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6BB0F" w14:textId="44022DDA" w:rsidR="006334FE" w:rsidRPr="00303B39" w:rsidRDefault="006334FE" w:rsidP="00303B39">
      <w:pPr>
        <w:spacing w:line="259" w:lineRule="auto"/>
        <w:ind w:left="3145"/>
        <w:jc w:val="left"/>
      </w:pPr>
      <w:bookmarkStart w:id="0" w:name="_GoBack"/>
      <w:bookmarkEnd w:id="0"/>
      <w:r>
        <w:rPr>
          <w:noProof/>
          <w:lang w:val="es-ES" w:eastAsia="es-ES"/>
        </w:rPr>
        <w:drawing>
          <wp:anchor distT="0" distB="0" distL="114300" distR="114300" simplePos="0" relativeHeight="251786240" behindDoc="0" locked="0" layoutInCell="1" allowOverlap="1" wp14:anchorId="338F417F" wp14:editId="262D370E">
            <wp:simplePos x="0" y="0"/>
            <wp:positionH relativeFrom="column">
              <wp:posOffset>2000852</wp:posOffset>
            </wp:positionH>
            <wp:positionV relativeFrom="paragraph">
              <wp:posOffset>2707</wp:posOffset>
            </wp:positionV>
            <wp:extent cx="1058779" cy="1340649"/>
            <wp:effectExtent l="0" t="0" r="0" b="5715"/>
            <wp:wrapNone/>
            <wp:docPr id="55908" name="Picture 55908"/>
            <wp:cNvGraphicFramePr/>
            <a:graphic xmlns:a="http://schemas.openxmlformats.org/drawingml/2006/main">
              <a:graphicData uri="http://schemas.openxmlformats.org/drawingml/2006/picture">
                <pic:pic xmlns:pic="http://schemas.openxmlformats.org/drawingml/2006/picture">
                  <pic:nvPicPr>
                    <pic:cNvPr id="55908" name="Picture 5590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4067" cy="1347345"/>
                    </a:xfrm>
                    <a:prstGeom prst="rect">
                      <a:avLst/>
                    </a:prstGeom>
                  </pic:spPr>
                </pic:pic>
              </a:graphicData>
            </a:graphic>
            <wp14:sizeRelH relativeFrom="page">
              <wp14:pctWidth>0</wp14:pctWidth>
            </wp14:sizeRelH>
            <wp14:sizeRelV relativeFrom="page">
              <wp14:pctHeight>0</wp14:pctHeight>
            </wp14:sizeRelV>
          </wp:anchor>
        </w:drawing>
      </w:r>
    </w:p>
    <w:p w14:paraId="7767A0A5" w14:textId="77777777" w:rsidR="00BF3D50" w:rsidRDefault="00BF3D50" w:rsidP="00303B39">
      <w:pPr>
        <w:spacing w:before="100" w:beforeAutospacing="1" w:after="100" w:afterAutospacing="1"/>
        <w:jc w:val="center"/>
        <w:rPr>
          <w:rFonts w:cs="Times New Roman"/>
          <w:b/>
          <w:bCs/>
          <w:sz w:val="28"/>
          <w:lang w:val="es-ES_tradnl"/>
        </w:rPr>
      </w:pPr>
    </w:p>
    <w:p w14:paraId="331ECC58" w14:textId="77777777" w:rsidR="00BF3D50" w:rsidRDefault="00BF3D50" w:rsidP="00303B39">
      <w:pPr>
        <w:spacing w:before="100" w:beforeAutospacing="1" w:after="100" w:afterAutospacing="1"/>
        <w:jc w:val="center"/>
        <w:rPr>
          <w:rFonts w:cs="Times New Roman"/>
          <w:b/>
          <w:bCs/>
          <w:sz w:val="28"/>
          <w:lang w:val="es-ES_tradnl"/>
        </w:rPr>
      </w:pPr>
    </w:p>
    <w:p w14:paraId="4D9319E7" w14:textId="77777777" w:rsidR="00BF3D50" w:rsidRPr="00BF3D50" w:rsidRDefault="00BF3D50" w:rsidP="00BF3D50">
      <w:pPr>
        <w:jc w:val="center"/>
        <w:rPr>
          <w:rFonts w:cs="Times New Roman"/>
          <w:b/>
          <w:bCs/>
          <w:sz w:val="2"/>
          <w:szCs w:val="2"/>
          <w:lang w:val="es-ES_tradnl"/>
        </w:rPr>
      </w:pPr>
    </w:p>
    <w:p w14:paraId="17E28457" w14:textId="40B41C3A" w:rsidR="004447C3" w:rsidRPr="0015001D" w:rsidRDefault="004447C3" w:rsidP="00303B39">
      <w:pPr>
        <w:spacing w:before="100" w:beforeAutospacing="1" w:after="100" w:afterAutospacing="1"/>
        <w:jc w:val="center"/>
        <w:rPr>
          <w:rFonts w:cs="Times New Roman"/>
          <w:b/>
          <w:bCs/>
          <w:sz w:val="28"/>
          <w:lang w:val="es-ES_tradnl"/>
        </w:rPr>
      </w:pPr>
      <w:r w:rsidRPr="0015001D">
        <w:rPr>
          <w:rFonts w:cs="Times New Roman"/>
          <w:b/>
          <w:bCs/>
          <w:sz w:val="28"/>
          <w:lang w:val="es-ES_tradnl"/>
        </w:rPr>
        <w:t>UNIVERSIDAD ESTATAL DE BOLÍVAR</w:t>
      </w:r>
    </w:p>
    <w:p w14:paraId="67FBAAEF" w14:textId="77777777" w:rsidR="004447C3" w:rsidRPr="0015001D" w:rsidRDefault="004447C3" w:rsidP="00303B39">
      <w:pPr>
        <w:spacing w:before="100" w:beforeAutospacing="1" w:after="100" w:afterAutospacing="1"/>
        <w:jc w:val="center"/>
        <w:rPr>
          <w:rFonts w:cs="Times New Roman"/>
          <w:b/>
          <w:bCs/>
          <w:lang w:val="es-ES_tradnl"/>
        </w:rPr>
      </w:pPr>
      <w:r w:rsidRPr="0015001D">
        <w:rPr>
          <w:rFonts w:cs="Times New Roman"/>
          <w:b/>
          <w:bCs/>
          <w:lang w:val="es-ES_tradnl"/>
        </w:rPr>
        <w:t>Facultad de Ciencias Agropecuarias, Recursos Naturales y del Ambiente</w:t>
      </w:r>
    </w:p>
    <w:p w14:paraId="7DF163C4" w14:textId="6B25A1E9" w:rsidR="00AC524F" w:rsidRDefault="004447C3" w:rsidP="00AA2936">
      <w:pPr>
        <w:spacing w:before="100" w:beforeAutospacing="1" w:after="100" w:afterAutospacing="1"/>
        <w:jc w:val="center"/>
        <w:rPr>
          <w:rFonts w:cs="Times New Roman"/>
          <w:b/>
          <w:bCs/>
          <w:lang w:val="es-ES_tradnl"/>
        </w:rPr>
      </w:pPr>
      <w:r w:rsidRPr="0015001D">
        <w:rPr>
          <w:rFonts w:cs="Times New Roman"/>
          <w:b/>
          <w:bCs/>
          <w:lang w:val="es-ES_tradnl"/>
        </w:rPr>
        <w:t>Carrera de Agronomía</w:t>
      </w:r>
    </w:p>
    <w:p w14:paraId="014C2C55" w14:textId="77777777" w:rsidR="004447C3" w:rsidRPr="00317F41" w:rsidRDefault="004447C3" w:rsidP="00303B39">
      <w:pPr>
        <w:spacing w:before="100" w:beforeAutospacing="1" w:after="100" w:afterAutospacing="1"/>
        <w:jc w:val="center"/>
        <w:rPr>
          <w:rFonts w:cs="Times New Roman"/>
          <w:b/>
          <w:bCs/>
          <w:lang w:val="es-ES_tradnl"/>
        </w:rPr>
      </w:pPr>
      <w:r w:rsidRPr="00317F41">
        <w:rPr>
          <w:rFonts w:cs="Times New Roman"/>
          <w:b/>
          <w:bCs/>
          <w:lang w:val="es-ES_tradnl"/>
        </w:rPr>
        <w:t>Tema:</w:t>
      </w:r>
    </w:p>
    <w:p w14:paraId="7C8B2FDC" w14:textId="44B6EB89" w:rsidR="00E55C11" w:rsidRDefault="007C4E2C" w:rsidP="00E55C11">
      <w:pPr>
        <w:spacing w:before="240" w:after="240"/>
        <w:ind w:left="-5"/>
        <w:rPr>
          <w:rFonts w:eastAsiaTheme="minorEastAsia"/>
          <w:color w:val="auto"/>
          <w:kern w:val="0"/>
        </w:rPr>
      </w:pPr>
      <w:bookmarkStart w:id="1" w:name="OLE_LINK1"/>
      <w:r>
        <w:rPr>
          <w:rFonts w:eastAsiaTheme="minorEastAsia"/>
          <w:color w:val="auto"/>
          <w:kern w:val="0"/>
          <w:lang w:val="es-ES_tradnl"/>
        </w:rPr>
        <w:t xml:space="preserve">EVALUACIÓN DE </w:t>
      </w:r>
      <w:bookmarkStart w:id="2" w:name="_Hlk199898265"/>
      <w:r>
        <w:rPr>
          <w:rFonts w:eastAsiaTheme="minorEastAsia"/>
          <w:color w:val="auto"/>
          <w:kern w:val="0"/>
          <w:lang w:val="es-ES_tradnl"/>
        </w:rPr>
        <w:t xml:space="preserve">LA </w:t>
      </w:r>
      <w:r w:rsidRPr="007C4E2C">
        <w:rPr>
          <w:rFonts w:eastAsiaTheme="minorEastAsia"/>
          <w:color w:val="auto"/>
          <w:kern w:val="0"/>
          <w:lang w:val="es-ES_tradnl"/>
        </w:rPr>
        <w:t>EFICIENCIA</w:t>
      </w:r>
      <w:r>
        <w:rPr>
          <w:rFonts w:eastAsiaTheme="minorEastAsia"/>
          <w:color w:val="auto"/>
          <w:kern w:val="0"/>
          <w:lang w:val="es-ES_tradnl"/>
        </w:rPr>
        <w:t xml:space="preserve"> </w:t>
      </w:r>
      <w:r w:rsidRPr="007C4E2C">
        <w:rPr>
          <w:rFonts w:eastAsiaTheme="minorEastAsia"/>
          <w:color w:val="auto"/>
          <w:kern w:val="0"/>
          <w:lang w:val="es-ES_tradnl"/>
        </w:rPr>
        <w:t>AGRONÓMICA</w:t>
      </w:r>
      <w:r>
        <w:rPr>
          <w:rFonts w:eastAsiaTheme="minorEastAsia"/>
          <w:color w:val="auto"/>
          <w:kern w:val="0"/>
          <w:lang w:val="es-ES_tradnl"/>
        </w:rPr>
        <w:t xml:space="preserve">, </w:t>
      </w:r>
      <w:r w:rsidR="00E55C11" w:rsidRPr="00E55C11">
        <w:rPr>
          <w:rFonts w:eastAsiaTheme="minorEastAsia"/>
          <w:color w:val="auto"/>
          <w:kern w:val="0"/>
        </w:rPr>
        <w:t>RENDIMIENTO</w:t>
      </w:r>
      <w:r>
        <w:rPr>
          <w:rFonts w:eastAsiaTheme="minorEastAsia"/>
          <w:color w:val="auto"/>
          <w:kern w:val="0"/>
        </w:rPr>
        <w:t xml:space="preserve"> Y </w:t>
      </w:r>
      <w:r w:rsidR="00E55C11" w:rsidRPr="00E55C11">
        <w:rPr>
          <w:rFonts w:eastAsiaTheme="minorEastAsia"/>
          <w:color w:val="auto"/>
          <w:kern w:val="0"/>
        </w:rPr>
        <w:t>RENTABILIDAD</w:t>
      </w:r>
      <w:r>
        <w:rPr>
          <w:rFonts w:eastAsiaTheme="minorEastAsia"/>
          <w:color w:val="auto"/>
          <w:kern w:val="0"/>
        </w:rPr>
        <w:t xml:space="preserve"> </w:t>
      </w:r>
      <w:r w:rsidR="00E55C11" w:rsidRPr="00E55C11">
        <w:rPr>
          <w:rFonts w:eastAsiaTheme="minorEastAsia"/>
          <w:color w:val="auto"/>
          <w:kern w:val="0"/>
        </w:rPr>
        <w:t>DE MAÍZ (</w:t>
      </w:r>
      <w:r w:rsidR="00E55C11" w:rsidRPr="00E55C11">
        <w:rPr>
          <w:rFonts w:eastAsiaTheme="minorEastAsia"/>
          <w:i/>
          <w:iCs/>
          <w:color w:val="auto"/>
          <w:kern w:val="0"/>
        </w:rPr>
        <w:t xml:space="preserve">Zea </w:t>
      </w:r>
      <w:proofErr w:type="spellStart"/>
      <w:r w:rsidR="00E55C11" w:rsidRPr="00E55C11">
        <w:rPr>
          <w:rFonts w:eastAsiaTheme="minorEastAsia"/>
          <w:i/>
          <w:iCs/>
          <w:color w:val="auto"/>
          <w:kern w:val="0"/>
        </w:rPr>
        <w:t>mays</w:t>
      </w:r>
      <w:proofErr w:type="spellEnd"/>
      <w:r w:rsidR="00E55C11" w:rsidRPr="00E55C11">
        <w:rPr>
          <w:rFonts w:eastAsiaTheme="minorEastAsia"/>
          <w:i/>
          <w:iCs/>
          <w:color w:val="auto"/>
          <w:kern w:val="0"/>
        </w:rPr>
        <w:t xml:space="preserve"> </w:t>
      </w:r>
      <w:r w:rsidR="00E55C11" w:rsidRPr="00E55C11">
        <w:rPr>
          <w:rFonts w:eastAsiaTheme="minorEastAsia"/>
          <w:color w:val="auto"/>
          <w:kern w:val="0"/>
        </w:rPr>
        <w:t xml:space="preserve">L.) BAJO TRES SISTEMAS DE FERTILIZACIÓN FOLIAR COMPLEMENTARIA. </w:t>
      </w:r>
      <w:bookmarkEnd w:id="2"/>
    </w:p>
    <w:p w14:paraId="637A006E" w14:textId="36B6A2B6" w:rsidR="00AC524F" w:rsidRPr="00F8572F" w:rsidRDefault="00AC524F" w:rsidP="00AC524F">
      <w:pPr>
        <w:spacing w:before="240" w:line="240" w:lineRule="auto"/>
        <w:rPr>
          <w:rFonts w:cs="Times New Roman"/>
          <w:b/>
          <w:bCs/>
          <w:sz w:val="20"/>
          <w:szCs w:val="20"/>
        </w:rPr>
      </w:pPr>
      <w:r w:rsidRPr="00F8572F">
        <w:rPr>
          <w:rFonts w:cs="Times New Roman"/>
          <w:b/>
          <w:bCs/>
          <w:sz w:val="20"/>
          <w:szCs w:val="20"/>
        </w:rPr>
        <w:t>Proyecto de investigación previo a la obtención del título de Ingenier</w:t>
      </w:r>
      <w:r w:rsidR="00D329F5">
        <w:rPr>
          <w:rFonts w:cs="Times New Roman"/>
          <w:b/>
          <w:bCs/>
          <w:sz w:val="20"/>
          <w:szCs w:val="20"/>
        </w:rPr>
        <w:t>o</w:t>
      </w:r>
      <w:r w:rsidR="00BF484B">
        <w:rPr>
          <w:rFonts w:cs="Times New Roman"/>
          <w:b/>
          <w:bCs/>
          <w:sz w:val="20"/>
          <w:szCs w:val="20"/>
        </w:rPr>
        <w:t>s</w:t>
      </w:r>
      <w:r w:rsidRPr="00F8572F">
        <w:rPr>
          <w:rFonts w:cs="Times New Roman"/>
          <w:b/>
          <w:bCs/>
          <w:sz w:val="20"/>
          <w:szCs w:val="20"/>
        </w:rPr>
        <w:t xml:space="preserve"> Agrónom</w:t>
      </w:r>
      <w:r w:rsidR="00D329F5">
        <w:rPr>
          <w:rFonts w:cs="Times New Roman"/>
          <w:b/>
          <w:bCs/>
          <w:sz w:val="20"/>
          <w:szCs w:val="20"/>
        </w:rPr>
        <w:t>o</w:t>
      </w:r>
      <w:r w:rsidR="00BF484B">
        <w:rPr>
          <w:rFonts w:cs="Times New Roman"/>
          <w:b/>
          <w:bCs/>
          <w:sz w:val="20"/>
          <w:szCs w:val="20"/>
        </w:rPr>
        <w:t>s</w:t>
      </w:r>
      <w:r w:rsidRPr="00F8572F">
        <w:rPr>
          <w:rFonts w:cs="Times New Roman"/>
          <w:b/>
          <w:bCs/>
          <w:sz w:val="20"/>
          <w:szCs w:val="20"/>
        </w:rPr>
        <w:t>, otorgado por la Universidad Estatal de Bolívar a través de la Facultad de Ciencias Agropecuarias, Recursos Naturales y del Ambiente, Carrera de Agronomía.</w:t>
      </w:r>
    </w:p>
    <w:bookmarkEnd w:id="1"/>
    <w:p w14:paraId="0C33EEFC" w14:textId="77777777" w:rsidR="006334FE" w:rsidRPr="006334FE" w:rsidRDefault="006334FE" w:rsidP="00AC524F">
      <w:pPr>
        <w:rPr>
          <w:b/>
          <w:sz w:val="28"/>
          <w:szCs w:val="28"/>
        </w:rPr>
      </w:pPr>
    </w:p>
    <w:p w14:paraId="3F63E408" w14:textId="7BEECE20" w:rsidR="006334FE" w:rsidRPr="004447C3" w:rsidRDefault="006334FE" w:rsidP="00303B39">
      <w:pPr>
        <w:spacing w:after="240"/>
        <w:jc w:val="center"/>
      </w:pPr>
      <w:r w:rsidRPr="004447C3">
        <w:rPr>
          <w:b/>
        </w:rPr>
        <w:t>Autor</w:t>
      </w:r>
      <w:r w:rsidR="0059021B">
        <w:rPr>
          <w:b/>
        </w:rPr>
        <w:t>e</w:t>
      </w:r>
      <w:r w:rsidRPr="004447C3">
        <w:rPr>
          <w:b/>
        </w:rPr>
        <w:t>s:</w:t>
      </w:r>
    </w:p>
    <w:p w14:paraId="567CF617" w14:textId="151032BA" w:rsidR="00E55C11" w:rsidRDefault="007657B2" w:rsidP="00E55C11">
      <w:pPr>
        <w:jc w:val="center"/>
      </w:pPr>
      <w:r w:rsidRPr="00E55C11">
        <w:t xml:space="preserve">Jefferson Vinicio </w:t>
      </w:r>
      <w:r w:rsidR="00E55C11" w:rsidRPr="00E55C11">
        <w:t xml:space="preserve">Mastian Mullo </w:t>
      </w:r>
    </w:p>
    <w:p w14:paraId="5D411076" w14:textId="6AD04CA0" w:rsidR="0059021B" w:rsidRDefault="00E55C11" w:rsidP="00AA2936">
      <w:pPr>
        <w:spacing w:after="240"/>
        <w:jc w:val="center"/>
      </w:pPr>
      <w:r w:rsidRPr="00E55C11">
        <w:t>Sandra Elisabeth</w:t>
      </w:r>
      <w:r w:rsidR="007657B2">
        <w:t xml:space="preserve"> </w:t>
      </w:r>
      <w:proofErr w:type="spellStart"/>
      <w:r w:rsidR="007657B2" w:rsidRPr="00E55C11">
        <w:t>Pariguaman</w:t>
      </w:r>
      <w:proofErr w:type="spellEnd"/>
      <w:r w:rsidR="007657B2" w:rsidRPr="00E55C11">
        <w:t xml:space="preserve"> Chela</w:t>
      </w:r>
      <w:r w:rsidRPr="00E55C11">
        <w:t xml:space="preserve"> </w:t>
      </w:r>
    </w:p>
    <w:p w14:paraId="11F24858" w14:textId="77777777" w:rsidR="00AA2936" w:rsidRPr="00AA2936" w:rsidRDefault="00AA2936" w:rsidP="00AA2936">
      <w:pPr>
        <w:spacing w:after="240"/>
        <w:jc w:val="center"/>
      </w:pPr>
    </w:p>
    <w:p w14:paraId="39F880EF" w14:textId="0C5DB0AD" w:rsidR="004447C3" w:rsidRPr="00633389" w:rsidRDefault="004447C3" w:rsidP="00AC524F">
      <w:pPr>
        <w:spacing w:line="480" w:lineRule="auto"/>
        <w:jc w:val="center"/>
        <w:rPr>
          <w:rFonts w:cs="Times New Roman"/>
          <w:b/>
        </w:rPr>
      </w:pPr>
      <w:r w:rsidRPr="00633389">
        <w:rPr>
          <w:rFonts w:cs="Times New Roman"/>
          <w:b/>
        </w:rPr>
        <w:t>Tutor</w:t>
      </w:r>
      <w:r w:rsidR="007024E0">
        <w:rPr>
          <w:rFonts w:cs="Times New Roman"/>
          <w:b/>
        </w:rPr>
        <w:t>a</w:t>
      </w:r>
      <w:r w:rsidRPr="00633389">
        <w:rPr>
          <w:rFonts w:cs="Times New Roman"/>
          <w:b/>
        </w:rPr>
        <w:t>:</w:t>
      </w:r>
    </w:p>
    <w:p w14:paraId="0FCAE357" w14:textId="16CE1E67" w:rsidR="00AA2936" w:rsidRDefault="007024E0" w:rsidP="00AA2936">
      <w:pPr>
        <w:spacing w:after="240" w:line="480" w:lineRule="auto"/>
        <w:jc w:val="center"/>
        <w:rPr>
          <w:rFonts w:cs="Times New Roman"/>
        </w:rPr>
      </w:pPr>
      <w:r>
        <w:rPr>
          <w:rFonts w:cs="Times New Roman"/>
        </w:rPr>
        <w:t>Dra. Araceli Beatriz Lucio Quintana. PhD.</w:t>
      </w:r>
    </w:p>
    <w:p w14:paraId="134083CF" w14:textId="77777777" w:rsidR="00AA2936" w:rsidRPr="00633389" w:rsidRDefault="00AA2936" w:rsidP="00AA2936">
      <w:pPr>
        <w:spacing w:after="240" w:line="480" w:lineRule="auto"/>
        <w:jc w:val="center"/>
        <w:rPr>
          <w:rFonts w:cs="Times New Roman"/>
        </w:rPr>
      </w:pPr>
    </w:p>
    <w:p w14:paraId="5A9FCF89" w14:textId="00FB2D0C" w:rsidR="004447C3" w:rsidRPr="009F356C" w:rsidRDefault="004447C3" w:rsidP="004900F3">
      <w:pPr>
        <w:spacing w:after="240"/>
        <w:jc w:val="center"/>
        <w:rPr>
          <w:rFonts w:cs="Times New Roman"/>
          <w:b/>
          <w:lang w:val="es-ES_tradnl"/>
        </w:rPr>
      </w:pPr>
      <w:r w:rsidRPr="009F356C">
        <w:rPr>
          <w:rFonts w:cs="Times New Roman"/>
          <w:b/>
          <w:lang w:val="es-ES_tradnl"/>
        </w:rPr>
        <w:t>Guaranda – Ecuador</w:t>
      </w:r>
    </w:p>
    <w:p w14:paraId="2D1315E4" w14:textId="77777777" w:rsidR="0078141B" w:rsidRDefault="004447C3" w:rsidP="0059021B">
      <w:pPr>
        <w:spacing w:after="240"/>
        <w:jc w:val="center"/>
        <w:rPr>
          <w:rFonts w:cs="Times New Roman"/>
          <w:b/>
          <w:lang w:val="es-ES_tradnl"/>
        </w:rPr>
      </w:pPr>
      <w:r w:rsidRPr="009F356C">
        <w:rPr>
          <w:rFonts w:cs="Times New Roman"/>
          <w:b/>
          <w:lang w:val="es-ES_tradnl"/>
        </w:rPr>
        <w:t>202</w:t>
      </w:r>
      <w:r w:rsidR="00AC524F">
        <w:rPr>
          <w:rFonts w:cs="Times New Roman"/>
          <w:b/>
          <w:lang w:val="es-ES_tradnl"/>
        </w:rPr>
        <w:t>6</w:t>
      </w:r>
    </w:p>
    <w:p w14:paraId="7F15EDCD" w14:textId="77777777" w:rsidR="009E6624" w:rsidRDefault="009E6624" w:rsidP="00AA2936">
      <w:pPr>
        <w:spacing w:before="240" w:after="240"/>
        <w:ind w:left="-5"/>
        <w:rPr>
          <w:rFonts w:eastAsiaTheme="minorEastAsia"/>
          <w:color w:val="auto"/>
          <w:kern w:val="0"/>
          <w:lang w:val="es-ES_tradnl"/>
        </w:rPr>
        <w:sectPr w:rsidR="009E6624" w:rsidSect="009E6624">
          <w:headerReference w:type="default" r:id="rId9"/>
          <w:footerReference w:type="even" r:id="rId10"/>
          <w:footerReference w:type="default" r:id="rId11"/>
          <w:footerReference w:type="first" r:id="rId12"/>
          <w:pgSz w:w="11900" w:h="16840"/>
          <w:pgMar w:top="1701" w:right="1701" w:bottom="1701" w:left="2268" w:header="709" w:footer="709" w:gutter="0"/>
          <w:pgNumType w:fmt="upperRoman" w:start="1"/>
          <w:cols w:space="708"/>
          <w:titlePg/>
          <w:docGrid w:linePitch="360"/>
        </w:sectPr>
      </w:pPr>
    </w:p>
    <w:p w14:paraId="1BE75E5D" w14:textId="1E9866FC" w:rsidR="006E7259" w:rsidRDefault="006E7259" w:rsidP="00AA2936">
      <w:pPr>
        <w:spacing w:before="240" w:after="240"/>
        <w:ind w:left="-5"/>
        <w:rPr>
          <w:rFonts w:eastAsiaTheme="minorEastAsia"/>
          <w:noProof/>
          <w:color w:val="auto"/>
          <w:kern w:val="0"/>
          <w:lang w:val="es-ES_tradnl"/>
        </w:rPr>
      </w:pPr>
      <w:r>
        <w:rPr>
          <w:rFonts w:eastAsiaTheme="minorEastAsia"/>
          <w:noProof/>
          <w:color w:val="auto"/>
          <w:kern w:val="0"/>
          <w:lang w:val="es-ES_tradnl"/>
        </w:rPr>
        <w:lastRenderedPageBreak/>
        <w:drawing>
          <wp:anchor distT="0" distB="0" distL="114300" distR="114300" simplePos="0" relativeHeight="251967488" behindDoc="0" locked="0" layoutInCell="1" allowOverlap="1" wp14:anchorId="7C958331" wp14:editId="1D08C898">
            <wp:simplePos x="0" y="0"/>
            <wp:positionH relativeFrom="column">
              <wp:posOffset>-725805</wp:posOffset>
            </wp:positionH>
            <wp:positionV relativeFrom="paragraph">
              <wp:posOffset>133350</wp:posOffset>
            </wp:positionV>
            <wp:extent cx="5885180" cy="7297420"/>
            <wp:effectExtent l="0" t="0" r="127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3652" t="1931"/>
                    <a:stretch/>
                  </pic:blipFill>
                  <pic:spPr bwMode="auto">
                    <a:xfrm>
                      <a:off x="0" y="0"/>
                      <a:ext cx="5885180" cy="7297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C12452" w14:textId="440FB3B0" w:rsidR="006E7259" w:rsidRPr="006E7259" w:rsidRDefault="006E7259" w:rsidP="006E7259">
      <w:pPr>
        <w:spacing w:line="240" w:lineRule="auto"/>
        <w:jc w:val="left"/>
        <w:rPr>
          <w:rFonts w:eastAsiaTheme="minorEastAsia"/>
          <w:color w:val="auto"/>
          <w:kern w:val="0"/>
          <w:lang w:val="es-ES_tradnl"/>
        </w:rPr>
      </w:pPr>
    </w:p>
    <w:p w14:paraId="2C23B971" w14:textId="6832997B" w:rsidR="006E7259" w:rsidRDefault="006E7259">
      <w:pPr>
        <w:spacing w:line="240" w:lineRule="auto"/>
        <w:jc w:val="left"/>
        <w:rPr>
          <w:rFonts w:cs="Times New Roman"/>
          <w:b/>
        </w:rPr>
      </w:pPr>
      <w:r>
        <w:rPr>
          <w:rFonts w:cs="Times New Roman"/>
          <w:b/>
        </w:rPr>
        <w:br w:type="page"/>
      </w:r>
    </w:p>
    <w:p w14:paraId="2B10F8C7" w14:textId="296D4739" w:rsidR="00AA2936" w:rsidRDefault="006E7259" w:rsidP="00C14C0A">
      <w:pPr>
        <w:spacing w:after="240"/>
        <w:rPr>
          <w:rFonts w:cs="Times New Roman"/>
          <w:b/>
        </w:rPr>
      </w:pPr>
      <w:r>
        <w:rPr>
          <w:rFonts w:cs="Times New Roman"/>
          <w:b/>
          <w:noProof/>
        </w:rPr>
        <w:lastRenderedPageBreak/>
        <w:drawing>
          <wp:anchor distT="0" distB="0" distL="114300" distR="114300" simplePos="0" relativeHeight="251968512" behindDoc="0" locked="0" layoutInCell="1" allowOverlap="1" wp14:anchorId="222E835D" wp14:editId="654EB2B7">
            <wp:simplePos x="0" y="0"/>
            <wp:positionH relativeFrom="column">
              <wp:posOffset>-416560</wp:posOffset>
            </wp:positionH>
            <wp:positionV relativeFrom="paragraph">
              <wp:posOffset>4445</wp:posOffset>
            </wp:positionV>
            <wp:extent cx="5888355" cy="7361555"/>
            <wp:effectExtent l="0" t="0" r="0" b="0"/>
            <wp:wrapTopAndBottom/>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8355" cy="7361555"/>
                    </a:xfrm>
                    <a:prstGeom prst="rect">
                      <a:avLst/>
                    </a:prstGeom>
                    <a:noFill/>
                  </pic:spPr>
                </pic:pic>
              </a:graphicData>
            </a:graphic>
            <wp14:sizeRelH relativeFrom="margin">
              <wp14:pctWidth>0</wp14:pctWidth>
            </wp14:sizeRelH>
            <wp14:sizeRelV relativeFrom="margin">
              <wp14:pctHeight>0</wp14:pctHeight>
            </wp14:sizeRelV>
          </wp:anchor>
        </w:drawing>
      </w:r>
    </w:p>
    <w:p w14:paraId="6BD88CED" w14:textId="57074670" w:rsidR="006E7259" w:rsidRDefault="006E7259">
      <w:pPr>
        <w:spacing w:line="240" w:lineRule="auto"/>
        <w:jc w:val="left"/>
        <w:rPr>
          <w:b/>
          <w:szCs w:val="28"/>
        </w:rPr>
      </w:pPr>
      <w:r>
        <w:rPr>
          <w:b/>
          <w:szCs w:val="28"/>
        </w:rPr>
        <w:br w:type="page"/>
      </w:r>
    </w:p>
    <w:p w14:paraId="4D262B20" w14:textId="07C8B36D" w:rsidR="00C14C0A" w:rsidRDefault="006E7259" w:rsidP="00C14C0A">
      <w:pPr>
        <w:spacing w:after="240"/>
        <w:rPr>
          <w:b/>
          <w:szCs w:val="28"/>
        </w:rPr>
      </w:pPr>
      <w:r>
        <w:rPr>
          <w:b/>
          <w:noProof/>
          <w:szCs w:val="28"/>
        </w:rPr>
        <w:lastRenderedPageBreak/>
        <w:drawing>
          <wp:anchor distT="0" distB="0" distL="114300" distR="114300" simplePos="0" relativeHeight="251969536" behindDoc="0" locked="0" layoutInCell="1" allowOverlap="1" wp14:anchorId="488ED899" wp14:editId="77ED5806">
            <wp:simplePos x="0" y="0"/>
            <wp:positionH relativeFrom="column">
              <wp:posOffset>-408940</wp:posOffset>
            </wp:positionH>
            <wp:positionV relativeFrom="paragraph">
              <wp:posOffset>0</wp:posOffset>
            </wp:positionV>
            <wp:extent cx="5782310" cy="7338060"/>
            <wp:effectExtent l="0" t="0" r="8890" b="0"/>
            <wp:wrapTopAndBottom/>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82310" cy="7338060"/>
                    </a:xfrm>
                    <a:prstGeom prst="rect">
                      <a:avLst/>
                    </a:prstGeom>
                    <a:noFill/>
                  </pic:spPr>
                </pic:pic>
              </a:graphicData>
            </a:graphic>
            <wp14:sizeRelH relativeFrom="margin">
              <wp14:pctWidth>0</wp14:pctWidth>
            </wp14:sizeRelH>
            <wp14:sizeRelV relativeFrom="margin">
              <wp14:pctHeight>0</wp14:pctHeight>
            </wp14:sizeRelV>
          </wp:anchor>
        </w:drawing>
      </w:r>
    </w:p>
    <w:p w14:paraId="328D2AA9" w14:textId="555D7158" w:rsidR="006E7259" w:rsidRPr="006E7259" w:rsidRDefault="006E7259" w:rsidP="006E7259">
      <w:pPr>
        <w:spacing w:line="240" w:lineRule="auto"/>
        <w:jc w:val="left"/>
        <w:rPr>
          <w:b/>
          <w:szCs w:val="28"/>
        </w:rPr>
      </w:pPr>
      <w:r>
        <w:rPr>
          <w:b/>
          <w:szCs w:val="28"/>
        </w:rPr>
        <w:br w:type="page"/>
      </w:r>
    </w:p>
    <w:p w14:paraId="4ABBA5C9" w14:textId="1C39D07C" w:rsidR="004C337D" w:rsidRDefault="004C337D">
      <w:pPr>
        <w:spacing w:line="240" w:lineRule="auto"/>
        <w:jc w:val="left"/>
        <w:rPr>
          <w:b/>
          <w:sz w:val="28"/>
          <w:szCs w:val="28"/>
          <w:lang w:val="es-ES_tradnl"/>
        </w:rPr>
      </w:pPr>
      <w:r w:rsidRPr="004C337D">
        <w:rPr>
          <w:b/>
          <w:noProof/>
          <w:sz w:val="28"/>
          <w:szCs w:val="28"/>
          <w:lang w:val="es-ES_tradnl"/>
        </w:rPr>
        <w:lastRenderedPageBreak/>
        <w:drawing>
          <wp:anchor distT="0" distB="0" distL="114300" distR="114300" simplePos="0" relativeHeight="251970560" behindDoc="0" locked="0" layoutInCell="1" allowOverlap="1" wp14:anchorId="70FFE82E" wp14:editId="5FC6D1D6">
            <wp:simplePos x="0" y="0"/>
            <wp:positionH relativeFrom="column">
              <wp:posOffset>-353060</wp:posOffset>
            </wp:positionH>
            <wp:positionV relativeFrom="paragraph">
              <wp:posOffset>6985</wp:posOffset>
            </wp:positionV>
            <wp:extent cx="5461635" cy="7313930"/>
            <wp:effectExtent l="0" t="0" r="5715" b="1270"/>
            <wp:wrapTopAndBottom/>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461635" cy="7313930"/>
                    </a:xfrm>
                    <a:prstGeom prst="rect">
                      <a:avLst/>
                    </a:prstGeom>
                  </pic:spPr>
                </pic:pic>
              </a:graphicData>
            </a:graphic>
            <wp14:sizeRelH relativeFrom="margin">
              <wp14:pctWidth>0</wp14:pctWidth>
            </wp14:sizeRelH>
          </wp:anchor>
        </w:drawing>
      </w:r>
      <w:r>
        <w:rPr>
          <w:b/>
          <w:sz w:val="28"/>
          <w:szCs w:val="28"/>
          <w:lang w:val="es-ES_tradnl"/>
        </w:rPr>
        <w:br w:type="page"/>
      </w:r>
    </w:p>
    <w:p w14:paraId="6F8B37FA" w14:textId="33D342EF" w:rsidR="00573F95" w:rsidRDefault="00573F95" w:rsidP="00573F95">
      <w:pPr>
        <w:jc w:val="center"/>
        <w:rPr>
          <w:b/>
          <w:sz w:val="28"/>
          <w:szCs w:val="28"/>
          <w:lang w:val="es-ES_tradnl"/>
        </w:rPr>
      </w:pPr>
      <w:r>
        <w:rPr>
          <w:b/>
          <w:sz w:val="28"/>
          <w:szCs w:val="28"/>
          <w:lang w:val="es-ES_tradnl"/>
        </w:rPr>
        <w:lastRenderedPageBreak/>
        <w:t>DEDICATORIA</w:t>
      </w:r>
    </w:p>
    <w:p w14:paraId="3D749F29" w14:textId="5892B0DA" w:rsidR="00573F95" w:rsidRPr="00573F95" w:rsidRDefault="00573F95" w:rsidP="00573F95">
      <w:pPr>
        <w:spacing w:before="240" w:after="240"/>
        <w:rPr>
          <w:rFonts w:cs="Times New Roman"/>
          <w:bCs/>
        </w:rPr>
      </w:pPr>
      <w:r w:rsidRPr="00573F95">
        <w:rPr>
          <w:rFonts w:cs="Times New Roman"/>
          <w:bCs/>
        </w:rPr>
        <w:t xml:space="preserve">Desde el profundo de mi corazón, dedico este trabajo a </w:t>
      </w:r>
      <w:r w:rsidR="0093047A">
        <w:rPr>
          <w:rFonts w:cs="Times New Roman"/>
          <w:bCs/>
        </w:rPr>
        <w:t>D</w:t>
      </w:r>
      <w:r w:rsidRPr="00573F95">
        <w:rPr>
          <w:rFonts w:cs="Times New Roman"/>
          <w:bCs/>
        </w:rPr>
        <w:t>ios, por regalarme vida y salud, por ser la luz que ilumina mi andar, por darme fuerzas en los momentos más difíciles y por bendecir en cada paso de mi vida.</w:t>
      </w:r>
    </w:p>
    <w:p w14:paraId="3E0ACAA7" w14:textId="79B08CCD" w:rsidR="00573F95" w:rsidRPr="00573F95" w:rsidRDefault="00573F95" w:rsidP="00573F95">
      <w:pPr>
        <w:spacing w:before="240" w:after="240"/>
        <w:rPr>
          <w:rFonts w:cs="Times New Roman"/>
          <w:bCs/>
        </w:rPr>
      </w:pPr>
      <w:r w:rsidRPr="00573F95">
        <w:rPr>
          <w:rFonts w:cs="Times New Roman"/>
          <w:bCs/>
        </w:rPr>
        <w:t xml:space="preserve">Con profundo aprecio, dedico este logro a mis padres, Cesar Quilligana y María Mastian por los innumerables sacrificios que han hecho para que pudiera alcanzar mis metas. Gracias por su amor sin límites, por su apoyo constante, por creer en </w:t>
      </w:r>
      <w:r w:rsidR="00F14252" w:rsidRPr="00573F95">
        <w:rPr>
          <w:rFonts w:cs="Times New Roman"/>
          <w:bCs/>
        </w:rPr>
        <w:t>mí</w:t>
      </w:r>
      <w:r w:rsidRPr="00573F95">
        <w:rPr>
          <w:rFonts w:cs="Times New Roman"/>
          <w:bCs/>
        </w:rPr>
        <w:t xml:space="preserve"> y darme palabra de aliento en los momentos más difíciles.</w:t>
      </w:r>
    </w:p>
    <w:p w14:paraId="3F0D2B94" w14:textId="15867D4F" w:rsidR="00573F95" w:rsidRPr="00573F95" w:rsidRDefault="00573F95" w:rsidP="00573F95">
      <w:pPr>
        <w:spacing w:before="240" w:after="240"/>
        <w:rPr>
          <w:rFonts w:cs="Times New Roman"/>
          <w:bCs/>
        </w:rPr>
      </w:pPr>
      <w:r w:rsidRPr="00573F95">
        <w:rPr>
          <w:rFonts w:cs="Times New Roman"/>
          <w:bCs/>
        </w:rPr>
        <w:t xml:space="preserve">A mis hermanos </w:t>
      </w:r>
      <w:r w:rsidR="00AC768B" w:rsidRPr="00573F95">
        <w:rPr>
          <w:rFonts w:cs="Times New Roman"/>
          <w:bCs/>
        </w:rPr>
        <w:t>David</w:t>
      </w:r>
      <w:r w:rsidR="00AC768B">
        <w:rPr>
          <w:rFonts w:cs="Times New Roman"/>
          <w:bCs/>
        </w:rPr>
        <w:t xml:space="preserve"> </w:t>
      </w:r>
      <w:r w:rsidR="00AC768B" w:rsidRPr="00573F95">
        <w:rPr>
          <w:rFonts w:cs="Times New Roman"/>
          <w:bCs/>
        </w:rPr>
        <w:t>y Sebastián</w:t>
      </w:r>
      <w:r w:rsidR="00AC768B">
        <w:rPr>
          <w:rFonts w:cs="Times New Roman"/>
          <w:bCs/>
        </w:rPr>
        <w:t>;</w:t>
      </w:r>
      <w:r w:rsidR="00AC768B" w:rsidRPr="00573F95">
        <w:rPr>
          <w:rFonts w:cs="Times New Roman"/>
          <w:bCs/>
        </w:rPr>
        <w:t xml:space="preserve"> </w:t>
      </w:r>
      <w:r w:rsidRPr="00573F95">
        <w:rPr>
          <w:rFonts w:cs="Times New Roman"/>
          <w:bCs/>
        </w:rPr>
        <w:t xml:space="preserve">y </w:t>
      </w:r>
      <w:r w:rsidR="00AC768B">
        <w:rPr>
          <w:rFonts w:cs="Times New Roman"/>
          <w:bCs/>
        </w:rPr>
        <w:t xml:space="preserve">mi </w:t>
      </w:r>
      <w:r w:rsidRPr="00573F95">
        <w:rPr>
          <w:rFonts w:cs="Times New Roman"/>
          <w:bCs/>
        </w:rPr>
        <w:t xml:space="preserve">hermana, Cristina quienes me </w:t>
      </w:r>
      <w:r w:rsidR="00F14252" w:rsidRPr="00573F95">
        <w:rPr>
          <w:rFonts w:cs="Times New Roman"/>
          <w:bCs/>
        </w:rPr>
        <w:t>ha</w:t>
      </w:r>
      <w:r w:rsidR="00AC768B">
        <w:rPr>
          <w:rFonts w:cs="Times New Roman"/>
          <w:bCs/>
        </w:rPr>
        <w:t>n</w:t>
      </w:r>
      <w:r w:rsidRPr="00573F95">
        <w:rPr>
          <w:rFonts w:cs="Times New Roman"/>
          <w:bCs/>
        </w:rPr>
        <w:t xml:space="preserve"> acompañado en cada etapa, ofreciéndome su apoyo y afecto. A mis abuelitos, cuya delicadeza, palabras de aliento han sido una luz en mi vida. Gracias por cada consejo este logro es también suyos.</w:t>
      </w:r>
    </w:p>
    <w:p w14:paraId="774DAE78" w14:textId="4E4E60C6" w:rsidR="00573F95" w:rsidRPr="00573F95" w:rsidRDefault="00573F95" w:rsidP="00573F95">
      <w:pPr>
        <w:spacing w:before="240" w:after="240"/>
        <w:rPr>
          <w:rFonts w:cs="Times New Roman"/>
          <w:bCs/>
        </w:rPr>
      </w:pPr>
      <w:r w:rsidRPr="00573F95">
        <w:rPr>
          <w:rFonts w:cs="Times New Roman"/>
          <w:bCs/>
        </w:rPr>
        <w:t xml:space="preserve">A mi pareja Erika Quinche, por su amor constante y su perseverancia infinita y su apoyo incondicional durante cada paso de este proceso. Gracias por acompañarme en los desvelos, animar en los momentos difíciles y celebrar cada proceso. Este trabajo refleja también </w:t>
      </w:r>
      <w:r w:rsidR="00AC768B">
        <w:rPr>
          <w:rFonts w:cs="Times New Roman"/>
          <w:bCs/>
        </w:rPr>
        <w:t>su</w:t>
      </w:r>
      <w:r w:rsidRPr="00573F95">
        <w:rPr>
          <w:rFonts w:cs="Times New Roman"/>
          <w:bCs/>
        </w:rPr>
        <w:t xml:space="preserve"> confianza y </w:t>
      </w:r>
      <w:r w:rsidR="00AC768B">
        <w:rPr>
          <w:rFonts w:cs="Times New Roman"/>
          <w:bCs/>
        </w:rPr>
        <w:t>su</w:t>
      </w:r>
      <w:r w:rsidRPr="00573F95">
        <w:rPr>
          <w:rFonts w:cs="Times New Roman"/>
          <w:bCs/>
        </w:rPr>
        <w:t xml:space="preserve"> presencia siempre firme.</w:t>
      </w:r>
    </w:p>
    <w:p w14:paraId="3D566CA4" w14:textId="29832EA0" w:rsidR="00573F95" w:rsidRPr="00573F95" w:rsidRDefault="00573F95" w:rsidP="00573F95">
      <w:pPr>
        <w:spacing w:before="240" w:after="240"/>
        <w:rPr>
          <w:rFonts w:cs="Times New Roman"/>
          <w:bCs/>
        </w:rPr>
      </w:pPr>
      <w:r w:rsidRPr="00573F95">
        <w:rPr>
          <w:rFonts w:cs="Times New Roman"/>
          <w:bCs/>
        </w:rPr>
        <w:t>También, expreso mis agradecimientos a mi familiares y amigos, con quienes compartí momentos de esfuerzo, alegría y superación a lo largo de estos años. Aunque el proceso no fue sencillo, pero gracias a su compañía, apoyo y comprensión, hicieron posible alcanzar este objetivo.</w:t>
      </w:r>
    </w:p>
    <w:p w14:paraId="5D5FD7FE" w14:textId="77777777" w:rsidR="00573F95" w:rsidRDefault="00573F95" w:rsidP="00573F95">
      <w:pPr>
        <w:spacing w:after="240"/>
        <w:jc w:val="right"/>
        <w:rPr>
          <w:bCs/>
          <w:i/>
          <w:iCs/>
          <w:szCs w:val="28"/>
          <w:lang w:val="es-ES_tradnl"/>
        </w:rPr>
      </w:pPr>
      <w:r w:rsidRPr="00573F95">
        <w:rPr>
          <w:bCs/>
          <w:i/>
          <w:iCs/>
          <w:szCs w:val="28"/>
          <w:lang w:val="es-ES_tradnl"/>
        </w:rPr>
        <w:t>Jefferson</w:t>
      </w:r>
    </w:p>
    <w:p w14:paraId="0B1B039A" w14:textId="77777777" w:rsidR="00573F95" w:rsidRDefault="00573F95" w:rsidP="00573F95">
      <w:pPr>
        <w:spacing w:after="240"/>
        <w:jc w:val="right"/>
        <w:rPr>
          <w:bCs/>
          <w:i/>
          <w:iCs/>
          <w:szCs w:val="28"/>
          <w:lang w:val="es-ES_tradnl"/>
        </w:rPr>
      </w:pPr>
    </w:p>
    <w:p w14:paraId="2BE7B45C" w14:textId="77777777" w:rsidR="00573F95" w:rsidRDefault="00573F95" w:rsidP="00573F95">
      <w:pPr>
        <w:spacing w:after="240"/>
        <w:jc w:val="right"/>
        <w:rPr>
          <w:bCs/>
          <w:i/>
          <w:iCs/>
          <w:szCs w:val="28"/>
          <w:lang w:val="es-ES_tradnl"/>
        </w:rPr>
      </w:pPr>
    </w:p>
    <w:p w14:paraId="37F25E9F" w14:textId="77777777" w:rsidR="00573F95" w:rsidRDefault="00573F95" w:rsidP="00573F95">
      <w:pPr>
        <w:spacing w:after="240"/>
        <w:jc w:val="right"/>
        <w:rPr>
          <w:bCs/>
          <w:i/>
          <w:iCs/>
          <w:szCs w:val="28"/>
          <w:lang w:val="es-ES_tradnl"/>
        </w:rPr>
      </w:pPr>
    </w:p>
    <w:p w14:paraId="68DF00B8" w14:textId="77777777" w:rsidR="00573F95" w:rsidRDefault="00573F95" w:rsidP="00573F95">
      <w:pPr>
        <w:spacing w:after="240"/>
        <w:jc w:val="right"/>
        <w:rPr>
          <w:bCs/>
          <w:i/>
          <w:iCs/>
          <w:szCs w:val="28"/>
          <w:lang w:val="es-ES_tradnl"/>
        </w:rPr>
      </w:pPr>
    </w:p>
    <w:p w14:paraId="4444FE0B" w14:textId="77777777" w:rsidR="00573F95" w:rsidRDefault="00573F95" w:rsidP="00573F95">
      <w:pPr>
        <w:spacing w:after="240"/>
        <w:rPr>
          <w:bCs/>
          <w:i/>
          <w:iCs/>
          <w:szCs w:val="28"/>
          <w:lang w:val="es-ES_tradnl"/>
        </w:rPr>
      </w:pPr>
    </w:p>
    <w:p w14:paraId="4E7718B0" w14:textId="77777777" w:rsidR="00573F95" w:rsidRDefault="00573F95" w:rsidP="00573F95">
      <w:pPr>
        <w:jc w:val="center"/>
        <w:rPr>
          <w:b/>
          <w:sz w:val="28"/>
          <w:szCs w:val="28"/>
          <w:lang w:val="es-ES_tradnl"/>
        </w:rPr>
      </w:pPr>
      <w:r>
        <w:rPr>
          <w:b/>
          <w:sz w:val="28"/>
          <w:szCs w:val="28"/>
          <w:lang w:val="es-ES_tradnl"/>
        </w:rPr>
        <w:lastRenderedPageBreak/>
        <w:t>DEDICATORIA</w:t>
      </w:r>
    </w:p>
    <w:p w14:paraId="68A06F10" w14:textId="77777777" w:rsidR="00573F95" w:rsidRPr="00573F95" w:rsidRDefault="00573F95" w:rsidP="00573F95">
      <w:pPr>
        <w:spacing w:before="240" w:after="240"/>
        <w:rPr>
          <w:bCs/>
          <w:lang w:val="es-ES_tradnl"/>
        </w:rPr>
      </w:pPr>
      <w:r w:rsidRPr="00573F95">
        <w:rPr>
          <w:bCs/>
          <w:lang w:val="es-ES_tradnl"/>
        </w:rPr>
        <w:t>Este logro se lo dedico primero a Dios por que no solo es fruto del esfuerzo humano si no de tu infinita misericordia, gracias por ser mi guía, mi fortaleza y mi luz en cada paso de este largo camino</w:t>
      </w:r>
    </w:p>
    <w:p w14:paraId="201B727E" w14:textId="43E90F89" w:rsidR="00573F95" w:rsidRPr="00573F95" w:rsidRDefault="00573F95" w:rsidP="00573F95">
      <w:pPr>
        <w:spacing w:before="240" w:after="240"/>
        <w:rPr>
          <w:bCs/>
          <w:lang w:val="es-ES_tradnl"/>
        </w:rPr>
      </w:pPr>
      <w:r w:rsidRPr="00573F95">
        <w:rPr>
          <w:bCs/>
          <w:lang w:val="es-ES_tradnl"/>
        </w:rPr>
        <w:t>Para mi familia</w:t>
      </w:r>
      <w:r>
        <w:rPr>
          <w:bCs/>
          <w:lang w:val="es-ES_tradnl"/>
        </w:rPr>
        <w:t xml:space="preserve">; </w:t>
      </w:r>
      <w:r w:rsidR="00AC768B">
        <w:rPr>
          <w:bCs/>
          <w:lang w:val="es-ES_tradnl"/>
        </w:rPr>
        <w:t>c</w:t>
      </w:r>
      <w:r w:rsidRPr="00573F95">
        <w:rPr>
          <w:bCs/>
          <w:lang w:val="es-ES_tradnl"/>
        </w:rPr>
        <w:t xml:space="preserve">on todo mi corazón les dedico este logro a mi papa </w:t>
      </w:r>
      <w:r w:rsidR="00227B71">
        <w:rPr>
          <w:bCs/>
          <w:lang w:val="es-ES_tradnl"/>
        </w:rPr>
        <w:t>Á</w:t>
      </w:r>
      <w:r w:rsidR="00227B71" w:rsidRPr="00573F95">
        <w:rPr>
          <w:bCs/>
          <w:lang w:val="es-ES_tradnl"/>
        </w:rPr>
        <w:t>ngel</w:t>
      </w:r>
      <w:r w:rsidRPr="00573F95">
        <w:rPr>
          <w:bCs/>
          <w:lang w:val="es-ES_tradnl"/>
        </w:rPr>
        <w:t xml:space="preserve"> </w:t>
      </w:r>
      <w:proofErr w:type="spellStart"/>
      <w:r>
        <w:rPr>
          <w:bCs/>
          <w:lang w:val="es-ES_tradnl"/>
        </w:rPr>
        <w:t>P</w:t>
      </w:r>
      <w:r w:rsidRPr="00573F95">
        <w:rPr>
          <w:bCs/>
          <w:lang w:val="es-ES_tradnl"/>
        </w:rPr>
        <w:t>ariguaman</w:t>
      </w:r>
      <w:proofErr w:type="spellEnd"/>
      <w:r w:rsidRPr="00573F95">
        <w:rPr>
          <w:bCs/>
          <w:lang w:val="es-ES_tradnl"/>
        </w:rPr>
        <w:t>,</w:t>
      </w:r>
      <w:r>
        <w:rPr>
          <w:bCs/>
          <w:lang w:val="es-ES_tradnl"/>
        </w:rPr>
        <w:t xml:space="preserve"> </w:t>
      </w:r>
      <w:r w:rsidRPr="00573F95">
        <w:rPr>
          <w:bCs/>
          <w:lang w:val="es-ES_tradnl"/>
        </w:rPr>
        <w:t xml:space="preserve">y a mis hermanos </w:t>
      </w:r>
      <w:proofErr w:type="spellStart"/>
      <w:r>
        <w:rPr>
          <w:bCs/>
          <w:lang w:val="es-ES_tradnl"/>
        </w:rPr>
        <w:t>G</w:t>
      </w:r>
      <w:r w:rsidRPr="00573F95">
        <w:rPr>
          <w:bCs/>
          <w:lang w:val="es-ES_tradnl"/>
        </w:rPr>
        <w:t>ilverth</w:t>
      </w:r>
      <w:proofErr w:type="spellEnd"/>
      <w:r w:rsidRPr="00573F95">
        <w:rPr>
          <w:bCs/>
          <w:lang w:val="es-ES_tradnl"/>
        </w:rPr>
        <w:t xml:space="preserve">, </w:t>
      </w:r>
      <w:proofErr w:type="spellStart"/>
      <w:r w:rsidRPr="00573F95">
        <w:rPr>
          <w:bCs/>
          <w:lang w:val="es-ES_tradnl"/>
        </w:rPr>
        <w:t>Maryurie</w:t>
      </w:r>
      <w:proofErr w:type="spellEnd"/>
      <w:r w:rsidRPr="00573F95">
        <w:rPr>
          <w:bCs/>
          <w:lang w:val="es-ES_tradnl"/>
        </w:rPr>
        <w:t xml:space="preserve"> y </w:t>
      </w:r>
      <w:proofErr w:type="spellStart"/>
      <w:r w:rsidRPr="00573F95">
        <w:rPr>
          <w:bCs/>
          <w:lang w:val="es-ES_tradnl"/>
        </w:rPr>
        <w:t>Maytte</w:t>
      </w:r>
      <w:proofErr w:type="spellEnd"/>
      <w:r w:rsidRPr="00573F95">
        <w:rPr>
          <w:bCs/>
          <w:lang w:val="es-ES_tradnl"/>
        </w:rPr>
        <w:t xml:space="preserve"> gracias por el apoyo en cada etapa de la carrera, por cada palabra de ánimos y por cada gesto de cariño la fuerza que me sostuvo y me impulsó a continuar, a ustedes un profundo agradecimiento con todo mi cariño</w:t>
      </w:r>
    </w:p>
    <w:p w14:paraId="2DC87BE3" w14:textId="3647C328" w:rsidR="00573F95" w:rsidRPr="00573F95" w:rsidRDefault="00573F95" w:rsidP="00573F95">
      <w:pPr>
        <w:spacing w:before="240" w:after="240"/>
        <w:rPr>
          <w:bCs/>
          <w:lang w:val="es-ES_tradnl"/>
        </w:rPr>
      </w:pPr>
      <w:r w:rsidRPr="00573F95">
        <w:rPr>
          <w:bCs/>
          <w:lang w:val="es-ES_tradnl"/>
        </w:rPr>
        <w:t xml:space="preserve">En especial para </w:t>
      </w:r>
      <w:r w:rsidR="00167749">
        <w:rPr>
          <w:bCs/>
          <w:lang w:val="es-ES_tradnl"/>
        </w:rPr>
        <w:t>mi</w:t>
      </w:r>
      <w:r w:rsidRPr="00573F95">
        <w:rPr>
          <w:bCs/>
          <w:lang w:val="es-ES_tradnl"/>
        </w:rPr>
        <w:t xml:space="preserve"> mamá</w:t>
      </w:r>
      <w:r>
        <w:rPr>
          <w:bCs/>
          <w:lang w:val="es-ES_tradnl"/>
        </w:rPr>
        <w:t xml:space="preserve">; </w:t>
      </w:r>
      <w:r w:rsidRPr="00573F95">
        <w:rPr>
          <w:bCs/>
          <w:lang w:val="es-ES_tradnl"/>
        </w:rPr>
        <w:t xml:space="preserve">Laura Chela </w:t>
      </w:r>
      <w:r w:rsidR="00505E4A">
        <w:rPr>
          <w:bCs/>
          <w:lang w:val="es-ES_tradnl"/>
        </w:rPr>
        <w:t>p</w:t>
      </w:r>
      <w:r w:rsidRPr="00573F95">
        <w:rPr>
          <w:bCs/>
          <w:lang w:val="es-ES_tradnl"/>
        </w:rPr>
        <w:t xml:space="preserve">or su amor incondicional, tu sacrificio silencioso y tu fe inquebrantable </w:t>
      </w:r>
      <w:r w:rsidR="00FF2D3D">
        <w:rPr>
          <w:bCs/>
          <w:lang w:val="es-ES_tradnl"/>
        </w:rPr>
        <w:t>hac</w:t>
      </w:r>
      <w:r w:rsidRPr="00573F95">
        <w:rPr>
          <w:bCs/>
          <w:lang w:val="es-ES_tradnl"/>
        </w:rPr>
        <w:t>ia mí, por ser mi fortaleza en lo</w:t>
      </w:r>
      <w:r w:rsidR="00167749">
        <w:rPr>
          <w:bCs/>
          <w:lang w:val="es-ES_tradnl"/>
        </w:rPr>
        <w:t>s días difíciles, ser mi mayor</w:t>
      </w:r>
      <w:r w:rsidRPr="00573F95">
        <w:rPr>
          <w:bCs/>
          <w:lang w:val="es-ES_tradnl"/>
        </w:rPr>
        <w:t xml:space="preserve"> motivación día a día para seguir adelante, cada página de est</w:t>
      </w:r>
      <w:r w:rsidR="00505E4A">
        <w:rPr>
          <w:bCs/>
          <w:lang w:val="es-ES_tradnl"/>
        </w:rPr>
        <w:t>e</w:t>
      </w:r>
      <w:r w:rsidRPr="00573F95">
        <w:rPr>
          <w:bCs/>
          <w:lang w:val="es-ES_tradnl"/>
        </w:rPr>
        <w:t xml:space="preserve"> </w:t>
      </w:r>
      <w:r w:rsidR="00505E4A">
        <w:rPr>
          <w:bCs/>
          <w:lang w:val="es-ES_tradnl"/>
        </w:rPr>
        <w:t xml:space="preserve">proyecto </w:t>
      </w:r>
      <w:r w:rsidRPr="00573F95">
        <w:rPr>
          <w:bCs/>
          <w:lang w:val="es-ES_tradnl"/>
        </w:rPr>
        <w:t>lleva un pedacito de tu fuerza y sacrificio, este logro es por ti y para ti mamá tu eres mi mayor bendición.</w:t>
      </w:r>
    </w:p>
    <w:p w14:paraId="286210FF" w14:textId="76B03B14" w:rsidR="00573F95" w:rsidRPr="00573F95" w:rsidRDefault="00573F95" w:rsidP="00573F95">
      <w:pPr>
        <w:spacing w:before="240" w:after="240"/>
        <w:rPr>
          <w:bCs/>
          <w:lang w:val="es-ES_tradnl"/>
        </w:rPr>
      </w:pPr>
      <w:r w:rsidRPr="00573F95">
        <w:rPr>
          <w:bCs/>
          <w:lang w:val="es-ES_tradnl"/>
        </w:rPr>
        <w:t>Para mi hermano</w:t>
      </w:r>
      <w:r>
        <w:rPr>
          <w:bCs/>
          <w:lang w:val="es-ES_tradnl"/>
        </w:rPr>
        <w:t xml:space="preserve">; </w:t>
      </w:r>
      <w:r w:rsidR="00525EE2">
        <w:rPr>
          <w:bCs/>
          <w:lang w:val="es-ES_tradnl"/>
        </w:rPr>
        <w:t>a</w:t>
      </w:r>
      <w:r w:rsidRPr="00573F95">
        <w:rPr>
          <w:bCs/>
          <w:lang w:val="es-ES_tradnl"/>
        </w:rPr>
        <w:t xml:space="preserve">unque ya no estés junto a mi yo </w:t>
      </w:r>
      <w:r w:rsidR="0093047A" w:rsidRPr="00573F95">
        <w:rPr>
          <w:bCs/>
          <w:lang w:val="es-ES_tradnl"/>
        </w:rPr>
        <w:t>s</w:t>
      </w:r>
      <w:r w:rsidR="0093047A">
        <w:rPr>
          <w:bCs/>
          <w:lang w:val="es-ES_tradnl"/>
        </w:rPr>
        <w:t>é</w:t>
      </w:r>
      <w:r w:rsidRPr="00573F95">
        <w:rPr>
          <w:bCs/>
          <w:lang w:val="es-ES_tradnl"/>
        </w:rPr>
        <w:t xml:space="preserve"> que desde el cielo estarás orgulloso de mi porque un día me dijiste estudia prepárate se una gran profesional y hoy puedo decirte que ya soy una profesional, yo s</w:t>
      </w:r>
      <w:r w:rsidR="00525EE2">
        <w:rPr>
          <w:bCs/>
          <w:lang w:val="es-ES_tradnl"/>
        </w:rPr>
        <w:t>e</w:t>
      </w:r>
      <w:r w:rsidRPr="00573F95">
        <w:rPr>
          <w:bCs/>
          <w:lang w:val="es-ES_tradnl"/>
        </w:rPr>
        <w:t xml:space="preserve"> lo mucho que me querías y </w:t>
      </w:r>
      <w:proofErr w:type="spellStart"/>
      <w:r w:rsidRPr="00573F95">
        <w:rPr>
          <w:bCs/>
          <w:lang w:val="es-ES_tradnl"/>
        </w:rPr>
        <w:t>s</w:t>
      </w:r>
      <w:r w:rsidR="00525EE2">
        <w:rPr>
          <w:bCs/>
          <w:lang w:val="es-ES_tradnl"/>
        </w:rPr>
        <w:t>e</w:t>
      </w:r>
      <w:proofErr w:type="spellEnd"/>
      <w:r w:rsidRPr="00573F95">
        <w:rPr>
          <w:bCs/>
          <w:lang w:val="es-ES_tradnl"/>
        </w:rPr>
        <w:t xml:space="preserve"> que hoy estarás feliz por mí, quiero decirte gracias hermano por acompañarme en este largo camino, aunque no estabas presente de cuerpo, pero en mis sueños me decías que en todo momento estabas conmigo me cuidabas y nunca me dejaras sola. Hermano por siempre te llevare en mi corazón un abrazo inmenso hasta el cielo.</w:t>
      </w:r>
    </w:p>
    <w:p w14:paraId="178AABA8" w14:textId="6DE8F754" w:rsidR="00573F95" w:rsidRPr="00573F95" w:rsidRDefault="00573F95" w:rsidP="00573F95">
      <w:pPr>
        <w:spacing w:before="240" w:after="240"/>
        <w:rPr>
          <w:bCs/>
          <w:lang w:val="es-ES_tradnl"/>
        </w:rPr>
      </w:pPr>
      <w:r w:rsidRPr="00573F95">
        <w:rPr>
          <w:bCs/>
          <w:lang w:val="es-ES_tradnl"/>
        </w:rPr>
        <w:t>Para mi tía</w:t>
      </w:r>
      <w:r>
        <w:rPr>
          <w:bCs/>
          <w:lang w:val="es-ES_tradnl"/>
        </w:rPr>
        <w:t xml:space="preserve">; </w:t>
      </w:r>
      <w:r w:rsidRPr="00573F95">
        <w:rPr>
          <w:bCs/>
          <w:lang w:val="es-ES_tradnl"/>
        </w:rPr>
        <w:t>María Lola puedo decir que ella fue y es como mi segunda madre, ella quien estuvo conmigo en todo momento cuando mis padres no podían estar presentes, desde que inicie mis estudios de la escuela hasta ahora la universidad, cuando v</w:t>
      </w:r>
      <w:r w:rsidR="00167749">
        <w:rPr>
          <w:bCs/>
          <w:lang w:val="es-ES_tradnl"/>
        </w:rPr>
        <w:t>ivía sola y</w:t>
      </w:r>
      <w:r w:rsidRPr="00573F95">
        <w:rPr>
          <w:bCs/>
          <w:lang w:val="es-ES_tradnl"/>
        </w:rPr>
        <w:t xml:space="preserve"> me enfermaba</w:t>
      </w:r>
      <w:r w:rsidR="00167749">
        <w:rPr>
          <w:bCs/>
          <w:lang w:val="es-ES_tradnl"/>
        </w:rPr>
        <w:t xml:space="preserve"> ella me cuidaba</w:t>
      </w:r>
      <w:r w:rsidRPr="00573F95">
        <w:rPr>
          <w:bCs/>
          <w:lang w:val="es-ES_tradnl"/>
        </w:rPr>
        <w:t>, me dejaba la comida ya hecha cuando salía tarde de mis clases, ella la que siempre estuvo acompañándome hasta el último día de mis estudios, mil gracias tía por todo lo que has hecho por mí</w:t>
      </w:r>
    </w:p>
    <w:p w14:paraId="59DBA6E5" w14:textId="379FA312" w:rsidR="00573F95" w:rsidRDefault="00F66AAE" w:rsidP="00573F95">
      <w:pPr>
        <w:jc w:val="right"/>
        <w:rPr>
          <w:bCs/>
          <w:i/>
          <w:iCs/>
          <w:lang w:val="es-ES_tradnl"/>
        </w:rPr>
      </w:pPr>
      <w:r w:rsidRPr="00573F95">
        <w:rPr>
          <w:bCs/>
          <w:i/>
          <w:iCs/>
          <w:lang w:val="es-ES_tradnl"/>
        </w:rPr>
        <w:t xml:space="preserve"> </w:t>
      </w:r>
      <w:r w:rsidR="00573F95" w:rsidRPr="00573F95">
        <w:rPr>
          <w:bCs/>
          <w:i/>
          <w:iCs/>
          <w:lang w:val="es-ES_tradnl"/>
        </w:rPr>
        <w:t>Sandra</w:t>
      </w:r>
    </w:p>
    <w:p w14:paraId="4D9A1866" w14:textId="77777777" w:rsidR="00515175" w:rsidRDefault="00515175" w:rsidP="00515175">
      <w:pPr>
        <w:rPr>
          <w:bCs/>
          <w:i/>
          <w:iCs/>
          <w:lang w:val="es-ES_tradnl"/>
        </w:rPr>
      </w:pPr>
    </w:p>
    <w:p w14:paraId="16816B70" w14:textId="219D53AD" w:rsidR="00515175" w:rsidRPr="00515175" w:rsidRDefault="00515175" w:rsidP="00515175">
      <w:pPr>
        <w:jc w:val="center"/>
        <w:rPr>
          <w:b/>
          <w:lang w:val="es-ES_tradnl"/>
        </w:rPr>
      </w:pPr>
      <w:r w:rsidRPr="00515175">
        <w:rPr>
          <w:b/>
          <w:lang w:val="es-ES_tradnl"/>
        </w:rPr>
        <w:lastRenderedPageBreak/>
        <w:t>AGRADECIMIENTO</w:t>
      </w:r>
    </w:p>
    <w:p w14:paraId="58367065" w14:textId="2B48A529" w:rsidR="00515175" w:rsidRPr="00515175" w:rsidRDefault="00F44170" w:rsidP="00515175">
      <w:pPr>
        <w:spacing w:before="240" w:after="240"/>
        <w:rPr>
          <w:bCs/>
          <w:lang w:val="es-ES_tradnl"/>
        </w:rPr>
      </w:pPr>
      <w:r>
        <w:rPr>
          <w:bCs/>
          <w:lang w:val="es-ES_tradnl"/>
        </w:rPr>
        <w:t>Agradecemos profundamente a D</w:t>
      </w:r>
      <w:r w:rsidR="00515175" w:rsidRPr="00515175">
        <w:rPr>
          <w:bCs/>
          <w:lang w:val="es-ES_tradnl"/>
        </w:rPr>
        <w:t xml:space="preserve">ios quien nos </w:t>
      </w:r>
      <w:r w:rsidR="00F14252" w:rsidRPr="00515175">
        <w:rPr>
          <w:bCs/>
          <w:lang w:val="es-ES_tradnl"/>
        </w:rPr>
        <w:t>ha</w:t>
      </w:r>
      <w:r w:rsidR="00515175" w:rsidRPr="00515175">
        <w:rPr>
          <w:bCs/>
          <w:lang w:val="es-ES_tradnl"/>
        </w:rPr>
        <w:t xml:space="preserve"> dado vida, salud y fortaleza necesaria para continuar cada día con fe y esperanzas, venciendo los desafíos y dificultades a lo largo de nuestra formación profesional.</w:t>
      </w:r>
    </w:p>
    <w:p w14:paraId="3B82AE1B" w14:textId="77777777" w:rsidR="00515175" w:rsidRPr="00515175" w:rsidRDefault="00515175" w:rsidP="00515175">
      <w:pPr>
        <w:spacing w:before="240" w:after="240"/>
        <w:rPr>
          <w:bCs/>
          <w:lang w:val="es-ES_tradnl"/>
        </w:rPr>
      </w:pPr>
      <w:r w:rsidRPr="00515175">
        <w:rPr>
          <w:bCs/>
          <w:lang w:val="es-ES_tradnl"/>
        </w:rPr>
        <w:t>A vuestros padres por ayudarnos a culminar nuestros estudios por ser el pilar fundamente en nuestras vidas, y por su constante apoyo incondicional en el transcurso de nuestros estudios.</w:t>
      </w:r>
    </w:p>
    <w:p w14:paraId="1F5E0C5D" w14:textId="77777777" w:rsidR="00515175" w:rsidRPr="00515175" w:rsidRDefault="00515175" w:rsidP="00515175">
      <w:pPr>
        <w:spacing w:before="240" w:after="240"/>
        <w:rPr>
          <w:bCs/>
          <w:lang w:val="es-ES_tradnl"/>
        </w:rPr>
      </w:pPr>
      <w:r w:rsidRPr="00515175">
        <w:rPr>
          <w:bCs/>
          <w:lang w:val="es-ES_tradnl"/>
        </w:rPr>
        <w:t>A la Universidad Estatal de Bolívar, de manera especial a la Facultad de Ciencias Agropecuarias, Recursos Naturales y del Ambiente, Carrera de Agronomía, a sus docentes por brindarme su conocimiento, damos gracias a cada uno de ustedes por su paciencia, dedicación, apoyo incondicional y amistad.</w:t>
      </w:r>
    </w:p>
    <w:p w14:paraId="760D1B5B" w14:textId="593C944C" w:rsidR="00515175" w:rsidRPr="00515175" w:rsidRDefault="00515175" w:rsidP="00515175">
      <w:pPr>
        <w:spacing w:before="240" w:after="240"/>
        <w:rPr>
          <w:bCs/>
          <w:lang w:val="es-ES_tradnl"/>
        </w:rPr>
      </w:pPr>
      <w:r w:rsidRPr="00515175">
        <w:rPr>
          <w:bCs/>
          <w:lang w:val="es-ES_tradnl"/>
        </w:rPr>
        <w:t xml:space="preserve">Un agradecimiento especial a la Dra. Araceli Beatriz Lucio Quintana </w:t>
      </w:r>
      <w:r w:rsidR="00D329F5">
        <w:rPr>
          <w:bCs/>
          <w:lang w:val="es-ES_tradnl"/>
        </w:rPr>
        <w:t>PhD</w:t>
      </w:r>
      <w:r w:rsidRPr="00515175">
        <w:rPr>
          <w:bCs/>
          <w:lang w:val="es-ES_tradnl"/>
        </w:rPr>
        <w:t xml:space="preserve"> como tutor</w:t>
      </w:r>
      <w:r w:rsidR="00525EE2">
        <w:rPr>
          <w:bCs/>
          <w:lang w:val="es-ES_tradnl"/>
        </w:rPr>
        <w:t>a</w:t>
      </w:r>
      <w:r w:rsidRPr="00515175">
        <w:rPr>
          <w:bCs/>
          <w:lang w:val="es-ES_tradnl"/>
        </w:rPr>
        <w:t>, gracias por apoyo, comprensión y paciencia durante la elaboración de este proyecto.</w:t>
      </w:r>
    </w:p>
    <w:p w14:paraId="6FDF6E83" w14:textId="05EACD12" w:rsidR="00515175" w:rsidRPr="00515175" w:rsidRDefault="00515175" w:rsidP="00515175">
      <w:pPr>
        <w:spacing w:before="240" w:after="240"/>
        <w:rPr>
          <w:bCs/>
          <w:lang w:val="es-ES_tradnl"/>
        </w:rPr>
      </w:pPr>
      <w:r w:rsidRPr="00515175">
        <w:rPr>
          <w:bCs/>
          <w:lang w:val="es-ES_tradnl"/>
        </w:rPr>
        <w:t>A los Ingenieros, como miembros del tribunal de nuestro proyecto, Ing. Sonia Fierro</w:t>
      </w:r>
      <w:r w:rsidR="00525EE2">
        <w:rPr>
          <w:bCs/>
          <w:lang w:val="es-ES_tradnl"/>
        </w:rPr>
        <w:t>,</w:t>
      </w:r>
      <w:r w:rsidRPr="00515175">
        <w:rPr>
          <w:bCs/>
          <w:lang w:val="es-ES_tradnl"/>
        </w:rPr>
        <w:t xml:space="preserve"> Ing. Deysi Guanga, por transmitir sus conocimiento y sabiduría contribuyendo al éxito el presente trabajo de investigación. Un agradecimiento muy especial al </w:t>
      </w:r>
      <w:r w:rsidR="00525EE2">
        <w:rPr>
          <w:bCs/>
          <w:lang w:val="es-ES_tradnl"/>
        </w:rPr>
        <w:t>Programa de Semillas</w:t>
      </w:r>
      <w:r w:rsidR="00135A09">
        <w:rPr>
          <w:bCs/>
          <w:lang w:val="es-ES_tradnl"/>
        </w:rPr>
        <w:t xml:space="preserve"> UEB</w:t>
      </w:r>
      <w:r w:rsidR="00525EE2">
        <w:rPr>
          <w:bCs/>
          <w:lang w:val="es-ES_tradnl"/>
        </w:rPr>
        <w:t xml:space="preserve">, y al </w:t>
      </w:r>
      <w:r w:rsidRPr="00515175">
        <w:rPr>
          <w:bCs/>
          <w:lang w:val="es-ES_tradnl"/>
        </w:rPr>
        <w:t>Ing. David Silva por su invaluable apoyo, guía y disposición durante todo el proceso de esta investigación.</w:t>
      </w:r>
    </w:p>
    <w:p w14:paraId="699F8C8D" w14:textId="1D372DD1" w:rsidR="00515175" w:rsidRPr="00515175" w:rsidRDefault="00515175" w:rsidP="00515175">
      <w:pPr>
        <w:spacing w:before="240" w:after="240"/>
        <w:rPr>
          <w:bCs/>
          <w:lang w:val="es-ES_tradnl"/>
        </w:rPr>
      </w:pPr>
      <w:r w:rsidRPr="00515175">
        <w:rPr>
          <w:bCs/>
          <w:lang w:val="es-ES_tradnl"/>
        </w:rPr>
        <w:t xml:space="preserve">También un agradecimiento a los Ingenieros, Nervo Vargas y </w:t>
      </w:r>
      <w:r w:rsidR="00F14252" w:rsidRPr="00515175">
        <w:rPr>
          <w:bCs/>
          <w:lang w:val="es-ES_tradnl"/>
        </w:rPr>
        <w:t>Roc</w:t>
      </w:r>
      <w:r w:rsidR="00135A09">
        <w:rPr>
          <w:bCs/>
          <w:lang w:val="es-ES_tradnl"/>
        </w:rPr>
        <w:t>ío</w:t>
      </w:r>
      <w:r w:rsidR="007F3A68">
        <w:rPr>
          <w:bCs/>
          <w:lang w:val="es-ES_tradnl"/>
        </w:rPr>
        <w:t xml:space="preserve"> </w:t>
      </w:r>
      <w:proofErr w:type="spellStart"/>
      <w:r w:rsidR="007F3A68">
        <w:rPr>
          <w:bCs/>
          <w:lang w:val="es-ES_tradnl"/>
        </w:rPr>
        <w:t>Curichumbi</w:t>
      </w:r>
      <w:proofErr w:type="spellEnd"/>
      <w:r w:rsidRPr="00515175">
        <w:rPr>
          <w:bCs/>
          <w:lang w:val="es-ES_tradnl"/>
        </w:rPr>
        <w:t xml:space="preserve"> quienes fueron fundamentales para el desarrollo de nuestro trabajo gracias por sus valiosos comentarios y por siempre estar dispuesto a ayudarme y aportar en esta investigación.</w:t>
      </w:r>
    </w:p>
    <w:p w14:paraId="19A00749" w14:textId="21930235" w:rsidR="00515175" w:rsidRPr="00515175" w:rsidRDefault="00515175" w:rsidP="00515175">
      <w:pPr>
        <w:spacing w:before="240" w:after="240"/>
        <w:rPr>
          <w:bCs/>
          <w:lang w:val="es-ES_tradnl"/>
        </w:rPr>
      </w:pPr>
      <w:r w:rsidRPr="00515175">
        <w:rPr>
          <w:bCs/>
          <w:lang w:val="es-ES_tradnl"/>
        </w:rPr>
        <w:t>Expresamos nuestra gratitud a todos ustedes por acompañarnos en este recorrido que hoy finalizamos con fe y sabiduría</w:t>
      </w:r>
      <w:r>
        <w:rPr>
          <w:bCs/>
          <w:lang w:val="es-ES_tradnl"/>
        </w:rPr>
        <w:t>.</w:t>
      </w:r>
    </w:p>
    <w:p w14:paraId="727276CE" w14:textId="658DB61A" w:rsidR="00515175" w:rsidRPr="00515175" w:rsidRDefault="00515175" w:rsidP="00515175">
      <w:pPr>
        <w:rPr>
          <w:bCs/>
          <w:lang w:val="es-ES_tradnl"/>
        </w:rPr>
      </w:pPr>
      <w:r w:rsidRPr="00515175">
        <w:rPr>
          <w:bCs/>
          <w:lang w:val="es-ES_tradnl"/>
        </w:rPr>
        <w:t xml:space="preserve"> </w:t>
      </w:r>
    </w:p>
    <w:p w14:paraId="3A28EB78" w14:textId="77777777" w:rsidR="00515175" w:rsidRDefault="00515175" w:rsidP="00515175">
      <w:pPr>
        <w:jc w:val="right"/>
        <w:rPr>
          <w:bCs/>
          <w:i/>
          <w:iCs/>
          <w:lang w:val="es-ES_tradnl"/>
        </w:rPr>
      </w:pPr>
      <w:r w:rsidRPr="00515175">
        <w:rPr>
          <w:bCs/>
          <w:i/>
          <w:iCs/>
          <w:lang w:val="es-ES_tradnl"/>
        </w:rPr>
        <w:t>Jefferson y Sandra</w:t>
      </w:r>
    </w:p>
    <w:p w14:paraId="0E6915EE" w14:textId="2C44B3C0" w:rsidR="009935E0" w:rsidRPr="00515175" w:rsidRDefault="009935E0" w:rsidP="00515175">
      <w:pPr>
        <w:jc w:val="right"/>
        <w:rPr>
          <w:bCs/>
          <w:i/>
          <w:iCs/>
          <w:lang w:val="es-ES_tradnl"/>
        </w:rPr>
        <w:sectPr w:rsidR="009935E0" w:rsidRPr="00515175" w:rsidSect="009E6624">
          <w:footerReference w:type="first" r:id="rId17"/>
          <w:pgSz w:w="11900" w:h="16840"/>
          <w:pgMar w:top="1701" w:right="1701" w:bottom="1701" w:left="2268" w:header="709" w:footer="709" w:gutter="0"/>
          <w:pgNumType w:fmt="upperRoman" w:start="1"/>
          <w:cols w:space="708"/>
          <w:titlePg/>
          <w:docGrid w:linePitch="360"/>
        </w:sectPr>
      </w:pPr>
    </w:p>
    <w:sdt>
      <w:sdtPr>
        <w:rPr>
          <w:rFonts w:ascii="Times New Roman" w:eastAsiaTheme="minorHAnsi" w:hAnsi="Times New Roman" w:cstheme="minorBidi"/>
          <w:b w:val="0"/>
          <w:bCs w:val="0"/>
          <w:color w:val="000000" w:themeColor="text1"/>
          <w:kern w:val="2"/>
          <w:sz w:val="24"/>
          <w:szCs w:val="24"/>
          <w:lang w:val="es-ES" w:eastAsia="en-US"/>
          <w14:ligatures w14:val="standardContextual"/>
        </w:rPr>
        <w:id w:val="390853200"/>
        <w:docPartObj>
          <w:docPartGallery w:val="Table of Contents"/>
          <w:docPartUnique/>
        </w:docPartObj>
      </w:sdtPr>
      <w:sdtEndPr/>
      <w:sdtContent>
        <w:p w14:paraId="08D7F7FF" w14:textId="763B723B" w:rsidR="002626CF" w:rsidRDefault="00C212DB" w:rsidP="002842A1">
          <w:pPr>
            <w:pStyle w:val="TtuloTDC"/>
            <w:jc w:val="center"/>
            <w:rPr>
              <w:rFonts w:ascii="Times New Roman" w:hAnsi="Times New Roman" w:cs="Times New Roman"/>
              <w:color w:val="000000" w:themeColor="text1"/>
              <w:sz w:val="24"/>
              <w:szCs w:val="24"/>
              <w:lang w:val="es-ES"/>
            </w:rPr>
          </w:pPr>
          <w:r w:rsidRPr="00C212DB">
            <w:rPr>
              <w:rFonts w:ascii="Times New Roman" w:hAnsi="Times New Roman" w:cs="Times New Roman"/>
              <w:color w:val="000000" w:themeColor="text1"/>
              <w:sz w:val="24"/>
              <w:szCs w:val="24"/>
              <w:lang w:val="es-ES"/>
            </w:rPr>
            <w:t xml:space="preserve">INDICE DE CONTENIDO </w:t>
          </w:r>
        </w:p>
        <w:p w14:paraId="619A2935" w14:textId="6690143E" w:rsidR="00C212DB" w:rsidRPr="00C212DB" w:rsidRDefault="00C212DB" w:rsidP="00C212DB">
          <w:pPr>
            <w:rPr>
              <w:lang w:val="es-ES" w:eastAsia="es-ES_tradnl"/>
            </w:rPr>
          </w:pPr>
          <w:r>
            <w:rPr>
              <w:lang w:val="es-ES" w:eastAsia="es-ES_tradnl"/>
            </w:rPr>
            <w:t xml:space="preserve">CONTENIDO                                                                                                        </w:t>
          </w:r>
          <w:r w:rsidR="00A95A23">
            <w:rPr>
              <w:lang w:val="es-ES" w:eastAsia="es-ES_tradnl"/>
            </w:rPr>
            <w:t xml:space="preserve">     </w:t>
          </w:r>
          <w:r w:rsidR="004775DD">
            <w:rPr>
              <w:lang w:val="es-ES" w:eastAsia="es-ES_tradnl"/>
            </w:rPr>
            <w:t xml:space="preserve">              </w:t>
          </w:r>
          <w:proofErr w:type="spellStart"/>
          <w:r w:rsidR="004775DD">
            <w:rPr>
              <w:lang w:val="es-ES" w:eastAsia="es-ES_tradnl"/>
            </w:rPr>
            <w:t>Pág</w:t>
          </w:r>
          <w:proofErr w:type="spellEnd"/>
        </w:p>
        <w:p w14:paraId="35C1EFD0" w14:textId="7CE538FD" w:rsidR="00F5126F" w:rsidRPr="00F5126F" w:rsidRDefault="002626CF" w:rsidP="00F5126F">
          <w:pPr>
            <w:pStyle w:val="TDC1"/>
            <w:ind w:left="0"/>
            <w:rPr>
              <w:rFonts w:asciiTheme="minorHAnsi" w:eastAsiaTheme="minorEastAsia" w:hAnsiTheme="minorHAnsi" w:cstheme="minorBidi"/>
              <w:color w:val="auto"/>
              <w:kern w:val="0"/>
              <w:sz w:val="22"/>
              <w:szCs w:val="22"/>
              <w:lang w:val="es-419" w:eastAsia="es-419"/>
              <w14:ligatures w14:val="none"/>
            </w:rPr>
          </w:pPr>
          <w:r w:rsidRPr="00F12C70">
            <w:fldChar w:fldCharType="begin"/>
          </w:r>
          <w:r w:rsidRPr="00F12C70">
            <w:instrText xml:space="preserve"> TOC \o "1-3" \h \z \u </w:instrText>
          </w:r>
          <w:r w:rsidRPr="00F12C70">
            <w:fldChar w:fldCharType="separate"/>
          </w:r>
          <w:hyperlink w:anchor="_Toc228799581" w:history="1">
            <w:r w:rsidR="00F5126F" w:rsidRPr="00F5126F">
              <w:rPr>
                <w:rStyle w:val="Hipervnculo"/>
              </w:rPr>
              <w:t>CAPÍTULO I</w:t>
            </w:r>
            <w:r w:rsidR="00F5126F" w:rsidRPr="00F5126F">
              <w:rPr>
                <w:webHidden/>
              </w:rPr>
              <w:tab/>
            </w:r>
            <w:r w:rsidR="00F5126F" w:rsidRPr="00F5126F">
              <w:rPr>
                <w:webHidden/>
              </w:rPr>
              <w:fldChar w:fldCharType="begin"/>
            </w:r>
            <w:r w:rsidR="00F5126F" w:rsidRPr="00F5126F">
              <w:rPr>
                <w:webHidden/>
              </w:rPr>
              <w:instrText xml:space="preserve"> PAGEREF _Toc228799581 \h </w:instrText>
            </w:r>
            <w:r w:rsidR="00F5126F" w:rsidRPr="00F5126F">
              <w:rPr>
                <w:webHidden/>
              </w:rPr>
            </w:r>
            <w:r w:rsidR="00F5126F" w:rsidRPr="00F5126F">
              <w:rPr>
                <w:webHidden/>
              </w:rPr>
              <w:fldChar w:fldCharType="separate"/>
            </w:r>
            <w:r w:rsidR="00B81C9A">
              <w:rPr>
                <w:webHidden/>
              </w:rPr>
              <w:t>1</w:t>
            </w:r>
            <w:r w:rsidR="00F5126F" w:rsidRPr="00F5126F">
              <w:rPr>
                <w:webHidden/>
              </w:rPr>
              <w:fldChar w:fldCharType="end"/>
            </w:r>
          </w:hyperlink>
        </w:p>
        <w:p w14:paraId="6C19BDCD" w14:textId="0D0BC4EA"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582" w:history="1">
            <w:r w:rsidR="00F5126F" w:rsidRPr="00DF2324">
              <w:rPr>
                <w:rStyle w:val="Hipervnculo"/>
              </w:rPr>
              <w:t>1.1. Introducción</w:t>
            </w:r>
            <w:r w:rsidR="00F5126F">
              <w:rPr>
                <w:webHidden/>
              </w:rPr>
              <w:tab/>
            </w:r>
            <w:r w:rsidR="00F5126F">
              <w:rPr>
                <w:webHidden/>
              </w:rPr>
              <w:fldChar w:fldCharType="begin"/>
            </w:r>
            <w:r w:rsidR="00F5126F">
              <w:rPr>
                <w:webHidden/>
              </w:rPr>
              <w:instrText xml:space="preserve"> PAGEREF _Toc228799582 \h </w:instrText>
            </w:r>
            <w:r w:rsidR="00F5126F">
              <w:rPr>
                <w:webHidden/>
              </w:rPr>
            </w:r>
            <w:r w:rsidR="00F5126F">
              <w:rPr>
                <w:webHidden/>
              </w:rPr>
              <w:fldChar w:fldCharType="separate"/>
            </w:r>
            <w:r w:rsidR="00B81C9A">
              <w:rPr>
                <w:webHidden/>
              </w:rPr>
              <w:t>1</w:t>
            </w:r>
            <w:r w:rsidR="00F5126F">
              <w:rPr>
                <w:webHidden/>
              </w:rPr>
              <w:fldChar w:fldCharType="end"/>
            </w:r>
          </w:hyperlink>
        </w:p>
        <w:p w14:paraId="32934700" w14:textId="3C0F83E4"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583" w:history="1">
            <w:r w:rsidR="00F5126F" w:rsidRPr="00DF2324">
              <w:rPr>
                <w:rStyle w:val="Hipervnculo"/>
              </w:rPr>
              <w:t>1.2. Problema</w:t>
            </w:r>
            <w:r w:rsidR="00F5126F">
              <w:rPr>
                <w:webHidden/>
              </w:rPr>
              <w:tab/>
            </w:r>
            <w:r w:rsidR="00F5126F">
              <w:rPr>
                <w:webHidden/>
              </w:rPr>
              <w:fldChar w:fldCharType="begin"/>
            </w:r>
            <w:r w:rsidR="00F5126F">
              <w:rPr>
                <w:webHidden/>
              </w:rPr>
              <w:instrText xml:space="preserve"> PAGEREF _Toc228799583 \h </w:instrText>
            </w:r>
            <w:r w:rsidR="00F5126F">
              <w:rPr>
                <w:webHidden/>
              </w:rPr>
            </w:r>
            <w:r w:rsidR="00F5126F">
              <w:rPr>
                <w:webHidden/>
              </w:rPr>
              <w:fldChar w:fldCharType="separate"/>
            </w:r>
            <w:r w:rsidR="00B81C9A">
              <w:rPr>
                <w:webHidden/>
              </w:rPr>
              <w:t>3</w:t>
            </w:r>
            <w:r w:rsidR="00F5126F">
              <w:rPr>
                <w:webHidden/>
              </w:rPr>
              <w:fldChar w:fldCharType="end"/>
            </w:r>
          </w:hyperlink>
        </w:p>
        <w:p w14:paraId="5717A9A2" w14:textId="505B6DE9"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584" w:history="1">
            <w:r w:rsidR="00F5126F" w:rsidRPr="00DF2324">
              <w:rPr>
                <w:rStyle w:val="Hipervnculo"/>
              </w:rPr>
              <w:t>1.3. Objetivos</w:t>
            </w:r>
            <w:r w:rsidR="00F5126F">
              <w:rPr>
                <w:webHidden/>
              </w:rPr>
              <w:tab/>
            </w:r>
            <w:r w:rsidR="00F5126F">
              <w:rPr>
                <w:webHidden/>
              </w:rPr>
              <w:fldChar w:fldCharType="begin"/>
            </w:r>
            <w:r w:rsidR="00F5126F">
              <w:rPr>
                <w:webHidden/>
              </w:rPr>
              <w:instrText xml:space="preserve"> PAGEREF _Toc228799584 \h </w:instrText>
            </w:r>
            <w:r w:rsidR="00F5126F">
              <w:rPr>
                <w:webHidden/>
              </w:rPr>
            </w:r>
            <w:r w:rsidR="00F5126F">
              <w:rPr>
                <w:webHidden/>
              </w:rPr>
              <w:fldChar w:fldCharType="separate"/>
            </w:r>
            <w:r w:rsidR="00B81C9A">
              <w:rPr>
                <w:webHidden/>
              </w:rPr>
              <w:t>4</w:t>
            </w:r>
            <w:r w:rsidR="00F5126F">
              <w:rPr>
                <w:webHidden/>
              </w:rPr>
              <w:fldChar w:fldCharType="end"/>
            </w:r>
          </w:hyperlink>
        </w:p>
        <w:p w14:paraId="41D39580" w14:textId="7E939B8A" w:rsidR="00F5126F" w:rsidRDefault="00501D1B" w:rsidP="00F5126F">
          <w:pPr>
            <w:pStyle w:val="TDC3"/>
            <w:tabs>
              <w:tab w:val="left" w:pos="1327"/>
            </w:tabs>
            <w:ind w:left="0"/>
            <w:rPr>
              <w:rFonts w:asciiTheme="minorHAnsi" w:eastAsiaTheme="minorEastAsia" w:hAnsiTheme="minorHAnsi" w:cstheme="minorBidi"/>
              <w:color w:val="auto"/>
              <w:kern w:val="0"/>
              <w:sz w:val="22"/>
              <w:szCs w:val="22"/>
              <w:lang w:val="es-419" w:eastAsia="es-419"/>
              <w14:ligatures w14:val="none"/>
            </w:rPr>
          </w:pPr>
          <w:hyperlink w:anchor="_Toc228799585" w:history="1">
            <w:r w:rsidR="00F5126F" w:rsidRPr="00DF2324">
              <w:rPr>
                <w:rStyle w:val="Hipervnculo"/>
              </w:rPr>
              <w:t>1.3.1.Objetivo General</w:t>
            </w:r>
            <w:r w:rsidR="00F5126F">
              <w:rPr>
                <w:webHidden/>
              </w:rPr>
              <w:tab/>
            </w:r>
            <w:r w:rsidR="00F5126F">
              <w:rPr>
                <w:webHidden/>
              </w:rPr>
              <w:fldChar w:fldCharType="begin"/>
            </w:r>
            <w:r w:rsidR="00F5126F">
              <w:rPr>
                <w:webHidden/>
              </w:rPr>
              <w:instrText xml:space="preserve"> PAGEREF _Toc228799585 \h </w:instrText>
            </w:r>
            <w:r w:rsidR="00F5126F">
              <w:rPr>
                <w:webHidden/>
              </w:rPr>
            </w:r>
            <w:r w:rsidR="00F5126F">
              <w:rPr>
                <w:webHidden/>
              </w:rPr>
              <w:fldChar w:fldCharType="separate"/>
            </w:r>
            <w:r w:rsidR="00B81C9A">
              <w:rPr>
                <w:webHidden/>
              </w:rPr>
              <w:t>4</w:t>
            </w:r>
            <w:r w:rsidR="00F5126F">
              <w:rPr>
                <w:webHidden/>
              </w:rPr>
              <w:fldChar w:fldCharType="end"/>
            </w:r>
          </w:hyperlink>
        </w:p>
        <w:p w14:paraId="6D1B2DAF" w14:textId="77D0CEBA" w:rsidR="00F5126F" w:rsidRDefault="00501D1B" w:rsidP="00F5126F">
          <w:pPr>
            <w:pStyle w:val="TDC3"/>
            <w:tabs>
              <w:tab w:val="left" w:pos="1327"/>
            </w:tabs>
            <w:ind w:left="0"/>
            <w:rPr>
              <w:rFonts w:asciiTheme="minorHAnsi" w:eastAsiaTheme="minorEastAsia" w:hAnsiTheme="minorHAnsi" w:cstheme="minorBidi"/>
              <w:color w:val="auto"/>
              <w:kern w:val="0"/>
              <w:sz w:val="22"/>
              <w:szCs w:val="22"/>
              <w:lang w:val="es-419" w:eastAsia="es-419"/>
              <w14:ligatures w14:val="none"/>
            </w:rPr>
          </w:pPr>
          <w:hyperlink w:anchor="_Toc228799586" w:history="1">
            <w:r w:rsidR="00F5126F" w:rsidRPr="00DF2324">
              <w:rPr>
                <w:rStyle w:val="Hipervnculo"/>
              </w:rPr>
              <w:t>1.3.2.Objetivos Específicos</w:t>
            </w:r>
            <w:r w:rsidR="00F5126F">
              <w:rPr>
                <w:webHidden/>
              </w:rPr>
              <w:tab/>
            </w:r>
            <w:r w:rsidR="00F5126F">
              <w:rPr>
                <w:webHidden/>
              </w:rPr>
              <w:fldChar w:fldCharType="begin"/>
            </w:r>
            <w:r w:rsidR="00F5126F">
              <w:rPr>
                <w:webHidden/>
              </w:rPr>
              <w:instrText xml:space="preserve"> PAGEREF _Toc228799586 \h </w:instrText>
            </w:r>
            <w:r w:rsidR="00F5126F">
              <w:rPr>
                <w:webHidden/>
              </w:rPr>
            </w:r>
            <w:r w:rsidR="00F5126F">
              <w:rPr>
                <w:webHidden/>
              </w:rPr>
              <w:fldChar w:fldCharType="separate"/>
            </w:r>
            <w:r w:rsidR="00B81C9A">
              <w:rPr>
                <w:webHidden/>
              </w:rPr>
              <w:t>4</w:t>
            </w:r>
            <w:r w:rsidR="00F5126F">
              <w:rPr>
                <w:webHidden/>
              </w:rPr>
              <w:fldChar w:fldCharType="end"/>
            </w:r>
          </w:hyperlink>
        </w:p>
        <w:p w14:paraId="46B478C7" w14:textId="743FA00A"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587" w:history="1">
            <w:r w:rsidR="00F5126F" w:rsidRPr="00DF2324">
              <w:rPr>
                <w:rStyle w:val="Hipervnculo"/>
              </w:rPr>
              <w:t>1.4. Hipótesis</w:t>
            </w:r>
            <w:r w:rsidR="00F5126F">
              <w:rPr>
                <w:webHidden/>
              </w:rPr>
              <w:tab/>
            </w:r>
            <w:r w:rsidR="00F5126F">
              <w:rPr>
                <w:webHidden/>
              </w:rPr>
              <w:fldChar w:fldCharType="begin"/>
            </w:r>
            <w:r w:rsidR="00F5126F">
              <w:rPr>
                <w:webHidden/>
              </w:rPr>
              <w:instrText xml:space="preserve"> PAGEREF _Toc228799587 \h </w:instrText>
            </w:r>
            <w:r w:rsidR="00F5126F">
              <w:rPr>
                <w:webHidden/>
              </w:rPr>
            </w:r>
            <w:r w:rsidR="00F5126F">
              <w:rPr>
                <w:webHidden/>
              </w:rPr>
              <w:fldChar w:fldCharType="separate"/>
            </w:r>
            <w:r w:rsidR="00B81C9A">
              <w:rPr>
                <w:webHidden/>
              </w:rPr>
              <w:t>5</w:t>
            </w:r>
            <w:r w:rsidR="00F5126F">
              <w:rPr>
                <w:webHidden/>
              </w:rPr>
              <w:fldChar w:fldCharType="end"/>
            </w:r>
          </w:hyperlink>
        </w:p>
        <w:p w14:paraId="148A3AD8" w14:textId="34B60E0C" w:rsidR="00F5126F" w:rsidRDefault="00501D1B" w:rsidP="00F5126F">
          <w:pPr>
            <w:pStyle w:val="TDC1"/>
            <w:ind w:left="0"/>
            <w:rPr>
              <w:rFonts w:asciiTheme="minorHAnsi" w:eastAsiaTheme="minorEastAsia" w:hAnsiTheme="minorHAnsi" w:cstheme="minorBidi"/>
              <w:b/>
              <w:bCs/>
              <w:color w:val="auto"/>
              <w:kern w:val="0"/>
              <w:sz w:val="22"/>
              <w:szCs w:val="22"/>
              <w:lang w:val="es-419" w:eastAsia="es-419"/>
              <w14:ligatures w14:val="none"/>
            </w:rPr>
          </w:pPr>
          <w:hyperlink w:anchor="_Toc228799588" w:history="1">
            <w:r w:rsidR="00F5126F" w:rsidRPr="00DF2324">
              <w:rPr>
                <w:rStyle w:val="Hipervnculo"/>
              </w:rPr>
              <w:t>CAPÍTULO II</w:t>
            </w:r>
            <w:r w:rsidR="00F5126F">
              <w:rPr>
                <w:webHidden/>
              </w:rPr>
              <w:tab/>
            </w:r>
            <w:r w:rsidR="00F5126F">
              <w:rPr>
                <w:webHidden/>
              </w:rPr>
              <w:fldChar w:fldCharType="begin"/>
            </w:r>
            <w:r w:rsidR="00F5126F">
              <w:rPr>
                <w:webHidden/>
              </w:rPr>
              <w:instrText xml:space="preserve"> PAGEREF _Toc228799588 \h </w:instrText>
            </w:r>
            <w:r w:rsidR="00F5126F">
              <w:rPr>
                <w:webHidden/>
              </w:rPr>
            </w:r>
            <w:r w:rsidR="00F5126F">
              <w:rPr>
                <w:webHidden/>
              </w:rPr>
              <w:fldChar w:fldCharType="separate"/>
            </w:r>
            <w:r w:rsidR="00B81C9A">
              <w:rPr>
                <w:webHidden/>
              </w:rPr>
              <w:t>6</w:t>
            </w:r>
            <w:r w:rsidR="00F5126F">
              <w:rPr>
                <w:webHidden/>
              </w:rPr>
              <w:fldChar w:fldCharType="end"/>
            </w:r>
          </w:hyperlink>
        </w:p>
        <w:p w14:paraId="16002E10" w14:textId="55720ED1" w:rsidR="00F5126F" w:rsidRDefault="00501D1B" w:rsidP="00F5126F">
          <w:pPr>
            <w:pStyle w:val="TDC2"/>
            <w:tabs>
              <w:tab w:val="right" w:leader="dot" w:pos="7921"/>
            </w:tabs>
            <w:ind w:left="0"/>
            <w:rPr>
              <w:rFonts w:asciiTheme="minorHAnsi" w:eastAsiaTheme="minorEastAsia" w:hAnsiTheme="minorHAnsi" w:cstheme="minorBidi"/>
              <w:bCs w:val="0"/>
              <w:noProof/>
              <w:color w:val="auto"/>
              <w:kern w:val="0"/>
              <w:sz w:val="22"/>
              <w:lang w:val="es-419" w:eastAsia="es-419"/>
              <w14:ligatures w14:val="none"/>
            </w:rPr>
          </w:pPr>
          <w:hyperlink w:anchor="_Toc228799589" w:history="1">
            <w:r w:rsidR="00F5126F" w:rsidRPr="00DF2324">
              <w:rPr>
                <w:rStyle w:val="Hipervnculo"/>
                <w:noProof/>
              </w:rPr>
              <w:t>2. Marco teórico</w:t>
            </w:r>
            <w:r w:rsidR="00F5126F">
              <w:rPr>
                <w:noProof/>
                <w:webHidden/>
              </w:rPr>
              <w:tab/>
            </w:r>
            <w:r w:rsidR="00F5126F">
              <w:rPr>
                <w:noProof/>
                <w:webHidden/>
              </w:rPr>
              <w:fldChar w:fldCharType="begin"/>
            </w:r>
            <w:r w:rsidR="00F5126F">
              <w:rPr>
                <w:noProof/>
                <w:webHidden/>
              </w:rPr>
              <w:instrText xml:space="preserve"> PAGEREF _Toc228799589 \h </w:instrText>
            </w:r>
            <w:r w:rsidR="00F5126F">
              <w:rPr>
                <w:noProof/>
                <w:webHidden/>
              </w:rPr>
            </w:r>
            <w:r w:rsidR="00F5126F">
              <w:rPr>
                <w:noProof/>
                <w:webHidden/>
              </w:rPr>
              <w:fldChar w:fldCharType="separate"/>
            </w:r>
            <w:r w:rsidR="00B81C9A">
              <w:rPr>
                <w:noProof/>
                <w:webHidden/>
              </w:rPr>
              <w:t>6</w:t>
            </w:r>
            <w:r w:rsidR="00F5126F">
              <w:rPr>
                <w:noProof/>
                <w:webHidden/>
              </w:rPr>
              <w:fldChar w:fldCharType="end"/>
            </w:r>
          </w:hyperlink>
        </w:p>
        <w:p w14:paraId="1FF3DB21" w14:textId="45C2AAA4"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590" w:history="1">
            <w:r w:rsidR="00F5126F" w:rsidRPr="00DF2324">
              <w:rPr>
                <w:rStyle w:val="Hipervnculo"/>
              </w:rPr>
              <w:t>2.1. Origen</w:t>
            </w:r>
            <w:r w:rsidR="00F5126F">
              <w:rPr>
                <w:webHidden/>
              </w:rPr>
              <w:tab/>
            </w:r>
            <w:r w:rsidR="00F5126F">
              <w:rPr>
                <w:webHidden/>
              </w:rPr>
              <w:fldChar w:fldCharType="begin"/>
            </w:r>
            <w:r w:rsidR="00F5126F">
              <w:rPr>
                <w:webHidden/>
              </w:rPr>
              <w:instrText xml:space="preserve"> PAGEREF _Toc228799590 \h </w:instrText>
            </w:r>
            <w:r w:rsidR="00F5126F">
              <w:rPr>
                <w:webHidden/>
              </w:rPr>
            </w:r>
            <w:r w:rsidR="00F5126F">
              <w:rPr>
                <w:webHidden/>
              </w:rPr>
              <w:fldChar w:fldCharType="separate"/>
            </w:r>
            <w:r w:rsidR="00B81C9A">
              <w:rPr>
                <w:webHidden/>
              </w:rPr>
              <w:t>6</w:t>
            </w:r>
            <w:r w:rsidR="00F5126F">
              <w:rPr>
                <w:webHidden/>
              </w:rPr>
              <w:fldChar w:fldCharType="end"/>
            </w:r>
          </w:hyperlink>
        </w:p>
        <w:p w14:paraId="692A471E" w14:textId="5AFA797F"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591" w:history="1">
            <w:r w:rsidR="00F5126F" w:rsidRPr="00DF2324">
              <w:rPr>
                <w:rStyle w:val="Hipervnculo"/>
              </w:rPr>
              <w:t>2.2. Taxonomía</w:t>
            </w:r>
            <w:r w:rsidR="00F5126F">
              <w:rPr>
                <w:webHidden/>
              </w:rPr>
              <w:tab/>
            </w:r>
            <w:r w:rsidR="00F5126F">
              <w:rPr>
                <w:webHidden/>
              </w:rPr>
              <w:fldChar w:fldCharType="begin"/>
            </w:r>
            <w:r w:rsidR="00F5126F">
              <w:rPr>
                <w:webHidden/>
              </w:rPr>
              <w:instrText xml:space="preserve"> PAGEREF _Toc228799591 \h </w:instrText>
            </w:r>
            <w:r w:rsidR="00F5126F">
              <w:rPr>
                <w:webHidden/>
              </w:rPr>
            </w:r>
            <w:r w:rsidR="00F5126F">
              <w:rPr>
                <w:webHidden/>
              </w:rPr>
              <w:fldChar w:fldCharType="separate"/>
            </w:r>
            <w:r w:rsidR="00B81C9A">
              <w:rPr>
                <w:webHidden/>
              </w:rPr>
              <w:t>6</w:t>
            </w:r>
            <w:r w:rsidR="00F5126F">
              <w:rPr>
                <w:webHidden/>
              </w:rPr>
              <w:fldChar w:fldCharType="end"/>
            </w:r>
          </w:hyperlink>
        </w:p>
        <w:p w14:paraId="15F74AB4" w14:textId="541C501E"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592" w:history="1">
            <w:r w:rsidR="00F5126F" w:rsidRPr="00DF2324">
              <w:rPr>
                <w:rStyle w:val="Hipervnculo"/>
              </w:rPr>
              <w:t>2.3. Caracterización del maíz</w:t>
            </w:r>
            <w:r w:rsidR="00F5126F">
              <w:rPr>
                <w:webHidden/>
              </w:rPr>
              <w:tab/>
            </w:r>
            <w:r w:rsidR="00F5126F">
              <w:rPr>
                <w:webHidden/>
              </w:rPr>
              <w:fldChar w:fldCharType="begin"/>
            </w:r>
            <w:r w:rsidR="00F5126F">
              <w:rPr>
                <w:webHidden/>
              </w:rPr>
              <w:instrText xml:space="preserve"> PAGEREF _Toc228799592 \h </w:instrText>
            </w:r>
            <w:r w:rsidR="00F5126F">
              <w:rPr>
                <w:webHidden/>
              </w:rPr>
            </w:r>
            <w:r w:rsidR="00F5126F">
              <w:rPr>
                <w:webHidden/>
              </w:rPr>
              <w:fldChar w:fldCharType="separate"/>
            </w:r>
            <w:r w:rsidR="00B81C9A">
              <w:rPr>
                <w:webHidden/>
              </w:rPr>
              <w:t>7</w:t>
            </w:r>
            <w:r w:rsidR="00F5126F">
              <w:rPr>
                <w:webHidden/>
              </w:rPr>
              <w:fldChar w:fldCharType="end"/>
            </w:r>
          </w:hyperlink>
        </w:p>
        <w:p w14:paraId="4AF99815" w14:textId="2723F190"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593" w:history="1">
            <w:r w:rsidR="00F5126F" w:rsidRPr="00DF2324">
              <w:rPr>
                <w:rStyle w:val="Hipervnculo"/>
              </w:rPr>
              <w:t>2.3.1 INIAP 111 Guagal</w:t>
            </w:r>
            <w:r w:rsidR="00F5126F">
              <w:rPr>
                <w:webHidden/>
              </w:rPr>
              <w:tab/>
            </w:r>
            <w:r w:rsidR="00F5126F">
              <w:rPr>
                <w:webHidden/>
              </w:rPr>
              <w:fldChar w:fldCharType="begin"/>
            </w:r>
            <w:r w:rsidR="00F5126F">
              <w:rPr>
                <w:webHidden/>
              </w:rPr>
              <w:instrText xml:space="preserve"> PAGEREF _Toc228799593 \h </w:instrText>
            </w:r>
            <w:r w:rsidR="00F5126F">
              <w:rPr>
                <w:webHidden/>
              </w:rPr>
            </w:r>
            <w:r w:rsidR="00F5126F">
              <w:rPr>
                <w:webHidden/>
              </w:rPr>
              <w:fldChar w:fldCharType="separate"/>
            </w:r>
            <w:r w:rsidR="00B81C9A">
              <w:rPr>
                <w:webHidden/>
              </w:rPr>
              <w:t>7</w:t>
            </w:r>
            <w:r w:rsidR="00F5126F">
              <w:rPr>
                <w:webHidden/>
              </w:rPr>
              <w:fldChar w:fldCharType="end"/>
            </w:r>
          </w:hyperlink>
        </w:p>
        <w:p w14:paraId="644C3C69" w14:textId="24A0C944"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594" w:history="1">
            <w:r w:rsidR="00F5126F" w:rsidRPr="00DF2324">
              <w:rPr>
                <w:rStyle w:val="Hipervnculo"/>
              </w:rPr>
              <w:t>2.3.2 Adaptación INIAP 111</w:t>
            </w:r>
            <w:r w:rsidR="00F5126F">
              <w:rPr>
                <w:webHidden/>
              </w:rPr>
              <w:tab/>
            </w:r>
            <w:r w:rsidR="00F5126F">
              <w:rPr>
                <w:webHidden/>
              </w:rPr>
              <w:fldChar w:fldCharType="begin"/>
            </w:r>
            <w:r w:rsidR="00F5126F">
              <w:rPr>
                <w:webHidden/>
              </w:rPr>
              <w:instrText xml:space="preserve"> PAGEREF _Toc228799594 \h </w:instrText>
            </w:r>
            <w:r w:rsidR="00F5126F">
              <w:rPr>
                <w:webHidden/>
              </w:rPr>
            </w:r>
            <w:r w:rsidR="00F5126F">
              <w:rPr>
                <w:webHidden/>
              </w:rPr>
              <w:fldChar w:fldCharType="separate"/>
            </w:r>
            <w:r w:rsidR="00B81C9A">
              <w:rPr>
                <w:webHidden/>
              </w:rPr>
              <w:t>7</w:t>
            </w:r>
            <w:r w:rsidR="00F5126F">
              <w:rPr>
                <w:webHidden/>
              </w:rPr>
              <w:fldChar w:fldCharType="end"/>
            </w:r>
          </w:hyperlink>
        </w:p>
        <w:p w14:paraId="5BB67FBB" w14:textId="497FD19C"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595" w:history="1">
            <w:r w:rsidR="00F5126F" w:rsidRPr="00DF2324">
              <w:rPr>
                <w:rStyle w:val="Hipervnculo"/>
              </w:rPr>
              <w:t>2.4. Ficha técnica INIAP 111</w:t>
            </w:r>
            <w:r w:rsidR="00F5126F">
              <w:rPr>
                <w:webHidden/>
              </w:rPr>
              <w:tab/>
            </w:r>
            <w:r w:rsidR="00F5126F">
              <w:rPr>
                <w:webHidden/>
              </w:rPr>
              <w:fldChar w:fldCharType="begin"/>
            </w:r>
            <w:r w:rsidR="00F5126F">
              <w:rPr>
                <w:webHidden/>
              </w:rPr>
              <w:instrText xml:space="preserve"> PAGEREF _Toc228799595 \h </w:instrText>
            </w:r>
            <w:r w:rsidR="00F5126F">
              <w:rPr>
                <w:webHidden/>
              </w:rPr>
            </w:r>
            <w:r w:rsidR="00F5126F">
              <w:rPr>
                <w:webHidden/>
              </w:rPr>
              <w:fldChar w:fldCharType="separate"/>
            </w:r>
            <w:r w:rsidR="00B81C9A">
              <w:rPr>
                <w:webHidden/>
              </w:rPr>
              <w:t>7</w:t>
            </w:r>
            <w:r w:rsidR="00F5126F">
              <w:rPr>
                <w:webHidden/>
              </w:rPr>
              <w:fldChar w:fldCharType="end"/>
            </w:r>
          </w:hyperlink>
        </w:p>
        <w:p w14:paraId="034EFEE1" w14:textId="5B39EAFE"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596" w:history="1">
            <w:r w:rsidR="00F5126F" w:rsidRPr="00DF2324">
              <w:rPr>
                <w:rStyle w:val="Hipervnculo"/>
              </w:rPr>
              <w:t>2.5. Descripción botánica</w:t>
            </w:r>
            <w:r w:rsidR="00F5126F">
              <w:rPr>
                <w:webHidden/>
              </w:rPr>
              <w:tab/>
            </w:r>
            <w:r w:rsidR="00F5126F">
              <w:rPr>
                <w:webHidden/>
              </w:rPr>
              <w:fldChar w:fldCharType="begin"/>
            </w:r>
            <w:r w:rsidR="00F5126F">
              <w:rPr>
                <w:webHidden/>
              </w:rPr>
              <w:instrText xml:space="preserve"> PAGEREF _Toc228799596 \h </w:instrText>
            </w:r>
            <w:r w:rsidR="00F5126F">
              <w:rPr>
                <w:webHidden/>
              </w:rPr>
            </w:r>
            <w:r w:rsidR="00F5126F">
              <w:rPr>
                <w:webHidden/>
              </w:rPr>
              <w:fldChar w:fldCharType="separate"/>
            </w:r>
            <w:r w:rsidR="00B81C9A">
              <w:rPr>
                <w:webHidden/>
              </w:rPr>
              <w:t>8</w:t>
            </w:r>
            <w:r w:rsidR="00F5126F">
              <w:rPr>
                <w:webHidden/>
              </w:rPr>
              <w:fldChar w:fldCharType="end"/>
            </w:r>
          </w:hyperlink>
        </w:p>
        <w:p w14:paraId="0894BE55" w14:textId="036D0760"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597" w:history="1">
            <w:r w:rsidR="00F5126F" w:rsidRPr="00DF2324">
              <w:rPr>
                <w:rStyle w:val="Hipervnculo"/>
              </w:rPr>
              <w:t>2.5.1 Raíz</w:t>
            </w:r>
            <w:r w:rsidR="00F5126F">
              <w:rPr>
                <w:webHidden/>
              </w:rPr>
              <w:tab/>
            </w:r>
            <w:r w:rsidR="00F5126F">
              <w:rPr>
                <w:webHidden/>
              </w:rPr>
              <w:fldChar w:fldCharType="begin"/>
            </w:r>
            <w:r w:rsidR="00F5126F">
              <w:rPr>
                <w:webHidden/>
              </w:rPr>
              <w:instrText xml:space="preserve"> PAGEREF _Toc228799597 \h </w:instrText>
            </w:r>
            <w:r w:rsidR="00F5126F">
              <w:rPr>
                <w:webHidden/>
              </w:rPr>
            </w:r>
            <w:r w:rsidR="00F5126F">
              <w:rPr>
                <w:webHidden/>
              </w:rPr>
              <w:fldChar w:fldCharType="separate"/>
            </w:r>
            <w:r w:rsidR="00B81C9A">
              <w:rPr>
                <w:webHidden/>
              </w:rPr>
              <w:t>8</w:t>
            </w:r>
            <w:r w:rsidR="00F5126F">
              <w:rPr>
                <w:webHidden/>
              </w:rPr>
              <w:fldChar w:fldCharType="end"/>
            </w:r>
          </w:hyperlink>
        </w:p>
        <w:p w14:paraId="4D566606" w14:textId="60B8AE57"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598" w:history="1">
            <w:r w:rsidR="00F5126F" w:rsidRPr="00DF2324">
              <w:rPr>
                <w:rStyle w:val="Hipervnculo"/>
              </w:rPr>
              <w:t>2.5.2 Tallo</w:t>
            </w:r>
            <w:r w:rsidR="00F5126F">
              <w:rPr>
                <w:webHidden/>
              </w:rPr>
              <w:tab/>
            </w:r>
            <w:r w:rsidR="00F5126F">
              <w:rPr>
                <w:webHidden/>
              </w:rPr>
              <w:fldChar w:fldCharType="begin"/>
            </w:r>
            <w:r w:rsidR="00F5126F">
              <w:rPr>
                <w:webHidden/>
              </w:rPr>
              <w:instrText xml:space="preserve"> PAGEREF _Toc228799598 \h </w:instrText>
            </w:r>
            <w:r w:rsidR="00F5126F">
              <w:rPr>
                <w:webHidden/>
              </w:rPr>
            </w:r>
            <w:r w:rsidR="00F5126F">
              <w:rPr>
                <w:webHidden/>
              </w:rPr>
              <w:fldChar w:fldCharType="separate"/>
            </w:r>
            <w:r w:rsidR="00B81C9A">
              <w:rPr>
                <w:webHidden/>
              </w:rPr>
              <w:t>8</w:t>
            </w:r>
            <w:r w:rsidR="00F5126F">
              <w:rPr>
                <w:webHidden/>
              </w:rPr>
              <w:fldChar w:fldCharType="end"/>
            </w:r>
          </w:hyperlink>
        </w:p>
        <w:p w14:paraId="0694C5EC" w14:textId="69517DB1"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599" w:history="1">
            <w:r w:rsidR="00F5126F" w:rsidRPr="00DF2324">
              <w:rPr>
                <w:rStyle w:val="Hipervnculo"/>
              </w:rPr>
              <w:t>2.5.3 Hojas</w:t>
            </w:r>
            <w:r w:rsidR="00F5126F">
              <w:rPr>
                <w:webHidden/>
              </w:rPr>
              <w:tab/>
            </w:r>
            <w:r w:rsidR="00F5126F">
              <w:rPr>
                <w:webHidden/>
              </w:rPr>
              <w:fldChar w:fldCharType="begin"/>
            </w:r>
            <w:r w:rsidR="00F5126F">
              <w:rPr>
                <w:webHidden/>
              </w:rPr>
              <w:instrText xml:space="preserve"> PAGEREF _Toc228799599 \h </w:instrText>
            </w:r>
            <w:r w:rsidR="00F5126F">
              <w:rPr>
                <w:webHidden/>
              </w:rPr>
            </w:r>
            <w:r w:rsidR="00F5126F">
              <w:rPr>
                <w:webHidden/>
              </w:rPr>
              <w:fldChar w:fldCharType="separate"/>
            </w:r>
            <w:r w:rsidR="00B81C9A">
              <w:rPr>
                <w:webHidden/>
              </w:rPr>
              <w:t>8</w:t>
            </w:r>
            <w:r w:rsidR="00F5126F">
              <w:rPr>
                <w:webHidden/>
              </w:rPr>
              <w:fldChar w:fldCharType="end"/>
            </w:r>
          </w:hyperlink>
        </w:p>
        <w:p w14:paraId="14799972" w14:textId="722B6A79"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00" w:history="1">
            <w:r w:rsidR="00F5126F" w:rsidRPr="00DF2324">
              <w:rPr>
                <w:rStyle w:val="Hipervnculo"/>
              </w:rPr>
              <w:t>2.5.4 Inflorescencia</w:t>
            </w:r>
            <w:r w:rsidR="00F5126F">
              <w:rPr>
                <w:webHidden/>
              </w:rPr>
              <w:tab/>
            </w:r>
            <w:r w:rsidR="00F5126F">
              <w:rPr>
                <w:webHidden/>
              </w:rPr>
              <w:fldChar w:fldCharType="begin"/>
            </w:r>
            <w:r w:rsidR="00F5126F">
              <w:rPr>
                <w:webHidden/>
              </w:rPr>
              <w:instrText xml:space="preserve"> PAGEREF _Toc228799600 \h </w:instrText>
            </w:r>
            <w:r w:rsidR="00F5126F">
              <w:rPr>
                <w:webHidden/>
              </w:rPr>
            </w:r>
            <w:r w:rsidR="00F5126F">
              <w:rPr>
                <w:webHidden/>
              </w:rPr>
              <w:fldChar w:fldCharType="separate"/>
            </w:r>
            <w:r w:rsidR="00B81C9A">
              <w:rPr>
                <w:webHidden/>
              </w:rPr>
              <w:t>9</w:t>
            </w:r>
            <w:r w:rsidR="00F5126F">
              <w:rPr>
                <w:webHidden/>
              </w:rPr>
              <w:fldChar w:fldCharType="end"/>
            </w:r>
          </w:hyperlink>
        </w:p>
        <w:p w14:paraId="1800726C" w14:textId="5C228680"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01" w:history="1">
            <w:r w:rsidR="00F5126F" w:rsidRPr="00DF2324">
              <w:rPr>
                <w:rStyle w:val="Hipervnculo"/>
              </w:rPr>
              <w:t>2.5.5 Mazorca</w:t>
            </w:r>
            <w:r w:rsidR="00F5126F">
              <w:rPr>
                <w:webHidden/>
              </w:rPr>
              <w:tab/>
            </w:r>
            <w:r w:rsidR="00F5126F">
              <w:rPr>
                <w:webHidden/>
              </w:rPr>
              <w:fldChar w:fldCharType="begin"/>
            </w:r>
            <w:r w:rsidR="00F5126F">
              <w:rPr>
                <w:webHidden/>
              </w:rPr>
              <w:instrText xml:space="preserve"> PAGEREF _Toc228799601 \h </w:instrText>
            </w:r>
            <w:r w:rsidR="00F5126F">
              <w:rPr>
                <w:webHidden/>
              </w:rPr>
            </w:r>
            <w:r w:rsidR="00F5126F">
              <w:rPr>
                <w:webHidden/>
              </w:rPr>
              <w:fldChar w:fldCharType="separate"/>
            </w:r>
            <w:r w:rsidR="00B81C9A">
              <w:rPr>
                <w:webHidden/>
              </w:rPr>
              <w:t>9</w:t>
            </w:r>
            <w:r w:rsidR="00F5126F">
              <w:rPr>
                <w:webHidden/>
              </w:rPr>
              <w:fldChar w:fldCharType="end"/>
            </w:r>
          </w:hyperlink>
        </w:p>
        <w:p w14:paraId="64326210" w14:textId="092BE8C9"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02" w:history="1">
            <w:r w:rsidR="00F5126F" w:rsidRPr="00DF2324">
              <w:rPr>
                <w:rStyle w:val="Hipervnculo"/>
              </w:rPr>
              <w:t>2.6. Fenología de la inflorescencia</w:t>
            </w:r>
            <w:r w:rsidR="00F5126F">
              <w:rPr>
                <w:webHidden/>
              </w:rPr>
              <w:tab/>
            </w:r>
            <w:r w:rsidR="00F5126F">
              <w:rPr>
                <w:webHidden/>
              </w:rPr>
              <w:fldChar w:fldCharType="begin"/>
            </w:r>
            <w:r w:rsidR="00F5126F">
              <w:rPr>
                <w:webHidden/>
              </w:rPr>
              <w:instrText xml:space="preserve"> PAGEREF _Toc228799602 \h </w:instrText>
            </w:r>
            <w:r w:rsidR="00F5126F">
              <w:rPr>
                <w:webHidden/>
              </w:rPr>
            </w:r>
            <w:r w:rsidR="00F5126F">
              <w:rPr>
                <w:webHidden/>
              </w:rPr>
              <w:fldChar w:fldCharType="separate"/>
            </w:r>
            <w:r w:rsidR="00B81C9A">
              <w:rPr>
                <w:webHidden/>
              </w:rPr>
              <w:t>9</w:t>
            </w:r>
            <w:r w:rsidR="00F5126F">
              <w:rPr>
                <w:webHidden/>
              </w:rPr>
              <w:fldChar w:fldCharType="end"/>
            </w:r>
          </w:hyperlink>
        </w:p>
        <w:p w14:paraId="7BE8EEEE" w14:textId="08E93F57"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03" w:history="1">
            <w:r w:rsidR="00F5126F" w:rsidRPr="00DF2324">
              <w:rPr>
                <w:rStyle w:val="Hipervnculo"/>
              </w:rPr>
              <w:t>2.6.1 Floración o inflorescencia</w:t>
            </w:r>
            <w:r w:rsidR="00F5126F">
              <w:rPr>
                <w:webHidden/>
              </w:rPr>
              <w:tab/>
            </w:r>
            <w:r w:rsidR="00F5126F">
              <w:rPr>
                <w:webHidden/>
              </w:rPr>
              <w:fldChar w:fldCharType="begin"/>
            </w:r>
            <w:r w:rsidR="00F5126F">
              <w:rPr>
                <w:webHidden/>
              </w:rPr>
              <w:instrText xml:space="preserve"> PAGEREF _Toc228799603 \h </w:instrText>
            </w:r>
            <w:r w:rsidR="00F5126F">
              <w:rPr>
                <w:webHidden/>
              </w:rPr>
            </w:r>
            <w:r w:rsidR="00F5126F">
              <w:rPr>
                <w:webHidden/>
              </w:rPr>
              <w:fldChar w:fldCharType="separate"/>
            </w:r>
            <w:r w:rsidR="00B81C9A">
              <w:rPr>
                <w:webHidden/>
              </w:rPr>
              <w:t>9</w:t>
            </w:r>
            <w:r w:rsidR="00F5126F">
              <w:rPr>
                <w:webHidden/>
              </w:rPr>
              <w:fldChar w:fldCharType="end"/>
            </w:r>
          </w:hyperlink>
        </w:p>
        <w:p w14:paraId="3223089D" w14:textId="7A538955"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04" w:history="1">
            <w:r w:rsidR="00F5126F" w:rsidRPr="00DF2324">
              <w:rPr>
                <w:rStyle w:val="Hipervnculo"/>
              </w:rPr>
              <w:t>2.6.2 Cuajado</w:t>
            </w:r>
            <w:r w:rsidR="00F5126F">
              <w:rPr>
                <w:webHidden/>
              </w:rPr>
              <w:tab/>
            </w:r>
            <w:r w:rsidR="00F5126F">
              <w:rPr>
                <w:webHidden/>
              </w:rPr>
              <w:fldChar w:fldCharType="begin"/>
            </w:r>
            <w:r w:rsidR="00F5126F">
              <w:rPr>
                <w:webHidden/>
              </w:rPr>
              <w:instrText xml:space="preserve"> PAGEREF _Toc228799604 \h </w:instrText>
            </w:r>
            <w:r w:rsidR="00F5126F">
              <w:rPr>
                <w:webHidden/>
              </w:rPr>
            </w:r>
            <w:r w:rsidR="00F5126F">
              <w:rPr>
                <w:webHidden/>
              </w:rPr>
              <w:fldChar w:fldCharType="separate"/>
            </w:r>
            <w:r w:rsidR="00B81C9A">
              <w:rPr>
                <w:webHidden/>
              </w:rPr>
              <w:t>10</w:t>
            </w:r>
            <w:r w:rsidR="00F5126F">
              <w:rPr>
                <w:webHidden/>
              </w:rPr>
              <w:fldChar w:fldCharType="end"/>
            </w:r>
          </w:hyperlink>
        </w:p>
        <w:p w14:paraId="050E3519" w14:textId="30B259BA"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05" w:history="1">
            <w:r w:rsidR="00F5126F" w:rsidRPr="00DF2324">
              <w:rPr>
                <w:rStyle w:val="Hipervnculo"/>
              </w:rPr>
              <w:t>2.6.3 Madurez</w:t>
            </w:r>
            <w:r w:rsidR="00F5126F">
              <w:rPr>
                <w:webHidden/>
              </w:rPr>
              <w:tab/>
            </w:r>
            <w:r w:rsidR="00F5126F">
              <w:rPr>
                <w:webHidden/>
              </w:rPr>
              <w:fldChar w:fldCharType="begin"/>
            </w:r>
            <w:r w:rsidR="00F5126F">
              <w:rPr>
                <w:webHidden/>
              </w:rPr>
              <w:instrText xml:space="preserve"> PAGEREF _Toc228799605 \h </w:instrText>
            </w:r>
            <w:r w:rsidR="00F5126F">
              <w:rPr>
                <w:webHidden/>
              </w:rPr>
            </w:r>
            <w:r w:rsidR="00F5126F">
              <w:rPr>
                <w:webHidden/>
              </w:rPr>
              <w:fldChar w:fldCharType="separate"/>
            </w:r>
            <w:r w:rsidR="00B81C9A">
              <w:rPr>
                <w:webHidden/>
              </w:rPr>
              <w:t>10</w:t>
            </w:r>
            <w:r w:rsidR="00F5126F">
              <w:rPr>
                <w:webHidden/>
              </w:rPr>
              <w:fldChar w:fldCharType="end"/>
            </w:r>
          </w:hyperlink>
        </w:p>
        <w:p w14:paraId="0D17AD31" w14:textId="514EB882"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06" w:history="1">
            <w:r w:rsidR="00F5126F" w:rsidRPr="00DF2324">
              <w:rPr>
                <w:rStyle w:val="Hipervnculo"/>
              </w:rPr>
              <w:t>2.7. Requerimientos edafoclimáticos</w:t>
            </w:r>
            <w:r w:rsidR="00F5126F">
              <w:rPr>
                <w:webHidden/>
              </w:rPr>
              <w:tab/>
            </w:r>
            <w:r w:rsidR="00F5126F">
              <w:rPr>
                <w:webHidden/>
              </w:rPr>
              <w:fldChar w:fldCharType="begin"/>
            </w:r>
            <w:r w:rsidR="00F5126F">
              <w:rPr>
                <w:webHidden/>
              </w:rPr>
              <w:instrText xml:space="preserve"> PAGEREF _Toc228799606 \h </w:instrText>
            </w:r>
            <w:r w:rsidR="00F5126F">
              <w:rPr>
                <w:webHidden/>
              </w:rPr>
            </w:r>
            <w:r w:rsidR="00F5126F">
              <w:rPr>
                <w:webHidden/>
              </w:rPr>
              <w:fldChar w:fldCharType="separate"/>
            </w:r>
            <w:r w:rsidR="00B81C9A">
              <w:rPr>
                <w:webHidden/>
              </w:rPr>
              <w:t>10</w:t>
            </w:r>
            <w:r w:rsidR="00F5126F">
              <w:rPr>
                <w:webHidden/>
              </w:rPr>
              <w:fldChar w:fldCharType="end"/>
            </w:r>
          </w:hyperlink>
        </w:p>
        <w:p w14:paraId="605BF19D" w14:textId="00156B36"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07" w:history="1">
            <w:r w:rsidR="00F5126F" w:rsidRPr="00DF2324">
              <w:rPr>
                <w:rStyle w:val="Hipervnculo"/>
              </w:rPr>
              <w:t>2.8. Manejo del cultivo</w:t>
            </w:r>
            <w:r w:rsidR="00F5126F">
              <w:rPr>
                <w:webHidden/>
              </w:rPr>
              <w:tab/>
            </w:r>
            <w:r w:rsidR="00F5126F">
              <w:rPr>
                <w:webHidden/>
              </w:rPr>
              <w:fldChar w:fldCharType="begin"/>
            </w:r>
            <w:r w:rsidR="00F5126F">
              <w:rPr>
                <w:webHidden/>
              </w:rPr>
              <w:instrText xml:space="preserve"> PAGEREF _Toc228799607 \h </w:instrText>
            </w:r>
            <w:r w:rsidR="00F5126F">
              <w:rPr>
                <w:webHidden/>
              </w:rPr>
            </w:r>
            <w:r w:rsidR="00F5126F">
              <w:rPr>
                <w:webHidden/>
              </w:rPr>
              <w:fldChar w:fldCharType="separate"/>
            </w:r>
            <w:r w:rsidR="00B81C9A">
              <w:rPr>
                <w:webHidden/>
              </w:rPr>
              <w:t>11</w:t>
            </w:r>
            <w:r w:rsidR="00F5126F">
              <w:rPr>
                <w:webHidden/>
              </w:rPr>
              <w:fldChar w:fldCharType="end"/>
            </w:r>
          </w:hyperlink>
        </w:p>
        <w:p w14:paraId="4250F272" w14:textId="3F67972F"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08" w:history="1">
            <w:r w:rsidR="00F5126F" w:rsidRPr="00DF2324">
              <w:rPr>
                <w:rStyle w:val="Hipervnculo"/>
              </w:rPr>
              <w:t>2.8.1 Manejo de semilla</w:t>
            </w:r>
            <w:r w:rsidR="00F5126F">
              <w:rPr>
                <w:webHidden/>
              </w:rPr>
              <w:tab/>
            </w:r>
            <w:r w:rsidR="00F5126F">
              <w:rPr>
                <w:webHidden/>
              </w:rPr>
              <w:fldChar w:fldCharType="begin"/>
            </w:r>
            <w:r w:rsidR="00F5126F">
              <w:rPr>
                <w:webHidden/>
              </w:rPr>
              <w:instrText xml:space="preserve"> PAGEREF _Toc228799608 \h </w:instrText>
            </w:r>
            <w:r w:rsidR="00F5126F">
              <w:rPr>
                <w:webHidden/>
              </w:rPr>
            </w:r>
            <w:r w:rsidR="00F5126F">
              <w:rPr>
                <w:webHidden/>
              </w:rPr>
              <w:fldChar w:fldCharType="separate"/>
            </w:r>
            <w:r w:rsidR="00B81C9A">
              <w:rPr>
                <w:webHidden/>
              </w:rPr>
              <w:t>11</w:t>
            </w:r>
            <w:r w:rsidR="00F5126F">
              <w:rPr>
                <w:webHidden/>
              </w:rPr>
              <w:fldChar w:fldCharType="end"/>
            </w:r>
          </w:hyperlink>
        </w:p>
        <w:p w14:paraId="3671D429" w14:textId="4F7FD7C9"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09" w:history="1">
            <w:r w:rsidR="00F5126F" w:rsidRPr="00DF2324">
              <w:rPr>
                <w:rStyle w:val="Hipervnculo"/>
              </w:rPr>
              <w:t>2.8.2 Preparación del suelo</w:t>
            </w:r>
            <w:r w:rsidR="00F5126F">
              <w:rPr>
                <w:webHidden/>
              </w:rPr>
              <w:tab/>
            </w:r>
            <w:r w:rsidR="00F5126F">
              <w:rPr>
                <w:webHidden/>
              </w:rPr>
              <w:fldChar w:fldCharType="begin"/>
            </w:r>
            <w:r w:rsidR="00F5126F">
              <w:rPr>
                <w:webHidden/>
              </w:rPr>
              <w:instrText xml:space="preserve"> PAGEREF _Toc228799609 \h </w:instrText>
            </w:r>
            <w:r w:rsidR="00F5126F">
              <w:rPr>
                <w:webHidden/>
              </w:rPr>
            </w:r>
            <w:r w:rsidR="00F5126F">
              <w:rPr>
                <w:webHidden/>
              </w:rPr>
              <w:fldChar w:fldCharType="separate"/>
            </w:r>
            <w:r w:rsidR="00B81C9A">
              <w:rPr>
                <w:webHidden/>
              </w:rPr>
              <w:t>11</w:t>
            </w:r>
            <w:r w:rsidR="00F5126F">
              <w:rPr>
                <w:webHidden/>
              </w:rPr>
              <w:fldChar w:fldCharType="end"/>
            </w:r>
          </w:hyperlink>
        </w:p>
        <w:p w14:paraId="47E4ED14" w14:textId="10DCEEC9"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10" w:history="1">
            <w:r w:rsidR="00F5126F" w:rsidRPr="00DF2324">
              <w:rPr>
                <w:rStyle w:val="Hipervnculo"/>
              </w:rPr>
              <w:t>2.8.3 Rastra</w:t>
            </w:r>
            <w:r w:rsidR="00F5126F">
              <w:rPr>
                <w:webHidden/>
              </w:rPr>
              <w:tab/>
            </w:r>
            <w:r w:rsidR="00F5126F">
              <w:rPr>
                <w:webHidden/>
              </w:rPr>
              <w:fldChar w:fldCharType="begin"/>
            </w:r>
            <w:r w:rsidR="00F5126F">
              <w:rPr>
                <w:webHidden/>
              </w:rPr>
              <w:instrText xml:space="preserve"> PAGEREF _Toc228799610 \h </w:instrText>
            </w:r>
            <w:r w:rsidR="00F5126F">
              <w:rPr>
                <w:webHidden/>
              </w:rPr>
            </w:r>
            <w:r w:rsidR="00F5126F">
              <w:rPr>
                <w:webHidden/>
              </w:rPr>
              <w:fldChar w:fldCharType="separate"/>
            </w:r>
            <w:r w:rsidR="00B81C9A">
              <w:rPr>
                <w:webHidden/>
              </w:rPr>
              <w:t>12</w:t>
            </w:r>
            <w:r w:rsidR="00F5126F">
              <w:rPr>
                <w:webHidden/>
              </w:rPr>
              <w:fldChar w:fldCharType="end"/>
            </w:r>
          </w:hyperlink>
        </w:p>
        <w:p w14:paraId="3467FD58" w14:textId="42CFE1BC"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11" w:history="1">
            <w:r w:rsidR="00F5126F" w:rsidRPr="00DF2324">
              <w:rPr>
                <w:rStyle w:val="Hipervnculo"/>
              </w:rPr>
              <w:t>2.8.4 Surcado</w:t>
            </w:r>
            <w:r w:rsidR="00F5126F">
              <w:rPr>
                <w:webHidden/>
              </w:rPr>
              <w:tab/>
            </w:r>
            <w:r w:rsidR="00F5126F">
              <w:rPr>
                <w:webHidden/>
              </w:rPr>
              <w:fldChar w:fldCharType="begin"/>
            </w:r>
            <w:r w:rsidR="00F5126F">
              <w:rPr>
                <w:webHidden/>
              </w:rPr>
              <w:instrText xml:space="preserve"> PAGEREF _Toc228799611 \h </w:instrText>
            </w:r>
            <w:r w:rsidR="00F5126F">
              <w:rPr>
                <w:webHidden/>
              </w:rPr>
            </w:r>
            <w:r w:rsidR="00F5126F">
              <w:rPr>
                <w:webHidden/>
              </w:rPr>
              <w:fldChar w:fldCharType="separate"/>
            </w:r>
            <w:r w:rsidR="00B81C9A">
              <w:rPr>
                <w:webHidden/>
              </w:rPr>
              <w:t>12</w:t>
            </w:r>
            <w:r w:rsidR="00F5126F">
              <w:rPr>
                <w:webHidden/>
              </w:rPr>
              <w:fldChar w:fldCharType="end"/>
            </w:r>
          </w:hyperlink>
        </w:p>
        <w:p w14:paraId="146EF416" w14:textId="5F31905D"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12" w:history="1">
            <w:r w:rsidR="00F5126F" w:rsidRPr="00DF2324">
              <w:rPr>
                <w:rStyle w:val="Hipervnculo"/>
              </w:rPr>
              <w:t>2.8.5 Rotación de cultivos</w:t>
            </w:r>
            <w:r w:rsidR="00F5126F">
              <w:rPr>
                <w:webHidden/>
              </w:rPr>
              <w:tab/>
            </w:r>
            <w:r w:rsidR="00F5126F">
              <w:rPr>
                <w:webHidden/>
              </w:rPr>
              <w:fldChar w:fldCharType="begin"/>
            </w:r>
            <w:r w:rsidR="00F5126F">
              <w:rPr>
                <w:webHidden/>
              </w:rPr>
              <w:instrText xml:space="preserve"> PAGEREF _Toc228799612 \h </w:instrText>
            </w:r>
            <w:r w:rsidR="00F5126F">
              <w:rPr>
                <w:webHidden/>
              </w:rPr>
            </w:r>
            <w:r w:rsidR="00F5126F">
              <w:rPr>
                <w:webHidden/>
              </w:rPr>
              <w:fldChar w:fldCharType="separate"/>
            </w:r>
            <w:r w:rsidR="00B81C9A">
              <w:rPr>
                <w:webHidden/>
              </w:rPr>
              <w:t>12</w:t>
            </w:r>
            <w:r w:rsidR="00F5126F">
              <w:rPr>
                <w:webHidden/>
              </w:rPr>
              <w:fldChar w:fldCharType="end"/>
            </w:r>
          </w:hyperlink>
        </w:p>
        <w:p w14:paraId="7F969EAB" w14:textId="37EC2761"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13" w:history="1">
            <w:r w:rsidR="00F5126F" w:rsidRPr="00DF2324">
              <w:rPr>
                <w:rStyle w:val="Hipervnculo"/>
              </w:rPr>
              <w:t>2.8.6 Abonado</w:t>
            </w:r>
            <w:r w:rsidR="00F5126F">
              <w:rPr>
                <w:webHidden/>
              </w:rPr>
              <w:tab/>
            </w:r>
            <w:r w:rsidR="00F5126F">
              <w:rPr>
                <w:webHidden/>
              </w:rPr>
              <w:fldChar w:fldCharType="begin"/>
            </w:r>
            <w:r w:rsidR="00F5126F">
              <w:rPr>
                <w:webHidden/>
              </w:rPr>
              <w:instrText xml:space="preserve"> PAGEREF _Toc228799613 \h </w:instrText>
            </w:r>
            <w:r w:rsidR="00F5126F">
              <w:rPr>
                <w:webHidden/>
              </w:rPr>
            </w:r>
            <w:r w:rsidR="00F5126F">
              <w:rPr>
                <w:webHidden/>
              </w:rPr>
              <w:fldChar w:fldCharType="separate"/>
            </w:r>
            <w:r w:rsidR="00B81C9A">
              <w:rPr>
                <w:webHidden/>
              </w:rPr>
              <w:t>12</w:t>
            </w:r>
            <w:r w:rsidR="00F5126F">
              <w:rPr>
                <w:webHidden/>
              </w:rPr>
              <w:fldChar w:fldCharType="end"/>
            </w:r>
          </w:hyperlink>
        </w:p>
        <w:p w14:paraId="50520C8B" w14:textId="5AD9D5C1"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14" w:history="1">
            <w:r w:rsidR="00F5126F" w:rsidRPr="00DF2324">
              <w:rPr>
                <w:rStyle w:val="Hipervnculo"/>
              </w:rPr>
              <w:t>2.8.7 Siembra</w:t>
            </w:r>
            <w:r w:rsidR="00F5126F">
              <w:rPr>
                <w:webHidden/>
              </w:rPr>
              <w:tab/>
            </w:r>
            <w:r w:rsidR="00F5126F">
              <w:rPr>
                <w:webHidden/>
              </w:rPr>
              <w:fldChar w:fldCharType="begin"/>
            </w:r>
            <w:r w:rsidR="00F5126F">
              <w:rPr>
                <w:webHidden/>
              </w:rPr>
              <w:instrText xml:space="preserve"> PAGEREF _Toc228799614 \h </w:instrText>
            </w:r>
            <w:r w:rsidR="00F5126F">
              <w:rPr>
                <w:webHidden/>
              </w:rPr>
            </w:r>
            <w:r w:rsidR="00F5126F">
              <w:rPr>
                <w:webHidden/>
              </w:rPr>
              <w:fldChar w:fldCharType="separate"/>
            </w:r>
            <w:r w:rsidR="00B81C9A">
              <w:rPr>
                <w:webHidden/>
              </w:rPr>
              <w:t>12</w:t>
            </w:r>
            <w:r w:rsidR="00F5126F">
              <w:rPr>
                <w:webHidden/>
              </w:rPr>
              <w:fldChar w:fldCharType="end"/>
            </w:r>
          </w:hyperlink>
        </w:p>
        <w:p w14:paraId="76B8053D" w14:textId="3E2D3897"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15" w:history="1">
            <w:r w:rsidR="00F5126F" w:rsidRPr="00DF2324">
              <w:rPr>
                <w:rStyle w:val="Hipervnculo"/>
              </w:rPr>
              <w:t>2.8.8 Monitoreo</w:t>
            </w:r>
            <w:r w:rsidR="00F5126F">
              <w:rPr>
                <w:webHidden/>
              </w:rPr>
              <w:tab/>
            </w:r>
            <w:r w:rsidR="00F5126F">
              <w:rPr>
                <w:webHidden/>
              </w:rPr>
              <w:fldChar w:fldCharType="begin"/>
            </w:r>
            <w:r w:rsidR="00F5126F">
              <w:rPr>
                <w:webHidden/>
              </w:rPr>
              <w:instrText xml:space="preserve"> PAGEREF _Toc228799615 \h </w:instrText>
            </w:r>
            <w:r w:rsidR="00F5126F">
              <w:rPr>
                <w:webHidden/>
              </w:rPr>
            </w:r>
            <w:r w:rsidR="00F5126F">
              <w:rPr>
                <w:webHidden/>
              </w:rPr>
              <w:fldChar w:fldCharType="separate"/>
            </w:r>
            <w:r w:rsidR="00B81C9A">
              <w:rPr>
                <w:webHidden/>
              </w:rPr>
              <w:t>13</w:t>
            </w:r>
            <w:r w:rsidR="00F5126F">
              <w:rPr>
                <w:webHidden/>
              </w:rPr>
              <w:fldChar w:fldCharType="end"/>
            </w:r>
          </w:hyperlink>
        </w:p>
        <w:p w14:paraId="0CADDFB6" w14:textId="363C5122"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16" w:history="1">
            <w:r w:rsidR="00F5126F" w:rsidRPr="00DF2324">
              <w:rPr>
                <w:rStyle w:val="Hipervnculo"/>
              </w:rPr>
              <w:t>2.9. Prácticas culturales</w:t>
            </w:r>
            <w:r w:rsidR="00F5126F">
              <w:rPr>
                <w:webHidden/>
              </w:rPr>
              <w:tab/>
            </w:r>
            <w:r w:rsidR="00F5126F">
              <w:rPr>
                <w:webHidden/>
              </w:rPr>
              <w:fldChar w:fldCharType="begin"/>
            </w:r>
            <w:r w:rsidR="00F5126F">
              <w:rPr>
                <w:webHidden/>
              </w:rPr>
              <w:instrText xml:space="preserve"> PAGEREF _Toc228799616 \h </w:instrText>
            </w:r>
            <w:r w:rsidR="00F5126F">
              <w:rPr>
                <w:webHidden/>
              </w:rPr>
            </w:r>
            <w:r w:rsidR="00F5126F">
              <w:rPr>
                <w:webHidden/>
              </w:rPr>
              <w:fldChar w:fldCharType="separate"/>
            </w:r>
            <w:r w:rsidR="00B81C9A">
              <w:rPr>
                <w:webHidden/>
              </w:rPr>
              <w:t>13</w:t>
            </w:r>
            <w:r w:rsidR="00F5126F">
              <w:rPr>
                <w:webHidden/>
              </w:rPr>
              <w:fldChar w:fldCharType="end"/>
            </w:r>
          </w:hyperlink>
        </w:p>
        <w:p w14:paraId="056C07FC" w14:textId="229D1B4A"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17" w:history="1">
            <w:r w:rsidR="00F5126F" w:rsidRPr="00DF2324">
              <w:rPr>
                <w:rStyle w:val="Hipervnculo"/>
              </w:rPr>
              <w:t>2.9.1 Rascadillo</w:t>
            </w:r>
            <w:r w:rsidR="00F5126F">
              <w:rPr>
                <w:webHidden/>
              </w:rPr>
              <w:tab/>
            </w:r>
            <w:r w:rsidR="00F5126F">
              <w:rPr>
                <w:webHidden/>
              </w:rPr>
              <w:fldChar w:fldCharType="begin"/>
            </w:r>
            <w:r w:rsidR="00F5126F">
              <w:rPr>
                <w:webHidden/>
              </w:rPr>
              <w:instrText xml:space="preserve"> PAGEREF _Toc228799617 \h </w:instrText>
            </w:r>
            <w:r w:rsidR="00F5126F">
              <w:rPr>
                <w:webHidden/>
              </w:rPr>
            </w:r>
            <w:r w:rsidR="00F5126F">
              <w:rPr>
                <w:webHidden/>
              </w:rPr>
              <w:fldChar w:fldCharType="separate"/>
            </w:r>
            <w:r w:rsidR="00B81C9A">
              <w:rPr>
                <w:webHidden/>
              </w:rPr>
              <w:t>13</w:t>
            </w:r>
            <w:r w:rsidR="00F5126F">
              <w:rPr>
                <w:webHidden/>
              </w:rPr>
              <w:fldChar w:fldCharType="end"/>
            </w:r>
          </w:hyperlink>
        </w:p>
        <w:p w14:paraId="1C7B113C" w14:textId="4F0BF628"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18" w:history="1">
            <w:r w:rsidR="00F5126F" w:rsidRPr="00DF2324">
              <w:rPr>
                <w:rStyle w:val="Hipervnculo"/>
              </w:rPr>
              <w:t>2.9.2 Aporque</w:t>
            </w:r>
            <w:r w:rsidR="00F5126F">
              <w:rPr>
                <w:webHidden/>
              </w:rPr>
              <w:tab/>
            </w:r>
            <w:r w:rsidR="00F5126F">
              <w:rPr>
                <w:webHidden/>
              </w:rPr>
              <w:fldChar w:fldCharType="begin"/>
            </w:r>
            <w:r w:rsidR="00F5126F">
              <w:rPr>
                <w:webHidden/>
              </w:rPr>
              <w:instrText xml:space="preserve"> PAGEREF _Toc228799618 \h </w:instrText>
            </w:r>
            <w:r w:rsidR="00F5126F">
              <w:rPr>
                <w:webHidden/>
              </w:rPr>
            </w:r>
            <w:r w:rsidR="00F5126F">
              <w:rPr>
                <w:webHidden/>
              </w:rPr>
              <w:fldChar w:fldCharType="separate"/>
            </w:r>
            <w:r w:rsidR="00B81C9A">
              <w:rPr>
                <w:webHidden/>
              </w:rPr>
              <w:t>13</w:t>
            </w:r>
            <w:r w:rsidR="00F5126F">
              <w:rPr>
                <w:webHidden/>
              </w:rPr>
              <w:fldChar w:fldCharType="end"/>
            </w:r>
          </w:hyperlink>
        </w:p>
        <w:p w14:paraId="3850F799" w14:textId="2B3C83A0"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19" w:history="1">
            <w:r w:rsidR="00F5126F" w:rsidRPr="00DF2324">
              <w:rPr>
                <w:rStyle w:val="Hipervnculo"/>
              </w:rPr>
              <w:t>2.9.3 Riego</w:t>
            </w:r>
            <w:r w:rsidR="00F5126F">
              <w:rPr>
                <w:webHidden/>
              </w:rPr>
              <w:tab/>
            </w:r>
            <w:r w:rsidR="00F5126F">
              <w:rPr>
                <w:webHidden/>
              </w:rPr>
              <w:fldChar w:fldCharType="begin"/>
            </w:r>
            <w:r w:rsidR="00F5126F">
              <w:rPr>
                <w:webHidden/>
              </w:rPr>
              <w:instrText xml:space="preserve"> PAGEREF _Toc228799619 \h </w:instrText>
            </w:r>
            <w:r w:rsidR="00F5126F">
              <w:rPr>
                <w:webHidden/>
              </w:rPr>
            </w:r>
            <w:r w:rsidR="00F5126F">
              <w:rPr>
                <w:webHidden/>
              </w:rPr>
              <w:fldChar w:fldCharType="separate"/>
            </w:r>
            <w:r w:rsidR="00B81C9A">
              <w:rPr>
                <w:webHidden/>
              </w:rPr>
              <w:t>13</w:t>
            </w:r>
            <w:r w:rsidR="00F5126F">
              <w:rPr>
                <w:webHidden/>
              </w:rPr>
              <w:fldChar w:fldCharType="end"/>
            </w:r>
          </w:hyperlink>
        </w:p>
        <w:p w14:paraId="15378964" w14:textId="47920045"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20" w:history="1">
            <w:r w:rsidR="00F5126F" w:rsidRPr="00DF2324">
              <w:rPr>
                <w:rStyle w:val="Hipervnculo"/>
              </w:rPr>
              <w:t>2.10. Plagas y enfermedades</w:t>
            </w:r>
            <w:r w:rsidR="00F5126F">
              <w:rPr>
                <w:webHidden/>
              </w:rPr>
              <w:tab/>
            </w:r>
            <w:r w:rsidR="00F5126F">
              <w:rPr>
                <w:webHidden/>
              </w:rPr>
              <w:fldChar w:fldCharType="begin"/>
            </w:r>
            <w:r w:rsidR="00F5126F">
              <w:rPr>
                <w:webHidden/>
              </w:rPr>
              <w:instrText xml:space="preserve"> PAGEREF _Toc228799620 \h </w:instrText>
            </w:r>
            <w:r w:rsidR="00F5126F">
              <w:rPr>
                <w:webHidden/>
              </w:rPr>
            </w:r>
            <w:r w:rsidR="00F5126F">
              <w:rPr>
                <w:webHidden/>
              </w:rPr>
              <w:fldChar w:fldCharType="separate"/>
            </w:r>
            <w:r w:rsidR="00B81C9A">
              <w:rPr>
                <w:webHidden/>
              </w:rPr>
              <w:t>14</w:t>
            </w:r>
            <w:r w:rsidR="00F5126F">
              <w:rPr>
                <w:webHidden/>
              </w:rPr>
              <w:fldChar w:fldCharType="end"/>
            </w:r>
          </w:hyperlink>
        </w:p>
        <w:p w14:paraId="0E9E8EE2" w14:textId="5EFC4A59"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21" w:history="1">
            <w:r w:rsidR="00F5126F" w:rsidRPr="00DF2324">
              <w:rPr>
                <w:rStyle w:val="Hipervnculo"/>
              </w:rPr>
              <w:t>2.10.1 Plagas</w:t>
            </w:r>
            <w:r w:rsidR="00F5126F">
              <w:rPr>
                <w:webHidden/>
              </w:rPr>
              <w:tab/>
            </w:r>
            <w:r w:rsidR="00F5126F">
              <w:rPr>
                <w:webHidden/>
              </w:rPr>
              <w:fldChar w:fldCharType="begin"/>
            </w:r>
            <w:r w:rsidR="00F5126F">
              <w:rPr>
                <w:webHidden/>
              </w:rPr>
              <w:instrText xml:space="preserve"> PAGEREF _Toc228799621 \h </w:instrText>
            </w:r>
            <w:r w:rsidR="00F5126F">
              <w:rPr>
                <w:webHidden/>
              </w:rPr>
            </w:r>
            <w:r w:rsidR="00F5126F">
              <w:rPr>
                <w:webHidden/>
              </w:rPr>
              <w:fldChar w:fldCharType="separate"/>
            </w:r>
            <w:r w:rsidR="00B81C9A">
              <w:rPr>
                <w:webHidden/>
              </w:rPr>
              <w:t>14</w:t>
            </w:r>
            <w:r w:rsidR="00F5126F">
              <w:rPr>
                <w:webHidden/>
              </w:rPr>
              <w:fldChar w:fldCharType="end"/>
            </w:r>
          </w:hyperlink>
        </w:p>
        <w:p w14:paraId="73DC2780" w14:textId="671DC93C"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22" w:history="1">
            <w:r w:rsidR="00F5126F" w:rsidRPr="00DF2324">
              <w:rPr>
                <w:rStyle w:val="Hipervnculo"/>
              </w:rPr>
              <w:t>2.10.2 Enfermedades</w:t>
            </w:r>
            <w:r w:rsidR="00F5126F">
              <w:rPr>
                <w:webHidden/>
              </w:rPr>
              <w:tab/>
            </w:r>
            <w:r w:rsidR="00F5126F">
              <w:rPr>
                <w:webHidden/>
              </w:rPr>
              <w:fldChar w:fldCharType="begin"/>
            </w:r>
            <w:r w:rsidR="00F5126F">
              <w:rPr>
                <w:webHidden/>
              </w:rPr>
              <w:instrText xml:space="preserve"> PAGEREF _Toc228799622 \h </w:instrText>
            </w:r>
            <w:r w:rsidR="00F5126F">
              <w:rPr>
                <w:webHidden/>
              </w:rPr>
            </w:r>
            <w:r w:rsidR="00F5126F">
              <w:rPr>
                <w:webHidden/>
              </w:rPr>
              <w:fldChar w:fldCharType="separate"/>
            </w:r>
            <w:r w:rsidR="00B81C9A">
              <w:rPr>
                <w:webHidden/>
              </w:rPr>
              <w:t>15</w:t>
            </w:r>
            <w:r w:rsidR="00F5126F">
              <w:rPr>
                <w:webHidden/>
              </w:rPr>
              <w:fldChar w:fldCharType="end"/>
            </w:r>
          </w:hyperlink>
        </w:p>
        <w:p w14:paraId="5FE44A91" w14:textId="1F1BB8F8"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23" w:history="1">
            <w:r w:rsidR="00F5126F" w:rsidRPr="00DF2324">
              <w:rPr>
                <w:rStyle w:val="Hipervnculo"/>
              </w:rPr>
              <w:t>2.11. Requerimiento nutricional del cultivo</w:t>
            </w:r>
            <w:r w:rsidR="00F5126F">
              <w:rPr>
                <w:webHidden/>
              </w:rPr>
              <w:tab/>
            </w:r>
            <w:r w:rsidR="00F5126F">
              <w:rPr>
                <w:webHidden/>
              </w:rPr>
              <w:fldChar w:fldCharType="begin"/>
            </w:r>
            <w:r w:rsidR="00F5126F">
              <w:rPr>
                <w:webHidden/>
              </w:rPr>
              <w:instrText xml:space="preserve"> PAGEREF _Toc228799623 \h </w:instrText>
            </w:r>
            <w:r w:rsidR="00F5126F">
              <w:rPr>
                <w:webHidden/>
              </w:rPr>
            </w:r>
            <w:r w:rsidR="00F5126F">
              <w:rPr>
                <w:webHidden/>
              </w:rPr>
              <w:fldChar w:fldCharType="separate"/>
            </w:r>
            <w:r w:rsidR="00B81C9A">
              <w:rPr>
                <w:webHidden/>
              </w:rPr>
              <w:t>17</w:t>
            </w:r>
            <w:r w:rsidR="00F5126F">
              <w:rPr>
                <w:webHidden/>
              </w:rPr>
              <w:fldChar w:fldCharType="end"/>
            </w:r>
          </w:hyperlink>
        </w:p>
        <w:p w14:paraId="540D7A43" w14:textId="11ABD10E"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24" w:history="1">
            <w:r w:rsidR="00F5126F" w:rsidRPr="00DF2324">
              <w:rPr>
                <w:rStyle w:val="Hipervnculo"/>
              </w:rPr>
              <w:t>2.12. Macronutrientes</w:t>
            </w:r>
            <w:r w:rsidR="00F5126F">
              <w:rPr>
                <w:webHidden/>
              </w:rPr>
              <w:tab/>
            </w:r>
            <w:r w:rsidR="00F5126F">
              <w:rPr>
                <w:webHidden/>
              </w:rPr>
              <w:fldChar w:fldCharType="begin"/>
            </w:r>
            <w:r w:rsidR="00F5126F">
              <w:rPr>
                <w:webHidden/>
              </w:rPr>
              <w:instrText xml:space="preserve"> PAGEREF _Toc228799624 \h </w:instrText>
            </w:r>
            <w:r w:rsidR="00F5126F">
              <w:rPr>
                <w:webHidden/>
              </w:rPr>
            </w:r>
            <w:r w:rsidR="00F5126F">
              <w:rPr>
                <w:webHidden/>
              </w:rPr>
              <w:fldChar w:fldCharType="separate"/>
            </w:r>
            <w:r w:rsidR="00B81C9A">
              <w:rPr>
                <w:webHidden/>
              </w:rPr>
              <w:t>18</w:t>
            </w:r>
            <w:r w:rsidR="00F5126F">
              <w:rPr>
                <w:webHidden/>
              </w:rPr>
              <w:fldChar w:fldCharType="end"/>
            </w:r>
          </w:hyperlink>
        </w:p>
        <w:p w14:paraId="24183129" w14:textId="4B23CDCB"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25" w:history="1">
            <w:r w:rsidR="00F5126F" w:rsidRPr="00DF2324">
              <w:rPr>
                <w:rStyle w:val="Hipervnculo"/>
              </w:rPr>
              <w:t>2.13. Micronutrientes</w:t>
            </w:r>
            <w:r w:rsidR="00F5126F">
              <w:rPr>
                <w:webHidden/>
              </w:rPr>
              <w:tab/>
            </w:r>
            <w:r w:rsidR="00F5126F">
              <w:rPr>
                <w:webHidden/>
              </w:rPr>
              <w:fldChar w:fldCharType="begin"/>
            </w:r>
            <w:r w:rsidR="00F5126F">
              <w:rPr>
                <w:webHidden/>
              </w:rPr>
              <w:instrText xml:space="preserve"> PAGEREF _Toc228799625 \h </w:instrText>
            </w:r>
            <w:r w:rsidR="00F5126F">
              <w:rPr>
                <w:webHidden/>
              </w:rPr>
            </w:r>
            <w:r w:rsidR="00F5126F">
              <w:rPr>
                <w:webHidden/>
              </w:rPr>
              <w:fldChar w:fldCharType="separate"/>
            </w:r>
            <w:r w:rsidR="00B81C9A">
              <w:rPr>
                <w:webHidden/>
              </w:rPr>
              <w:t>19</w:t>
            </w:r>
            <w:r w:rsidR="00F5126F">
              <w:rPr>
                <w:webHidden/>
              </w:rPr>
              <w:fldChar w:fldCharType="end"/>
            </w:r>
          </w:hyperlink>
        </w:p>
        <w:p w14:paraId="4F22BD0C" w14:textId="46BC5018"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26" w:history="1">
            <w:r w:rsidR="00F5126F" w:rsidRPr="00DF2324">
              <w:rPr>
                <w:rStyle w:val="Hipervnculo"/>
              </w:rPr>
              <w:t>2.14. Fertilización</w:t>
            </w:r>
            <w:r w:rsidR="00F5126F">
              <w:rPr>
                <w:webHidden/>
              </w:rPr>
              <w:tab/>
            </w:r>
            <w:r w:rsidR="00F5126F">
              <w:rPr>
                <w:webHidden/>
              </w:rPr>
              <w:fldChar w:fldCharType="begin"/>
            </w:r>
            <w:r w:rsidR="00F5126F">
              <w:rPr>
                <w:webHidden/>
              </w:rPr>
              <w:instrText xml:space="preserve"> PAGEREF _Toc228799626 \h </w:instrText>
            </w:r>
            <w:r w:rsidR="00F5126F">
              <w:rPr>
                <w:webHidden/>
              </w:rPr>
            </w:r>
            <w:r w:rsidR="00F5126F">
              <w:rPr>
                <w:webHidden/>
              </w:rPr>
              <w:fldChar w:fldCharType="separate"/>
            </w:r>
            <w:r w:rsidR="00B81C9A">
              <w:rPr>
                <w:webHidden/>
              </w:rPr>
              <w:t>20</w:t>
            </w:r>
            <w:r w:rsidR="00F5126F">
              <w:rPr>
                <w:webHidden/>
              </w:rPr>
              <w:fldChar w:fldCharType="end"/>
            </w:r>
          </w:hyperlink>
        </w:p>
        <w:p w14:paraId="02BB5652" w14:textId="237F27C7"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27" w:history="1">
            <w:r w:rsidR="00F5126F" w:rsidRPr="00DF2324">
              <w:rPr>
                <w:rStyle w:val="Hipervnculo"/>
              </w:rPr>
              <w:t>2.15. Rendimiento del cultivo</w:t>
            </w:r>
            <w:r w:rsidR="00F5126F">
              <w:rPr>
                <w:webHidden/>
              </w:rPr>
              <w:tab/>
            </w:r>
            <w:r w:rsidR="00F5126F">
              <w:rPr>
                <w:webHidden/>
              </w:rPr>
              <w:fldChar w:fldCharType="begin"/>
            </w:r>
            <w:r w:rsidR="00F5126F">
              <w:rPr>
                <w:webHidden/>
              </w:rPr>
              <w:instrText xml:space="preserve"> PAGEREF _Toc228799627 \h </w:instrText>
            </w:r>
            <w:r w:rsidR="00F5126F">
              <w:rPr>
                <w:webHidden/>
              </w:rPr>
            </w:r>
            <w:r w:rsidR="00F5126F">
              <w:rPr>
                <w:webHidden/>
              </w:rPr>
              <w:fldChar w:fldCharType="separate"/>
            </w:r>
            <w:r w:rsidR="00B81C9A">
              <w:rPr>
                <w:webHidden/>
              </w:rPr>
              <w:t>20</w:t>
            </w:r>
            <w:r w:rsidR="00F5126F">
              <w:rPr>
                <w:webHidden/>
              </w:rPr>
              <w:fldChar w:fldCharType="end"/>
            </w:r>
          </w:hyperlink>
        </w:p>
        <w:p w14:paraId="67EB3CE9" w14:textId="21ECBC61"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28" w:history="1">
            <w:r w:rsidR="00F5126F" w:rsidRPr="00DF2324">
              <w:rPr>
                <w:rStyle w:val="Hipervnculo"/>
              </w:rPr>
              <w:t>2.15.1 Manejo de la producción</w:t>
            </w:r>
            <w:r w:rsidR="00F5126F">
              <w:rPr>
                <w:webHidden/>
              </w:rPr>
              <w:tab/>
            </w:r>
            <w:r w:rsidR="00F5126F">
              <w:rPr>
                <w:webHidden/>
              </w:rPr>
              <w:fldChar w:fldCharType="begin"/>
            </w:r>
            <w:r w:rsidR="00F5126F">
              <w:rPr>
                <w:webHidden/>
              </w:rPr>
              <w:instrText xml:space="preserve"> PAGEREF _Toc228799628 \h </w:instrText>
            </w:r>
            <w:r w:rsidR="00F5126F">
              <w:rPr>
                <w:webHidden/>
              </w:rPr>
            </w:r>
            <w:r w:rsidR="00F5126F">
              <w:rPr>
                <w:webHidden/>
              </w:rPr>
              <w:fldChar w:fldCharType="separate"/>
            </w:r>
            <w:r w:rsidR="00B81C9A">
              <w:rPr>
                <w:webHidden/>
              </w:rPr>
              <w:t>21</w:t>
            </w:r>
            <w:r w:rsidR="00F5126F">
              <w:rPr>
                <w:webHidden/>
              </w:rPr>
              <w:fldChar w:fldCharType="end"/>
            </w:r>
          </w:hyperlink>
        </w:p>
        <w:p w14:paraId="468CAE88" w14:textId="2C6CE87B"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29" w:history="1">
            <w:r w:rsidR="00F5126F" w:rsidRPr="00DF2324">
              <w:rPr>
                <w:rStyle w:val="Hipervnculo"/>
              </w:rPr>
              <w:t>2.15.2 Ambiente de cultivo</w:t>
            </w:r>
            <w:r w:rsidR="00F5126F">
              <w:rPr>
                <w:webHidden/>
              </w:rPr>
              <w:tab/>
            </w:r>
            <w:r w:rsidR="00F5126F">
              <w:rPr>
                <w:webHidden/>
              </w:rPr>
              <w:fldChar w:fldCharType="begin"/>
            </w:r>
            <w:r w:rsidR="00F5126F">
              <w:rPr>
                <w:webHidden/>
              </w:rPr>
              <w:instrText xml:space="preserve"> PAGEREF _Toc228799629 \h </w:instrText>
            </w:r>
            <w:r w:rsidR="00F5126F">
              <w:rPr>
                <w:webHidden/>
              </w:rPr>
            </w:r>
            <w:r w:rsidR="00F5126F">
              <w:rPr>
                <w:webHidden/>
              </w:rPr>
              <w:fldChar w:fldCharType="separate"/>
            </w:r>
            <w:r w:rsidR="00B81C9A">
              <w:rPr>
                <w:webHidden/>
              </w:rPr>
              <w:t>21</w:t>
            </w:r>
            <w:r w:rsidR="00F5126F">
              <w:rPr>
                <w:webHidden/>
              </w:rPr>
              <w:fldChar w:fldCharType="end"/>
            </w:r>
          </w:hyperlink>
        </w:p>
        <w:p w14:paraId="1E1079DD" w14:textId="7A853B85"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30" w:history="1">
            <w:r w:rsidR="00F5126F" w:rsidRPr="00DF2324">
              <w:rPr>
                <w:rStyle w:val="Hipervnculo"/>
              </w:rPr>
              <w:t>2.15.3 Tecnología</w:t>
            </w:r>
            <w:r w:rsidR="00F5126F">
              <w:rPr>
                <w:webHidden/>
              </w:rPr>
              <w:tab/>
            </w:r>
            <w:r w:rsidR="00F5126F">
              <w:rPr>
                <w:webHidden/>
              </w:rPr>
              <w:fldChar w:fldCharType="begin"/>
            </w:r>
            <w:r w:rsidR="00F5126F">
              <w:rPr>
                <w:webHidden/>
              </w:rPr>
              <w:instrText xml:space="preserve"> PAGEREF _Toc228799630 \h </w:instrText>
            </w:r>
            <w:r w:rsidR="00F5126F">
              <w:rPr>
                <w:webHidden/>
              </w:rPr>
            </w:r>
            <w:r w:rsidR="00F5126F">
              <w:rPr>
                <w:webHidden/>
              </w:rPr>
              <w:fldChar w:fldCharType="separate"/>
            </w:r>
            <w:r w:rsidR="00B81C9A">
              <w:rPr>
                <w:webHidden/>
              </w:rPr>
              <w:t>22</w:t>
            </w:r>
            <w:r w:rsidR="00F5126F">
              <w:rPr>
                <w:webHidden/>
              </w:rPr>
              <w:fldChar w:fldCharType="end"/>
            </w:r>
          </w:hyperlink>
        </w:p>
        <w:p w14:paraId="791FE0AF" w14:textId="6F39362E"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31" w:history="1">
            <w:r w:rsidR="00F5126F" w:rsidRPr="00DF2324">
              <w:rPr>
                <w:rStyle w:val="Hipervnculo"/>
              </w:rPr>
              <w:t>2.16. Fertilización foliar</w:t>
            </w:r>
            <w:r w:rsidR="00F5126F">
              <w:rPr>
                <w:webHidden/>
              </w:rPr>
              <w:tab/>
            </w:r>
            <w:r w:rsidR="00F5126F">
              <w:rPr>
                <w:webHidden/>
              </w:rPr>
              <w:fldChar w:fldCharType="begin"/>
            </w:r>
            <w:r w:rsidR="00F5126F">
              <w:rPr>
                <w:webHidden/>
              </w:rPr>
              <w:instrText xml:space="preserve"> PAGEREF _Toc228799631 \h </w:instrText>
            </w:r>
            <w:r w:rsidR="00F5126F">
              <w:rPr>
                <w:webHidden/>
              </w:rPr>
            </w:r>
            <w:r w:rsidR="00F5126F">
              <w:rPr>
                <w:webHidden/>
              </w:rPr>
              <w:fldChar w:fldCharType="separate"/>
            </w:r>
            <w:r w:rsidR="00B81C9A">
              <w:rPr>
                <w:webHidden/>
              </w:rPr>
              <w:t>22</w:t>
            </w:r>
            <w:r w:rsidR="00F5126F">
              <w:rPr>
                <w:webHidden/>
              </w:rPr>
              <w:fldChar w:fldCharType="end"/>
            </w:r>
          </w:hyperlink>
        </w:p>
        <w:p w14:paraId="56FB8BC4" w14:textId="3D171EB1"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32" w:history="1">
            <w:r w:rsidR="00F5126F" w:rsidRPr="00DF2324">
              <w:rPr>
                <w:rStyle w:val="Hipervnculo"/>
              </w:rPr>
              <w:t>2.17. Fertilizantes foliares.</w:t>
            </w:r>
            <w:r w:rsidR="00F5126F">
              <w:rPr>
                <w:webHidden/>
              </w:rPr>
              <w:tab/>
            </w:r>
            <w:r w:rsidR="00F5126F">
              <w:rPr>
                <w:webHidden/>
              </w:rPr>
              <w:fldChar w:fldCharType="begin"/>
            </w:r>
            <w:r w:rsidR="00F5126F">
              <w:rPr>
                <w:webHidden/>
              </w:rPr>
              <w:instrText xml:space="preserve"> PAGEREF _Toc228799632 \h </w:instrText>
            </w:r>
            <w:r w:rsidR="00F5126F">
              <w:rPr>
                <w:webHidden/>
              </w:rPr>
            </w:r>
            <w:r w:rsidR="00F5126F">
              <w:rPr>
                <w:webHidden/>
              </w:rPr>
              <w:fldChar w:fldCharType="separate"/>
            </w:r>
            <w:r w:rsidR="00B81C9A">
              <w:rPr>
                <w:webHidden/>
              </w:rPr>
              <w:t>22</w:t>
            </w:r>
            <w:r w:rsidR="00F5126F">
              <w:rPr>
                <w:webHidden/>
              </w:rPr>
              <w:fldChar w:fldCharType="end"/>
            </w:r>
          </w:hyperlink>
        </w:p>
        <w:p w14:paraId="0B2DB127" w14:textId="3C4E404F"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33" w:history="1">
            <w:r w:rsidR="00F5126F" w:rsidRPr="00DF2324">
              <w:rPr>
                <w:rStyle w:val="Hipervnculo"/>
              </w:rPr>
              <w:t>2.17.1 Humita 15</w:t>
            </w:r>
            <w:r w:rsidR="00F5126F">
              <w:rPr>
                <w:webHidden/>
              </w:rPr>
              <w:tab/>
            </w:r>
            <w:r w:rsidR="00F5126F">
              <w:rPr>
                <w:webHidden/>
              </w:rPr>
              <w:fldChar w:fldCharType="begin"/>
            </w:r>
            <w:r w:rsidR="00F5126F">
              <w:rPr>
                <w:webHidden/>
              </w:rPr>
              <w:instrText xml:space="preserve"> PAGEREF _Toc228799633 \h </w:instrText>
            </w:r>
            <w:r w:rsidR="00F5126F">
              <w:rPr>
                <w:webHidden/>
              </w:rPr>
            </w:r>
            <w:r w:rsidR="00F5126F">
              <w:rPr>
                <w:webHidden/>
              </w:rPr>
              <w:fldChar w:fldCharType="separate"/>
            </w:r>
            <w:r w:rsidR="00B81C9A">
              <w:rPr>
                <w:webHidden/>
              </w:rPr>
              <w:t>22</w:t>
            </w:r>
            <w:r w:rsidR="00F5126F">
              <w:rPr>
                <w:webHidden/>
              </w:rPr>
              <w:fldChar w:fldCharType="end"/>
            </w:r>
          </w:hyperlink>
        </w:p>
        <w:p w14:paraId="72F1DB90" w14:textId="796B8C83"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34" w:history="1">
            <w:r w:rsidR="00F5126F" w:rsidRPr="00DF2324">
              <w:rPr>
                <w:rStyle w:val="Hipervnculo"/>
              </w:rPr>
              <w:t>2.17.2 Biotek</w:t>
            </w:r>
            <w:r w:rsidR="00F5126F">
              <w:rPr>
                <w:webHidden/>
              </w:rPr>
              <w:tab/>
            </w:r>
            <w:r w:rsidR="00F5126F">
              <w:rPr>
                <w:webHidden/>
              </w:rPr>
              <w:fldChar w:fldCharType="begin"/>
            </w:r>
            <w:r w:rsidR="00F5126F">
              <w:rPr>
                <w:webHidden/>
              </w:rPr>
              <w:instrText xml:space="preserve"> PAGEREF _Toc228799634 \h </w:instrText>
            </w:r>
            <w:r w:rsidR="00F5126F">
              <w:rPr>
                <w:webHidden/>
              </w:rPr>
            </w:r>
            <w:r w:rsidR="00F5126F">
              <w:rPr>
                <w:webHidden/>
              </w:rPr>
              <w:fldChar w:fldCharType="separate"/>
            </w:r>
            <w:r w:rsidR="00B81C9A">
              <w:rPr>
                <w:webHidden/>
              </w:rPr>
              <w:t>23</w:t>
            </w:r>
            <w:r w:rsidR="00F5126F">
              <w:rPr>
                <w:webHidden/>
              </w:rPr>
              <w:fldChar w:fldCharType="end"/>
            </w:r>
          </w:hyperlink>
        </w:p>
        <w:p w14:paraId="43811E92" w14:textId="7CC7315A"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35" w:history="1">
            <w:r w:rsidR="00F5126F" w:rsidRPr="00DF2324">
              <w:rPr>
                <w:rStyle w:val="Hipervnculo"/>
              </w:rPr>
              <w:t>2.17.3 Super k 60</w:t>
            </w:r>
            <w:r w:rsidR="00F5126F">
              <w:rPr>
                <w:webHidden/>
              </w:rPr>
              <w:tab/>
            </w:r>
            <w:r w:rsidR="00F5126F">
              <w:rPr>
                <w:webHidden/>
              </w:rPr>
              <w:fldChar w:fldCharType="begin"/>
            </w:r>
            <w:r w:rsidR="00F5126F">
              <w:rPr>
                <w:webHidden/>
              </w:rPr>
              <w:instrText xml:space="preserve"> PAGEREF _Toc228799635 \h </w:instrText>
            </w:r>
            <w:r w:rsidR="00F5126F">
              <w:rPr>
                <w:webHidden/>
              </w:rPr>
            </w:r>
            <w:r w:rsidR="00F5126F">
              <w:rPr>
                <w:webHidden/>
              </w:rPr>
              <w:fldChar w:fldCharType="separate"/>
            </w:r>
            <w:r w:rsidR="00B81C9A">
              <w:rPr>
                <w:webHidden/>
              </w:rPr>
              <w:t>25</w:t>
            </w:r>
            <w:r w:rsidR="00F5126F">
              <w:rPr>
                <w:webHidden/>
              </w:rPr>
              <w:fldChar w:fldCharType="end"/>
            </w:r>
          </w:hyperlink>
        </w:p>
        <w:p w14:paraId="4B7E993C" w14:textId="79E56192"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36" w:history="1">
            <w:r w:rsidR="00F5126F" w:rsidRPr="00DF2324">
              <w:rPr>
                <w:rStyle w:val="Hipervnculo"/>
              </w:rPr>
              <w:t>2.17.4 Neo Calcio y Boro</w:t>
            </w:r>
            <w:r w:rsidR="00F5126F">
              <w:rPr>
                <w:webHidden/>
              </w:rPr>
              <w:tab/>
            </w:r>
            <w:r w:rsidR="00F5126F">
              <w:rPr>
                <w:webHidden/>
              </w:rPr>
              <w:fldChar w:fldCharType="begin"/>
            </w:r>
            <w:r w:rsidR="00F5126F">
              <w:rPr>
                <w:webHidden/>
              </w:rPr>
              <w:instrText xml:space="preserve"> PAGEREF _Toc228799636 \h </w:instrText>
            </w:r>
            <w:r w:rsidR="00F5126F">
              <w:rPr>
                <w:webHidden/>
              </w:rPr>
            </w:r>
            <w:r w:rsidR="00F5126F">
              <w:rPr>
                <w:webHidden/>
              </w:rPr>
              <w:fldChar w:fldCharType="separate"/>
            </w:r>
            <w:r w:rsidR="00B81C9A">
              <w:rPr>
                <w:webHidden/>
              </w:rPr>
              <w:t>26</w:t>
            </w:r>
            <w:r w:rsidR="00F5126F">
              <w:rPr>
                <w:webHidden/>
              </w:rPr>
              <w:fldChar w:fldCharType="end"/>
            </w:r>
          </w:hyperlink>
        </w:p>
        <w:p w14:paraId="52C9769A" w14:textId="0F3D407D"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37" w:history="1">
            <w:r w:rsidR="00F5126F" w:rsidRPr="00DF2324">
              <w:rPr>
                <w:rStyle w:val="Hipervnculo"/>
              </w:rPr>
              <w:t>2.17.5 BM86</w:t>
            </w:r>
            <w:r w:rsidR="00F5126F">
              <w:rPr>
                <w:webHidden/>
              </w:rPr>
              <w:tab/>
            </w:r>
            <w:r w:rsidR="00F5126F">
              <w:rPr>
                <w:webHidden/>
              </w:rPr>
              <w:fldChar w:fldCharType="begin"/>
            </w:r>
            <w:r w:rsidR="00F5126F">
              <w:rPr>
                <w:webHidden/>
              </w:rPr>
              <w:instrText xml:space="preserve"> PAGEREF _Toc228799637 \h </w:instrText>
            </w:r>
            <w:r w:rsidR="00F5126F">
              <w:rPr>
                <w:webHidden/>
              </w:rPr>
            </w:r>
            <w:r w:rsidR="00F5126F">
              <w:rPr>
                <w:webHidden/>
              </w:rPr>
              <w:fldChar w:fldCharType="separate"/>
            </w:r>
            <w:r w:rsidR="00B81C9A">
              <w:rPr>
                <w:webHidden/>
              </w:rPr>
              <w:t>27</w:t>
            </w:r>
            <w:r w:rsidR="00F5126F">
              <w:rPr>
                <w:webHidden/>
              </w:rPr>
              <w:fldChar w:fldCharType="end"/>
            </w:r>
          </w:hyperlink>
        </w:p>
        <w:p w14:paraId="15D7C9B0" w14:textId="125E6872"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38" w:history="1">
            <w:r w:rsidR="00F5126F" w:rsidRPr="00DF2324">
              <w:rPr>
                <w:rStyle w:val="Hipervnculo"/>
              </w:rPr>
              <w:t>2.18. Rentabilidad</w:t>
            </w:r>
            <w:r w:rsidR="00F5126F">
              <w:rPr>
                <w:webHidden/>
              </w:rPr>
              <w:tab/>
            </w:r>
            <w:r w:rsidR="00F5126F">
              <w:rPr>
                <w:webHidden/>
              </w:rPr>
              <w:fldChar w:fldCharType="begin"/>
            </w:r>
            <w:r w:rsidR="00F5126F">
              <w:rPr>
                <w:webHidden/>
              </w:rPr>
              <w:instrText xml:space="preserve"> PAGEREF _Toc228799638 \h </w:instrText>
            </w:r>
            <w:r w:rsidR="00F5126F">
              <w:rPr>
                <w:webHidden/>
              </w:rPr>
            </w:r>
            <w:r w:rsidR="00F5126F">
              <w:rPr>
                <w:webHidden/>
              </w:rPr>
              <w:fldChar w:fldCharType="separate"/>
            </w:r>
            <w:r w:rsidR="00B81C9A">
              <w:rPr>
                <w:webHidden/>
              </w:rPr>
              <w:t>27</w:t>
            </w:r>
            <w:r w:rsidR="00F5126F">
              <w:rPr>
                <w:webHidden/>
              </w:rPr>
              <w:fldChar w:fldCharType="end"/>
            </w:r>
          </w:hyperlink>
        </w:p>
        <w:p w14:paraId="12613351" w14:textId="198C7600"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39" w:history="1">
            <w:r w:rsidR="00F5126F" w:rsidRPr="00DF2324">
              <w:rPr>
                <w:rStyle w:val="Hipervnculo"/>
              </w:rPr>
              <w:t>2.18.1 Factores que influyen en la rentabilidad</w:t>
            </w:r>
            <w:r w:rsidR="00F5126F">
              <w:rPr>
                <w:webHidden/>
              </w:rPr>
              <w:tab/>
            </w:r>
            <w:r w:rsidR="00F5126F">
              <w:rPr>
                <w:webHidden/>
              </w:rPr>
              <w:fldChar w:fldCharType="begin"/>
            </w:r>
            <w:r w:rsidR="00F5126F">
              <w:rPr>
                <w:webHidden/>
              </w:rPr>
              <w:instrText xml:space="preserve"> PAGEREF _Toc228799639 \h </w:instrText>
            </w:r>
            <w:r w:rsidR="00F5126F">
              <w:rPr>
                <w:webHidden/>
              </w:rPr>
            </w:r>
            <w:r w:rsidR="00F5126F">
              <w:rPr>
                <w:webHidden/>
              </w:rPr>
              <w:fldChar w:fldCharType="separate"/>
            </w:r>
            <w:r w:rsidR="00B81C9A">
              <w:rPr>
                <w:webHidden/>
              </w:rPr>
              <w:t>28</w:t>
            </w:r>
            <w:r w:rsidR="00F5126F">
              <w:rPr>
                <w:webHidden/>
              </w:rPr>
              <w:fldChar w:fldCharType="end"/>
            </w:r>
          </w:hyperlink>
        </w:p>
        <w:p w14:paraId="35FA5DC1" w14:textId="1F69B356"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40" w:history="1">
            <w:r w:rsidR="00F5126F" w:rsidRPr="00DF2324">
              <w:rPr>
                <w:rStyle w:val="Hipervnculo"/>
              </w:rPr>
              <w:t>2.18.2 Rendimiento</w:t>
            </w:r>
            <w:r w:rsidR="00F5126F">
              <w:rPr>
                <w:webHidden/>
              </w:rPr>
              <w:tab/>
            </w:r>
            <w:r w:rsidR="00F5126F">
              <w:rPr>
                <w:webHidden/>
              </w:rPr>
              <w:fldChar w:fldCharType="begin"/>
            </w:r>
            <w:r w:rsidR="00F5126F">
              <w:rPr>
                <w:webHidden/>
              </w:rPr>
              <w:instrText xml:space="preserve"> PAGEREF _Toc228799640 \h </w:instrText>
            </w:r>
            <w:r w:rsidR="00F5126F">
              <w:rPr>
                <w:webHidden/>
              </w:rPr>
            </w:r>
            <w:r w:rsidR="00F5126F">
              <w:rPr>
                <w:webHidden/>
              </w:rPr>
              <w:fldChar w:fldCharType="separate"/>
            </w:r>
            <w:r w:rsidR="00B81C9A">
              <w:rPr>
                <w:webHidden/>
              </w:rPr>
              <w:t>28</w:t>
            </w:r>
            <w:r w:rsidR="00F5126F">
              <w:rPr>
                <w:webHidden/>
              </w:rPr>
              <w:fldChar w:fldCharType="end"/>
            </w:r>
          </w:hyperlink>
        </w:p>
        <w:p w14:paraId="60EB78D9" w14:textId="03A801CF"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41" w:history="1">
            <w:r w:rsidR="00F5126F" w:rsidRPr="00DF2324">
              <w:rPr>
                <w:rStyle w:val="Hipervnculo"/>
              </w:rPr>
              <w:t>2.18.3 Costos de producción</w:t>
            </w:r>
            <w:r w:rsidR="00F5126F">
              <w:rPr>
                <w:webHidden/>
              </w:rPr>
              <w:tab/>
            </w:r>
            <w:r w:rsidR="00F5126F">
              <w:rPr>
                <w:webHidden/>
              </w:rPr>
              <w:fldChar w:fldCharType="begin"/>
            </w:r>
            <w:r w:rsidR="00F5126F">
              <w:rPr>
                <w:webHidden/>
              </w:rPr>
              <w:instrText xml:space="preserve"> PAGEREF _Toc228799641 \h </w:instrText>
            </w:r>
            <w:r w:rsidR="00F5126F">
              <w:rPr>
                <w:webHidden/>
              </w:rPr>
            </w:r>
            <w:r w:rsidR="00F5126F">
              <w:rPr>
                <w:webHidden/>
              </w:rPr>
              <w:fldChar w:fldCharType="separate"/>
            </w:r>
            <w:r w:rsidR="00B81C9A">
              <w:rPr>
                <w:webHidden/>
              </w:rPr>
              <w:t>28</w:t>
            </w:r>
            <w:r w:rsidR="00F5126F">
              <w:rPr>
                <w:webHidden/>
              </w:rPr>
              <w:fldChar w:fldCharType="end"/>
            </w:r>
          </w:hyperlink>
        </w:p>
        <w:p w14:paraId="4487FE77" w14:textId="1C26F4BB"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42" w:history="1">
            <w:r w:rsidR="00F5126F" w:rsidRPr="00DF2324">
              <w:rPr>
                <w:rStyle w:val="Hipervnculo"/>
              </w:rPr>
              <w:t>2.18.4 Precios de venta</w:t>
            </w:r>
            <w:r w:rsidR="00F5126F">
              <w:rPr>
                <w:webHidden/>
              </w:rPr>
              <w:tab/>
            </w:r>
            <w:r w:rsidR="00F5126F">
              <w:rPr>
                <w:webHidden/>
              </w:rPr>
              <w:fldChar w:fldCharType="begin"/>
            </w:r>
            <w:r w:rsidR="00F5126F">
              <w:rPr>
                <w:webHidden/>
              </w:rPr>
              <w:instrText xml:space="preserve"> PAGEREF _Toc228799642 \h </w:instrText>
            </w:r>
            <w:r w:rsidR="00F5126F">
              <w:rPr>
                <w:webHidden/>
              </w:rPr>
            </w:r>
            <w:r w:rsidR="00F5126F">
              <w:rPr>
                <w:webHidden/>
              </w:rPr>
              <w:fldChar w:fldCharType="separate"/>
            </w:r>
            <w:r w:rsidR="00B81C9A">
              <w:rPr>
                <w:webHidden/>
              </w:rPr>
              <w:t>28</w:t>
            </w:r>
            <w:r w:rsidR="00F5126F">
              <w:rPr>
                <w:webHidden/>
              </w:rPr>
              <w:fldChar w:fldCharType="end"/>
            </w:r>
          </w:hyperlink>
        </w:p>
        <w:p w14:paraId="3039E8B5" w14:textId="70926EB9"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43" w:history="1">
            <w:r w:rsidR="00F5126F" w:rsidRPr="00DF2324">
              <w:rPr>
                <w:rStyle w:val="Hipervnculo"/>
              </w:rPr>
              <w:t>2.18.5 Uso de tecnologías</w:t>
            </w:r>
            <w:r w:rsidR="00F5126F">
              <w:rPr>
                <w:webHidden/>
              </w:rPr>
              <w:tab/>
            </w:r>
            <w:r w:rsidR="00F5126F">
              <w:rPr>
                <w:webHidden/>
              </w:rPr>
              <w:fldChar w:fldCharType="begin"/>
            </w:r>
            <w:r w:rsidR="00F5126F">
              <w:rPr>
                <w:webHidden/>
              </w:rPr>
              <w:instrText xml:space="preserve"> PAGEREF _Toc228799643 \h </w:instrText>
            </w:r>
            <w:r w:rsidR="00F5126F">
              <w:rPr>
                <w:webHidden/>
              </w:rPr>
            </w:r>
            <w:r w:rsidR="00F5126F">
              <w:rPr>
                <w:webHidden/>
              </w:rPr>
              <w:fldChar w:fldCharType="separate"/>
            </w:r>
            <w:r w:rsidR="00B81C9A">
              <w:rPr>
                <w:webHidden/>
              </w:rPr>
              <w:t>28</w:t>
            </w:r>
            <w:r w:rsidR="00F5126F">
              <w:rPr>
                <w:webHidden/>
              </w:rPr>
              <w:fldChar w:fldCharType="end"/>
            </w:r>
          </w:hyperlink>
        </w:p>
        <w:p w14:paraId="38A13A8D" w14:textId="12C03596"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44" w:history="1">
            <w:r w:rsidR="00F5126F" w:rsidRPr="00DF2324">
              <w:rPr>
                <w:rStyle w:val="Hipervnculo"/>
              </w:rPr>
              <w:t>2.18.6 Mercado</w:t>
            </w:r>
            <w:r w:rsidR="00F5126F">
              <w:rPr>
                <w:webHidden/>
              </w:rPr>
              <w:tab/>
            </w:r>
            <w:r w:rsidR="00F5126F">
              <w:rPr>
                <w:webHidden/>
              </w:rPr>
              <w:fldChar w:fldCharType="begin"/>
            </w:r>
            <w:r w:rsidR="00F5126F">
              <w:rPr>
                <w:webHidden/>
              </w:rPr>
              <w:instrText xml:space="preserve"> PAGEREF _Toc228799644 \h </w:instrText>
            </w:r>
            <w:r w:rsidR="00F5126F">
              <w:rPr>
                <w:webHidden/>
              </w:rPr>
            </w:r>
            <w:r w:rsidR="00F5126F">
              <w:rPr>
                <w:webHidden/>
              </w:rPr>
              <w:fldChar w:fldCharType="separate"/>
            </w:r>
            <w:r w:rsidR="00B81C9A">
              <w:rPr>
                <w:webHidden/>
              </w:rPr>
              <w:t>28</w:t>
            </w:r>
            <w:r w:rsidR="00F5126F">
              <w:rPr>
                <w:webHidden/>
              </w:rPr>
              <w:fldChar w:fldCharType="end"/>
            </w:r>
          </w:hyperlink>
        </w:p>
        <w:p w14:paraId="1C50020D" w14:textId="5CBFFA19" w:rsidR="00F5126F" w:rsidRDefault="00501D1B" w:rsidP="00F5126F">
          <w:pPr>
            <w:pStyle w:val="TDC1"/>
            <w:ind w:left="0"/>
            <w:rPr>
              <w:rFonts w:asciiTheme="minorHAnsi" w:eastAsiaTheme="minorEastAsia" w:hAnsiTheme="minorHAnsi" w:cstheme="minorBidi"/>
              <w:b/>
              <w:bCs/>
              <w:color w:val="auto"/>
              <w:kern w:val="0"/>
              <w:sz w:val="22"/>
              <w:szCs w:val="22"/>
              <w:lang w:val="es-419" w:eastAsia="es-419"/>
              <w14:ligatures w14:val="none"/>
            </w:rPr>
          </w:pPr>
          <w:hyperlink w:anchor="_Toc228799645" w:history="1">
            <w:r w:rsidR="00F5126F" w:rsidRPr="00DF2324">
              <w:rPr>
                <w:rStyle w:val="Hipervnculo"/>
              </w:rPr>
              <w:t>CAPÍTULO III</w:t>
            </w:r>
            <w:r w:rsidR="00F5126F">
              <w:rPr>
                <w:webHidden/>
              </w:rPr>
              <w:tab/>
            </w:r>
            <w:r w:rsidR="00F5126F">
              <w:rPr>
                <w:webHidden/>
              </w:rPr>
              <w:fldChar w:fldCharType="begin"/>
            </w:r>
            <w:r w:rsidR="00F5126F">
              <w:rPr>
                <w:webHidden/>
              </w:rPr>
              <w:instrText xml:space="preserve"> PAGEREF _Toc228799645 \h </w:instrText>
            </w:r>
            <w:r w:rsidR="00F5126F">
              <w:rPr>
                <w:webHidden/>
              </w:rPr>
            </w:r>
            <w:r w:rsidR="00F5126F">
              <w:rPr>
                <w:webHidden/>
              </w:rPr>
              <w:fldChar w:fldCharType="separate"/>
            </w:r>
            <w:r w:rsidR="00B81C9A">
              <w:rPr>
                <w:webHidden/>
              </w:rPr>
              <w:t>30</w:t>
            </w:r>
            <w:r w:rsidR="00F5126F">
              <w:rPr>
                <w:webHidden/>
              </w:rPr>
              <w:fldChar w:fldCharType="end"/>
            </w:r>
          </w:hyperlink>
        </w:p>
        <w:p w14:paraId="446B637F" w14:textId="7CFD5B6B"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46" w:history="1">
            <w:r w:rsidR="00F5126F" w:rsidRPr="00DF2324">
              <w:rPr>
                <w:rStyle w:val="Hipervnculo"/>
              </w:rPr>
              <w:t>3.</w:t>
            </w:r>
            <w:r w:rsidR="00F5126F" w:rsidRPr="00DF2324">
              <w:rPr>
                <w:rStyle w:val="Hipervnculo"/>
                <w:lang w:val="es-ES_tradnl"/>
              </w:rPr>
              <w:t xml:space="preserve"> Ma</w:t>
            </w:r>
            <w:r w:rsidR="00F5126F" w:rsidRPr="00DF2324">
              <w:rPr>
                <w:rStyle w:val="Hipervnculo"/>
                <w:spacing w:val="1"/>
                <w:lang w:val="es-ES_tradnl"/>
              </w:rPr>
              <w:t>rc</w:t>
            </w:r>
            <w:r w:rsidR="00F5126F" w:rsidRPr="00DF2324">
              <w:rPr>
                <w:rStyle w:val="Hipervnculo"/>
                <w:lang w:val="es-ES_tradnl"/>
              </w:rPr>
              <w:t>o metodo</w:t>
            </w:r>
            <w:r w:rsidR="00F5126F" w:rsidRPr="00DF2324">
              <w:rPr>
                <w:rStyle w:val="Hipervnculo"/>
                <w:spacing w:val="1"/>
                <w:lang w:val="es-ES_tradnl"/>
              </w:rPr>
              <w:t>l</w:t>
            </w:r>
            <w:r w:rsidR="00F5126F" w:rsidRPr="00DF2324">
              <w:rPr>
                <w:rStyle w:val="Hipervnculo"/>
                <w:lang w:val="es-ES_tradnl"/>
              </w:rPr>
              <w:t>ó</w:t>
            </w:r>
            <w:r w:rsidR="00F5126F" w:rsidRPr="00DF2324">
              <w:rPr>
                <w:rStyle w:val="Hipervnculo"/>
                <w:spacing w:val="1"/>
                <w:lang w:val="es-ES_tradnl"/>
              </w:rPr>
              <w:t>g</w:t>
            </w:r>
            <w:r w:rsidR="00F5126F" w:rsidRPr="00DF2324">
              <w:rPr>
                <w:rStyle w:val="Hipervnculo"/>
                <w:lang w:val="es-ES_tradnl"/>
              </w:rPr>
              <w:t>i</w:t>
            </w:r>
            <w:r w:rsidR="00F5126F" w:rsidRPr="00DF2324">
              <w:rPr>
                <w:rStyle w:val="Hipervnculo"/>
                <w:spacing w:val="1"/>
                <w:lang w:val="es-ES_tradnl"/>
              </w:rPr>
              <w:t>c</w:t>
            </w:r>
            <w:r w:rsidR="00F5126F" w:rsidRPr="00DF2324">
              <w:rPr>
                <w:rStyle w:val="Hipervnculo"/>
                <w:lang w:val="es-ES_tradnl"/>
              </w:rPr>
              <w:t>o</w:t>
            </w:r>
            <w:r w:rsidR="00F5126F">
              <w:rPr>
                <w:webHidden/>
              </w:rPr>
              <w:tab/>
            </w:r>
            <w:r w:rsidR="00F5126F">
              <w:rPr>
                <w:webHidden/>
              </w:rPr>
              <w:fldChar w:fldCharType="begin"/>
            </w:r>
            <w:r w:rsidR="00F5126F">
              <w:rPr>
                <w:webHidden/>
              </w:rPr>
              <w:instrText xml:space="preserve"> PAGEREF _Toc228799646 \h </w:instrText>
            </w:r>
            <w:r w:rsidR="00F5126F">
              <w:rPr>
                <w:webHidden/>
              </w:rPr>
            </w:r>
            <w:r w:rsidR="00F5126F">
              <w:rPr>
                <w:webHidden/>
              </w:rPr>
              <w:fldChar w:fldCharType="separate"/>
            </w:r>
            <w:r w:rsidR="00B81C9A">
              <w:rPr>
                <w:webHidden/>
              </w:rPr>
              <w:t>30</w:t>
            </w:r>
            <w:r w:rsidR="00F5126F">
              <w:rPr>
                <w:webHidden/>
              </w:rPr>
              <w:fldChar w:fldCharType="end"/>
            </w:r>
          </w:hyperlink>
        </w:p>
        <w:p w14:paraId="66D4D082" w14:textId="567AF4C1"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47" w:history="1">
            <w:r w:rsidR="00F5126F" w:rsidRPr="00DF2324">
              <w:rPr>
                <w:rStyle w:val="Hipervnculo"/>
              </w:rPr>
              <w:t>3.1.</w:t>
            </w:r>
            <w:r w:rsidR="00F5126F" w:rsidRPr="00DF2324">
              <w:rPr>
                <w:rStyle w:val="Hipervnculo"/>
                <w:lang w:val="es-ES_tradnl"/>
              </w:rPr>
              <w:t xml:space="preserve"> Ubicación de la investigación</w:t>
            </w:r>
            <w:r w:rsidR="00F5126F">
              <w:rPr>
                <w:webHidden/>
              </w:rPr>
              <w:tab/>
            </w:r>
            <w:r w:rsidR="00F5126F">
              <w:rPr>
                <w:webHidden/>
              </w:rPr>
              <w:fldChar w:fldCharType="begin"/>
            </w:r>
            <w:r w:rsidR="00F5126F">
              <w:rPr>
                <w:webHidden/>
              </w:rPr>
              <w:instrText xml:space="preserve"> PAGEREF _Toc228799647 \h </w:instrText>
            </w:r>
            <w:r w:rsidR="00F5126F">
              <w:rPr>
                <w:webHidden/>
              </w:rPr>
            </w:r>
            <w:r w:rsidR="00F5126F">
              <w:rPr>
                <w:webHidden/>
              </w:rPr>
              <w:fldChar w:fldCharType="separate"/>
            </w:r>
            <w:r w:rsidR="00B81C9A">
              <w:rPr>
                <w:webHidden/>
              </w:rPr>
              <w:t>30</w:t>
            </w:r>
            <w:r w:rsidR="00F5126F">
              <w:rPr>
                <w:webHidden/>
              </w:rPr>
              <w:fldChar w:fldCharType="end"/>
            </w:r>
          </w:hyperlink>
        </w:p>
        <w:p w14:paraId="0D4FEF1C" w14:textId="667D1979"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48" w:history="1">
            <w:r w:rsidR="00F5126F" w:rsidRPr="00DF2324">
              <w:rPr>
                <w:rStyle w:val="Hipervnculo"/>
              </w:rPr>
              <w:t>3.2. Metodología</w:t>
            </w:r>
            <w:r w:rsidR="00F5126F">
              <w:rPr>
                <w:webHidden/>
              </w:rPr>
              <w:tab/>
            </w:r>
            <w:r w:rsidR="00F5126F">
              <w:rPr>
                <w:webHidden/>
              </w:rPr>
              <w:fldChar w:fldCharType="begin"/>
            </w:r>
            <w:r w:rsidR="00F5126F">
              <w:rPr>
                <w:webHidden/>
              </w:rPr>
              <w:instrText xml:space="preserve"> PAGEREF _Toc228799648 \h </w:instrText>
            </w:r>
            <w:r w:rsidR="00F5126F">
              <w:rPr>
                <w:webHidden/>
              </w:rPr>
            </w:r>
            <w:r w:rsidR="00F5126F">
              <w:rPr>
                <w:webHidden/>
              </w:rPr>
              <w:fldChar w:fldCharType="separate"/>
            </w:r>
            <w:r w:rsidR="00B81C9A">
              <w:rPr>
                <w:webHidden/>
              </w:rPr>
              <w:t>31</w:t>
            </w:r>
            <w:r w:rsidR="00F5126F">
              <w:rPr>
                <w:webHidden/>
              </w:rPr>
              <w:fldChar w:fldCharType="end"/>
            </w:r>
          </w:hyperlink>
        </w:p>
        <w:p w14:paraId="4E94BD84" w14:textId="0C337311"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49" w:history="1">
            <w:r w:rsidR="00F5126F" w:rsidRPr="00DF2324">
              <w:rPr>
                <w:rStyle w:val="Hipervnculo"/>
              </w:rPr>
              <w:t>3.2.1 Material en estudio</w:t>
            </w:r>
            <w:r w:rsidR="00F5126F">
              <w:rPr>
                <w:webHidden/>
              </w:rPr>
              <w:tab/>
            </w:r>
            <w:r w:rsidR="00F5126F">
              <w:rPr>
                <w:webHidden/>
              </w:rPr>
              <w:fldChar w:fldCharType="begin"/>
            </w:r>
            <w:r w:rsidR="00F5126F">
              <w:rPr>
                <w:webHidden/>
              </w:rPr>
              <w:instrText xml:space="preserve"> PAGEREF _Toc228799649 \h </w:instrText>
            </w:r>
            <w:r w:rsidR="00F5126F">
              <w:rPr>
                <w:webHidden/>
              </w:rPr>
            </w:r>
            <w:r w:rsidR="00F5126F">
              <w:rPr>
                <w:webHidden/>
              </w:rPr>
              <w:fldChar w:fldCharType="separate"/>
            </w:r>
            <w:r w:rsidR="00B81C9A">
              <w:rPr>
                <w:webHidden/>
              </w:rPr>
              <w:t>31</w:t>
            </w:r>
            <w:r w:rsidR="00F5126F">
              <w:rPr>
                <w:webHidden/>
              </w:rPr>
              <w:fldChar w:fldCharType="end"/>
            </w:r>
          </w:hyperlink>
        </w:p>
        <w:p w14:paraId="3B376192" w14:textId="0F3F32E3"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50" w:history="1">
            <w:r w:rsidR="00F5126F" w:rsidRPr="00DF2324">
              <w:rPr>
                <w:rStyle w:val="Hipervnculo"/>
              </w:rPr>
              <w:t>3.2.2 Factores en estudio</w:t>
            </w:r>
            <w:r w:rsidR="00F5126F">
              <w:rPr>
                <w:webHidden/>
              </w:rPr>
              <w:tab/>
            </w:r>
            <w:r w:rsidR="00F5126F">
              <w:rPr>
                <w:webHidden/>
              </w:rPr>
              <w:fldChar w:fldCharType="begin"/>
            </w:r>
            <w:r w:rsidR="00F5126F">
              <w:rPr>
                <w:webHidden/>
              </w:rPr>
              <w:instrText xml:space="preserve"> PAGEREF _Toc228799650 \h </w:instrText>
            </w:r>
            <w:r w:rsidR="00F5126F">
              <w:rPr>
                <w:webHidden/>
              </w:rPr>
            </w:r>
            <w:r w:rsidR="00F5126F">
              <w:rPr>
                <w:webHidden/>
              </w:rPr>
              <w:fldChar w:fldCharType="separate"/>
            </w:r>
            <w:r w:rsidR="00B81C9A">
              <w:rPr>
                <w:webHidden/>
              </w:rPr>
              <w:t>31</w:t>
            </w:r>
            <w:r w:rsidR="00F5126F">
              <w:rPr>
                <w:webHidden/>
              </w:rPr>
              <w:fldChar w:fldCharType="end"/>
            </w:r>
          </w:hyperlink>
        </w:p>
        <w:p w14:paraId="56A6F81A" w14:textId="5B347131"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51" w:history="1">
            <w:r w:rsidR="00F5126F" w:rsidRPr="00DF2324">
              <w:rPr>
                <w:rStyle w:val="Hipervnculo"/>
              </w:rPr>
              <w:t>3.2.3 Tratamientos</w:t>
            </w:r>
            <w:r w:rsidR="00F5126F">
              <w:rPr>
                <w:webHidden/>
              </w:rPr>
              <w:tab/>
            </w:r>
            <w:r w:rsidR="00F5126F">
              <w:rPr>
                <w:webHidden/>
              </w:rPr>
              <w:fldChar w:fldCharType="begin"/>
            </w:r>
            <w:r w:rsidR="00F5126F">
              <w:rPr>
                <w:webHidden/>
              </w:rPr>
              <w:instrText xml:space="preserve"> PAGEREF _Toc228799651 \h </w:instrText>
            </w:r>
            <w:r w:rsidR="00F5126F">
              <w:rPr>
                <w:webHidden/>
              </w:rPr>
            </w:r>
            <w:r w:rsidR="00F5126F">
              <w:rPr>
                <w:webHidden/>
              </w:rPr>
              <w:fldChar w:fldCharType="separate"/>
            </w:r>
            <w:r w:rsidR="00B81C9A">
              <w:rPr>
                <w:webHidden/>
              </w:rPr>
              <w:t>31</w:t>
            </w:r>
            <w:r w:rsidR="00F5126F">
              <w:rPr>
                <w:webHidden/>
              </w:rPr>
              <w:fldChar w:fldCharType="end"/>
            </w:r>
          </w:hyperlink>
        </w:p>
        <w:p w14:paraId="5E88E405" w14:textId="167167B0"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52" w:history="1">
            <w:r w:rsidR="00F5126F" w:rsidRPr="00DF2324">
              <w:rPr>
                <w:rStyle w:val="Hipervnculo"/>
              </w:rPr>
              <w:t>3.2.4 Tipo de diseño experimental o estadístico</w:t>
            </w:r>
            <w:r w:rsidR="00F5126F">
              <w:rPr>
                <w:webHidden/>
              </w:rPr>
              <w:tab/>
            </w:r>
            <w:r w:rsidR="00F5126F">
              <w:rPr>
                <w:webHidden/>
              </w:rPr>
              <w:fldChar w:fldCharType="begin"/>
            </w:r>
            <w:r w:rsidR="00F5126F">
              <w:rPr>
                <w:webHidden/>
              </w:rPr>
              <w:instrText xml:space="preserve"> PAGEREF _Toc228799652 \h </w:instrText>
            </w:r>
            <w:r w:rsidR="00F5126F">
              <w:rPr>
                <w:webHidden/>
              </w:rPr>
            </w:r>
            <w:r w:rsidR="00F5126F">
              <w:rPr>
                <w:webHidden/>
              </w:rPr>
              <w:fldChar w:fldCharType="separate"/>
            </w:r>
            <w:r w:rsidR="00B81C9A">
              <w:rPr>
                <w:webHidden/>
              </w:rPr>
              <w:t>31</w:t>
            </w:r>
            <w:r w:rsidR="00F5126F">
              <w:rPr>
                <w:webHidden/>
              </w:rPr>
              <w:fldChar w:fldCharType="end"/>
            </w:r>
          </w:hyperlink>
        </w:p>
        <w:p w14:paraId="44A08735" w14:textId="78C7BC90"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53" w:history="1">
            <w:r w:rsidR="00F5126F" w:rsidRPr="00DF2324">
              <w:rPr>
                <w:rStyle w:val="Hipervnculo"/>
              </w:rPr>
              <w:t>3.2.5 Manejo del experimento</w:t>
            </w:r>
            <w:r w:rsidR="00F5126F">
              <w:rPr>
                <w:webHidden/>
              </w:rPr>
              <w:tab/>
            </w:r>
            <w:r w:rsidR="00F5126F">
              <w:rPr>
                <w:webHidden/>
              </w:rPr>
              <w:fldChar w:fldCharType="begin"/>
            </w:r>
            <w:r w:rsidR="00F5126F">
              <w:rPr>
                <w:webHidden/>
              </w:rPr>
              <w:instrText xml:space="preserve"> PAGEREF _Toc228799653 \h </w:instrText>
            </w:r>
            <w:r w:rsidR="00F5126F">
              <w:rPr>
                <w:webHidden/>
              </w:rPr>
            </w:r>
            <w:r w:rsidR="00F5126F">
              <w:rPr>
                <w:webHidden/>
              </w:rPr>
              <w:fldChar w:fldCharType="separate"/>
            </w:r>
            <w:r w:rsidR="00B81C9A">
              <w:rPr>
                <w:webHidden/>
              </w:rPr>
              <w:t>32</w:t>
            </w:r>
            <w:r w:rsidR="00F5126F">
              <w:rPr>
                <w:webHidden/>
              </w:rPr>
              <w:fldChar w:fldCharType="end"/>
            </w:r>
          </w:hyperlink>
        </w:p>
        <w:p w14:paraId="5D6FCB9A" w14:textId="23C34242"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54" w:history="1">
            <w:r w:rsidR="00F5126F" w:rsidRPr="00DF2324">
              <w:rPr>
                <w:rStyle w:val="Hipervnculo"/>
              </w:rPr>
              <w:t>3.2.6 Métodos de evaluación (variables respuestas)</w:t>
            </w:r>
            <w:r w:rsidR="00F5126F">
              <w:rPr>
                <w:webHidden/>
              </w:rPr>
              <w:tab/>
            </w:r>
            <w:r w:rsidR="00F5126F">
              <w:rPr>
                <w:webHidden/>
              </w:rPr>
              <w:fldChar w:fldCharType="begin"/>
            </w:r>
            <w:r w:rsidR="00F5126F">
              <w:rPr>
                <w:webHidden/>
              </w:rPr>
              <w:instrText xml:space="preserve"> PAGEREF _Toc228799654 \h </w:instrText>
            </w:r>
            <w:r w:rsidR="00F5126F">
              <w:rPr>
                <w:webHidden/>
              </w:rPr>
            </w:r>
            <w:r w:rsidR="00F5126F">
              <w:rPr>
                <w:webHidden/>
              </w:rPr>
              <w:fldChar w:fldCharType="separate"/>
            </w:r>
            <w:r w:rsidR="00B81C9A">
              <w:rPr>
                <w:webHidden/>
              </w:rPr>
              <w:t>34</w:t>
            </w:r>
            <w:r w:rsidR="00F5126F">
              <w:rPr>
                <w:webHidden/>
              </w:rPr>
              <w:fldChar w:fldCharType="end"/>
            </w:r>
          </w:hyperlink>
        </w:p>
        <w:p w14:paraId="24E2BA80" w14:textId="46A0827E"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55" w:history="1">
            <w:r w:rsidR="00F5126F" w:rsidRPr="00DF2324">
              <w:rPr>
                <w:rStyle w:val="Hipervnculo"/>
              </w:rPr>
              <w:t>3.2.7 Análisis de datos</w:t>
            </w:r>
            <w:r w:rsidR="00F5126F">
              <w:rPr>
                <w:webHidden/>
              </w:rPr>
              <w:tab/>
            </w:r>
            <w:r w:rsidR="00F5126F">
              <w:rPr>
                <w:webHidden/>
              </w:rPr>
              <w:fldChar w:fldCharType="begin"/>
            </w:r>
            <w:r w:rsidR="00F5126F">
              <w:rPr>
                <w:webHidden/>
              </w:rPr>
              <w:instrText xml:space="preserve"> PAGEREF _Toc228799655 \h </w:instrText>
            </w:r>
            <w:r w:rsidR="00F5126F">
              <w:rPr>
                <w:webHidden/>
              </w:rPr>
            </w:r>
            <w:r w:rsidR="00F5126F">
              <w:rPr>
                <w:webHidden/>
              </w:rPr>
              <w:fldChar w:fldCharType="separate"/>
            </w:r>
            <w:r w:rsidR="00B81C9A">
              <w:rPr>
                <w:webHidden/>
              </w:rPr>
              <w:t>37</w:t>
            </w:r>
            <w:r w:rsidR="00F5126F">
              <w:rPr>
                <w:webHidden/>
              </w:rPr>
              <w:fldChar w:fldCharType="end"/>
            </w:r>
          </w:hyperlink>
        </w:p>
        <w:p w14:paraId="29197507" w14:textId="1FA3A03B" w:rsidR="00F5126F" w:rsidRDefault="00501D1B" w:rsidP="00F5126F">
          <w:pPr>
            <w:pStyle w:val="TDC1"/>
            <w:ind w:left="0"/>
            <w:rPr>
              <w:rFonts w:asciiTheme="minorHAnsi" w:eastAsiaTheme="minorEastAsia" w:hAnsiTheme="minorHAnsi" w:cstheme="minorBidi"/>
              <w:b/>
              <w:bCs/>
              <w:color w:val="auto"/>
              <w:kern w:val="0"/>
              <w:sz w:val="22"/>
              <w:szCs w:val="22"/>
              <w:lang w:val="es-419" w:eastAsia="es-419"/>
              <w14:ligatures w14:val="none"/>
            </w:rPr>
          </w:pPr>
          <w:hyperlink w:anchor="_Toc228799656" w:history="1">
            <w:r w:rsidR="00F5126F" w:rsidRPr="00DF2324">
              <w:rPr>
                <w:rStyle w:val="Hipervnculo"/>
              </w:rPr>
              <w:t>CAPÍTULO IV</w:t>
            </w:r>
            <w:r w:rsidR="00F5126F">
              <w:rPr>
                <w:webHidden/>
              </w:rPr>
              <w:tab/>
            </w:r>
            <w:r w:rsidR="00F5126F">
              <w:rPr>
                <w:webHidden/>
              </w:rPr>
              <w:fldChar w:fldCharType="begin"/>
            </w:r>
            <w:r w:rsidR="00F5126F">
              <w:rPr>
                <w:webHidden/>
              </w:rPr>
              <w:instrText xml:space="preserve"> PAGEREF _Toc228799656 \h </w:instrText>
            </w:r>
            <w:r w:rsidR="00F5126F">
              <w:rPr>
                <w:webHidden/>
              </w:rPr>
            </w:r>
            <w:r w:rsidR="00F5126F">
              <w:rPr>
                <w:webHidden/>
              </w:rPr>
              <w:fldChar w:fldCharType="separate"/>
            </w:r>
            <w:r w:rsidR="00B81C9A">
              <w:rPr>
                <w:webHidden/>
              </w:rPr>
              <w:t>38</w:t>
            </w:r>
            <w:r w:rsidR="00F5126F">
              <w:rPr>
                <w:webHidden/>
              </w:rPr>
              <w:fldChar w:fldCharType="end"/>
            </w:r>
          </w:hyperlink>
        </w:p>
        <w:p w14:paraId="50AB4DAE" w14:textId="2DD7679D" w:rsidR="00F5126F" w:rsidRDefault="00501D1B" w:rsidP="00F5126F">
          <w:pPr>
            <w:pStyle w:val="TDC2"/>
            <w:tabs>
              <w:tab w:val="right" w:leader="dot" w:pos="7921"/>
            </w:tabs>
            <w:ind w:left="0"/>
            <w:rPr>
              <w:rFonts w:asciiTheme="minorHAnsi" w:eastAsiaTheme="minorEastAsia" w:hAnsiTheme="minorHAnsi" w:cstheme="minorBidi"/>
              <w:bCs w:val="0"/>
              <w:noProof/>
              <w:color w:val="auto"/>
              <w:kern w:val="0"/>
              <w:sz w:val="22"/>
              <w:lang w:val="es-419" w:eastAsia="es-419"/>
              <w14:ligatures w14:val="none"/>
            </w:rPr>
          </w:pPr>
          <w:hyperlink w:anchor="_Toc228799657" w:history="1">
            <w:r w:rsidR="00F5126F" w:rsidRPr="00DF2324">
              <w:rPr>
                <w:rStyle w:val="Hipervnculo"/>
                <w:noProof/>
              </w:rPr>
              <w:t>4. Resultados y discusión</w:t>
            </w:r>
            <w:r w:rsidR="00F5126F">
              <w:rPr>
                <w:noProof/>
                <w:webHidden/>
              </w:rPr>
              <w:tab/>
            </w:r>
            <w:r w:rsidR="00F5126F">
              <w:rPr>
                <w:noProof/>
                <w:webHidden/>
              </w:rPr>
              <w:fldChar w:fldCharType="begin"/>
            </w:r>
            <w:r w:rsidR="00F5126F">
              <w:rPr>
                <w:noProof/>
                <w:webHidden/>
              </w:rPr>
              <w:instrText xml:space="preserve"> PAGEREF _Toc228799657 \h </w:instrText>
            </w:r>
            <w:r w:rsidR="00F5126F">
              <w:rPr>
                <w:noProof/>
                <w:webHidden/>
              </w:rPr>
            </w:r>
            <w:r w:rsidR="00F5126F">
              <w:rPr>
                <w:noProof/>
                <w:webHidden/>
              </w:rPr>
              <w:fldChar w:fldCharType="separate"/>
            </w:r>
            <w:r w:rsidR="00B81C9A">
              <w:rPr>
                <w:noProof/>
                <w:webHidden/>
              </w:rPr>
              <w:t>38</w:t>
            </w:r>
            <w:r w:rsidR="00F5126F">
              <w:rPr>
                <w:noProof/>
                <w:webHidden/>
              </w:rPr>
              <w:fldChar w:fldCharType="end"/>
            </w:r>
          </w:hyperlink>
        </w:p>
        <w:p w14:paraId="56CFF8A2" w14:textId="39381FEC"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58" w:history="1">
            <w:r w:rsidR="00F5126F" w:rsidRPr="00DF2324">
              <w:rPr>
                <w:rStyle w:val="Hipervnculo"/>
                <w:lang w:val="es-ES_tradnl"/>
              </w:rPr>
              <w:t>4.1.</w:t>
            </w:r>
            <w:r w:rsidR="00F5126F" w:rsidRPr="00DF2324">
              <w:rPr>
                <w:rStyle w:val="Hipervnculo"/>
              </w:rPr>
              <w:t xml:space="preserve"> Interpretación de resultados</w:t>
            </w:r>
            <w:r w:rsidR="00F5126F">
              <w:rPr>
                <w:webHidden/>
              </w:rPr>
              <w:tab/>
            </w:r>
            <w:r w:rsidR="00F5126F">
              <w:rPr>
                <w:webHidden/>
              </w:rPr>
              <w:fldChar w:fldCharType="begin"/>
            </w:r>
            <w:r w:rsidR="00F5126F">
              <w:rPr>
                <w:webHidden/>
              </w:rPr>
              <w:instrText xml:space="preserve"> PAGEREF _Toc228799658 \h </w:instrText>
            </w:r>
            <w:r w:rsidR="00F5126F">
              <w:rPr>
                <w:webHidden/>
              </w:rPr>
            </w:r>
            <w:r w:rsidR="00F5126F">
              <w:rPr>
                <w:webHidden/>
              </w:rPr>
              <w:fldChar w:fldCharType="separate"/>
            </w:r>
            <w:r w:rsidR="00B81C9A">
              <w:rPr>
                <w:webHidden/>
              </w:rPr>
              <w:t>38</w:t>
            </w:r>
            <w:r w:rsidR="00F5126F">
              <w:rPr>
                <w:webHidden/>
              </w:rPr>
              <w:fldChar w:fldCharType="end"/>
            </w:r>
          </w:hyperlink>
        </w:p>
        <w:p w14:paraId="03823253" w14:textId="1FA1D823"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59" w:history="1">
            <w:r w:rsidR="00F5126F" w:rsidRPr="00DF2324">
              <w:rPr>
                <w:rStyle w:val="Hipervnculo"/>
              </w:rPr>
              <w:t>4.2. Comprobación de hipótesis</w:t>
            </w:r>
            <w:r w:rsidR="00F5126F">
              <w:rPr>
                <w:webHidden/>
              </w:rPr>
              <w:tab/>
            </w:r>
            <w:r w:rsidR="00F5126F">
              <w:rPr>
                <w:webHidden/>
              </w:rPr>
              <w:fldChar w:fldCharType="begin"/>
            </w:r>
            <w:r w:rsidR="00F5126F">
              <w:rPr>
                <w:webHidden/>
              </w:rPr>
              <w:instrText xml:space="preserve"> PAGEREF _Toc228799659 \h </w:instrText>
            </w:r>
            <w:r w:rsidR="00F5126F">
              <w:rPr>
                <w:webHidden/>
              </w:rPr>
            </w:r>
            <w:r w:rsidR="00F5126F">
              <w:rPr>
                <w:webHidden/>
              </w:rPr>
              <w:fldChar w:fldCharType="separate"/>
            </w:r>
            <w:r w:rsidR="00B81C9A">
              <w:rPr>
                <w:webHidden/>
              </w:rPr>
              <w:t>63</w:t>
            </w:r>
            <w:r w:rsidR="00F5126F">
              <w:rPr>
                <w:webHidden/>
              </w:rPr>
              <w:fldChar w:fldCharType="end"/>
            </w:r>
          </w:hyperlink>
        </w:p>
        <w:p w14:paraId="34D15AF7" w14:textId="19E0D3FF" w:rsidR="00F5126F" w:rsidRDefault="00501D1B" w:rsidP="00F5126F">
          <w:pPr>
            <w:pStyle w:val="TDC1"/>
            <w:ind w:left="0"/>
            <w:rPr>
              <w:rFonts w:asciiTheme="minorHAnsi" w:eastAsiaTheme="minorEastAsia" w:hAnsiTheme="minorHAnsi" w:cstheme="minorBidi"/>
              <w:b/>
              <w:bCs/>
              <w:color w:val="auto"/>
              <w:kern w:val="0"/>
              <w:sz w:val="22"/>
              <w:szCs w:val="22"/>
              <w:lang w:val="es-419" w:eastAsia="es-419"/>
              <w14:ligatures w14:val="none"/>
            </w:rPr>
          </w:pPr>
          <w:hyperlink w:anchor="_Toc228799660" w:history="1">
            <w:r w:rsidR="00F5126F" w:rsidRPr="00DF2324">
              <w:rPr>
                <w:rStyle w:val="Hipervnculo"/>
              </w:rPr>
              <w:t>CAPÍTULO V</w:t>
            </w:r>
            <w:r w:rsidR="00F5126F">
              <w:rPr>
                <w:webHidden/>
              </w:rPr>
              <w:tab/>
            </w:r>
            <w:r w:rsidR="00F5126F">
              <w:rPr>
                <w:webHidden/>
              </w:rPr>
              <w:fldChar w:fldCharType="begin"/>
            </w:r>
            <w:r w:rsidR="00F5126F">
              <w:rPr>
                <w:webHidden/>
              </w:rPr>
              <w:instrText xml:space="preserve"> PAGEREF _Toc228799660 \h </w:instrText>
            </w:r>
            <w:r w:rsidR="00F5126F">
              <w:rPr>
                <w:webHidden/>
              </w:rPr>
            </w:r>
            <w:r w:rsidR="00F5126F">
              <w:rPr>
                <w:webHidden/>
              </w:rPr>
              <w:fldChar w:fldCharType="separate"/>
            </w:r>
            <w:r w:rsidR="00B81C9A">
              <w:rPr>
                <w:webHidden/>
              </w:rPr>
              <w:t>64</w:t>
            </w:r>
            <w:r w:rsidR="00F5126F">
              <w:rPr>
                <w:webHidden/>
              </w:rPr>
              <w:fldChar w:fldCharType="end"/>
            </w:r>
          </w:hyperlink>
        </w:p>
        <w:p w14:paraId="5E9B9423" w14:textId="450BFD8B"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61" w:history="1">
            <w:r w:rsidR="007D4B21">
              <w:rPr>
                <w:rStyle w:val="Hipervnculo"/>
              </w:rPr>
              <w:t>5</w:t>
            </w:r>
            <w:r w:rsidR="00F5126F" w:rsidRPr="00DF2324">
              <w:rPr>
                <w:rStyle w:val="Hipervnculo"/>
              </w:rPr>
              <w:t>.1. Conclusiones</w:t>
            </w:r>
            <w:r w:rsidR="00F5126F">
              <w:rPr>
                <w:webHidden/>
              </w:rPr>
              <w:tab/>
            </w:r>
            <w:r w:rsidR="00F5126F">
              <w:rPr>
                <w:webHidden/>
              </w:rPr>
              <w:fldChar w:fldCharType="begin"/>
            </w:r>
            <w:r w:rsidR="00F5126F">
              <w:rPr>
                <w:webHidden/>
              </w:rPr>
              <w:instrText xml:space="preserve"> PAGEREF _Toc228799661 \h </w:instrText>
            </w:r>
            <w:r w:rsidR="00F5126F">
              <w:rPr>
                <w:webHidden/>
              </w:rPr>
            </w:r>
            <w:r w:rsidR="00F5126F">
              <w:rPr>
                <w:webHidden/>
              </w:rPr>
              <w:fldChar w:fldCharType="separate"/>
            </w:r>
            <w:r w:rsidR="00B81C9A">
              <w:rPr>
                <w:webHidden/>
              </w:rPr>
              <w:t>64</w:t>
            </w:r>
            <w:r w:rsidR="00F5126F">
              <w:rPr>
                <w:webHidden/>
              </w:rPr>
              <w:fldChar w:fldCharType="end"/>
            </w:r>
          </w:hyperlink>
        </w:p>
        <w:p w14:paraId="118EFDD3" w14:textId="4ACF5F3B" w:rsidR="00F5126F" w:rsidRDefault="00501D1B" w:rsidP="00F5126F">
          <w:pPr>
            <w:pStyle w:val="TDC3"/>
            <w:ind w:left="0"/>
            <w:rPr>
              <w:rFonts w:asciiTheme="minorHAnsi" w:eastAsiaTheme="minorEastAsia" w:hAnsiTheme="minorHAnsi" w:cstheme="minorBidi"/>
              <w:color w:val="auto"/>
              <w:kern w:val="0"/>
              <w:sz w:val="22"/>
              <w:szCs w:val="22"/>
              <w:lang w:val="es-419" w:eastAsia="es-419"/>
              <w14:ligatures w14:val="none"/>
            </w:rPr>
          </w:pPr>
          <w:hyperlink w:anchor="_Toc228799662" w:history="1">
            <w:r w:rsidR="007D4B21">
              <w:rPr>
                <w:rStyle w:val="Hipervnculo"/>
              </w:rPr>
              <w:t>5</w:t>
            </w:r>
            <w:r w:rsidR="00F5126F" w:rsidRPr="00DF2324">
              <w:rPr>
                <w:rStyle w:val="Hipervnculo"/>
              </w:rPr>
              <w:t>.2. Recomendaciones</w:t>
            </w:r>
            <w:r w:rsidR="00F5126F">
              <w:rPr>
                <w:webHidden/>
              </w:rPr>
              <w:tab/>
            </w:r>
            <w:r w:rsidR="00F5126F">
              <w:rPr>
                <w:webHidden/>
              </w:rPr>
              <w:fldChar w:fldCharType="begin"/>
            </w:r>
            <w:r w:rsidR="00F5126F">
              <w:rPr>
                <w:webHidden/>
              </w:rPr>
              <w:instrText xml:space="preserve"> PAGEREF _Toc228799662 \h </w:instrText>
            </w:r>
            <w:r w:rsidR="00F5126F">
              <w:rPr>
                <w:webHidden/>
              </w:rPr>
            </w:r>
            <w:r w:rsidR="00F5126F">
              <w:rPr>
                <w:webHidden/>
              </w:rPr>
              <w:fldChar w:fldCharType="separate"/>
            </w:r>
            <w:r w:rsidR="00B81C9A">
              <w:rPr>
                <w:webHidden/>
              </w:rPr>
              <w:t>65</w:t>
            </w:r>
            <w:r w:rsidR="00F5126F">
              <w:rPr>
                <w:webHidden/>
              </w:rPr>
              <w:fldChar w:fldCharType="end"/>
            </w:r>
          </w:hyperlink>
        </w:p>
        <w:p w14:paraId="0329A717" w14:textId="3A5CF55A" w:rsidR="007D4B21" w:rsidRDefault="007D4B21">
          <w:pPr>
            <w:rPr>
              <w:lang w:val="es-ES"/>
            </w:rPr>
          </w:pPr>
          <w:r>
            <w:rPr>
              <w:lang w:val="es-ES"/>
            </w:rPr>
            <w:t>BIBLIOGRAFÍA ………………………………………………………………...</w:t>
          </w:r>
          <w:r w:rsidR="0003110E">
            <w:rPr>
              <w:lang w:val="es-ES"/>
            </w:rPr>
            <w:t>67</w:t>
          </w:r>
        </w:p>
        <w:p w14:paraId="6051A81C" w14:textId="5C874344" w:rsidR="002626CF" w:rsidRDefault="007D4B21">
          <w:r>
            <w:rPr>
              <w:lang w:val="es-ES"/>
            </w:rPr>
            <w:t xml:space="preserve">Anexos  </w:t>
          </w:r>
          <w:r w:rsidR="002626CF" w:rsidRPr="00F12C70">
            <w:rPr>
              <w:lang w:val="es-ES"/>
            </w:rPr>
            <w:fldChar w:fldCharType="end"/>
          </w:r>
        </w:p>
      </w:sdtContent>
    </w:sdt>
    <w:p w14:paraId="042EABBF" w14:textId="77777777" w:rsidR="002626CF" w:rsidRPr="002626CF" w:rsidRDefault="002626CF" w:rsidP="002626CF">
      <w:pPr>
        <w:rPr>
          <w:lang w:val="es-ES" w:eastAsia="es-ES_tradnl"/>
        </w:rPr>
      </w:pPr>
    </w:p>
    <w:p w14:paraId="5DE7B241" w14:textId="6BD90E8B" w:rsidR="00497E1D" w:rsidRPr="000505C8" w:rsidRDefault="000505C8" w:rsidP="002626CF">
      <w:pPr>
        <w:spacing w:line="240" w:lineRule="auto"/>
        <w:jc w:val="left"/>
        <w:rPr>
          <w:rFonts w:cs="Times New Roman"/>
        </w:rPr>
      </w:pPr>
      <w:r>
        <w:rPr>
          <w:rFonts w:cs="Times New Roman"/>
        </w:rPr>
        <w:br w:type="page"/>
      </w:r>
    </w:p>
    <w:p w14:paraId="414E9ABA" w14:textId="3635DDD9" w:rsidR="00515175" w:rsidRPr="007F3A68" w:rsidRDefault="00515175" w:rsidP="00515175">
      <w:pPr>
        <w:jc w:val="center"/>
        <w:rPr>
          <w:b/>
          <w:lang w:val="es-ES_tradnl"/>
        </w:rPr>
      </w:pPr>
      <w:r w:rsidRPr="007F3A68">
        <w:rPr>
          <w:b/>
          <w:lang w:val="es-ES_tradnl"/>
        </w:rPr>
        <w:lastRenderedPageBreak/>
        <w:t>ÍNDICE DE TABLAS</w:t>
      </w:r>
    </w:p>
    <w:p w14:paraId="7F92BB5E" w14:textId="5ACEF150" w:rsidR="00515175" w:rsidRDefault="00515175" w:rsidP="00515175">
      <w:pPr>
        <w:tabs>
          <w:tab w:val="left" w:pos="3474"/>
          <w:tab w:val="left" w:pos="7121"/>
        </w:tabs>
        <w:ind w:left="566"/>
        <w:rPr>
          <w:b/>
        </w:rPr>
      </w:pPr>
      <w:proofErr w:type="spellStart"/>
      <w:r>
        <w:rPr>
          <w:b/>
          <w:spacing w:val="-5"/>
        </w:rPr>
        <w:t>N°</w:t>
      </w:r>
      <w:proofErr w:type="spellEnd"/>
      <w:r>
        <w:rPr>
          <w:b/>
        </w:rPr>
        <w:tab/>
      </w:r>
      <w:r>
        <w:rPr>
          <w:b/>
          <w:spacing w:val="-2"/>
        </w:rPr>
        <w:t>Detalle</w:t>
      </w:r>
      <w:r>
        <w:rPr>
          <w:b/>
        </w:rPr>
        <w:tab/>
      </w:r>
      <w:r w:rsidR="004775DD">
        <w:rPr>
          <w:b/>
        </w:rPr>
        <w:t xml:space="preserve">      </w:t>
      </w:r>
      <w:r w:rsidR="004775DD">
        <w:rPr>
          <w:b/>
          <w:spacing w:val="-4"/>
        </w:rPr>
        <w:t>Pág.</w:t>
      </w:r>
    </w:p>
    <w:tbl>
      <w:tblPr>
        <w:tblW w:w="0" w:type="auto"/>
        <w:tblCellMar>
          <w:left w:w="70" w:type="dxa"/>
          <w:right w:w="70" w:type="dxa"/>
        </w:tblCellMar>
        <w:tblLook w:val="04A0" w:firstRow="1" w:lastRow="0" w:firstColumn="1" w:lastColumn="0" w:noHBand="0" w:noVBand="1"/>
      </w:tblPr>
      <w:tblGrid>
        <w:gridCol w:w="380"/>
        <w:gridCol w:w="6566"/>
        <w:gridCol w:w="985"/>
      </w:tblGrid>
      <w:tr w:rsidR="004A632C" w:rsidRPr="004A632C" w14:paraId="04A98160" w14:textId="77777777" w:rsidTr="004A632C">
        <w:trPr>
          <w:trHeight w:val="20"/>
        </w:trPr>
        <w:tc>
          <w:tcPr>
            <w:tcW w:w="0" w:type="auto"/>
            <w:tcBorders>
              <w:top w:val="nil"/>
              <w:left w:val="nil"/>
              <w:bottom w:val="nil"/>
              <w:right w:val="nil"/>
            </w:tcBorders>
            <w:noWrap/>
            <w:vAlign w:val="center"/>
            <w:hideMark/>
          </w:tcPr>
          <w:p w14:paraId="5D959375" w14:textId="77777777" w:rsidR="004A632C" w:rsidRPr="004A632C" w:rsidRDefault="004A632C" w:rsidP="004A632C">
            <w:pPr>
              <w:jc w:val="lef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1</w:t>
            </w:r>
          </w:p>
        </w:tc>
        <w:tc>
          <w:tcPr>
            <w:tcW w:w="6566" w:type="dxa"/>
            <w:tcBorders>
              <w:top w:val="nil"/>
              <w:left w:val="nil"/>
              <w:bottom w:val="nil"/>
              <w:right w:val="nil"/>
            </w:tcBorders>
            <w:vAlign w:val="bottom"/>
            <w:hideMark/>
          </w:tcPr>
          <w:p w14:paraId="4E46C7B2" w14:textId="77777777" w:rsidR="004A632C" w:rsidRPr="004A632C" w:rsidRDefault="004A632C" w:rsidP="004A632C">
            <w:pPr>
              <w:rPr>
                <w:rFonts w:eastAsia="Times New Roman" w:cs="Times New Roman"/>
                <w:color w:val="000000"/>
                <w:kern w:val="0"/>
                <w:lang w:eastAsia="es-MX"/>
                <w14:ligatures w14:val="none"/>
              </w:rPr>
            </w:pPr>
            <w:r w:rsidRPr="004A632C">
              <w:rPr>
                <w:rFonts w:eastAsia="Times New Roman" w:cs="Times New Roman"/>
                <w:noProof/>
                <w:color w:val="000000"/>
                <w:kern w:val="0"/>
                <w:lang w:eastAsia="es-MX"/>
                <w14:ligatures w14:val="none"/>
              </w:rPr>
              <w:t>Resultados de análisis de varianza en el número de planta por parcela (NPP)</w:t>
            </w:r>
          </w:p>
        </w:tc>
        <w:tc>
          <w:tcPr>
            <w:tcW w:w="985" w:type="dxa"/>
            <w:tcBorders>
              <w:top w:val="nil"/>
              <w:left w:val="nil"/>
              <w:bottom w:val="nil"/>
              <w:right w:val="nil"/>
            </w:tcBorders>
            <w:noWrap/>
            <w:vAlign w:val="center"/>
            <w:hideMark/>
          </w:tcPr>
          <w:p w14:paraId="0C67C97D" w14:textId="77777777" w:rsidR="004A632C" w:rsidRPr="004A632C" w:rsidRDefault="004A632C" w:rsidP="004A632C">
            <w:pPr>
              <w:jc w:val="righ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37</w:t>
            </w:r>
          </w:p>
        </w:tc>
      </w:tr>
      <w:tr w:rsidR="004A632C" w:rsidRPr="004A632C" w14:paraId="7B468E4F" w14:textId="77777777" w:rsidTr="004A632C">
        <w:trPr>
          <w:trHeight w:val="20"/>
        </w:trPr>
        <w:tc>
          <w:tcPr>
            <w:tcW w:w="0" w:type="auto"/>
            <w:tcBorders>
              <w:top w:val="nil"/>
              <w:left w:val="nil"/>
              <w:bottom w:val="nil"/>
              <w:right w:val="nil"/>
            </w:tcBorders>
            <w:noWrap/>
            <w:vAlign w:val="center"/>
            <w:hideMark/>
          </w:tcPr>
          <w:p w14:paraId="75D505DB" w14:textId="77777777" w:rsidR="004A632C" w:rsidRPr="004A632C" w:rsidRDefault="004A632C" w:rsidP="004A632C">
            <w:pPr>
              <w:jc w:val="lef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2</w:t>
            </w:r>
          </w:p>
        </w:tc>
        <w:tc>
          <w:tcPr>
            <w:tcW w:w="6566" w:type="dxa"/>
            <w:tcBorders>
              <w:top w:val="nil"/>
              <w:left w:val="nil"/>
              <w:bottom w:val="nil"/>
              <w:right w:val="nil"/>
            </w:tcBorders>
            <w:vAlign w:val="bottom"/>
            <w:hideMark/>
          </w:tcPr>
          <w:p w14:paraId="084E956D" w14:textId="77777777" w:rsidR="004A632C" w:rsidRPr="004A632C" w:rsidRDefault="004A632C" w:rsidP="004A632C">
            <w:pPr>
              <w:rPr>
                <w:rFonts w:eastAsia="Times New Roman" w:cs="Times New Roman"/>
                <w:color w:val="000000"/>
                <w:kern w:val="0"/>
                <w:lang w:eastAsia="es-MX"/>
                <w14:ligatures w14:val="none"/>
              </w:rPr>
            </w:pPr>
            <w:r w:rsidRPr="004A632C">
              <w:rPr>
                <w:rFonts w:eastAsia="Times New Roman" w:cs="Times New Roman"/>
                <w:noProof/>
                <w:color w:val="000000"/>
                <w:kern w:val="0"/>
                <w:lang w:eastAsia="es-MX"/>
                <w14:ligatures w14:val="none"/>
              </w:rPr>
              <w:t>Resultados de análisis de varianza en la altura de planta (AP)</w:t>
            </w:r>
          </w:p>
        </w:tc>
        <w:tc>
          <w:tcPr>
            <w:tcW w:w="985" w:type="dxa"/>
            <w:tcBorders>
              <w:top w:val="nil"/>
              <w:left w:val="nil"/>
              <w:bottom w:val="nil"/>
              <w:right w:val="nil"/>
            </w:tcBorders>
            <w:noWrap/>
            <w:vAlign w:val="center"/>
            <w:hideMark/>
          </w:tcPr>
          <w:p w14:paraId="49C73B9B" w14:textId="77777777" w:rsidR="004A632C" w:rsidRPr="004A632C" w:rsidRDefault="004A632C" w:rsidP="004A632C">
            <w:pPr>
              <w:jc w:val="righ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39</w:t>
            </w:r>
          </w:p>
        </w:tc>
      </w:tr>
      <w:tr w:rsidR="004A632C" w:rsidRPr="004A632C" w14:paraId="754D6EBD" w14:textId="77777777" w:rsidTr="004A632C">
        <w:trPr>
          <w:trHeight w:val="20"/>
        </w:trPr>
        <w:tc>
          <w:tcPr>
            <w:tcW w:w="0" w:type="auto"/>
            <w:tcBorders>
              <w:top w:val="nil"/>
              <w:left w:val="nil"/>
              <w:bottom w:val="nil"/>
              <w:right w:val="nil"/>
            </w:tcBorders>
            <w:noWrap/>
            <w:vAlign w:val="center"/>
            <w:hideMark/>
          </w:tcPr>
          <w:p w14:paraId="5CCE6735" w14:textId="77777777" w:rsidR="004A632C" w:rsidRPr="004A632C" w:rsidRDefault="004A632C" w:rsidP="004A632C">
            <w:pPr>
              <w:jc w:val="lef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3</w:t>
            </w:r>
          </w:p>
        </w:tc>
        <w:tc>
          <w:tcPr>
            <w:tcW w:w="6566" w:type="dxa"/>
            <w:tcBorders>
              <w:top w:val="nil"/>
              <w:left w:val="nil"/>
              <w:bottom w:val="nil"/>
              <w:right w:val="nil"/>
            </w:tcBorders>
            <w:vAlign w:val="bottom"/>
            <w:hideMark/>
          </w:tcPr>
          <w:p w14:paraId="755A357E" w14:textId="77777777" w:rsidR="004A632C" w:rsidRPr="004A632C" w:rsidRDefault="004A632C" w:rsidP="004A632C">
            <w:pPr>
              <w:rPr>
                <w:rFonts w:eastAsia="Times New Roman" w:cs="Times New Roman"/>
                <w:color w:val="000000"/>
                <w:kern w:val="0"/>
                <w:lang w:eastAsia="es-MX"/>
                <w14:ligatures w14:val="none"/>
              </w:rPr>
            </w:pPr>
            <w:r w:rsidRPr="004A632C">
              <w:rPr>
                <w:rFonts w:eastAsia="Times New Roman" w:cs="Times New Roman"/>
                <w:noProof/>
                <w:color w:val="000000"/>
                <w:kern w:val="0"/>
                <w:lang w:eastAsia="es-MX"/>
                <w14:ligatures w14:val="none"/>
              </w:rPr>
              <w:t>Resultados de análisis de varianza en la altura de inserción de la mazorca (AIM)</w:t>
            </w:r>
          </w:p>
        </w:tc>
        <w:tc>
          <w:tcPr>
            <w:tcW w:w="985" w:type="dxa"/>
            <w:tcBorders>
              <w:top w:val="nil"/>
              <w:left w:val="nil"/>
              <w:bottom w:val="nil"/>
              <w:right w:val="nil"/>
            </w:tcBorders>
            <w:noWrap/>
            <w:vAlign w:val="center"/>
            <w:hideMark/>
          </w:tcPr>
          <w:p w14:paraId="20C3096D" w14:textId="77777777" w:rsidR="004A632C" w:rsidRPr="004A632C" w:rsidRDefault="004A632C" w:rsidP="004A632C">
            <w:pPr>
              <w:jc w:val="righ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41</w:t>
            </w:r>
          </w:p>
        </w:tc>
      </w:tr>
      <w:tr w:rsidR="004A632C" w:rsidRPr="004A632C" w14:paraId="39365206" w14:textId="77777777" w:rsidTr="004A632C">
        <w:trPr>
          <w:trHeight w:val="20"/>
        </w:trPr>
        <w:tc>
          <w:tcPr>
            <w:tcW w:w="0" w:type="auto"/>
            <w:tcBorders>
              <w:top w:val="nil"/>
              <w:left w:val="nil"/>
              <w:bottom w:val="nil"/>
              <w:right w:val="nil"/>
            </w:tcBorders>
            <w:noWrap/>
            <w:vAlign w:val="center"/>
            <w:hideMark/>
          </w:tcPr>
          <w:p w14:paraId="369E4830" w14:textId="77777777" w:rsidR="004A632C" w:rsidRPr="004A632C" w:rsidRDefault="004A632C" w:rsidP="004A632C">
            <w:pPr>
              <w:jc w:val="lef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4</w:t>
            </w:r>
          </w:p>
        </w:tc>
        <w:tc>
          <w:tcPr>
            <w:tcW w:w="6566" w:type="dxa"/>
            <w:tcBorders>
              <w:top w:val="nil"/>
              <w:left w:val="nil"/>
              <w:bottom w:val="nil"/>
              <w:right w:val="nil"/>
            </w:tcBorders>
            <w:vAlign w:val="bottom"/>
            <w:hideMark/>
          </w:tcPr>
          <w:p w14:paraId="71443945" w14:textId="77777777" w:rsidR="004A632C" w:rsidRPr="004A632C" w:rsidRDefault="004A632C" w:rsidP="004A632C">
            <w:pPr>
              <w:rPr>
                <w:rFonts w:eastAsia="Times New Roman" w:cs="Times New Roman"/>
                <w:color w:val="000000"/>
                <w:kern w:val="0"/>
                <w:lang w:eastAsia="es-MX"/>
                <w14:ligatures w14:val="none"/>
              </w:rPr>
            </w:pPr>
            <w:r w:rsidRPr="004A632C">
              <w:rPr>
                <w:rFonts w:eastAsia="Times New Roman" w:cs="Times New Roman"/>
                <w:noProof/>
                <w:color w:val="000000"/>
                <w:kern w:val="0"/>
                <w:lang w:eastAsia="es-MX"/>
                <w14:ligatures w14:val="none"/>
              </w:rPr>
              <w:t>Resultados de análisis de varianza en el porcentaje de acame de tallo (PAT)</w:t>
            </w:r>
          </w:p>
        </w:tc>
        <w:tc>
          <w:tcPr>
            <w:tcW w:w="985" w:type="dxa"/>
            <w:tcBorders>
              <w:top w:val="nil"/>
              <w:left w:val="nil"/>
              <w:bottom w:val="nil"/>
              <w:right w:val="nil"/>
            </w:tcBorders>
            <w:noWrap/>
            <w:vAlign w:val="center"/>
            <w:hideMark/>
          </w:tcPr>
          <w:p w14:paraId="6155F21E" w14:textId="77777777" w:rsidR="004A632C" w:rsidRPr="004A632C" w:rsidRDefault="004A632C" w:rsidP="004A632C">
            <w:pPr>
              <w:jc w:val="righ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43</w:t>
            </w:r>
          </w:p>
        </w:tc>
      </w:tr>
      <w:tr w:rsidR="004A632C" w:rsidRPr="004A632C" w14:paraId="60C95525" w14:textId="77777777" w:rsidTr="004A632C">
        <w:trPr>
          <w:trHeight w:val="20"/>
        </w:trPr>
        <w:tc>
          <w:tcPr>
            <w:tcW w:w="0" w:type="auto"/>
            <w:tcBorders>
              <w:top w:val="nil"/>
              <w:left w:val="nil"/>
              <w:bottom w:val="nil"/>
              <w:right w:val="nil"/>
            </w:tcBorders>
            <w:noWrap/>
            <w:vAlign w:val="center"/>
            <w:hideMark/>
          </w:tcPr>
          <w:p w14:paraId="73F583F2" w14:textId="77777777" w:rsidR="004A632C" w:rsidRPr="004A632C" w:rsidRDefault="004A632C" w:rsidP="004A632C">
            <w:pPr>
              <w:jc w:val="lef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5</w:t>
            </w:r>
          </w:p>
        </w:tc>
        <w:tc>
          <w:tcPr>
            <w:tcW w:w="6566" w:type="dxa"/>
            <w:tcBorders>
              <w:top w:val="nil"/>
              <w:left w:val="nil"/>
              <w:bottom w:val="nil"/>
              <w:right w:val="nil"/>
            </w:tcBorders>
            <w:vAlign w:val="bottom"/>
            <w:hideMark/>
          </w:tcPr>
          <w:p w14:paraId="2CD3DDF7" w14:textId="77777777" w:rsidR="004A632C" w:rsidRPr="004A632C" w:rsidRDefault="004A632C" w:rsidP="004A632C">
            <w:pPr>
              <w:rPr>
                <w:rFonts w:eastAsia="Times New Roman" w:cs="Times New Roman"/>
                <w:color w:val="000000"/>
                <w:kern w:val="0"/>
                <w:lang w:eastAsia="es-MX"/>
                <w14:ligatures w14:val="none"/>
              </w:rPr>
            </w:pPr>
            <w:r w:rsidRPr="004A632C">
              <w:rPr>
                <w:rFonts w:eastAsia="Times New Roman" w:cs="Times New Roman"/>
                <w:noProof/>
                <w:color w:val="000000"/>
                <w:kern w:val="0"/>
                <w:lang w:eastAsia="es-MX"/>
                <w14:ligatures w14:val="none"/>
              </w:rPr>
              <w:t>Resultados de análisis de varianza en el porcentaje de acame de raíz (PAR)</w:t>
            </w:r>
          </w:p>
        </w:tc>
        <w:tc>
          <w:tcPr>
            <w:tcW w:w="985" w:type="dxa"/>
            <w:tcBorders>
              <w:top w:val="nil"/>
              <w:left w:val="nil"/>
              <w:bottom w:val="nil"/>
              <w:right w:val="nil"/>
            </w:tcBorders>
            <w:noWrap/>
            <w:vAlign w:val="center"/>
            <w:hideMark/>
          </w:tcPr>
          <w:p w14:paraId="56F71ABB" w14:textId="77777777" w:rsidR="004A632C" w:rsidRPr="004A632C" w:rsidRDefault="004A632C" w:rsidP="004A632C">
            <w:pPr>
              <w:jc w:val="righ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45</w:t>
            </w:r>
          </w:p>
        </w:tc>
      </w:tr>
      <w:tr w:rsidR="004A632C" w:rsidRPr="004A632C" w14:paraId="7A9C96F3" w14:textId="77777777" w:rsidTr="004A632C">
        <w:trPr>
          <w:trHeight w:val="20"/>
        </w:trPr>
        <w:tc>
          <w:tcPr>
            <w:tcW w:w="0" w:type="auto"/>
            <w:tcBorders>
              <w:top w:val="nil"/>
              <w:left w:val="nil"/>
              <w:bottom w:val="nil"/>
              <w:right w:val="nil"/>
            </w:tcBorders>
            <w:noWrap/>
            <w:vAlign w:val="center"/>
            <w:hideMark/>
          </w:tcPr>
          <w:p w14:paraId="26D444C9" w14:textId="77777777" w:rsidR="004A632C" w:rsidRPr="004A632C" w:rsidRDefault="004A632C" w:rsidP="004A632C">
            <w:pPr>
              <w:jc w:val="lef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6</w:t>
            </w:r>
          </w:p>
        </w:tc>
        <w:tc>
          <w:tcPr>
            <w:tcW w:w="6566" w:type="dxa"/>
            <w:tcBorders>
              <w:top w:val="nil"/>
              <w:left w:val="nil"/>
              <w:bottom w:val="nil"/>
              <w:right w:val="nil"/>
            </w:tcBorders>
            <w:vAlign w:val="bottom"/>
            <w:hideMark/>
          </w:tcPr>
          <w:p w14:paraId="385F8C6A" w14:textId="77777777" w:rsidR="004A632C" w:rsidRPr="004A632C" w:rsidRDefault="004A632C" w:rsidP="004A632C">
            <w:pPr>
              <w:rPr>
                <w:rFonts w:eastAsia="Times New Roman" w:cs="Times New Roman"/>
                <w:color w:val="000000"/>
                <w:kern w:val="0"/>
                <w:lang w:eastAsia="es-MX"/>
                <w14:ligatures w14:val="none"/>
              </w:rPr>
            </w:pPr>
            <w:r w:rsidRPr="004A632C">
              <w:rPr>
                <w:rFonts w:eastAsia="Times New Roman" w:cs="Times New Roman"/>
                <w:noProof/>
                <w:color w:val="000000"/>
                <w:kern w:val="0"/>
                <w:lang w:eastAsia="es-MX"/>
                <w14:ligatures w14:val="none"/>
              </w:rPr>
              <w:t>Resultados de análisis de varianza en la longitud de la mazorca (LM)</w:t>
            </w:r>
          </w:p>
        </w:tc>
        <w:tc>
          <w:tcPr>
            <w:tcW w:w="985" w:type="dxa"/>
            <w:tcBorders>
              <w:top w:val="nil"/>
              <w:left w:val="nil"/>
              <w:bottom w:val="nil"/>
              <w:right w:val="nil"/>
            </w:tcBorders>
            <w:noWrap/>
            <w:vAlign w:val="center"/>
            <w:hideMark/>
          </w:tcPr>
          <w:p w14:paraId="449A9D98" w14:textId="77777777" w:rsidR="004A632C" w:rsidRPr="004A632C" w:rsidRDefault="004A632C" w:rsidP="004A632C">
            <w:pPr>
              <w:jc w:val="righ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47</w:t>
            </w:r>
          </w:p>
        </w:tc>
      </w:tr>
      <w:tr w:rsidR="004A632C" w:rsidRPr="004A632C" w14:paraId="481710BE" w14:textId="77777777" w:rsidTr="004A632C">
        <w:trPr>
          <w:trHeight w:val="20"/>
        </w:trPr>
        <w:tc>
          <w:tcPr>
            <w:tcW w:w="0" w:type="auto"/>
            <w:tcBorders>
              <w:top w:val="nil"/>
              <w:left w:val="nil"/>
              <w:bottom w:val="nil"/>
              <w:right w:val="nil"/>
            </w:tcBorders>
            <w:noWrap/>
            <w:vAlign w:val="center"/>
            <w:hideMark/>
          </w:tcPr>
          <w:p w14:paraId="6457D419" w14:textId="77777777" w:rsidR="004A632C" w:rsidRPr="004A632C" w:rsidRDefault="004A632C" w:rsidP="004A632C">
            <w:pPr>
              <w:jc w:val="lef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7</w:t>
            </w:r>
          </w:p>
        </w:tc>
        <w:tc>
          <w:tcPr>
            <w:tcW w:w="6566" w:type="dxa"/>
            <w:tcBorders>
              <w:top w:val="nil"/>
              <w:left w:val="nil"/>
              <w:bottom w:val="nil"/>
              <w:right w:val="nil"/>
            </w:tcBorders>
            <w:vAlign w:val="bottom"/>
            <w:hideMark/>
          </w:tcPr>
          <w:p w14:paraId="1870AB9C" w14:textId="77777777" w:rsidR="004A632C" w:rsidRPr="004A632C" w:rsidRDefault="004A632C" w:rsidP="004A632C">
            <w:pPr>
              <w:rPr>
                <w:rFonts w:eastAsia="Times New Roman" w:cs="Times New Roman"/>
                <w:color w:val="000000"/>
                <w:kern w:val="0"/>
                <w:lang w:eastAsia="es-MX"/>
                <w14:ligatures w14:val="none"/>
              </w:rPr>
            </w:pPr>
            <w:r w:rsidRPr="004A632C">
              <w:rPr>
                <w:rFonts w:eastAsia="Times New Roman" w:cs="Times New Roman"/>
                <w:noProof/>
                <w:color w:val="000000"/>
                <w:kern w:val="0"/>
                <w:lang w:eastAsia="es-MX"/>
                <w14:ligatures w14:val="none"/>
              </w:rPr>
              <w:t>Resultados de análisis de varianza en la diámetro de mazorca (DM)</w:t>
            </w:r>
          </w:p>
        </w:tc>
        <w:tc>
          <w:tcPr>
            <w:tcW w:w="985" w:type="dxa"/>
            <w:tcBorders>
              <w:top w:val="nil"/>
              <w:left w:val="nil"/>
              <w:bottom w:val="nil"/>
              <w:right w:val="nil"/>
            </w:tcBorders>
            <w:noWrap/>
            <w:vAlign w:val="center"/>
            <w:hideMark/>
          </w:tcPr>
          <w:p w14:paraId="3574420F" w14:textId="77777777" w:rsidR="004A632C" w:rsidRPr="004A632C" w:rsidRDefault="004A632C" w:rsidP="004A632C">
            <w:pPr>
              <w:jc w:val="righ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49</w:t>
            </w:r>
          </w:p>
        </w:tc>
      </w:tr>
      <w:tr w:rsidR="004A632C" w:rsidRPr="004A632C" w14:paraId="60D13990" w14:textId="77777777" w:rsidTr="004A632C">
        <w:trPr>
          <w:trHeight w:val="20"/>
        </w:trPr>
        <w:tc>
          <w:tcPr>
            <w:tcW w:w="0" w:type="auto"/>
            <w:tcBorders>
              <w:top w:val="nil"/>
              <w:left w:val="nil"/>
              <w:bottom w:val="nil"/>
              <w:right w:val="nil"/>
            </w:tcBorders>
            <w:noWrap/>
            <w:vAlign w:val="center"/>
            <w:hideMark/>
          </w:tcPr>
          <w:p w14:paraId="37EA13F4" w14:textId="77777777" w:rsidR="004A632C" w:rsidRPr="004A632C" w:rsidRDefault="004A632C" w:rsidP="004A632C">
            <w:pPr>
              <w:jc w:val="lef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8</w:t>
            </w:r>
          </w:p>
        </w:tc>
        <w:tc>
          <w:tcPr>
            <w:tcW w:w="6566" w:type="dxa"/>
            <w:tcBorders>
              <w:top w:val="nil"/>
              <w:left w:val="nil"/>
              <w:bottom w:val="nil"/>
              <w:right w:val="nil"/>
            </w:tcBorders>
            <w:vAlign w:val="bottom"/>
            <w:hideMark/>
          </w:tcPr>
          <w:p w14:paraId="2A0C43B2" w14:textId="77777777" w:rsidR="004A632C" w:rsidRPr="004A632C" w:rsidRDefault="004A632C" w:rsidP="004A632C">
            <w:pPr>
              <w:rPr>
                <w:rFonts w:eastAsia="Times New Roman" w:cs="Times New Roman"/>
                <w:color w:val="000000"/>
                <w:kern w:val="0"/>
                <w:lang w:eastAsia="es-MX"/>
                <w14:ligatures w14:val="none"/>
              </w:rPr>
            </w:pPr>
            <w:r w:rsidRPr="004A632C">
              <w:rPr>
                <w:rFonts w:eastAsia="Times New Roman" w:cs="Times New Roman"/>
                <w:noProof/>
                <w:color w:val="000000"/>
                <w:kern w:val="0"/>
                <w:lang w:eastAsia="es-MX"/>
                <w14:ligatures w14:val="none"/>
              </w:rPr>
              <w:t>Resultados de análisis de varianza en la sanidad de mazorca (SM1)</w:t>
            </w:r>
          </w:p>
        </w:tc>
        <w:tc>
          <w:tcPr>
            <w:tcW w:w="985" w:type="dxa"/>
            <w:tcBorders>
              <w:top w:val="nil"/>
              <w:left w:val="nil"/>
              <w:bottom w:val="nil"/>
              <w:right w:val="nil"/>
            </w:tcBorders>
            <w:noWrap/>
            <w:vAlign w:val="center"/>
            <w:hideMark/>
          </w:tcPr>
          <w:p w14:paraId="338DC527" w14:textId="77777777" w:rsidR="004A632C" w:rsidRPr="004A632C" w:rsidRDefault="004A632C" w:rsidP="004A632C">
            <w:pPr>
              <w:jc w:val="righ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51</w:t>
            </w:r>
          </w:p>
        </w:tc>
      </w:tr>
      <w:tr w:rsidR="004A632C" w:rsidRPr="004A632C" w14:paraId="3C23B396" w14:textId="77777777" w:rsidTr="004A632C">
        <w:trPr>
          <w:trHeight w:val="20"/>
        </w:trPr>
        <w:tc>
          <w:tcPr>
            <w:tcW w:w="0" w:type="auto"/>
            <w:tcBorders>
              <w:top w:val="nil"/>
              <w:left w:val="nil"/>
              <w:bottom w:val="nil"/>
              <w:right w:val="nil"/>
            </w:tcBorders>
            <w:noWrap/>
            <w:vAlign w:val="center"/>
            <w:hideMark/>
          </w:tcPr>
          <w:p w14:paraId="0DC415D6" w14:textId="77777777" w:rsidR="004A632C" w:rsidRPr="004A632C" w:rsidRDefault="004A632C" w:rsidP="004A632C">
            <w:pPr>
              <w:jc w:val="lef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13</w:t>
            </w:r>
          </w:p>
        </w:tc>
        <w:tc>
          <w:tcPr>
            <w:tcW w:w="6566" w:type="dxa"/>
            <w:tcBorders>
              <w:top w:val="nil"/>
              <w:left w:val="nil"/>
              <w:bottom w:val="nil"/>
              <w:right w:val="nil"/>
            </w:tcBorders>
            <w:vAlign w:val="bottom"/>
            <w:hideMark/>
          </w:tcPr>
          <w:p w14:paraId="36867787" w14:textId="77777777" w:rsidR="004A632C" w:rsidRPr="004A632C" w:rsidRDefault="004A632C" w:rsidP="004A632C">
            <w:pPr>
              <w:rPr>
                <w:rFonts w:eastAsia="Times New Roman" w:cs="Times New Roman"/>
                <w:color w:val="000000"/>
                <w:kern w:val="0"/>
                <w:lang w:eastAsia="es-MX"/>
                <w14:ligatures w14:val="none"/>
              </w:rPr>
            </w:pPr>
            <w:r w:rsidRPr="004A632C">
              <w:rPr>
                <w:rFonts w:eastAsia="Times New Roman" w:cs="Times New Roman"/>
                <w:noProof/>
                <w:color w:val="000000"/>
                <w:kern w:val="0"/>
                <w:lang w:eastAsia="es-MX"/>
                <w14:ligatures w14:val="none"/>
              </w:rPr>
              <w:t>Resultados de análisis de varianza en el desgrane (D)</w:t>
            </w:r>
          </w:p>
        </w:tc>
        <w:tc>
          <w:tcPr>
            <w:tcW w:w="985" w:type="dxa"/>
            <w:tcBorders>
              <w:top w:val="nil"/>
              <w:left w:val="nil"/>
              <w:bottom w:val="nil"/>
              <w:right w:val="nil"/>
            </w:tcBorders>
            <w:noWrap/>
            <w:vAlign w:val="center"/>
            <w:hideMark/>
          </w:tcPr>
          <w:p w14:paraId="5FA44624" w14:textId="77777777" w:rsidR="004A632C" w:rsidRPr="004A632C" w:rsidRDefault="004A632C" w:rsidP="004A632C">
            <w:pPr>
              <w:jc w:val="righ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61</w:t>
            </w:r>
          </w:p>
        </w:tc>
      </w:tr>
      <w:tr w:rsidR="004A632C" w:rsidRPr="004A632C" w14:paraId="7CD1E764" w14:textId="77777777" w:rsidTr="004A632C">
        <w:trPr>
          <w:trHeight w:val="20"/>
        </w:trPr>
        <w:tc>
          <w:tcPr>
            <w:tcW w:w="0" w:type="auto"/>
            <w:tcBorders>
              <w:top w:val="nil"/>
              <w:left w:val="nil"/>
              <w:bottom w:val="nil"/>
              <w:right w:val="nil"/>
            </w:tcBorders>
            <w:noWrap/>
            <w:vAlign w:val="center"/>
            <w:hideMark/>
          </w:tcPr>
          <w:p w14:paraId="40AD5989" w14:textId="77777777" w:rsidR="004A632C" w:rsidRPr="004A632C" w:rsidRDefault="004A632C" w:rsidP="004A632C">
            <w:pPr>
              <w:jc w:val="lef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14</w:t>
            </w:r>
          </w:p>
        </w:tc>
        <w:tc>
          <w:tcPr>
            <w:tcW w:w="6566" w:type="dxa"/>
            <w:tcBorders>
              <w:top w:val="nil"/>
              <w:left w:val="nil"/>
              <w:bottom w:val="nil"/>
              <w:right w:val="nil"/>
            </w:tcBorders>
            <w:vAlign w:val="bottom"/>
            <w:hideMark/>
          </w:tcPr>
          <w:p w14:paraId="5550A0A7" w14:textId="77777777" w:rsidR="004A632C" w:rsidRPr="004A632C" w:rsidRDefault="004A632C" w:rsidP="004A632C">
            <w:pPr>
              <w:rPr>
                <w:rFonts w:eastAsia="Times New Roman" w:cs="Times New Roman"/>
                <w:color w:val="000000"/>
                <w:kern w:val="0"/>
                <w:lang w:eastAsia="es-MX"/>
                <w14:ligatures w14:val="none"/>
              </w:rPr>
            </w:pPr>
            <w:r w:rsidRPr="004A632C">
              <w:rPr>
                <w:rFonts w:eastAsia="Times New Roman" w:cs="Times New Roman"/>
                <w:noProof/>
                <w:color w:val="000000"/>
                <w:kern w:val="0"/>
                <w:lang w:eastAsia="es-MX"/>
                <w14:ligatures w14:val="none"/>
              </w:rPr>
              <w:t>Resultados de análisis del tamaño del grano (TG1)</w:t>
            </w:r>
          </w:p>
        </w:tc>
        <w:tc>
          <w:tcPr>
            <w:tcW w:w="985" w:type="dxa"/>
            <w:tcBorders>
              <w:top w:val="nil"/>
              <w:left w:val="nil"/>
              <w:bottom w:val="nil"/>
              <w:right w:val="nil"/>
            </w:tcBorders>
            <w:noWrap/>
            <w:vAlign w:val="center"/>
            <w:hideMark/>
          </w:tcPr>
          <w:p w14:paraId="1130163D" w14:textId="77777777" w:rsidR="004A632C" w:rsidRPr="004A632C" w:rsidRDefault="004A632C" w:rsidP="004A632C">
            <w:pPr>
              <w:jc w:val="righ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63</w:t>
            </w:r>
          </w:p>
        </w:tc>
      </w:tr>
      <w:tr w:rsidR="004A632C" w:rsidRPr="004A632C" w14:paraId="53A61A43" w14:textId="77777777" w:rsidTr="004A632C">
        <w:trPr>
          <w:trHeight w:val="20"/>
        </w:trPr>
        <w:tc>
          <w:tcPr>
            <w:tcW w:w="0" w:type="auto"/>
            <w:tcBorders>
              <w:top w:val="nil"/>
              <w:left w:val="nil"/>
              <w:bottom w:val="nil"/>
              <w:right w:val="nil"/>
            </w:tcBorders>
            <w:noWrap/>
            <w:vAlign w:val="center"/>
            <w:hideMark/>
          </w:tcPr>
          <w:p w14:paraId="1BA6E13D" w14:textId="77777777" w:rsidR="004A632C" w:rsidRPr="004A632C" w:rsidRDefault="004A632C" w:rsidP="004A632C">
            <w:pPr>
              <w:jc w:val="lef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15</w:t>
            </w:r>
          </w:p>
        </w:tc>
        <w:tc>
          <w:tcPr>
            <w:tcW w:w="6566" w:type="dxa"/>
            <w:tcBorders>
              <w:top w:val="nil"/>
              <w:left w:val="nil"/>
              <w:bottom w:val="nil"/>
              <w:right w:val="nil"/>
            </w:tcBorders>
            <w:vAlign w:val="bottom"/>
            <w:hideMark/>
          </w:tcPr>
          <w:p w14:paraId="6C1BA904" w14:textId="77777777" w:rsidR="004A632C" w:rsidRPr="004A632C" w:rsidRDefault="004A632C" w:rsidP="004A632C">
            <w:pPr>
              <w:rPr>
                <w:rFonts w:eastAsia="Times New Roman" w:cs="Times New Roman"/>
                <w:color w:val="000000"/>
                <w:kern w:val="0"/>
                <w:lang w:eastAsia="es-MX"/>
                <w14:ligatures w14:val="none"/>
              </w:rPr>
            </w:pPr>
            <w:r w:rsidRPr="004A632C">
              <w:rPr>
                <w:rFonts w:eastAsia="Times New Roman" w:cs="Times New Roman"/>
                <w:noProof/>
                <w:color w:val="000000"/>
                <w:kern w:val="0"/>
                <w:lang w:eastAsia="es-MX"/>
                <w14:ligatures w14:val="none"/>
              </w:rPr>
              <w:t>Resultados de análisis del tamaño del grano (TG2)</w:t>
            </w:r>
          </w:p>
        </w:tc>
        <w:tc>
          <w:tcPr>
            <w:tcW w:w="985" w:type="dxa"/>
            <w:tcBorders>
              <w:top w:val="nil"/>
              <w:left w:val="nil"/>
              <w:bottom w:val="nil"/>
              <w:right w:val="nil"/>
            </w:tcBorders>
            <w:noWrap/>
            <w:vAlign w:val="center"/>
            <w:hideMark/>
          </w:tcPr>
          <w:p w14:paraId="7C2FDFB5" w14:textId="77777777" w:rsidR="004A632C" w:rsidRPr="004A632C" w:rsidRDefault="004A632C" w:rsidP="004A632C">
            <w:pPr>
              <w:jc w:val="righ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65</w:t>
            </w:r>
          </w:p>
        </w:tc>
      </w:tr>
      <w:tr w:rsidR="004A632C" w:rsidRPr="004A632C" w14:paraId="1692251F" w14:textId="77777777" w:rsidTr="004A632C">
        <w:trPr>
          <w:trHeight w:val="20"/>
        </w:trPr>
        <w:tc>
          <w:tcPr>
            <w:tcW w:w="0" w:type="auto"/>
            <w:tcBorders>
              <w:top w:val="nil"/>
              <w:left w:val="nil"/>
              <w:bottom w:val="nil"/>
              <w:right w:val="nil"/>
            </w:tcBorders>
            <w:noWrap/>
            <w:vAlign w:val="center"/>
            <w:hideMark/>
          </w:tcPr>
          <w:p w14:paraId="264A71C1" w14:textId="77777777" w:rsidR="004A632C" w:rsidRPr="004A632C" w:rsidRDefault="004A632C" w:rsidP="004A632C">
            <w:pPr>
              <w:jc w:val="lef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16</w:t>
            </w:r>
          </w:p>
        </w:tc>
        <w:tc>
          <w:tcPr>
            <w:tcW w:w="6566" w:type="dxa"/>
            <w:tcBorders>
              <w:top w:val="nil"/>
              <w:left w:val="nil"/>
              <w:bottom w:val="nil"/>
              <w:right w:val="nil"/>
            </w:tcBorders>
            <w:vAlign w:val="bottom"/>
            <w:hideMark/>
          </w:tcPr>
          <w:p w14:paraId="10FAC4CB" w14:textId="77777777" w:rsidR="004A632C" w:rsidRPr="004A632C" w:rsidRDefault="004A632C" w:rsidP="004A632C">
            <w:pPr>
              <w:rPr>
                <w:rFonts w:eastAsia="Times New Roman" w:cs="Times New Roman"/>
                <w:color w:val="000000"/>
                <w:kern w:val="0"/>
                <w:lang w:eastAsia="es-MX"/>
                <w14:ligatures w14:val="none"/>
              </w:rPr>
            </w:pPr>
            <w:r w:rsidRPr="004A632C">
              <w:rPr>
                <w:rFonts w:eastAsia="Times New Roman" w:cs="Times New Roman"/>
                <w:noProof/>
                <w:color w:val="000000"/>
                <w:kern w:val="0"/>
                <w:lang w:eastAsia="es-MX"/>
                <w14:ligatures w14:val="none"/>
              </w:rPr>
              <w:t>Resultados de análisis del tamaño del grano (TG3)</w:t>
            </w:r>
          </w:p>
        </w:tc>
        <w:tc>
          <w:tcPr>
            <w:tcW w:w="985" w:type="dxa"/>
            <w:tcBorders>
              <w:top w:val="nil"/>
              <w:left w:val="nil"/>
              <w:bottom w:val="nil"/>
              <w:right w:val="nil"/>
            </w:tcBorders>
            <w:noWrap/>
            <w:vAlign w:val="center"/>
            <w:hideMark/>
          </w:tcPr>
          <w:p w14:paraId="7F5C64C0" w14:textId="77777777" w:rsidR="004A632C" w:rsidRPr="004A632C" w:rsidRDefault="004A632C" w:rsidP="004A632C">
            <w:pPr>
              <w:jc w:val="righ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67</w:t>
            </w:r>
          </w:p>
        </w:tc>
      </w:tr>
      <w:tr w:rsidR="004A632C" w:rsidRPr="004A632C" w14:paraId="4A2FC49F" w14:textId="77777777" w:rsidTr="004A632C">
        <w:trPr>
          <w:trHeight w:val="20"/>
        </w:trPr>
        <w:tc>
          <w:tcPr>
            <w:tcW w:w="0" w:type="auto"/>
            <w:tcBorders>
              <w:top w:val="nil"/>
              <w:left w:val="nil"/>
              <w:bottom w:val="nil"/>
              <w:right w:val="nil"/>
            </w:tcBorders>
            <w:noWrap/>
            <w:vAlign w:val="center"/>
            <w:hideMark/>
          </w:tcPr>
          <w:p w14:paraId="7FA6C40A" w14:textId="77777777" w:rsidR="004A632C" w:rsidRPr="004A632C" w:rsidRDefault="004A632C" w:rsidP="004A632C">
            <w:pPr>
              <w:jc w:val="lef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17</w:t>
            </w:r>
          </w:p>
        </w:tc>
        <w:tc>
          <w:tcPr>
            <w:tcW w:w="6566" w:type="dxa"/>
            <w:tcBorders>
              <w:top w:val="nil"/>
              <w:left w:val="nil"/>
              <w:bottom w:val="nil"/>
              <w:right w:val="nil"/>
            </w:tcBorders>
            <w:vAlign w:val="bottom"/>
            <w:hideMark/>
          </w:tcPr>
          <w:p w14:paraId="3BBBB329" w14:textId="77777777" w:rsidR="004A632C" w:rsidRPr="004A632C" w:rsidRDefault="004A632C" w:rsidP="004A632C">
            <w:pPr>
              <w:rPr>
                <w:rFonts w:eastAsia="Times New Roman" w:cs="Times New Roman"/>
                <w:color w:val="000000"/>
                <w:kern w:val="0"/>
                <w:lang w:eastAsia="es-MX"/>
                <w14:ligatures w14:val="none"/>
              </w:rPr>
            </w:pPr>
            <w:r w:rsidRPr="004A632C">
              <w:rPr>
                <w:rFonts w:eastAsia="Times New Roman" w:cs="Times New Roman"/>
                <w:noProof/>
                <w:color w:val="000000"/>
                <w:kern w:val="0"/>
                <w:lang w:eastAsia="es-MX"/>
                <w14:ligatures w14:val="none"/>
              </w:rPr>
              <w:t>Resultados de análisis del peso de campo por parcela (PCP)</w:t>
            </w:r>
          </w:p>
        </w:tc>
        <w:tc>
          <w:tcPr>
            <w:tcW w:w="985" w:type="dxa"/>
            <w:tcBorders>
              <w:top w:val="nil"/>
              <w:left w:val="nil"/>
              <w:bottom w:val="nil"/>
              <w:right w:val="nil"/>
            </w:tcBorders>
            <w:noWrap/>
            <w:vAlign w:val="center"/>
            <w:hideMark/>
          </w:tcPr>
          <w:p w14:paraId="2AD50BBB" w14:textId="77777777" w:rsidR="004A632C" w:rsidRPr="004A632C" w:rsidRDefault="004A632C" w:rsidP="004A632C">
            <w:pPr>
              <w:jc w:val="righ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69</w:t>
            </w:r>
          </w:p>
        </w:tc>
      </w:tr>
      <w:tr w:rsidR="004A632C" w:rsidRPr="004A632C" w14:paraId="36853C91" w14:textId="77777777" w:rsidTr="004A632C">
        <w:trPr>
          <w:trHeight w:val="20"/>
        </w:trPr>
        <w:tc>
          <w:tcPr>
            <w:tcW w:w="0" w:type="auto"/>
            <w:tcBorders>
              <w:top w:val="nil"/>
              <w:left w:val="nil"/>
              <w:bottom w:val="nil"/>
              <w:right w:val="nil"/>
            </w:tcBorders>
            <w:noWrap/>
            <w:vAlign w:val="center"/>
            <w:hideMark/>
          </w:tcPr>
          <w:p w14:paraId="2596F0BD" w14:textId="77777777" w:rsidR="004A632C" w:rsidRPr="004A632C" w:rsidRDefault="004A632C" w:rsidP="004A632C">
            <w:pPr>
              <w:jc w:val="lef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18</w:t>
            </w:r>
          </w:p>
        </w:tc>
        <w:tc>
          <w:tcPr>
            <w:tcW w:w="6566" w:type="dxa"/>
            <w:tcBorders>
              <w:top w:val="nil"/>
              <w:left w:val="nil"/>
              <w:bottom w:val="nil"/>
              <w:right w:val="nil"/>
            </w:tcBorders>
            <w:vAlign w:val="bottom"/>
            <w:hideMark/>
          </w:tcPr>
          <w:p w14:paraId="2A9E487F" w14:textId="77777777" w:rsidR="004A632C" w:rsidRPr="004A632C" w:rsidRDefault="004A632C" w:rsidP="004A632C">
            <w:pPr>
              <w:rPr>
                <w:rFonts w:eastAsia="Times New Roman" w:cs="Times New Roman"/>
                <w:color w:val="000000"/>
                <w:kern w:val="0"/>
                <w:lang w:eastAsia="es-MX"/>
                <w14:ligatures w14:val="none"/>
              </w:rPr>
            </w:pPr>
            <w:r w:rsidRPr="004A632C">
              <w:rPr>
                <w:rFonts w:eastAsia="Times New Roman" w:cs="Times New Roman"/>
                <w:noProof/>
                <w:color w:val="000000"/>
                <w:kern w:val="0"/>
                <w:lang w:eastAsia="es-MX"/>
                <w14:ligatures w14:val="none"/>
              </w:rPr>
              <w:t>Resultados de análisis del rendimiento en kg/ha (RH)</w:t>
            </w:r>
          </w:p>
        </w:tc>
        <w:tc>
          <w:tcPr>
            <w:tcW w:w="985" w:type="dxa"/>
            <w:tcBorders>
              <w:top w:val="nil"/>
              <w:left w:val="nil"/>
              <w:bottom w:val="nil"/>
              <w:right w:val="nil"/>
            </w:tcBorders>
            <w:noWrap/>
            <w:vAlign w:val="center"/>
            <w:hideMark/>
          </w:tcPr>
          <w:p w14:paraId="154FEEB4" w14:textId="77777777" w:rsidR="004A632C" w:rsidRPr="004A632C" w:rsidRDefault="004A632C" w:rsidP="004A632C">
            <w:pPr>
              <w:jc w:val="righ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71</w:t>
            </w:r>
          </w:p>
        </w:tc>
      </w:tr>
      <w:tr w:rsidR="004A632C" w:rsidRPr="004A632C" w14:paraId="304DA782" w14:textId="77777777" w:rsidTr="004A632C">
        <w:trPr>
          <w:trHeight w:val="20"/>
        </w:trPr>
        <w:tc>
          <w:tcPr>
            <w:tcW w:w="0" w:type="auto"/>
            <w:tcBorders>
              <w:top w:val="nil"/>
              <w:left w:val="nil"/>
              <w:bottom w:val="nil"/>
              <w:right w:val="nil"/>
            </w:tcBorders>
            <w:noWrap/>
            <w:vAlign w:val="center"/>
            <w:hideMark/>
          </w:tcPr>
          <w:p w14:paraId="307163F6" w14:textId="77777777" w:rsidR="004A632C" w:rsidRPr="004A632C" w:rsidRDefault="004A632C" w:rsidP="004A632C">
            <w:pPr>
              <w:jc w:val="lef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19</w:t>
            </w:r>
          </w:p>
        </w:tc>
        <w:tc>
          <w:tcPr>
            <w:tcW w:w="6566" w:type="dxa"/>
            <w:tcBorders>
              <w:top w:val="nil"/>
              <w:left w:val="nil"/>
              <w:bottom w:val="nil"/>
              <w:right w:val="nil"/>
            </w:tcBorders>
            <w:vAlign w:val="bottom"/>
            <w:hideMark/>
          </w:tcPr>
          <w:p w14:paraId="0914B3AE" w14:textId="77777777" w:rsidR="004A632C" w:rsidRPr="004A632C" w:rsidRDefault="004A632C" w:rsidP="004A632C">
            <w:pPr>
              <w:rPr>
                <w:rFonts w:eastAsia="Times New Roman" w:cs="Times New Roman"/>
                <w:color w:val="000000"/>
                <w:kern w:val="0"/>
                <w:lang w:eastAsia="es-MX"/>
                <w14:ligatures w14:val="none"/>
              </w:rPr>
            </w:pPr>
            <w:r w:rsidRPr="004A632C">
              <w:rPr>
                <w:rFonts w:eastAsia="Times New Roman" w:cs="Times New Roman"/>
                <w:noProof/>
                <w:color w:val="000000"/>
                <w:kern w:val="0"/>
                <w:lang w:eastAsia="es-MX"/>
                <w14:ligatures w14:val="none"/>
              </w:rPr>
              <w:t>Resultados de análisis de correlación y regresión lineal de la variable independiente (Xs) que tuvieron una estrechez significativa sobre el rendimiento en kg/ha (variable dependendiente Y)</w:t>
            </w:r>
          </w:p>
        </w:tc>
        <w:tc>
          <w:tcPr>
            <w:tcW w:w="985" w:type="dxa"/>
            <w:tcBorders>
              <w:top w:val="nil"/>
              <w:left w:val="nil"/>
              <w:bottom w:val="nil"/>
              <w:right w:val="nil"/>
            </w:tcBorders>
            <w:noWrap/>
            <w:vAlign w:val="center"/>
            <w:hideMark/>
          </w:tcPr>
          <w:p w14:paraId="7A3DCF7B" w14:textId="77777777" w:rsidR="004A632C" w:rsidRPr="004A632C" w:rsidRDefault="004A632C" w:rsidP="004A632C">
            <w:pPr>
              <w:jc w:val="right"/>
              <w:rPr>
                <w:rFonts w:eastAsia="Times New Roman" w:cs="Times New Roman"/>
                <w:color w:val="000000"/>
                <w:kern w:val="0"/>
                <w:lang w:eastAsia="es-MX"/>
                <w14:ligatures w14:val="none"/>
              </w:rPr>
            </w:pPr>
            <w:r w:rsidRPr="004A632C">
              <w:rPr>
                <w:rFonts w:eastAsia="Times New Roman" w:cs="Times New Roman"/>
                <w:color w:val="000000"/>
                <w:kern w:val="0"/>
                <w:lang w:eastAsia="es-MX"/>
                <w14:ligatures w14:val="none"/>
              </w:rPr>
              <w:t>73</w:t>
            </w:r>
          </w:p>
        </w:tc>
      </w:tr>
    </w:tbl>
    <w:p w14:paraId="19CDC29A" w14:textId="428D9413" w:rsidR="00515175" w:rsidRDefault="00515175" w:rsidP="00303B39">
      <w:pPr>
        <w:rPr>
          <w:rFonts w:cs="Times New Roman"/>
        </w:rPr>
      </w:pPr>
    </w:p>
    <w:p w14:paraId="30EECC94" w14:textId="724990CE" w:rsidR="00515175" w:rsidRDefault="00515175" w:rsidP="00303B39">
      <w:pPr>
        <w:rPr>
          <w:rFonts w:cs="Times New Roman"/>
        </w:rPr>
      </w:pPr>
    </w:p>
    <w:p w14:paraId="0B452779" w14:textId="047E49FA" w:rsidR="00EE7563" w:rsidRDefault="00EE7563" w:rsidP="00303B39">
      <w:pPr>
        <w:rPr>
          <w:rFonts w:cs="Times New Roman"/>
        </w:rPr>
      </w:pPr>
    </w:p>
    <w:p w14:paraId="7BE8B0B8" w14:textId="3F538119" w:rsidR="00EE7563" w:rsidRDefault="00EE7563" w:rsidP="00303B39">
      <w:pPr>
        <w:rPr>
          <w:rFonts w:cs="Times New Roman"/>
        </w:rPr>
      </w:pPr>
    </w:p>
    <w:p w14:paraId="018C6750" w14:textId="77777777" w:rsidR="00EE7563" w:rsidRDefault="00EE7563" w:rsidP="00303B39">
      <w:pPr>
        <w:rPr>
          <w:rFonts w:cs="Times New Roman"/>
        </w:rPr>
      </w:pPr>
    </w:p>
    <w:p w14:paraId="13ABDDE2" w14:textId="3463B86D" w:rsidR="00515175" w:rsidRDefault="00515175" w:rsidP="00303B39">
      <w:pPr>
        <w:rPr>
          <w:rFonts w:cs="Times New Roman"/>
        </w:rPr>
      </w:pPr>
    </w:p>
    <w:p w14:paraId="70A71033" w14:textId="77777777" w:rsidR="00C11E0B" w:rsidRDefault="00C11E0B" w:rsidP="00303B39">
      <w:pPr>
        <w:rPr>
          <w:rFonts w:cs="Times New Roman"/>
        </w:rPr>
      </w:pPr>
    </w:p>
    <w:p w14:paraId="16506527" w14:textId="77777777" w:rsidR="00515175" w:rsidRPr="007F3A68" w:rsidRDefault="00515175" w:rsidP="00515175">
      <w:pPr>
        <w:jc w:val="center"/>
        <w:rPr>
          <w:b/>
          <w:lang w:val="es-ES_tradnl"/>
        </w:rPr>
      </w:pPr>
      <w:r w:rsidRPr="007F3A68">
        <w:rPr>
          <w:b/>
          <w:lang w:val="es-ES_tradnl"/>
        </w:rPr>
        <w:lastRenderedPageBreak/>
        <w:t>ÍNDICE DE FIGURAS</w:t>
      </w:r>
    </w:p>
    <w:p w14:paraId="2545549F" w14:textId="0E9DFE63" w:rsidR="00515175" w:rsidRDefault="00515175" w:rsidP="00515175">
      <w:pPr>
        <w:rPr>
          <w:b/>
          <w:sz w:val="28"/>
          <w:szCs w:val="28"/>
          <w:lang w:val="es-ES_tradnl"/>
        </w:rPr>
      </w:pPr>
      <w:proofErr w:type="spellStart"/>
      <w:r>
        <w:rPr>
          <w:b/>
          <w:spacing w:val="-5"/>
        </w:rPr>
        <w:t>Nº</w:t>
      </w:r>
      <w:proofErr w:type="spellEnd"/>
      <w:r>
        <w:rPr>
          <w:b/>
        </w:rPr>
        <w:tab/>
      </w:r>
      <w:r w:rsidR="00F66AAE">
        <w:rPr>
          <w:b/>
        </w:rPr>
        <w:t xml:space="preserve"> </w:t>
      </w:r>
      <w:r>
        <w:rPr>
          <w:b/>
          <w:spacing w:val="-2"/>
        </w:rPr>
        <w:t>Detalle</w:t>
      </w:r>
      <w:r w:rsidR="00F66AAE">
        <w:rPr>
          <w:b/>
        </w:rPr>
        <w:t xml:space="preserve"> </w:t>
      </w:r>
      <w:r>
        <w:rPr>
          <w:b/>
        </w:rPr>
        <w:tab/>
      </w:r>
      <w:r w:rsidR="0010564C">
        <w:rPr>
          <w:b/>
        </w:rPr>
        <w:tab/>
      </w:r>
      <w:r w:rsidR="0010564C">
        <w:rPr>
          <w:b/>
        </w:rPr>
        <w:tab/>
      </w:r>
      <w:r w:rsidR="0010564C">
        <w:rPr>
          <w:b/>
        </w:rPr>
        <w:tab/>
      </w:r>
      <w:r w:rsidR="0010564C">
        <w:rPr>
          <w:b/>
        </w:rPr>
        <w:tab/>
      </w:r>
      <w:r w:rsidR="0010564C">
        <w:rPr>
          <w:b/>
        </w:rPr>
        <w:tab/>
      </w:r>
      <w:r w:rsidR="0010564C">
        <w:rPr>
          <w:b/>
        </w:rPr>
        <w:tab/>
      </w:r>
      <w:r w:rsidR="0010564C">
        <w:rPr>
          <w:b/>
        </w:rPr>
        <w:tab/>
        <w:t xml:space="preserve">      </w:t>
      </w:r>
      <w:proofErr w:type="spellStart"/>
      <w:r>
        <w:rPr>
          <w:b/>
          <w:spacing w:val="-4"/>
        </w:rPr>
        <w:t>Pag</w:t>
      </w:r>
      <w:r>
        <w:rPr>
          <w:rFonts w:ascii="Arial" w:hAnsi="Arial"/>
          <w:b/>
          <w:spacing w:val="-4"/>
        </w:rPr>
        <w:t>.</w:t>
      </w:r>
      <w:proofErr w:type="spellEnd"/>
    </w:p>
    <w:p w14:paraId="02EDD61A" w14:textId="77777777" w:rsidR="002F0AC8" w:rsidRDefault="004A632C" w:rsidP="002F0AC8">
      <w:pPr>
        <w:pStyle w:val="Tabladeilustraciones"/>
        <w:tabs>
          <w:tab w:val="right" w:leader="dot" w:pos="7921"/>
        </w:tabs>
        <w:rPr>
          <w:rFonts w:asciiTheme="minorHAnsi" w:eastAsiaTheme="minorEastAsia" w:hAnsiTheme="minorHAnsi"/>
          <w:noProof/>
          <w:color w:val="auto"/>
          <w:lang w:eastAsia="es-MX"/>
        </w:rPr>
      </w:pPr>
      <w:r>
        <w:rPr>
          <w:rFonts w:cs="Times New Roman"/>
          <w:lang w:val="es-ES_tradnl"/>
        </w:rPr>
        <w:fldChar w:fldCharType="begin"/>
      </w:r>
      <w:r>
        <w:rPr>
          <w:rFonts w:cs="Times New Roman"/>
          <w:lang w:val="es-ES_tradnl"/>
        </w:rPr>
        <w:instrText xml:space="preserve"> TOC \h \z \c "Figura" </w:instrText>
      </w:r>
      <w:r>
        <w:rPr>
          <w:rFonts w:cs="Times New Roman"/>
          <w:lang w:val="es-ES_tradnl"/>
        </w:rPr>
        <w:fldChar w:fldCharType="separate"/>
      </w:r>
    </w:p>
    <w:tbl>
      <w:tblPr>
        <w:tblW w:w="0" w:type="auto"/>
        <w:tblCellMar>
          <w:left w:w="70" w:type="dxa"/>
          <w:right w:w="70" w:type="dxa"/>
        </w:tblCellMar>
        <w:tblLook w:val="04A0" w:firstRow="1" w:lastRow="0" w:firstColumn="1" w:lastColumn="0" w:noHBand="0" w:noVBand="1"/>
      </w:tblPr>
      <w:tblGrid>
        <w:gridCol w:w="380"/>
        <w:gridCol w:w="6978"/>
        <w:gridCol w:w="380"/>
      </w:tblGrid>
      <w:tr w:rsidR="002F0AC8" w:rsidRPr="002F0AC8" w14:paraId="7DC53A65" w14:textId="77777777" w:rsidTr="002F0AC8">
        <w:trPr>
          <w:trHeight w:val="20"/>
        </w:trPr>
        <w:tc>
          <w:tcPr>
            <w:tcW w:w="0" w:type="auto"/>
            <w:tcBorders>
              <w:top w:val="nil"/>
              <w:left w:val="nil"/>
              <w:bottom w:val="nil"/>
              <w:right w:val="nil"/>
            </w:tcBorders>
            <w:noWrap/>
            <w:vAlign w:val="bottom"/>
            <w:hideMark/>
          </w:tcPr>
          <w:p w14:paraId="793B4C81"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1</w:t>
            </w:r>
          </w:p>
        </w:tc>
        <w:tc>
          <w:tcPr>
            <w:tcW w:w="0" w:type="auto"/>
            <w:tcBorders>
              <w:top w:val="nil"/>
              <w:left w:val="nil"/>
              <w:bottom w:val="nil"/>
              <w:right w:val="nil"/>
            </w:tcBorders>
            <w:vAlign w:val="bottom"/>
            <w:hideMark/>
          </w:tcPr>
          <w:p w14:paraId="72F2DF62"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el número de plantas por parcela (NPP)</w:t>
            </w:r>
          </w:p>
        </w:tc>
        <w:tc>
          <w:tcPr>
            <w:tcW w:w="0" w:type="auto"/>
            <w:tcBorders>
              <w:top w:val="nil"/>
              <w:left w:val="nil"/>
              <w:bottom w:val="nil"/>
              <w:right w:val="nil"/>
            </w:tcBorders>
            <w:noWrap/>
            <w:vAlign w:val="bottom"/>
            <w:hideMark/>
          </w:tcPr>
          <w:p w14:paraId="6A70A05F"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37</w:t>
            </w:r>
          </w:p>
        </w:tc>
      </w:tr>
      <w:tr w:rsidR="002F0AC8" w:rsidRPr="002F0AC8" w14:paraId="75615219" w14:textId="77777777" w:rsidTr="002F0AC8">
        <w:trPr>
          <w:trHeight w:val="20"/>
        </w:trPr>
        <w:tc>
          <w:tcPr>
            <w:tcW w:w="0" w:type="auto"/>
            <w:tcBorders>
              <w:top w:val="nil"/>
              <w:left w:val="nil"/>
              <w:bottom w:val="nil"/>
              <w:right w:val="nil"/>
            </w:tcBorders>
            <w:noWrap/>
            <w:vAlign w:val="bottom"/>
            <w:hideMark/>
          </w:tcPr>
          <w:p w14:paraId="125E2563"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2</w:t>
            </w:r>
          </w:p>
        </w:tc>
        <w:tc>
          <w:tcPr>
            <w:tcW w:w="0" w:type="auto"/>
            <w:tcBorders>
              <w:top w:val="nil"/>
              <w:left w:val="nil"/>
              <w:bottom w:val="nil"/>
              <w:right w:val="nil"/>
            </w:tcBorders>
            <w:vAlign w:val="bottom"/>
            <w:hideMark/>
          </w:tcPr>
          <w:p w14:paraId="40CD01A2"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la altura de planta (AP)</w:t>
            </w:r>
          </w:p>
        </w:tc>
        <w:tc>
          <w:tcPr>
            <w:tcW w:w="0" w:type="auto"/>
            <w:tcBorders>
              <w:top w:val="nil"/>
              <w:left w:val="nil"/>
              <w:bottom w:val="nil"/>
              <w:right w:val="nil"/>
            </w:tcBorders>
            <w:noWrap/>
            <w:vAlign w:val="bottom"/>
            <w:hideMark/>
          </w:tcPr>
          <w:p w14:paraId="13C4864F"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39</w:t>
            </w:r>
          </w:p>
        </w:tc>
      </w:tr>
      <w:tr w:rsidR="002F0AC8" w:rsidRPr="002F0AC8" w14:paraId="5BD05C1B" w14:textId="77777777" w:rsidTr="002F0AC8">
        <w:trPr>
          <w:trHeight w:val="20"/>
        </w:trPr>
        <w:tc>
          <w:tcPr>
            <w:tcW w:w="0" w:type="auto"/>
            <w:tcBorders>
              <w:top w:val="nil"/>
              <w:left w:val="nil"/>
              <w:bottom w:val="nil"/>
              <w:right w:val="nil"/>
            </w:tcBorders>
            <w:noWrap/>
            <w:vAlign w:val="bottom"/>
            <w:hideMark/>
          </w:tcPr>
          <w:p w14:paraId="31977B46"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3</w:t>
            </w:r>
          </w:p>
        </w:tc>
        <w:tc>
          <w:tcPr>
            <w:tcW w:w="0" w:type="auto"/>
            <w:tcBorders>
              <w:top w:val="nil"/>
              <w:left w:val="nil"/>
              <w:bottom w:val="nil"/>
              <w:right w:val="nil"/>
            </w:tcBorders>
            <w:vAlign w:val="bottom"/>
            <w:hideMark/>
          </w:tcPr>
          <w:p w14:paraId="1B60FF61"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la altura de inserción de la mazorca (AIM)</w:t>
            </w:r>
          </w:p>
        </w:tc>
        <w:tc>
          <w:tcPr>
            <w:tcW w:w="0" w:type="auto"/>
            <w:tcBorders>
              <w:top w:val="nil"/>
              <w:left w:val="nil"/>
              <w:bottom w:val="nil"/>
              <w:right w:val="nil"/>
            </w:tcBorders>
            <w:noWrap/>
            <w:vAlign w:val="bottom"/>
            <w:hideMark/>
          </w:tcPr>
          <w:p w14:paraId="7331E2A2"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41</w:t>
            </w:r>
          </w:p>
        </w:tc>
      </w:tr>
      <w:tr w:rsidR="002F0AC8" w:rsidRPr="002F0AC8" w14:paraId="3314F6FA" w14:textId="77777777" w:rsidTr="002F0AC8">
        <w:trPr>
          <w:trHeight w:val="20"/>
        </w:trPr>
        <w:tc>
          <w:tcPr>
            <w:tcW w:w="0" w:type="auto"/>
            <w:tcBorders>
              <w:top w:val="nil"/>
              <w:left w:val="nil"/>
              <w:bottom w:val="nil"/>
              <w:right w:val="nil"/>
            </w:tcBorders>
            <w:noWrap/>
            <w:vAlign w:val="bottom"/>
            <w:hideMark/>
          </w:tcPr>
          <w:p w14:paraId="636A705E"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4</w:t>
            </w:r>
          </w:p>
        </w:tc>
        <w:tc>
          <w:tcPr>
            <w:tcW w:w="0" w:type="auto"/>
            <w:tcBorders>
              <w:top w:val="nil"/>
              <w:left w:val="nil"/>
              <w:bottom w:val="nil"/>
              <w:right w:val="nil"/>
            </w:tcBorders>
            <w:vAlign w:val="bottom"/>
            <w:hideMark/>
          </w:tcPr>
          <w:p w14:paraId="0565A9F5"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el porcentaje de acame de tallo (PA)</w:t>
            </w:r>
          </w:p>
        </w:tc>
        <w:tc>
          <w:tcPr>
            <w:tcW w:w="0" w:type="auto"/>
            <w:tcBorders>
              <w:top w:val="nil"/>
              <w:left w:val="nil"/>
              <w:bottom w:val="nil"/>
              <w:right w:val="nil"/>
            </w:tcBorders>
            <w:noWrap/>
            <w:vAlign w:val="bottom"/>
            <w:hideMark/>
          </w:tcPr>
          <w:p w14:paraId="2835CD62"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43</w:t>
            </w:r>
          </w:p>
        </w:tc>
      </w:tr>
      <w:tr w:rsidR="002F0AC8" w:rsidRPr="002F0AC8" w14:paraId="70F60C7E" w14:textId="77777777" w:rsidTr="002F0AC8">
        <w:trPr>
          <w:trHeight w:val="20"/>
        </w:trPr>
        <w:tc>
          <w:tcPr>
            <w:tcW w:w="0" w:type="auto"/>
            <w:tcBorders>
              <w:top w:val="nil"/>
              <w:left w:val="nil"/>
              <w:bottom w:val="nil"/>
              <w:right w:val="nil"/>
            </w:tcBorders>
            <w:noWrap/>
            <w:vAlign w:val="bottom"/>
            <w:hideMark/>
          </w:tcPr>
          <w:p w14:paraId="4653AE82"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5</w:t>
            </w:r>
          </w:p>
        </w:tc>
        <w:tc>
          <w:tcPr>
            <w:tcW w:w="0" w:type="auto"/>
            <w:tcBorders>
              <w:top w:val="nil"/>
              <w:left w:val="nil"/>
              <w:bottom w:val="nil"/>
              <w:right w:val="nil"/>
            </w:tcBorders>
            <w:vAlign w:val="bottom"/>
            <w:hideMark/>
          </w:tcPr>
          <w:p w14:paraId="135A9B54"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el porcentaje de acame de raíz (PAR)</w:t>
            </w:r>
          </w:p>
        </w:tc>
        <w:tc>
          <w:tcPr>
            <w:tcW w:w="0" w:type="auto"/>
            <w:tcBorders>
              <w:top w:val="nil"/>
              <w:left w:val="nil"/>
              <w:bottom w:val="nil"/>
              <w:right w:val="nil"/>
            </w:tcBorders>
            <w:noWrap/>
            <w:vAlign w:val="bottom"/>
            <w:hideMark/>
          </w:tcPr>
          <w:p w14:paraId="1605A0C9"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45</w:t>
            </w:r>
          </w:p>
        </w:tc>
      </w:tr>
      <w:tr w:rsidR="002F0AC8" w:rsidRPr="002F0AC8" w14:paraId="2F5AB851" w14:textId="77777777" w:rsidTr="002F0AC8">
        <w:trPr>
          <w:trHeight w:val="20"/>
        </w:trPr>
        <w:tc>
          <w:tcPr>
            <w:tcW w:w="0" w:type="auto"/>
            <w:tcBorders>
              <w:top w:val="nil"/>
              <w:left w:val="nil"/>
              <w:bottom w:val="nil"/>
              <w:right w:val="nil"/>
            </w:tcBorders>
            <w:noWrap/>
            <w:vAlign w:val="bottom"/>
            <w:hideMark/>
          </w:tcPr>
          <w:p w14:paraId="2A4A36EF"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6</w:t>
            </w:r>
          </w:p>
        </w:tc>
        <w:tc>
          <w:tcPr>
            <w:tcW w:w="0" w:type="auto"/>
            <w:tcBorders>
              <w:top w:val="nil"/>
              <w:left w:val="nil"/>
              <w:bottom w:val="nil"/>
              <w:right w:val="nil"/>
            </w:tcBorders>
            <w:vAlign w:val="bottom"/>
            <w:hideMark/>
          </w:tcPr>
          <w:p w14:paraId="7C2A3DB8"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la longitud de la mazorca (LM)</w:t>
            </w:r>
          </w:p>
        </w:tc>
        <w:tc>
          <w:tcPr>
            <w:tcW w:w="0" w:type="auto"/>
            <w:tcBorders>
              <w:top w:val="nil"/>
              <w:left w:val="nil"/>
              <w:bottom w:val="nil"/>
              <w:right w:val="nil"/>
            </w:tcBorders>
            <w:noWrap/>
            <w:vAlign w:val="bottom"/>
            <w:hideMark/>
          </w:tcPr>
          <w:p w14:paraId="7B8EC64F"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47</w:t>
            </w:r>
          </w:p>
        </w:tc>
      </w:tr>
      <w:tr w:rsidR="002F0AC8" w:rsidRPr="002F0AC8" w14:paraId="30C6FA80" w14:textId="77777777" w:rsidTr="002F0AC8">
        <w:trPr>
          <w:trHeight w:val="20"/>
        </w:trPr>
        <w:tc>
          <w:tcPr>
            <w:tcW w:w="0" w:type="auto"/>
            <w:tcBorders>
              <w:top w:val="nil"/>
              <w:left w:val="nil"/>
              <w:bottom w:val="nil"/>
              <w:right w:val="nil"/>
            </w:tcBorders>
            <w:noWrap/>
            <w:vAlign w:val="bottom"/>
            <w:hideMark/>
          </w:tcPr>
          <w:p w14:paraId="465DB964"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7</w:t>
            </w:r>
          </w:p>
        </w:tc>
        <w:tc>
          <w:tcPr>
            <w:tcW w:w="0" w:type="auto"/>
            <w:tcBorders>
              <w:top w:val="nil"/>
              <w:left w:val="nil"/>
              <w:bottom w:val="nil"/>
              <w:right w:val="nil"/>
            </w:tcBorders>
            <w:vAlign w:val="bottom"/>
            <w:hideMark/>
          </w:tcPr>
          <w:p w14:paraId="149E137D"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el diámetro de mazorca (DM)</w:t>
            </w:r>
          </w:p>
        </w:tc>
        <w:tc>
          <w:tcPr>
            <w:tcW w:w="0" w:type="auto"/>
            <w:tcBorders>
              <w:top w:val="nil"/>
              <w:left w:val="nil"/>
              <w:bottom w:val="nil"/>
              <w:right w:val="nil"/>
            </w:tcBorders>
            <w:noWrap/>
            <w:vAlign w:val="bottom"/>
            <w:hideMark/>
          </w:tcPr>
          <w:p w14:paraId="0F5E53F1"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49</w:t>
            </w:r>
          </w:p>
        </w:tc>
      </w:tr>
      <w:tr w:rsidR="002F0AC8" w:rsidRPr="002F0AC8" w14:paraId="07AB60AB" w14:textId="77777777" w:rsidTr="002F0AC8">
        <w:trPr>
          <w:trHeight w:val="20"/>
        </w:trPr>
        <w:tc>
          <w:tcPr>
            <w:tcW w:w="0" w:type="auto"/>
            <w:tcBorders>
              <w:top w:val="nil"/>
              <w:left w:val="nil"/>
              <w:bottom w:val="nil"/>
              <w:right w:val="nil"/>
            </w:tcBorders>
            <w:noWrap/>
            <w:vAlign w:val="bottom"/>
            <w:hideMark/>
          </w:tcPr>
          <w:p w14:paraId="5C84D1F2"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8</w:t>
            </w:r>
          </w:p>
        </w:tc>
        <w:tc>
          <w:tcPr>
            <w:tcW w:w="0" w:type="auto"/>
            <w:tcBorders>
              <w:top w:val="nil"/>
              <w:left w:val="nil"/>
              <w:bottom w:val="nil"/>
              <w:right w:val="nil"/>
            </w:tcBorders>
            <w:vAlign w:val="bottom"/>
            <w:hideMark/>
          </w:tcPr>
          <w:p w14:paraId="6E771BC2"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la sanidad de mazorca (SM1)</w:t>
            </w:r>
          </w:p>
        </w:tc>
        <w:tc>
          <w:tcPr>
            <w:tcW w:w="0" w:type="auto"/>
            <w:tcBorders>
              <w:top w:val="nil"/>
              <w:left w:val="nil"/>
              <w:bottom w:val="nil"/>
              <w:right w:val="nil"/>
            </w:tcBorders>
            <w:noWrap/>
            <w:vAlign w:val="bottom"/>
            <w:hideMark/>
          </w:tcPr>
          <w:p w14:paraId="6A70E26D"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51</w:t>
            </w:r>
          </w:p>
        </w:tc>
      </w:tr>
      <w:tr w:rsidR="002F0AC8" w:rsidRPr="002F0AC8" w14:paraId="3A7C1F86" w14:textId="77777777" w:rsidTr="002F0AC8">
        <w:trPr>
          <w:trHeight w:val="20"/>
        </w:trPr>
        <w:tc>
          <w:tcPr>
            <w:tcW w:w="0" w:type="auto"/>
            <w:tcBorders>
              <w:top w:val="nil"/>
              <w:left w:val="nil"/>
              <w:bottom w:val="nil"/>
              <w:right w:val="nil"/>
            </w:tcBorders>
            <w:noWrap/>
            <w:vAlign w:val="bottom"/>
            <w:hideMark/>
          </w:tcPr>
          <w:p w14:paraId="54A83744"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9</w:t>
            </w:r>
          </w:p>
        </w:tc>
        <w:tc>
          <w:tcPr>
            <w:tcW w:w="0" w:type="auto"/>
            <w:tcBorders>
              <w:top w:val="nil"/>
              <w:left w:val="nil"/>
              <w:bottom w:val="nil"/>
              <w:right w:val="nil"/>
            </w:tcBorders>
            <w:vAlign w:val="bottom"/>
            <w:hideMark/>
          </w:tcPr>
          <w:p w14:paraId="545D1FEA"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la sanidad de mazorca (SM2)</w:t>
            </w:r>
          </w:p>
        </w:tc>
        <w:tc>
          <w:tcPr>
            <w:tcW w:w="0" w:type="auto"/>
            <w:tcBorders>
              <w:top w:val="nil"/>
              <w:left w:val="nil"/>
              <w:bottom w:val="nil"/>
              <w:right w:val="nil"/>
            </w:tcBorders>
            <w:noWrap/>
            <w:vAlign w:val="bottom"/>
            <w:hideMark/>
          </w:tcPr>
          <w:p w14:paraId="139E49A6"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53</w:t>
            </w:r>
          </w:p>
        </w:tc>
      </w:tr>
      <w:tr w:rsidR="002F0AC8" w:rsidRPr="002F0AC8" w14:paraId="5F28B930" w14:textId="77777777" w:rsidTr="002F0AC8">
        <w:trPr>
          <w:trHeight w:val="20"/>
        </w:trPr>
        <w:tc>
          <w:tcPr>
            <w:tcW w:w="0" w:type="auto"/>
            <w:tcBorders>
              <w:top w:val="nil"/>
              <w:left w:val="nil"/>
              <w:bottom w:val="nil"/>
              <w:right w:val="nil"/>
            </w:tcBorders>
            <w:noWrap/>
            <w:vAlign w:val="bottom"/>
            <w:hideMark/>
          </w:tcPr>
          <w:p w14:paraId="46D236B0"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10</w:t>
            </w:r>
          </w:p>
        </w:tc>
        <w:tc>
          <w:tcPr>
            <w:tcW w:w="0" w:type="auto"/>
            <w:tcBorders>
              <w:top w:val="nil"/>
              <w:left w:val="nil"/>
              <w:bottom w:val="nil"/>
              <w:right w:val="nil"/>
            </w:tcBorders>
            <w:vAlign w:val="bottom"/>
            <w:hideMark/>
          </w:tcPr>
          <w:p w14:paraId="0988E412"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la sanidad de mazorca (SM3)</w:t>
            </w:r>
          </w:p>
        </w:tc>
        <w:tc>
          <w:tcPr>
            <w:tcW w:w="0" w:type="auto"/>
            <w:tcBorders>
              <w:top w:val="nil"/>
              <w:left w:val="nil"/>
              <w:bottom w:val="nil"/>
              <w:right w:val="nil"/>
            </w:tcBorders>
            <w:noWrap/>
            <w:vAlign w:val="bottom"/>
            <w:hideMark/>
          </w:tcPr>
          <w:p w14:paraId="63A229C1"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55</w:t>
            </w:r>
          </w:p>
        </w:tc>
      </w:tr>
      <w:tr w:rsidR="002F0AC8" w:rsidRPr="002F0AC8" w14:paraId="512FE402" w14:textId="77777777" w:rsidTr="002F0AC8">
        <w:trPr>
          <w:trHeight w:val="20"/>
        </w:trPr>
        <w:tc>
          <w:tcPr>
            <w:tcW w:w="0" w:type="auto"/>
            <w:tcBorders>
              <w:top w:val="nil"/>
              <w:left w:val="nil"/>
              <w:bottom w:val="nil"/>
              <w:right w:val="nil"/>
            </w:tcBorders>
            <w:noWrap/>
            <w:vAlign w:val="bottom"/>
            <w:hideMark/>
          </w:tcPr>
          <w:p w14:paraId="38554BBE"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11</w:t>
            </w:r>
          </w:p>
        </w:tc>
        <w:tc>
          <w:tcPr>
            <w:tcW w:w="0" w:type="auto"/>
            <w:tcBorders>
              <w:top w:val="nil"/>
              <w:left w:val="nil"/>
              <w:bottom w:val="nil"/>
              <w:right w:val="nil"/>
            </w:tcBorders>
            <w:vAlign w:val="bottom"/>
            <w:hideMark/>
          </w:tcPr>
          <w:p w14:paraId="3B4781AE"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la sanidad de mazorca (SM4)</w:t>
            </w:r>
          </w:p>
        </w:tc>
        <w:tc>
          <w:tcPr>
            <w:tcW w:w="0" w:type="auto"/>
            <w:tcBorders>
              <w:top w:val="nil"/>
              <w:left w:val="nil"/>
              <w:bottom w:val="nil"/>
              <w:right w:val="nil"/>
            </w:tcBorders>
            <w:noWrap/>
            <w:vAlign w:val="bottom"/>
            <w:hideMark/>
          </w:tcPr>
          <w:p w14:paraId="4146B8E4"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57</w:t>
            </w:r>
          </w:p>
        </w:tc>
      </w:tr>
      <w:tr w:rsidR="002F0AC8" w:rsidRPr="002F0AC8" w14:paraId="26A2B577" w14:textId="77777777" w:rsidTr="002F0AC8">
        <w:trPr>
          <w:trHeight w:val="20"/>
        </w:trPr>
        <w:tc>
          <w:tcPr>
            <w:tcW w:w="0" w:type="auto"/>
            <w:tcBorders>
              <w:top w:val="nil"/>
              <w:left w:val="nil"/>
              <w:bottom w:val="nil"/>
              <w:right w:val="nil"/>
            </w:tcBorders>
            <w:noWrap/>
            <w:vAlign w:val="bottom"/>
            <w:hideMark/>
          </w:tcPr>
          <w:p w14:paraId="354B111F"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12</w:t>
            </w:r>
          </w:p>
        </w:tc>
        <w:tc>
          <w:tcPr>
            <w:tcW w:w="0" w:type="auto"/>
            <w:tcBorders>
              <w:top w:val="nil"/>
              <w:left w:val="nil"/>
              <w:bottom w:val="nil"/>
              <w:right w:val="nil"/>
            </w:tcBorders>
            <w:vAlign w:val="bottom"/>
            <w:hideMark/>
          </w:tcPr>
          <w:p w14:paraId="1BDC976C"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la sanidad de mazorca (SM5)</w:t>
            </w:r>
          </w:p>
        </w:tc>
        <w:tc>
          <w:tcPr>
            <w:tcW w:w="0" w:type="auto"/>
            <w:tcBorders>
              <w:top w:val="nil"/>
              <w:left w:val="nil"/>
              <w:bottom w:val="nil"/>
              <w:right w:val="nil"/>
            </w:tcBorders>
            <w:noWrap/>
            <w:vAlign w:val="bottom"/>
            <w:hideMark/>
          </w:tcPr>
          <w:p w14:paraId="78A9D6CF"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59</w:t>
            </w:r>
          </w:p>
        </w:tc>
      </w:tr>
      <w:tr w:rsidR="002F0AC8" w:rsidRPr="002F0AC8" w14:paraId="22A41C5C" w14:textId="77777777" w:rsidTr="002F0AC8">
        <w:trPr>
          <w:trHeight w:val="20"/>
        </w:trPr>
        <w:tc>
          <w:tcPr>
            <w:tcW w:w="0" w:type="auto"/>
            <w:tcBorders>
              <w:top w:val="nil"/>
              <w:left w:val="nil"/>
              <w:bottom w:val="nil"/>
              <w:right w:val="nil"/>
            </w:tcBorders>
            <w:noWrap/>
            <w:vAlign w:val="bottom"/>
            <w:hideMark/>
          </w:tcPr>
          <w:p w14:paraId="4B187038"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13</w:t>
            </w:r>
          </w:p>
        </w:tc>
        <w:tc>
          <w:tcPr>
            <w:tcW w:w="0" w:type="auto"/>
            <w:tcBorders>
              <w:top w:val="nil"/>
              <w:left w:val="nil"/>
              <w:bottom w:val="nil"/>
              <w:right w:val="nil"/>
            </w:tcBorders>
            <w:vAlign w:val="bottom"/>
            <w:hideMark/>
          </w:tcPr>
          <w:p w14:paraId="0395F3F5"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el desgrane (D)</w:t>
            </w:r>
          </w:p>
        </w:tc>
        <w:tc>
          <w:tcPr>
            <w:tcW w:w="0" w:type="auto"/>
            <w:tcBorders>
              <w:top w:val="nil"/>
              <w:left w:val="nil"/>
              <w:bottom w:val="nil"/>
              <w:right w:val="nil"/>
            </w:tcBorders>
            <w:noWrap/>
            <w:vAlign w:val="bottom"/>
            <w:hideMark/>
          </w:tcPr>
          <w:p w14:paraId="2ABCA8CA"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61</w:t>
            </w:r>
          </w:p>
        </w:tc>
      </w:tr>
      <w:tr w:rsidR="002F0AC8" w:rsidRPr="002F0AC8" w14:paraId="0EA646BB" w14:textId="77777777" w:rsidTr="002F0AC8">
        <w:trPr>
          <w:trHeight w:val="20"/>
        </w:trPr>
        <w:tc>
          <w:tcPr>
            <w:tcW w:w="0" w:type="auto"/>
            <w:tcBorders>
              <w:top w:val="nil"/>
              <w:left w:val="nil"/>
              <w:bottom w:val="nil"/>
              <w:right w:val="nil"/>
            </w:tcBorders>
            <w:noWrap/>
            <w:vAlign w:val="bottom"/>
            <w:hideMark/>
          </w:tcPr>
          <w:p w14:paraId="0CE0BA22"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14</w:t>
            </w:r>
          </w:p>
        </w:tc>
        <w:tc>
          <w:tcPr>
            <w:tcW w:w="0" w:type="auto"/>
            <w:tcBorders>
              <w:top w:val="nil"/>
              <w:left w:val="nil"/>
              <w:bottom w:val="nil"/>
              <w:right w:val="nil"/>
            </w:tcBorders>
            <w:vAlign w:val="bottom"/>
            <w:hideMark/>
          </w:tcPr>
          <w:p w14:paraId="2451737C"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el tamaño del grano (TG1)</w:t>
            </w:r>
          </w:p>
        </w:tc>
        <w:tc>
          <w:tcPr>
            <w:tcW w:w="0" w:type="auto"/>
            <w:tcBorders>
              <w:top w:val="nil"/>
              <w:left w:val="nil"/>
              <w:bottom w:val="nil"/>
              <w:right w:val="nil"/>
            </w:tcBorders>
            <w:noWrap/>
            <w:vAlign w:val="bottom"/>
            <w:hideMark/>
          </w:tcPr>
          <w:p w14:paraId="63C81A4F"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63</w:t>
            </w:r>
          </w:p>
        </w:tc>
      </w:tr>
      <w:tr w:rsidR="002F0AC8" w:rsidRPr="002F0AC8" w14:paraId="75925E95" w14:textId="77777777" w:rsidTr="002F0AC8">
        <w:trPr>
          <w:trHeight w:val="20"/>
        </w:trPr>
        <w:tc>
          <w:tcPr>
            <w:tcW w:w="0" w:type="auto"/>
            <w:tcBorders>
              <w:top w:val="nil"/>
              <w:left w:val="nil"/>
              <w:bottom w:val="nil"/>
              <w:right w:val="nil"/>
            </w:tcBorders>
            <w:noWrap/>
            <w:vAlign w:val="bottom"/>
            <w:hideMark/>
          </w:tcPr>
          <w:p w14:paraId="1BF43B58"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15</w:t>
            </w:r>
          </w:p>
        </w:tc>
        <w:tc>
          <w:tcPr>
            <w:tcW w:w="0" w:type="auto"/>
            <w:tcBorders>
              <w:top w:val="nil"/>
              <w:left w:val="nil"/>
              <w:bottom w:val="nil"/>
              <w:right w:val="nil"/>
            </w:tcBorders>
            <w:vAlign w:val="bottom"/>
            <w:hideMark/>
          </w:tcPr>
          <w:p w14:paraId="0395566B"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el tamaño del grano (TG2)</w:t>
            </w:r>
          </w:p>
        </w:tc>
        <w:tc>
          <w:tcPr>
            <w:tcW w:w="0" w:type="auto"/>
            <w:tcBorders>
              <w:top w:val="nil"/>
              <w:left w:val="nil"/>
              <w:bottom w:val="nil"/>
              <w:right w:val="nil"/>
            </w:tcBorders>
            <w:noWrap/>
            <w:vAlign w:val="bottom"/>
            <w:hideMark/>
          </w:tcPr>
          <w:p w14:paraId="13210A3C"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65</w:t>
            </w:r>
          </w:p>
        </w:tc>
      </w:tr>
      <w:tr w:rsidR="002F0AC8" w:rsidRPr="002F0AC8" w14:paraId="6F30E774" w14:textId="77777777" w:rsidTr="002F0AC8">
        <w:trPr>
          <w:trHeight w:val="20"/>
        </w:trPr>
        <w:tc>
          <w:tcPr>
            <w:tcW w:w="0" w:type="auto"/>
            <w:tcBorders>
              <w:top w:val="nil"/>
              <w:left w:val="nil"/>
              <w:bottom w:val="nil"/>
              <w:right w:val="nil"/>
            </w:tcBorders>
            <w:noWrap/>
            <w:vAlign w:val="bottom"/>
            <w:hideMark/>
          </w:tcPr>
          <w:p w14:paraId="0B438294"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16</w:t>
            </w:r>
          </w:p>
        </w:tc>
        <w:tc>
          <w:tcPr>
            <w:tcW w:w="0" w:type="auto"/>
            <w:tcBorders>
              <w:top w:val="nil"/>
              <w:left w:val="nil"/>
              <w:bottom w:val="nil"/>
              <w:right w:val="nil"/>
            </w:tcBorders>
            <w:vAlign w:val="bottom"/>
            <w:hideMark/>
          </w:tcPr>
          <w:p w14:paraId="37F51267"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el tamaño del grano (TG3)</w:t>
            </w:r>
          </w:p>
        </w:tc>
        <w:tc>
          <w:tcPr>
            <w:tcW w:w="0" w:type="auto"/>
            <w:tcBorders>
              <w:top w:val="nil"/>
              <w:left w:val="nil"/>
              <w:bottom w:val="nil"/>
              <w:right w:val="nil"/>
            </w:tcBorders>
            <w:noWrap/>
            <w:vAlign w:val="bottom"/>
            <w:hideMark/>
          </w:tcPr>
          <w:p w14:paraId="4FCFBA75"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67</w:t>
            </w:r>
          </w:p>
        </w:tc>
      </w:tr>
      <w:tr w:rsidR="002F0AC8" w:rsidRPr="002F0AC8" w14:paraId="791752DA" w14:textId="77777777" w:rsidTr="002F0AC8">
        <w:trPr>
          <w:trHeight w:val="20"/>
        </w:trPr>
        <w:tc>
          <w:tcPr>
            <w:tcW w:w="0" w:type="auto"/>
            <w:tcBorders>
              <w:top w:val="nil"/>
              <w:left w:val="nil"/>
              <w:bottom w:val="nil"/>
              <w:right w:val="nil"/>
            </w:tcBorders>
            <w:noWrap/>
            <w:vAlign w:val="bottom"/>
            <w:hideMark/>
          </w:tcPr>
          <w:p w14:paraId="422C3BE3"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17</w:t>
            </w:r>
          </w:p>
        </w:tc>
        <w:tc>
          <w:tcPr>
            <w:tcW w:w="0" w:type="auto"/>
            <w:tcBorders>
              <w:top w:val="nil"/>
              <w:left w:val="nil"/>
              <w:bottom w:val="nil"/>
              <w:right w:val="nil"/>
            </w:tcBorders>
            <w:vAlign w:val="bottom"/>
            <w:hideMark/>
          </w:tcPr>
          <w:p w14:paraId="360238ED"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el peso de campo por parcela (PCP)</w:t>
            </w:r>
          </w:p>
        </w:tc>
        <w:tc>
          <w:tcPr>
            <w:tcW w:w="0" w:type="auto"/>
            <w:tcBorders>
              <w:top w:val="nil"/>
              <w:left w:val="nil"/>
              <w:bottom w:val="nil"/>
              <w:right w:val="nil"/>
            </w:tcBorders>
            <w:noWrap/>
            <w:vAlign w:val="bottom"/>
            <w:hideMark/>
          </w:tcPr>
          <w:p w14:paraId="0E4E9E30"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69</w:t>
            </w:r>
          </w:p>
        </w:tc>
      </w:tr>
      <w:tr w:rsidR="002F0AC8" w:rsidRPr="002F0AC8" w14:paraId="5C55CAD9" w14:textId="77777777" w:rsidTr="002F0AC8">
        <w:trPr>
          <w:trHeight w:val="20"/>
        </w:trPr>
        <w:tc>
          <w:tcPr>
            <w:tcW w:w="0" w:type="auto"/>
            <w:tcBorders>
              <w:top w:val="nil"/>
              <w:left w:val="nil"/>
              <w:bottom w:val="nil"/>
              <w:right w:val="nil"/>
            </w:tcBorders>
            <w:noWrap/>
            <w:vAlign w:val="bottom"/>
            <w:hideMark/>
          </w:tcPr>
          <w:p w14:paraId="0ED276F9"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18</w:t>
            </w:r>
          </w:p>
        </w:tc>
        <w:tc>
          <w:tcPr>
            <w:tcW w:w="0" w:type="auto"/>
            <w:tcBorders>
              <w:top w:val="nil"/>
              <w:left w:val="nil"/>
              <w:bottom w:val="nil"/>
              <w:right w:val="nil"/>
            </w:tcBorders>
            <w:vAlign w:val="bottom"/>
            <w:hideMark/>
          </w:tcPr>
          <w:p w14:paraId="3B2AF903" w14:textId="77777777" w:rsidR="002F0AC8" w:rsidRPr="002F0AC8" w:rsidRDefault="002F0AC8" w:rsidP="002F0AC8">
            <w:pPr>
              <w:rPr>
                <w:rFonts w:eastAsia="Times New Roman" w:cs="Times New Roman"/>
                <w:color w:val="000000"/>
                <w:kern w:val="0"/>
                <w:lang w:eastAsia="es-MX"/>
                <w14:ligatures w14:val="none"/>
              </w:rPr>
            </w:pPr>
            <w:r w:rsidRPr="002F0AC8">
              <w:rPr>
                <w:rFonts w:eastAsia="Times New Roman" w:cs="Times New Roman"/>
                <w:noProof/>
                <w:color w:val="000000"/>
                <w:kern w:val="0"/>
                <w:lang w:eastAsia="es-MX"/>
                <w14:ligatures w14:val="none"/>
              </w:rPr>
              <w:t>Resultados estadísticos para el rendimiento en kg/ha (RH)</w:t>
            </w:r>
          </w:p>
        </w:tc>
        <w:tc>
          <w:tcPr>
            <w:tcW w:w="0" w:type="auto"/>
            <w:tcBorders>
              <w:top w:val="nil"/>
              <w:left w:val="nil"/>
              <w:bottom w:val="nil"/>
              <w:right w:val="nil"/>
            </w:tcBorders>
            <w:noWrap/>
            <w:vAlign w:val="bottom"/>
            <w:hideMark/>
          </w:tcPr>
          <w:p w14:paraId="7A9FB7A9" w14:textId="77777777" w:rsidR="002F0AC8" w:rsidRPr="002F0AC8" w:rsidRDefault="002F0AC8" w:rsidP="002F0AC8">
            <w:pPr>
              <w:jc w:val="right"/>
              <w:rPr>
                <w:rFonts w:eastAsia="Times New Roman" w:cs="Times New Roman"/>
                <w:color w:val="000000"/>
                <w:kern w:val="0"/>
                <w:lang w:eastAsia="es-MX"/>
                <w14:ligatures w14:val="none"/>
              </w:rPr>
            </w:pPr>
            <w:r w:rsidRPr="002F0AC8">
              <w:rPr>
                <w:rFonts w:eastAsia="Times New Roman" w:cs="Times New Roman"/>
                <w:color w:val="000000"/>
                <w:kern w:val="0"/>
                <w:lang w:eastAsia="es-MX"/>
                <w14:ligatures w14:val="none"/>
              </w:rPr>
              <w:t>71</w:t>
            </w:r>
          </w:p>
        </w:tc>
      </w:tr>
    </w:tbl>
    <w:p w14:paraId="394A524A" w14:textId="212E2929" w:rsidR="004A632C" w:rsidRDefault="004A632C" w:rsidP="002F0AC8">
      <w:pPr>
        <w:pStyle w:val="Tabladeilustraciones"/>
        <w:tabs>
          <w:tab w:val="right" w:leader="dot" w:pos="7921"/>
        </w:tabs>
        <w:rPr>
          <w:rFonts w:asciiTheme="minorHAnsi" w:eastAsiaTheme="minorEastAsia" w:hAnsiTheme="minorHAnsi"/>
          <w:noProof/>
          <w:color w:val="auto"/>
          <w:lang w:eastAsia="es-MX"/>
        </w:rPr>
      </w:pPr>
    </w:p>
    <w:p w14:paraId="0CB0CCEF" w14:textId="2F50EBA2" w:rsidR="00515175" w:rsidRDefault="004A632C" w:rsidP="00303B39">
      <w:pPr>
        <w:rPr>
          <w:rFonts w:cs="Times New Roman"/>
          <w:lang w:val="es-ES_tradnl"/>
        </w:rPr>
      </w:pPr>
      <w:r>
        <w:rPr>
          <w:rFonts w:cs="Times New Roman"/>
          <w:lang w:val="es-ES_tradnl"/>
        </w:rPr>
        <w:fldChar w:fldCharType="end"/>
      </w:r>
    </w:p>
    <w:p w14:paraId="3379DA54" w14:textId="560CFA0C" w:rsidR="00A76211" w:rsidRDefault="00B84357" w:rsidP="00B84357">
      <w:pPr>
        <w:spacing w:line="240" w:lineRule="auto"/>
        <w:jc w:val="left"/>
        <w:rPr>
          <w:rFonts w:cs="Times New Roman"/>
          <w:lang w:val="es-ES_tradnl"/>
        </w:rPr>
      </w:pPr>
      <w:r>
        <w:rPr>
          <w:rFonts w:cs="Times New Roman"/>
          <w:lang w:val="es-ES_tradnl"/>
        </w:rPr>
        <w:br w:type="page"/>
      </w:r>
    </w:p>
    <w:p w14:paraId="63267FD6" w14:textId="77777777" w:rsidR="00515175" w:rsidRDefault="00515175" w:rsidP="00303B39">
      <w:pPr>
        <w:rPr>
          <w:rFonts w:cs="Times New Roman"/>
          <w:lang w:val="es-ES_tradnl"/>
        </w:rPr>
      </w:pPr>
    </w:p>
    <w:p w14:paraId="10FD08F5" w14:textId="77777777" w:rsidR="00515175" w:rsidRDefault="00515175" w:rsidP="00515175">
      <w:pPr>
        <w:spacing w:after="240"/>
        <w:jc w:val="center"/>
        <w:rPr>
          <w:rFonts w:cs="Times New Roman"/>
          <w:b/>
        </w:rPr>
      </w:pPr>
      <w:r>
        <w:rPr>
          <w:rFonts w:cs="Times New Roman"/>
          <w:b/>
        </w:rPr>
        <w:t>ÍNDICE DE ANEXOS</w:t>
      </w:r>
    </w:p>
    <w:p w14:paraId="564D64B0" w14:textId="4EA08C2E" w:rsidR="00515175" w:rsidRDefault="00515175" w:rsidP="00515175">
      <w:pPr>
        <w:spacing w:after="240"/>
        <w:rPr>
          <w:rFonts w:cs="Times New Roman"/>
          <w:b/>
        </w:rPr>
      </w:pPr>
      <w:proofErr w:type="spellStart"/>
      <w:r>
        <w:rPr>
          <w:rFonts w:cs="Times New Roman"/>
          <w:b/>
        </w:rPr>
        <w:t>N</w:t>
      </w:r>
      <w:r w:rsidRPr="002D7EC3">
        <w:rPr>
          <w:rFonts w:cs="Times New Roman"/>
          <w:b/>
        </w:rPr>
        <w:t>°</w:t>
      </w:r>
      <w:proofErr w:type="spellEnd"/>
      <w:r>
        <w:rPr>
          <w:rFonts w:cs="Times New Roman"/>
          <w:b/>
        </w:rPr>
        <w:t>.</w:t>
      </w:r>
      <w:r w:rsidR="00F66AAE">
        <w:rPr>
          <w:rFonts w:cs="Times New Roman"/>
          <w:b/>
        </w:rPr>
        <w:t xml:space="preserve"> </w:t>
      </w:r>
      <w:r>
        <w:rPr>
          <w:rFonts w:cs="Times New Roman"/>
          <w:b/>
        </w:rPr>
        <w:t xml:space="preserve">Detalle </w:t>
      </w:r>
    </w:p>
    <w:p w14:paraId="3A0004D4" w14:textId="076F69D0" w:rsidR="002F0AC8" w:rsidRPr="002F0AC8" w:rsidRDefault="002F0AC8" w:rsidP="002F0AC8">
      <w:pPr>
        <w:pStyle w:val="Tabladeilustraciones"/>
        <w:tabs>
          <w:tab w:val="right" w:leader="dot" w:pos="7921"/>
        </w:tabs>
        <w:spacing w:before="240"/>
        <w:rPr>
          <w:rFonts w:asciiTheme="minorHAnsi" w:eastAsiaTheme="minorEastAsia" w:hAnsiTheme="minorHAnsi"/>
          <w:noProof/>
          <w:color w:val="auto"/>
          <w:lang w:eastAsia="es-MX"/>
        </w:rPr>
      </w:pPr>
      <w:r>
        <w:rPr>
          <w:rFonts w:cs="Times New Roman"/>
          <w:lang w:val="es-ES_tradnl"/>
        </w:rPr>
        <w:fldChar w:fldCharType="begin"/>
      </w:r>
      <w:r>
        <w:rPr>
          <w:rFonts w:cs="Times New Roman"/>
          <w:lang w:val="es-ES_tradnl"/>
        </w:rPr>
        <w:instrText xml:space="preserve"> TOC \h \z \c "Anexo" </w:instrText>
      </w:r>
      <w:r>
        <w:rPr>
          <w:rFonts w:cs="Times New Roman"/>
          <w:lang w:val="es-ES_tradnl"/>
        </w:rPr>
        <w:fldChar w:fldCharType="separate"/>
      </w:r>
      <w:hyperlink w:anchor="_Toc222777963" w:history="1">
        <w:r w:rsidRPr="002F0AC8">
          <w:rPr>
            <w:rStyle w:val="Hipervnculo"/>
            <w:noProof/>
          </w:rPr>
          <w:t>1 Mapa de la ubicación del ensayo</w:t>
        </w:r>
        <w:r w:rsidRPr="002F0AC8">
          <w:rPr>
            <w:noProof/>
            <w:webHidden/>
            <w:color w:val="FFFFFF" w:themeColor="background1"/>
          </w:rPr>
          <w:tab/>
        </w:r>
        <w:r w:rsidRPr="002F0AC8">
          <w:rPr>
            <w:noProof/>
            <w:webHidden/>
            <w:color w:val="FFFFFF" w:themeColor="background1"/>
          </w:rPr>
          <w:fldChar w:fldCharType="begin"/>
        </w:r>
        <w:r w:rsidRPr="002F0AC8">
          <w:rPr>
            <w:noProof/>
            <w:webHidden/>
            <w:color w:val="FFFFFF" w:themeColor="background1"/>
          </w:rPr>
          <w:instrText xml:space="preserve"> PAGEREF _Toc222777963 \h </w:instrText>
        </w:r>
        <w:r w:rsidRPr="002F0AC8">
          <w:rPr>
            <w:noProof/>
            <w:webHidden/>
            <w:color w:val="FFFFFF" w:themeColor="background1"/>
          </w:rPr>
        </w:r>
        <w:r w:rsidRPr="002F0AC8">
          <w:rPr>
            <w:noProof/>
            <w:webHidden/>
            <w:color w:val="FFFFFF" w:themeColor="background1"/>
          </w:rPr>
          <w:fldChar w:fldCharType="separate"/>
        </w:r>
        <w:r w:rsidR="00B81C9A">
          <w:rPr>
            <w:noProof/>
            <w:webHidden/>
            <w:color w:val="FFFFFF" w:themeColor="background1"/>
          </w:rPr>
          <w:t>2</w:t>
        </w:r>
        <w:r w:rsidRPr="002F0AC8">
          <w:rPr>
            <w:noProof/>
            <w:webHidden/>
            <w:color w:val="FFFFFF" w:themeColor="background1"/>
          </w:rPr>
          <w:fldChar w:fldCharType="end"/>
        </w:r>
      </w:hyperlink>
    </w:p>
    <w:p w14:paraId="2DC61B8C" w14:textId="6CB7928D" w:rsidR="002F0AC8" w:rsidRPr="002F0AC8" w:rsidRDefault="00501D1B" w:rsidP="002F0AC8">
      <w:pPr>
        <w:pStyle w:val="Tabladeilustraciones"/>
        <w:tabs>
          <w:tab w:val="right" w:leader="dot" w:pos="7921"/>
        </w:tabs>
        <w:spacing w:before="240"/>
        <w:rPr>
          <w:rFonts w:asciiTheme="minorHAnsi" w:eastAsiaTheme="minorEastAsia" w:hAnsiTheme="minorHAnsi"/>
          <w:noProof/>
          <w:color w:val="auto"/>
          <w:lang w:eastAsia="es-MX"/>
        </w:rPr>
      </w:pPr>
      <w:hyperlink w:anchor="_Toc222777964" w:history="1">
        <w:r w:rsidR="002F0AC8" w:rsidRPr="002F0AC8">
          <w:rPr>
            <w:rStyle w:val="Hipervnculo"/>
            <w:noProof/>
          </w:rPr>
          <w:t>2 Croquis del ensayo</w:t>
        </w:r>
        <w:r w:rsidR="002F0AC8" w:rsidRPr="002F0AC8">
          <w:rPr>
            <w:noProof/>
            <w:webHidden/>
            <w:color w:val="FFFFFF" w:themeColor="background1"/>
          </w:rPr>
          <w:tab/>
        </w:r>
        <w:r w:rsidR="002F0AC8" w:rsidRPr="002F0AC8">
          <w:rPr>
            <w:noProof/>
            <w:webHidden/>
            <w:color w:val="FFFFFF" w:themeColor="background1"/>
          </w:rPr>
          <w:fldChar w:fldCharType="begin"/>
        </w:r>
        <w:r w:rsidR="002F0AC8" w:rsidRPr="002F0AC8">
          <w:rPr>
            <w:noProof/>
            <w:webHidden/>
            <w:color w:val="FFFFFF" w:themeColor="background1"/>
          </w:rPr>
          <w:instrText xml:space="preserve"> PAGEREF _Toc222777964 \h </w:instrText>
        </w:r>
        <w:r w:rsidR="002F0AC8" w:rsidRPr="002F0AC8">
          <w:rPr>
            <w:noProof/>
            <w:webHidden/>
            <w:color w:val="FFFFFF" w:themeColor="background1"/>
          </w:rPr>
        </w:r>
        <w:r w:rsidR="002F0AC8" w:rsidRPr="002F0AC8">
          <w:rPr>
            <w:noProof/>
            <w:webHidden/>
            <w:color w:val="FFFFFF" w:themeColor="background1"/>
          </w:rPr>
          <w:fldChar w:fldCharType="separate"/>
        </w:r>
        <w:r w:rsidR="00B81C9A">
          <w:rPr>
            <w:noProof/>
            <w:webHidden/>
            <w:color w:val="FFFFFF" w:themeColor="background1"/>
          </w:rPr>
          <w:t>3</w:t>
        </w:r>
        <w:r w:rsidR="002F0AC8" w:rsidRPr="002F0AC8">
          <w:rPr>
            <w:noProof/>
            <w:webHidden/>
            <w:color w:val="FFFFFF" w:themeColor="background1"/>
          </w:rPr>
          <w:fldChar w:fldCharType="end"/>
        </w:r>
      </w:hyperlink>
    </w:p>
    <w:p w14:paraId="241B9E3B" w14:textId="54F38D58" w:rsidR="002F0AC8" w:rsidRPr="002F0AC8" w:rsidRDefault="00501D1B" w:rsidP="002F0AC8">
      <w:pPr>
        <w:pStyle w:val="Tabladeilustraciones"/>
        <w:tabs>
          <w:tab w:val="right" w:leader="dot" w:pos="7921"/>
        </w:tabs>
        <w:spacing w:before="240"/>
        <w:rPr>
          <w:rFonts w:asciiTheme="minorHAnsi" w:eastAsiaTheme="minorEastAsia" w:hAnsiTheme="minorHAnsi"/>
          <w:noProof/>
          <w:color w:val="auto"/>
          <w:lang w:eastAsia="es-MX"/>
        </w:rPr>
      </w:pPr>
      <w:hyperlink w:anchor="_Toc222777965" w:history="1">
        <w:r w:rsidR="002F0AC8" w:rsidRPr="002F0AC8">
          <w:rPr>
            <w:rStyle w:val="Hipervnculo"/>
            <w:noProof/>
          </w:rPr>
          <w:t>3 Manejo de campo</w:t>
        </w:r>
        <w:r w:rsidR="002F0AC8" w:rsidRPr="002F0AC8">
          <w:rPr>
            <w:noProof/>
            <w:webHidden/>
            <w:color w:val="FFFFFF" w:themeColor="background1"/>
          </w:rPr>
          <w:tab/>
        </w:r>
        <w:r w:rsidR="002F0AC8" w:rsidRPr="002F0AC8">
          <w:rPr>
            <w:noProof/>
            <w:webHidden/>
            <w:color w:val="FFFFFF" w:themeColor="background1"/>
          </w:rPr>
          <w:fldChar w:fldCharType="begin"/>
        </w:r>
        <w:r w:rsidR="002F0AC8" w:rsidRPr="002F0AC8">
          <w:rPr>
            <w:noProof/>
            <w:webHidden/>
            <w:color w:val="FFFFFF" w:themeColor="background1"/>
          </w:rPr>
          <w:instrText xml:space="preserve"> PAGEREF _Toc222777965 \h </w:instrText>
        </w:r>
        <w:r w:rsidR="002F0AC8" w:rsidRPr="002F0AC8">
          <w:rPr>
            <w:noProof/>
            <w:webHidden/>
            <w:color w:val="FFFFFF" w:themeColor="background1"/>
          </w:rPr>
        </w:r>
        <w:r w:rsidR="002F0AC8" w:rsidRPr="002F0AC8">
          <w:rPr>
            <w:noProof/>
            <w:webHidden/>
            <w:color w:val="FFFFFF" w:themeColor="background1"/>
          </w:rPr>
          <w:fldChar w:fldCharType="separate"/>
        </w:r>
        <w:r w:rsidR="00B81C9A">
          <w:rPr>
            <w:noProof/>
            <w:webHidden/>
            <w:color w:val="FFFFFF" w:themeColor="background1"/>
          </w:rPr>
          <w:t>5</w:t>
        </w:r>
        <w:r w:rsidR="002F0AC8" w:rsidRPr="002F0AC8">
          <w:rPr>
            <w:noProof/>
            <w:webHidden/>
            <w:color w:val="FFFFFF" w:themeColor="background1"/>
          </w:rPr>
          <w:fldChar w:fldCharType="end"/>
        </w:r>
      </w:hyperlink>
    </w:p>
    <w:p w14:paraId="52920524" w14:textId="0A3AC37B" w:rsidR="002F0AC8" w:rsidRPr="002F0AC8" w:rsidRDefault="00501D1B" w:rsidP="002F0AC8">
      <w:pPr>
        <w:pStyle w:val="Tabladeilustraciones"/>
        <w:tabs>
          <w:tab w:val="right" w:leader="dot" w:pos="7921"/>
        </w:tabs>
        <w:spacing w:before="240"/>
        <w:rPr>
          <w:rFonts w:asciiTheme="minorHAnsi" w:eastAsiaTheme="minorEastAsia" w:hAnsiTheme="minorHAnsi"/>
          <w:noProof/>
          <w:color w:val="auto"/>
          <w:lang w:eastAsia="es-MX"/>
        </w:rPr>
      </w:pPr>
      <w:hyperlink w:anchor="_Toc222777966" w:history="1">
        <w:r w:rsidR="002F0AC8" w:rsidRPr="002F0AC8">
          <w:rPr>
            <w:rStyle w:val="Hipervnculo"/>
            <w:noProof/>
          </w:rPr>
          <w:t>4 Glosario de términos técnicos</w:t>
        </w:r>
        <w:r w:rsidR="002F0AC8" w:rsidRPr="002F0AC8">
          <w:rPr>
            <w:noProof/>
            <w:webHidden/>
            <w:color w:val="FFFFFF" w:themeColor="background1"/>
          </w:rPr>
          <w:tab/>
        </w:r>
        <w:r w:rsidR="002F0AC8" w:rsidRPr="002F0AC8">
          <w:rPr>
            <w:noProof/>
            <w:webHidden/>
            <w:color w:val="FFFFFF" w:themeColor="background1"/>
          </w:rPr>
          <w:fldChar w:fldCharType="begin"/>
        </w:r>
        <w:r w:rsidR="002F0AC8" w:rsidRPr="002F0AC8">
          <w:rPr>
            <w:noProof/>
            <w:webHidden/>
            <w:color w:val="FFFFFF" w:themeColor="background1"/>
          </w:rPr>
          <w:instrText xml:space="preserve"> PAGEREF _Toc222777966 \h </w:instrText>
        </w:r>
        <w:r w:rsidR="002F0AC8" w:rsidRPr="002F0AC8">
          <w:rPr>
            <w:noProof/>
            <w:webHidden/>
            <w:color w:val="FFFFFF" w:themeColor="background1"/>
          </w:rPr>
        </w:r>
        <w:r w:rsidR="002F0AC8" w:rsidRPr="002F0AC8">
          <w:rPr>
            <w:noProof/>
            <w:webHidden/>
            <w:color w:val="FFFFFF" w:themeColor="background1"/>
          </w:rPr>
          <w:fldChar w:fldCharType="separate"/>
        </w:r>
        <w:r w:rsidR="00B81C9A">
          <w:rPr>
            <w:noProof/>
            <w:webHidden/>
            <w:color w:val="FFFFFF" w:themeColor="background1"/>
          </w:rPr>
          <w:t>7</w:t>
        </w:r>
        <w:r w:rsidR="002F0AC8" w:rsidRPr="002F0AC8">
          <w:rPr>
            <w:noProof/>
            <w:webHidden/>
            <w:color w:val="FFFFFF" w:themeColor="background1"/>
          </w:rPr>
          <w:fldChar w:fldCharType="end"/>
        </w:r>
      </w:hyperlink>
    </w:p>
    <w:p w14:paraId="39FDDF4D" w14:textId="2BB13241" w:rsidR="006B496E" w:rsidRPr="00A76211" w:rsidRDefault="002F0AC8" w:rsidP="00A76211">
      <w:pPr>
        <w:rPr>
          <w:rFonts w:cs="Times New Roman"/>
          <w:lang w:val="es-ES_tradnl"/>
        </w:rPr>
      </w:pPr>
      <w:r>
        <w:rPr>
          <w:rFonts w:cs="Times New Roman"/>
          <w:lang w:val="es-ES_tradnl"/>
        </w:rPr>
        <w:fldChar w:fldCharType="end"/>
      </w:r>
    </w:p>
    <w:p w14:paraId="3757B863" w14:textId="00B77B7E" w:rsidR="006B496E" w:rsidRDefault="00A76211" w:rsidP="00A76211">
      <w:pPr>
        <w:spacing w:line="240" w:lineRule="auto"/>
        <w:jc w:val="left"/>
        <w:rPr>
          <w:rFonts w:cs="Times New Roman"/>
          <w:b/>
          <w:bCs/>
          <w:lang w:val="es-ES_tradnl"/>
        </w:rPr>
      </w:pPr>
      <w:r>
        <w:rPr>
          <w:rFonts w:cs="Times New Roman"/>
          <w:b/>
          <w:bCs/>
          <w:lang w:val="es-ES_tradnl"/>
        </w:rPr>
        <w:br w:type="page"/>
      </w:r>
    </w:p>
    <w:p w14:paraId="27A07314" w14:textId="5B6C72A6" w:rsidR="00515175" w:rsidRDefault="00515175" w:rsidP="00515175">
      <w:pPr>
        <w:jc w:val="center"/>
        <w:rPr>
          <w:rFonts w:cs="Times New Roman"/>
          <w:b/>
          <w:bCs/>
          <w:lang w:val="es-ES_tradnl"/>
        </w:rPr>
      </w:pPr>
      <w:r w:rsidRPr="00515175">
        <w:rPr>
          <w:rFonts w:cs="Times New Roman"/>
          <w:b/>
          <w:bCs/>
          <w:lang w:val="es-ES_tradnl"/>
        </w:rPr>
        <w:lastRenderedPageBreak/>
        <w:t>RESUMEN</w:t>
      </w:r>
    </w:p>
    <w:p w14:paraId="78AE6909" w14:textId="13297F31" w:rsidR="009D55D9" w:rsidRDefault="009D55D9" w:rsidP="007F3A68">
      <w:pPr>
        <w:spacing w:line="240" w:lineRule="auto"/>
        <w:rPr>
          <w:rFonts w:cs="Times New Roman"/>
          <w:lang w:val="es-ES_tradnl"/>
        </w:rPr>
      </w:pPr>
      <w:r w:rsidRPr="009D55D9">
        <w:rPr>
          <w:rFonts w:cs="Times New Roman"/>
          <w:lang w:val="es-ES_tradnl"/>
        </w:rPr>
        <w:t>El presente estudio titulado Evaluación de la eficiencia agronómica, rendimiento y rentabilidad de maíz (</w:t>
      </w:r>
      <w:r w:rsidRPr="009D55D9">
        <w:rPr>
          <w:rFonts w:cs="Times New Roman"/>
          <w:i/>
          <w:iCs/>
          <w:lang w:val="es-ES_tradnl"/>
        </w:rPr>
        <w:t xml:space="preserve">Zea </w:t>
      </w:r>
      <w:proofErr w:type="spellStart"/>
      <w:r w:rsidRPr="009D55D9">
        <w:rPr>
          <w:rFonts w:cs="Times New Roman"/>
          <w:i/>
          <w:iCs/>
          <w:lang w:val="es-ES_tradnl"/>
        </w:rPr>
        <w:t>mays</w:t>
      </w:r>
      <w:proofErr w:type="spellEnd"/>
      <w:r w:rsidRPr="009D55D9">
        <w:rPr>
          <w:rFonts w:cs="Times New Roman"/>
          <w:lang w:val="es-ES_tradnl"/>
        </w:rPr>
        <w:t xml:space="preserve"> L.) bajo tres sistemas de fertilización foliar complementaria se desarrolló en la Granja Experimental </w:t>
      </w:r>
      <w:proofErr w:type="spellStart"/>
      <w:r w:rsidRPr="009D55D9">
        <w:rPr>
          <w:rFonts w:cs="Times New Roman"/>
          <w:lang w:val="es-ES_tradnl"/>
        </w:rPr>
        <w:t>Laguacoto</w:t>
      </w:r>
      <w:proofErr w:type="spellEnd"/>
      <w:r w:rsidRPr="009D55D9">
        <w:rPr>
          <w:rFonts w:cs="Times New Roman"/>
          <w:lang w:val="es-ES_tradnl"/>
        </w:rPr>
        <w:t xml:space="preserve"> III, provincia</w:t>
      </w:r>
      <w:r w:rsidR="00D329F5">
        <w:rPr>
          <w:rFonts w:cs="Times New Roman"/>
          <w:lang w:val="es-ES_tradnl"/>
        </w:rPr>
        <w:t xml:space="preserve"> </w:t>
      </w:r>
      <w:r w:rsidRPr="009D55D9">
        <w:rPr>
          <w:rFonts w:cs="Times New Roman"/>
          <w:lang w:val="es-ES_tradnl"/>
        </w:rPr>
        <w:t xml:space="preserve">Bolívar, con el propósito de generar información técnica que permita mejorar la productividad del cultivo. El maíz constituye un rubro estratégico para la seguridad alimentaria y economía agrícola de la </w:t>
      </w:r>
      <w:r w:rsidR="007F3A68">
        <w:rPr>
          <w:rFonts w:cs="Times New Roman"/>
          <w:lang w:val="es-ES_tradnl"/>
        </w:rPr>
        <w:t>s</w:t>
      </w:r>
      <w:r w:rsidRPr="009D55D9">
        <w:rPr>
          <w:rFonts w:cs="Times New Roman"/>
          <w:lang w:val="es-ES_tradnl"/>
        </w:rPr>
        <w:t xml:space="preserve">ierra ecuatoriana; sin embargo, su rendimiento suele verse limitado por deficiencias nutricionales y escasa adopción tecnológica. </w:t>
      </w:r>
      <w:r w:rsidR="00241D40">
        <w:rPr>
          <w:rFonts w:cs="Times New Roman"/>
          <w:lang w:val="es-ES_tradnl"/>
        </w:rPr>
        <w:t>A</w:t>
      </w:r>
      <w:r w:rsidRPr="009D55D9">
        <w:rPr>
          <w:rFonts w:cs="Times New Roman"/>
          <w:lang w:val="es-ES_tradnl"/>
        </w:rPr>
        <w:t>l evaluar la eficiencia agronómica, el rendimiento y la rentabilidad del cultivo,</w:t>
      </w:r>
      <w:r w:rsidR="00241D40">
        <w:rPr>
          <w:rFonts w:cs="Times New Roman"/>
          <w:lang w:val="es-ES_tradnl"/>
        </w:rPr>
        <w:t xml:space="preserve"> </w:t>
      </w:r>
      <w:r w:rsidRPr="009D55D9">
        <w:rPr>
          <w:rFonts w:cs="Times New Roman"/>
          <w:lang w:val="es-ES_tradnl"/>
        </w:rPr>
        <w:t>incluye</w:t>
      </w:r>
      <w:r w:rsidR="00241D40">
        <w:rPr>
          <w:rFonts w:cs="Times New Roman"/>
          <w:lang w:val="es-ES_tradnl"/>
        </w:rPr>
        <w:t>ndo</w:t>
      </w:r>
      <w:r w:rsidRPr="009D55D9">
        <w:rPr>
          <w:rFonts w:cs="Times New Roman"/>
          <w:lang w:val="es-ES_tradnl"/>
        </w:rPr>
        <w:t xml:space="preserve"> </w:t>
      </w:r>
      <w:r w:rsidR="00241D40">
        <w:rPr>
          <w:rFonts w:cs="Times New Roman"/>
          <w:lang w:val="es-ES_tradnl"/>
        </w:rPr>
        <w:t xml:space="preserve">características de </w:t>
      </w:r>
      <w:r w:rsidRPr="009D55D9">
        <w:rPr>
          <w:rFonts w:cs="Times New Roman"/>
          <w:lang w:val="es-ES_tradnl"/>
        </w:rPr>
        <w:t>la respuesta agronómica,</w:t>
      </w:r>
      <w:r w:rsidR="00241D40">
        <w:rPr>
          <w:rFonts w:cs="Times New Roman"/>
          <w:lang w:val="es-ES_tradnl"/>
        </w:rPr>
        <w:t xml:space="preserve"> se </w:t>
      </w:r>
      <w:r w:rsidR="00241D40" w:rsidRPr="009D55D9">
        <w:rPr>
          <w:rFonts w:cs="Times New Roman"/>
          <w:lang w:val="es-ES_tradnl"/>
        </w:rPr>
        <w:t>determinó</w:t>
      </w:r>
      <w:r w:rsidRPr="009D55D9">
        <w:rPr>
          <w:rFonts w:cs="Times New Roman"/>
          <w:lang w:val="es-ES_tradnl"/>
        </w:rPr>
        <w:t xml:space="preserve"> el rendimiento</w:t>
      </w:r>
      <w:r w:rsidR="00241D40">
        <w:rPr>
          <w:rFonts w:cs="Times New Roman"/>
          <w:lang w:val="es-ES_tradnl"/>
        </w:rPr>
        <w:t xml:space="preserve">, </w:t>
      </w:r>
      <w:r w:rsidRPr="009D55D9">
        <w:rPr>
          <w:rFonts w:cs="Times New Roman"/>
          <w:lang w:val="es-ES_tradnl"/>
        </w:rPr>
        <w:t xml:space="preserve">relación beneficio/costo de los sistemas evaluados. Se empleó un Diseño de Bloques Completos al Azar con cuatro tratamientos y tres repeticiones, analizados mediante ADEVA, Tukey al 5 %, correlación y análisis económico. Los resultados evidenciaron diferencias estadísticas entre tratamientos en variables productivas y en rendimiento, alcanzándose valores superiores en los tratamientos con fertilización foliar combinada, </w:t>
      </w:r>
      <w:r w:rsidR="007F3A68">
        <w:rPr>
          <w:rFonts w:cs="Times New Roman"/>
          <w:lang w:val="es-ES_tradnl"/>
        </w:rPr>
        <w:t>en donde el T</w:t>
      </w:r>
      <w:r w:rsidR="00DB0F55">
        <w:rPr>
          <w:rFonts w:cs="Times New Roman"/>
          <w:lang w:val="es-ES_tradnl"/>
        </w:rPr>
        <w:t>1</w:t>
      </w:r>
      <w:r w:rsidR="007F3A68">
        <w:rPr>
          <w:rFonts w:cs="Times New Roman"/>
          <w:lang w:val="es-ES_tradnl"/>
        </w:rPr>
        <w:t xml:space="preserve"> alcanzó</w:t>
      </w:r>
      <w:r w:rsidR="00DB0F55">
        <w:rPr>
          <w:rFonts w:cs="Times New Roman"/>
          <w:lang w:val="es-ES_tradnl"/>
        </w:rPr>
        <w:t xml:space="preserve"> </w:t>
      </w:r>
      <w:r w:rsidR="00DB0F55">
        <w:rPr>
          <w:rFonts w:cs="Times New Roman"/>
        </w:rPr>
        <w:t xml:space="preserve">4139.3 </w:t>
      </w:r>
      <w:r w:rsidR="007F3A68">
        <w:rPr>
          <w:rFonts w:cs="Times New Roman"/>
          <w:lang w:val="es-ES_tradnl"/>
        </w:rPr>
        <w:t xml:space="preserve">Kg/ha; </w:t>
      </w:r>
      <w:r w:rsidRPr="009D55D9">
        <w:rPr>
          <w:rFonts w:cs="Times New Roman"/>
          <w:lang w:val="es-ES_tradnl"/>
        </w:rPr>
        <w:t xml:space="preserve">lo que incrementó la producción y mejoró la eficiencia del uso de nutrientes. Asimismo, el análisis económico mostró una relación beneficio/costo favorable en los tratamientos con fertilización foliar respecto al testigo, </w:t>
      </w:r>
      <w:r w:rsidR="007F3A68">
        <w:rPr>
          <w:rFonts w:cs="Times New Roman"/>
          <w:lang w:val="es-ES_tradnl"/>
        </w:rPr>
        <w:t xml:space="preserve">debiendo anotar que el </w:t>
      </w:r>
      <w:r w:rsidR="00DB0F55">
        <w:rPr>
          <w:rFonts w:cs="Times New Roman"/>
          <w:lang w:val="es-ES_tradnl"/>
        </w:rPr>
        <w:t>T1</w:t>
      </w:r>
      <w:r w:rsidR="007F3A68">
        <w:rPr>
          <w:rFonts w:cs="Times New Roman"/>
          <w:lang w:val="es-ES_tradnl"/>
        </w:rPr>
        <w:t xml:space="preserve"> obtuvo </w:t>
      </w:r>
      <w:r w:rsidR="00882230">
        <w:rPr>
          <w:rFonts w:cs="Times New Roman"/>
          <w:lang w:val="es-ES_tradnl"/>
        </w:rPr>
        <w:t xml:space="preserve">USD </w:t>
      </w:r>
      <w:r w:rsidR="00DB0F55">
        <w:rPr>
          <w:rFonts w:cs="Times New Roman"/>
          <w:lang w:val="es-ES_tradnl"/>
        </w:rPr>
        <w:t>1640.20 de ingreso</w:t>
      </w:r>
      <w:r w:rsidR="00441EAB">
        <w:rPr>
          <w:rFonts w:cs="Times New Roman"/>
          <w:lang w:val="es-ES_tradnl"/>
        </w:rPr>
        <w:t>s neto</w:t>
      </w:r>
      <w:r w:rsidR="00882230">
        <w:rPr>
          <w:rFonts w:cs="Times New Roman"/>
          <w:lang w:val="es-ES_tradnl"/>
        </w:rPr>
        <w:t>s</w:t>
      </w:r>
      <w:r w:rsidR="007F3A68">
        <w:rPr>
          <w:rFonts w:cs="Times New Roman"/>
          <w:lang w:val="es-ES_tradnl"/>
        </w:rPr>
        <w:t xml:space="preserve"> </w:t>
      </w:r>
      <w:r w:rsidRPr="009D55D9">
        <w:rPr>
          <w:rFonts w:cs="Times New Roman"/>
          <w:lang w:val="es-ES_tradnl"/>
        </w:rPr>
        <w:t xml:space="preserve">confirmando la viabilidad productiva y económica de estas tecnologías. En conclusión, los sistemas de fertilización foliar influyen significativamente en el comportamiento agronómico, rendimiento y rentabilidad del maíz, constituyendo una alternativa técnica válida para optimizar la producción en la zona de estudio. </w:t>
      </w:r>
    </w:p>
    <w:p w14:paraId="26495BBF" w14:textId="5E658BBB" w:rsidR="00515175" w:rsidRPr="009D55D9" w:rsidRDefault="009D55D9" w:rsidP="007F3A68">
      <w:pPr>
        <w:spacing w:line="240" w:lineRule="auto"/>
        <w:rPr>
          <w:rFonts w:cs="Times New Roman"/>
          <w:lang w:val="es-ES_tradnl"/>
        </w:rPr>
      </w:pPr>
      <w:r w:rsidRPr="009D55D9">
        <w:rPr>
          <w:rFonts w:cs="Times New Roman"/>
          <w:b/>
          <w:bCs/>
          <w:i/>
          <w:iCs/>
          <w:lang w:val="es-ES_tradnl"/>
        </w:rPr>
        <w:t>Palabras clave:</w:t>
      </w:r>
      <w:r w:rsidRPr="009D55D9">
        <w:rPr>
          <w:rFonts w:cs="Times New Roman"/>
          <w:lang w:val="es-ES_tradnl"/>
        </w:rPr>
        <w:t xml:space="preserve"> fertilización foliar, rendimiento, eficiencia agronómica, rentabilidad, maíz</w:t>
      </w:r>
    </w:p>
    <w:p w14:paraId="38DC24AE" w14:textId="77777777" w:rsidR="00515175" w:rsidRDefault="00515175" w:rsidP="00515175">
      <w:pPr>
        <w:jc w:val="center"/>
        <w:rPr>
          <w:rFonts w:cs="Times New Roman"/>
          <w:b/>
          <w:bCs/>
          <w:lang w:val="es-ES_tradnl"/>
        </w:rPr>
      </w:pPr>
    </w:p>
    <w:p w14:paraId="4773D9E5" w14:textId="77777777" w:rsidR="00515175" w:rsidRDefault="00515175" w:rsidP="00515175">
      <w:pPr>
        <w:jc w:val="center"/>
        <w:rPr>
          <w:rFonts w:cs="Times New Roman"/>
          <w:b/>
          <w:bCs/>
          <w:lang w:val="es-ES_tradnl"/>
        </w:rPr>
      </w:pPr>
    </w:p>
    <w:p w14:paraId="0258949E" w14:textId="77777777" w:rsidR="00515175" w:rsidRDefault="00515175" w:rsidP="00515175">
      <w:pPr>
        <w:jc w:val="center"/>
        <w:rPr>
          <w:rFonts w:cs="Times New Roman"/>
          <w:b/>
          <w:bCs/>
          <w:lang w:val="es-ES_tradnl"/>
        </w:rPr>
      </w:pPr>
    </w:p>
    <w:p w14:paraId="083BA29F" w14:textId="77777777" w:rsidR="00515175" w:rsidRDefault="00515175" w:rsidP="00515175">
      <w:pPr>
        <w:jc w:val="center"/>
        <w:rPr>
          <w:rFonts w:cs="Times New Roman"/>
          <w:b/>
          <w:bCs/>
          <w:lang w:val="es-ES_tradnl"/>
        </w:rPr>
      </w:pPr>
    </w:p>
    <w:p w14:paraId="3C9AEC4F" w14:textId="77777777" w:rsidR="00515175" w:rsidRDefault="00515175" w:rsidP="00515175">
      <w:pPr>
        <w:jc w:val="center"/>
        <w:rPr>
          <w:rFonts w:cs="Times New Roman"/>
          <w:b/>
          <w:bCs/>
          <w:lang w:val="es-ES_tradnl"/>
        </w:rPr>
      </w:pPr>
    </w:p>
    <w:p w14:paraId="27F8F1B8" w14:textId="77777777" w:rsidR="00515175" w:rsidRDefault="00515175" w:rsidP="00515175">
      <w:pPr>
        <w:jc w:val="center"/>
        <w:rPr>
          <w:rFonts w:cs="Times New Roman"/>
          <w:b/>
          <w:bCs/>
          <w:lang w:val="es-ES_tradnl"/>
        </w:rPr>
      </w:pPr>
    </w:p>
    <w:p w14:paraId="3D1F9059" w14:textId="77777777" w:rsidR="007F3A68" w:rsidRPr="005F3BB2" w:rsidRDefault="007F3A68">
      <w:pPr>
        <w:spacing w:line="240" w:lineRule="auto"/>
        <w:jc w:val="left"/>
        <w:rPr>
          <w:b/>
          <w:sz w:val="28"/>
          <w:szCs w:val="28"/>
          <w:lang w:val="es-419"/>
        </w:rPr>
      </w:pPr>
      <w:r w:rsidRPr="005F3BB2">
        <w:rPr>
          <w:b/>
          <w:sz w:val="28"/>
          <w:szCs w:val="28"/>
          <w:lang w:val="es-419"/>
        </w:rPr>
        <w:br w:type="page"/>
      </w:r>
    </w:p>
    <w:p w14:paraId="46C02995" w14:textId="69AD6C45" w:rsidR="00515175" w:rsidRPr="00F715EF" w:rsidRDefault="00515175" w:rsidP="00862D2A">
      <w:pPr>
        <w:spacing w:line="240" w:lineRule="auto"/>
        <w:jc w:val="center"/>
        <w:rPr>
          <w:b/>
          <w:sz w:val="28"/>
          <w:szCs w:val="28"/>
          <w:lang w:val="en-US"/>
        </w:rPr>
      </w:pPr>
      <w:r w:rsidRPr="00F715EF">
        <w:rPr>
          <w:b/>
          <w:sz w:val="28"/>
          <w:szCs w:val="28"/>
          <w:lang w:val="en-US"/>
        </w:rPr>
        <w:lastRenderedPageBreak/>
        <w:t>SUMMARY</w:t>
      </w:r>
    </w:p>
    <w:p w14:paraId="0A486D26" w14:textId="77777777" w:rsidR="00515175" w:rsidRPr="00E668E9" w:rsidRDefault="00515175" w:rsidP="00862D2A">
      <w:pPr>
        <w:spacing w:line="240" w:lineRule="auto"/>
        <w:jc w:val="center"/>
        <w:rPr>
          <w:rFonts w:cs="Times New Roman"/>
          <w:b/>
          <w:bCs/>
          <w:lang w:val="en-US"/>
        </w:rPr>
      </w:pPr>
    </w:p>
    <w:p w14:paraId="0A6EF16A" w14:textId="5F0C71ED" w:rsidR="00241D40" w:rsidRDefault="00241D40" w:rsidP="00862D2A">
      <w:pPr>
        <w:spacing w:line="240" w:lineRule="auto"/>
        <w:rPr>
          <w:rFonts w:cs="Times New Roman"/>
          <w:lang w:val="en-US"/>
        </w:rPr>
      </w:pPr>
      <w:r w:rsidRPr="00241D40">
        <w:rPr>
          <w:rFonts w:cs="Times New Roman"/>
          <w:lang w:val="en-US"/>
        </w:rPr>
        <w:t>This study, entitled "Evaluation of the Agronomic Efficiency, Yield, and Profitability of Maize (</w:t>
      </w:r>
      <w:proofErr w:type="spellStart"/>
      <w:r w:rsidRPr="00241D40">
        <w:rPr>
          <w:rFonts w:cs="Times New Roman"/>
          <w:lang w:val="en-US"/>
        </w:rPr>
        <w:t>Zea</w:t>
      </w:r>
      <w:proofErr w:type="spellEnd"/>
      <w:r w:rsidRPr="00241D40">
        <w:rPr>
          <w:rFonts w:cs="Times New Roman"/>
          <w:lang w:val="en-US"/>
        </w:rPr>
        <w:t xml:space="preserve"> mays L.) Under Three Complementary Foliar Fertilization Systems," was conducted at the </w:t>
      </w:r>
      <w:proofErr w:type="spellStart"/>
      <w:r w:rsidRPr="00241D40">
        <w:rPr>
          <w:rFonts w:cs="Times New Roman"/>
          <w:lang w:val="en-US"/>
        </w:rPr>
        <w:t>Laguacoto</w:t>
      </w:r>
      <w:proofErr w:type="spellEnd"/>
      <w:r w:rsidRPr="00241D40">
        <w:rPr>
          <w:rFonts w:cs="Times New Roman"/>
          <w:lang w:val="en-US"/>
        </w:rPr>
        <w:t xml:space="preserve"> III Experimental Farm in Bolívar Province, with the aim of generating technical information to improve crop productivity. Maize is a strategic crop for food security and the agricultural economy of the Ecuadorian highlands; however, its yield is often limited by nutritional deficiencies and insufficient technological adoption. By evaluating the agronomic efficiency, yield, and profitability of the crop, including characteristics of the agronomic response, the yield and cost-benefit ratio of the evaluated systems were determined. A Randomized Complete Block Design with four treatments and three replications was used, and the data were analyzed using A</w:t>
      </w:r>
      <w:r>
        <w:rPr>
          <w:rFonts w:cs="Times New Roman"/>
          <w:lang w:val="en-US"/>
        </w:rPr>
        <w:t>DEVA</w:t>
      </w:r>
      <w:r w:rsidRPr="00241D40">
        <w:rPr>
          <w:rFonts w:cs="Times New Roman"/>
          <w:lang w:val="en-US"/>
        </w:rPr>
        <w:t>, Tukey's test at the 5% significance level, correlation analysis, and economic analysis. The results showed statistically significant differences between treatments in terms of productivity and yield, with higher values ​​achieved in the combined foliar fertilization treatments, where T1 reached 4139.3 kg/ha. This increased production and improved nutrient use efficiency. Furthermore, the economic analysis showed a favorable cost-benefit ratio for the foliar fertilization treatments compared to the control. It should be noted that T1 generated USD 1640.20 in net income, confirming the productive and economic viability of these technologies. In conclusion, foliar fertilization systems significantly influence the agronomic performance, yield, and profitability of corn, constituting a valid technical alternative for optimizing production in the study area.</w:t>
      </w:r>
    </w:p>
    <w:p w14:paraId="42A2DC0A" w14:textId="77777777" w:rsidR="00C76510" w:rsidRDefault="00C76510" w:rsidP="00862D2A">
      <w:pPr>
        <w:spacing w:line="240" w:lineRule="auto"/>
        <w:rPr>
          <w:rFonts w:cs="Times New Roman"/>
          <w:lang w:val="en-US"/>
        </w:rPr>
      </w:pPr>
    </w:p>
    <w:p w14:paraId="5110970E" w14:textId="4A99D436" w:rsidR="009D55D9" w:rsidRPr="009D55D9" w:rsidRDefault="009D55D9" w:rsidP="00862D2A">
      <w:pPr>
        <w:spacing w:line="240" w:lineRule="auto"/>
        <w:rPr>
          <w:rFonts w:cs="Times New Roman"/>
          <w:lang w:val="en-US"/>
        </w:rPr>
      </w:pPr>
      <w:r w:rsidRPr="009D55D9">
        <w:rPr>
          <w:rFonts w:cs="Times New Roman"/>
          <w:b/>
          <w:bCs/>
          <w:lang w:val="en-US"/>
        </w:rPr>
        <w:t>Keywords:</w:t>
      </w:r>
      <w:r w:rsidRPr="009D55D9">
        <w:rPr>
          <w:rFonts w:cs="Times New Roman"/>
          <w:lang w:val="en-US"/>
        </w:rPr>
        <w:t xml:space="preserve"> foliar fertilization, yield, agronomic efficiency</w:t>
      </w:r>
    </w:p>
    <w:p w14:paraId="5A8C94FC" w14:textId="77777777" w:rsidR="009D55D9" w:rsidRPr="009D55D9" w:rsidRDefault="009D55D9" w:rsidP="009D55D9">
      <w:pPr>
        <w:jc w:val="center"/>
        <w:rPr>
          <w:rFonts w:cs="Times New Roman"/>
          <w:b/>
          <w:bCs/>
          <w:lang w:val="en-US"/>
        </w:rPr>
      </w:pPr>
    </w:p>
    <w:p w14:paraId="5E3C80B4" w14:textId="77777777" w:rsidR="009D55D9" w:rsidRPr="009D55D9" w:rsidRDefault="009D55D9" w:rsidP="009D55D9">
      <w:pPr>
        <w:jc w:val="center"/>
        <w:rPr>
          <w:rFonts w:cs="Times New Roman"/>
          <w:b/>
          <w:bCs/>
          <w:lang w:val="en-US"/>
        </w:rPr>
      </w:pPr>
    </w:p>
    <w:p w14:paraId="1DF40664" w14:textId="06CEF6D7" w:rsidR="009D55D9" w:rsidRPr="009D55D9" w:rsidRDefault="009D55D9" w:rsidP="009D55D9">
      <w:pPr>
        <w:jc w:val="center"/>
        <w:rPr>
          <w:rFonts w:cs="Times New Roman"/>
          <w:b/>
          <w:bCs/>
          <w:lang w:val="en-US"/>
        </w:rPr>
        <w:sectPr w:rsidR="009D55D9" w:rsidRPr="009D55D9" w:rsidSect="00CB6047">
          <w:footerReference w:type="default" r:id="rId18"/>
          <w:pgSz w:w="11900" w:h="16840"/>
          <w:pgMar w:top="1701" w:right="1701" w:bottom="1701" w:left="2268" w:header="851" w:footer="851" w:gutter="0"/>
          <w:pgNumType w:fmt="upperRoman"/>
          <w:cols w:space="708"/>
          <w:docGrid w:linePitch="360"/>
        </w:sectPr>
      </w:pPr>
    </w:p>
    <w:p w14:paraId="7F144C4C" w14:textId="3B8A71B8" w:rsidR="00D42B43" w:rsidRPr="006575D1" w:rsidRDefault="0068343E" w:rsidP="00AF64A5">
      <w:pPr>
        <w:pStyle w:val="Ttulo1"/>
      </w:pPr>
      <w:bookmarkStart w:id="3" w:name="_Toc222775917"/>
      <w:bookmarkStart w:id="4" w:name="_Toc224889848"/>
      <w:bookmarkStart w:id="5" w:name="_Toc225148432"/>
      <w:bookmarkStart w:id="6" w:name="_Toc225935379"/>
      <w:bookmarkStart w:id="7" w:name="_Toc225935990"/>
      <w:bookmarkStart w:id="8" w:name="_Toc227680052"/>
      <w:bookmarkStart w:id="9" w:name="_Toc227680185"/>
      <w:bookmarkStart w:id="10" w:name="_Toc227680562"/>
      <w:bookmarkStart w:id="11" w:name="_Toc227680687"/>
      <w:bookmarkStart w:id="12" w:name="_Toc228710088"/>
      <w:bookmarkStart w:id="13" w:name="_Toc228799581"/>
      <w:r w:rsidRPr="006575D1">
        <w:lastRenderedPageBreak/>
        <w:t xml:space="preserve">CAPÍTULO </w:t>
      </w:r>
      <w:r w:rsidR="00DC1FF4" w:rsidRPr="006575D1">
        <w:t>I</w:t>
      </w:r>
      <w:bookmarkEnd w:id="3"/>
      <w:bookmarkEnd w:id="4"/>
      <w:bookmarkEnd w:id="5"/>
      <w:bookmarkEnd w:id="6"/>
      <w:bookmarkEnd w:id="7"/>
      <w:bookmarkEnd w:id="8"/>
      <w:bookmarkEnd w:id="9"/>
      <w:bookmarkEnd w:id="10"/>
      <w:bookmarkEnd w:id="11"/>
      <w:bookmarkEnd w:id="12"/>
      <w:bookmarkEnd w:id="13"/>
    </w:p>
    <w:p w14:paraId="48C0080E" w14:textId="06529EB6" w:rsidR="00DC0DE5" w:rsidRPr="0071088D" w:rsidRDefault="0094689F" w:rsidP="003702C0">
      <w:pPr>
        <w:pStyle w:val="Titulo3"/>
        <w:numPr>
          <w:ilvl w:val="1"/>
          <w:numId w:val="56"/>
        </w:numPr>
      </w:pPr>
      <w:bookmarkStart w:id="14" w:name="_Toc222775918"/>
      <w:bookmarkStart w:id="15" w:name="_Toc224889849"/>
      <w:bookmarkStart w:id="16" w:name="_Toc225148433"/>
      <w:bookmarkStart w:id="17" w:name="_Toc225935380"/>
      <w:bookmarkStart w:id="18" w:name="_Toc225935991"/>
      <w:bookmarkStart w:id="19" w:name="_Toc227680053"/>
      <w:bookmarkStart w:id="20" w:name="_Toc227680186"/>
      <w:bookmarkStart w:id="21" w:name="_Toc227680563"/>
      <w:bookmarkStart w:id="22" w:name="_Toc227680688"/>
      <w:bookmarkStart w:id="23" w:name="_Toc228710089"/>
      <w:bookmarkStart w:id="24" w:name="_Toc228799582"/>
      <w:r w:rsidRPr="0071088D">
        <w:t>INTRODUCCIÓN</w:t>
      </w:r>
      <w:bookmarkEnd w:id="14"/>
      <w:bookmarkEnd w:id="15"/>
      <w:bookmarkEnd w:id="16"/>
      <w:bookmarkEnd w:id="17"/>
      <w:bookmarkEnd w:id="18"/>
      <w:bookmarkEnd w:id="19"/>
      <w:bookmarkEnd w:id="20"/>
      <w:bookmarkEnd w:id="21"/>
      <w:bookmarkEnd w:id="22"/>
      <w:bookmarkEnd w:id="23"/>
      <w:bookmarkEnd w:id="24"/>
      <w:r w:rsidRPr="0071088D">
        <w:t xml:space="preserve"> </w:t>
      </w:r>
    </w:p>
    <w:p w14:paraId="5EEC2C51" w14:textId="6891B72B" w:rsidR="00664578" w:rsidRDefault="00664578" w:rsidP="00664578">
      <w:pPr>
        <w:snapToGrid w:val="0"/>
        <w:spacing w:before="240" w:after="240"/>
        <w:rPr>
          <w:noProof/>
          <w:lang w:val="es-ES"/>
        </w:rPr>
      </w:pPr>
      <w:r w:rsidRPr="003565FC">
        <w:rPr>
          <w:noProof/>
          <w:lang w:val="es-ES"/>
        </w:rPr>
        <w:t>En la temporada 2023, la producción mundial de maíz fue de aproximadamente</w:t>
      </w:r>
      <w:r w:rsidR="00F66AAE" w:rsidRPr="003565FC">
        <w:rPr>
          <w:noProof/>
          <w:lang w:val="es-ES"/>
        </w:rPr>
        <w:t xml:space="preserve"> </w:t>
      </w:r>
      <w:r w:rsidR="00CA3B75" w:rsidRPr="00CA3B75">
        <w:rPr>
          <w:noProof/>
          <w:lang w:val="es-ES"/>
        </w:rPr>
        <w:t>1</w:t>
      </w:r>
      <w:r w:rsidR="00EB3250">
        <w:rPr>
          <w:noProof/>
          <w:lang w:val="es-ES"/>
        </w:rPr>
        <w:t>.</w:t>
      </w:r>
      <w:r w:rsidR="00CA3B75" w:rsidRPr="00CA3B75">
        <w:rPr>
          <w:noProof/>
          <w:lang w:val="es-ES"/>
        </w:rPr>
        <w:t>2</w:t>
      </w:r>
      <w:r w:rsidR="002F31B6">
        <w:rPr>
          <w:noProof/>
          <w:lang w:val="es-ES"/>
        </w:rPr>
        <w:t>2</w:t>
      </w:r>
      <w:r w:rsidR="00CA3B75" w:rsidRPr="00CA3B75">
        <w:rPr>
          <w:noProof/>
          <w:lang w:val="es-ES"/>
        </w:rPr>
        <w:t xml:space="preserve"> </w:t>
      </w:r>
      <w:r w:rsidRPr="003565FC">
        <w:rPr>
          <w:noProof/>
          <w:lang w:val="es-ES"/>
        </w:rPr>
        <w:t>millones de toneladas,</w:t>
      </w:r>
      <w:r>
        <w:rPr>
          <w:noProof/>
          <w:lang w:val="es-ES"/>
        </w:rPr>
        <w:t xml:space="preserve"> l</w:t>
      </w:r>
      <w:r w:rsidRPr="003565FC">
        <w:rPr>
          <w:noProof/>
          <w:lang w:val="es-ES"/>
        </w:rPr>
        <w:t>a utilización global de cereales también</w:t>
      </w:r>
      <w:r w:rsidR="00F66AAE" w:rsidRPr="003565FC">
        <w:rPr>
          <w:noProof/>
          <w:lang w:val="es-ES"/>
        </w:rPr>
        <w:t xml:space="preserve"> </w:t>
      </w:r>
      <w:r w:rsidRPr="003565FC">
        <w:rPr>
          <w:noProof/>
          <w:lang w:val="es-ES"/>
        </w:rPr>
        <w:t>se incrementa un 1</w:t>
      </w:r>
      <w:r w:rsidR="00EB3250">
        <w:rPr>
          <w:noProof/>
          <w:lang w:val="es-ES"/>
        </w:rPr>
        <w:t>.</w:t>
      </w:r>
      <w:r w:rsidRPr="003565FC">
        <w:rPr>
          <w:noProof/>
          <w:lang w:val="es-ES"/>
        </w:rPr>
        <w:t>4%, especialmente en maíz usado como alimento para animales.</w:t>
      </w:r>
      <w:r w:rsidR="00744C2C" w:rsidRPr="00744C2C">
        <w:t xml:space="preserve"> </w:t>
      </w:r>
      <w:r w:rsidR="00744C2C" w:rsidRPr="00744C2C">
        <w:rPr>
          <w:noProof/>
          <w:lang w:val="es-ES"/>
        </w:rPr>
        <w:t>Los principales países productores de maíz amiláceo, también conocido como maíz suave, son Estados Unidos, China, Brasil, Argentina, Ucrania e India. Dentro de estos, Estados Unidos lidera la producción mundial, con un 37% de la producción total. China le sigue con un 21%, y Brasil, Argentina y otros países también son importantes productores</w:t>
      </w:r>
      <w:r w:rsidR="00744C2C">
        <w:rPr>
          <w:noProof/>
          <w:lang w:val="es-ES"/>
        </w:rPr>
        <w:t>.</w:t>
      </w:r>
      <w:r w:rsidRPr="003565FC">
        <w:rPr>
          <w:noProof/>
          <w:lang w:val="es-ES"/>
        </w:rPr>
        <w:t xml:space="preserve"> Este fenómeno subraya la necesidadde comprender los factores que afectan la producción y comercialización del maíz suave, además de reflejar la dinámica del mercado agrícola globa</w:t>
      </w:r>
      <w:r w:rsidR="007C4E2C">
        <w:rPr>
          <w:noProof/>
          <w:lang w:val="es-ES"/>
        </w:rPr>
        <w:t xml:space="preserve"> </w:t>
      </w:r>
      <w:r w:rsidR="007C4E2C" w:rsidRPr="007C4E2C">
        <w:rPr>
          <w:noProof/>
          <w:lang w:val="es-ES"/>
        </w:rPr>
        <w:t>(Organización de las Naciones Unidas para la Alimentación y la Agricultura - FAO, 2022)</w:t>
      </w:r>
    </w:p>
    <w:p w14:paraId="256D14B1" w14:textId="77777777" w:rsidR="00664578" w:rsidRDefault="00664578" w:rsidP="00664578">
      <w:pPr>
        <w:snapToGrid w:val="0"/>
        <w:spacing w:before="240" w:after="240"/>
      </w:pPr>
      <w:r>
        <w:t>El maíz es un cultivo de importancia estratégica para la seguridad alimentaria y economía agrícola en Ecuador. La sostenibilidad y competitividad de su producción dependen de la optimización conjunta de pilares interrelacionados: rendimiento del cultivo, cuantificado como la producción obtenida por unidad de superficie, la rentabilidad económica, evaluada a través del análisis costo-beneficio de la actividad productiva; y eficiencia agronómica, que mide la efectividad con la que el cultivo utiliza los recursos e insumos aplicados para generar biomasa y grano cosechable</w:t>
      </w:r>
      <w:r>
        <w:rPr>
          <w:noProof/>
          <w:lang w:val="es-ES"/>
        </w:rPr>
        <w:t xml:space="preserve"> (</w:t>
      </w:r>
      <w:r w:rsidRPr="00A94594">
        <w:rPr>
          <w:noProof/>
          <w:lang w:val="es-ES"/>
        </w:rPr>
        <w:t xml:space="preserve">Centro de Mejoramiento de Maíz y Trigo </w:t>
      </w:r>
      <w:r>
        <w:rPr>
          <w:noProof/>
          <w:lang w:val="es-ES"/>
        </w:rPr>
        <w:t>- CIMMYT, 2022)</w:t>
      </w:r>
      <w:r>
        <w:t>.</w:t>
      </w:r>
    </w:p>
    <w:p w14:paraId="64BF880A" w14:textId="477632F9" w:rsidR="00664578" w:rsidRDefault="00664578" w:rsidP="00664578">
      <w:pPr>
        <w:snapToGrid w:val="0"/>
        <w:spacing w:before="240" w:after="240"/>
      </w:pPr>
      <w:r w:rsidRPr="008E790F">
        <w:t>En Ecuador, la producción de maíz suave (o harinoso) se concentra en la región de la Sierra, especialmente en provincias como Bolívar, Cotopaxi, Chimborazo y Pichincha. La producción total en 2021 fue de 127</w:t>
      </w:r>
      <w:r w:rsidR="00391927">
        <w:t xml:space="preserve"> </w:t>
      </w:r>
      <w:r w:rsidRPr="008E790F">
        <w:t>633 toneladas, con la participación de alrededor de 247</w:t>
      </w:r>
      <w:r w:rsidR="00391927">
        <w:t xml:space="preserve"> </w:t>
      </w:r>
      <w:r w:rsidRPr="008E790F">
        <w:t>000 personas, principalmente familias</w:t>
      </w:r>
      <w:r>
        <w:t xml:space="preserve">. La producción de maíz suave se concentra en la Sierra ecuatoriana se ha reportado, que se cultivaron 90 000 ha, con una producción de 220 000 t. </w:t>
      </w:r>
      <w:r w:rsidRPr="008E790F">
        <w:t xml:space="preserve">La provincia Bolívar es la principal productora de maíz suave, con aproximadamente </w:t>
      </w:r>
      <w:r>
        <w:t>(</w:t>
      </w:r>
      <w:r w:rsidRPr="008E790F">
        <w:t>3</w:t>
      </w:r>
      <w:r>
        <w:t>8</w:t>
      </w:r>
      <w:r w:rsidR="00EB3250">
        <w:t xml:space="preserve"> </w:t>
      </w:r>
      <w:r>
        <w:t>0</w:t>
      </w:r>
      <w:r w:rsidRPr="008E790F">
        <w:t>00</w:t>
      </w:r>
      <w:r>
        <w:t xml:space="preserve"> ha), Chimborazo con (22</w:t>
      </w:r>
      <w:r w:rsidR="00EB3250">
        <w:t xml:space="preserve"> </w:t>
      </w:r>
      <w:r>
        <w:t>000 ha), Tungurahua (14</w:t>
      </w:r>
      <w:r w:rsidR="00EB3250">
        <w:t xml:space="preserve"> </w:t>
      </w:r>
      <w:r>
        <w:t xml:space="preserve">000 ha), Cotopaxi, Cañar y Azuay, </w:t>
      </w:r>
      <w:r>
        <w:lastRenderedPageBreak/>
        <w:t>donde el maíz blanco suave forma parte esencial de los sistemas de rotación con papa, haba y cebada (Instituto Nacional de Estadística y Censos - INEC, 2023)</w:t>
      </w:r>
    </w:p>
    <w:p w14:paraId="22D2DB40" w14:textId="77777777" w:rsidR="00664578" w:rsidRDefault="00664578" w:rsidP="00664578">
      <w:pPr>
        <w:snapToGrid w:val="0"/>
        <w:spacing w:before="240" w:after="240"/>
      </w:pPr>
      <w:r>
        <w:t>En 2023, la provincia de Bolívar fortaleció su posición como uno de los referentes en la producción de maíz en el Ecuador. Bolívar aportó con aproximadamente el 13.4% de la superficie total sembrada de maíz a nivel nacional, consolidándose como un pilar importante en este rubro agrícola estratégico para el país. En términos de producción, Bolívar concentró alrededor del 11.7% del total nacional, lo que refleja no solo su extensión agrícola destinada al maíz, sino también la eficiencia en sus prácticas productivas</w:t>
      </w:r>
      <w:r w:rsidRPr="00E15F2A">
        <w:t xml:space="preserve"> </w:t>
      </w:r>
      <w:r>
        <w:rPr>
          <w:noProof/>
          <w:lang w:val="es-ES"/>
        </w:rPr>
        <w:t>(</w:t>
      </w:r>
      <w:r w:rsidRPr="00A94594">
        <w:rPr>
          <w:noProof/>
          <w:lang w:val="es-ES"/>
        </w:rPr>
        <w:t xml:space="preserve">Ministerio de Agricultura y Ganadería </w:t>
      </w:r>
      <w:r>
        <w:rPr>
          <w:noProof/>
          <w:lang w:val="es-ES"/>
        </w:rPr>
        <w:t>- MAG, 2023).</w:t>
      </w:r>
    </w:p>
    <w:p w14:paraId="0E31E425" w14:textId="7466BD12" w:rsidR="00664578" w:rsidRDefault="00664578" w:rsidP="00664578">
      <w:pPr>
        <w:snapToGrid w:val="0"/>
        <w:spacing w:before="240" w:after="240"/>
      </w:pPr>
      <w:r>
        <w:t xml:space="preserve">La provincia Bolívar alcanzó una productividad de </w:t>
      </w:r>
      <w:r w:rsidR="00732ABF">
        <w:t>5.2</w:t>
      </w:r>
      <w:r>
        <w:t xml:space="preserve"> t/ha, </w:t>
      </w:r>
      <w:r w:rsidR="003F1B93">
        <w:t xml:space="preserve">seguida de </w:t>
      </w:r>
      <w:r w:rsidR="003F1B93" w:rsidRPr="003F1B93">
        <w:t xml:space="preserve">Tungurahua </w:t>
      </w:r>
      <w:r>
        <w:t>(</w:t>
      </w:r>
      <w:r w:rsidR="003F1B93" w:rsidRPr="003F1B93">
        <w:t>1</w:t>
      </w:r>
      <w:r w:rsidR="002F31B6">
        <w:t>.</w:t>
      </w:r>
      <w:r w:rsidR="003F1B93" w:rsidRPr="003F1B93">
        <w:t>31</w:t>
      </w:r>
      <w:r>
        <w:t xml:space="preserve"> t/ha) </w:t>
      </w:r>
      <w:r w:rsidR="003F1B93">
        <w:t>y</w:t>
      </w:r>
      <w:r>
        <w:t xml:space="preserve"> </w:t>
      </w:r>
      <w:r w:rsidR="003F1B93" w:rsidRPr="003F1B93">
        <w:t>Chimborazo</w:t>
      </w:r>
      <w:r>
        <w:t xml:space="preserve"> (</w:t>
      </w:r>
      <w:r w:rsidR="003F1B93" w:rsidRPr="003F1B93">
        <w:t>1</w:t>
      </w:r>
      <w:r w:rsidR="002F31B6">
        <w:t>.</w:t>
      </w:r>
      <w:r w:rsidR="003F1B93" w:rsidRPr="003F1B93">
        <w:t>63</w:t>
      </w:r>
      <w:r>
        <w:t xml:space="preserve"> t/ha). Esto demuestra el potencial agrícola de Bolívar y su capacidad para seguir mejorando mediante la adopción de tecnologías de nutrición vegetal, mecanización y manejo técnico del cultivo </w:t>
      </w:r>
      <w:sdt>
        <w:sdtPr>
          <w:id w:val="-1359651921"/>
          <w:citation/>
        </w:sdtPr>
        <w:sdtEndPr/>
        <w:sdtContent>
          <w:r>
            <w:fldChar w:fldCharType="begin"/>
          </w:r>
          <w:r>
            <w:rPr>
              <w:lang w:val="es-ES"/>
            </w:rPr>
            <w:instrText xml:space="preserve"> CITATION Cas21 \l 3082 </w:instrText>
          </w:r>
          <w:r>
            <w:fldChar w:fldCharType="separate"/>
          </w:r>
          <w:r w:rsidR="0084116B">
            <w:rPr>
              <w:noProof/>
              <w:lang w:val="es-ES"/>
            </w:rPr>
            <w:t>(Castro, 2021)</w:t>
          </w:r>
          <w:r>
            <w:fldChar w:fldCharType="end"/>
          </w:r>
        </w:sdtContent>
      </w:sdt>
      <w:r>
        <w:t>.</w:t>
      </w:r>
    </w:p>
    <w:p w14:paraId="2B0A1444" w14:textId="50E48B49" w:rsidR="00664578" w:rsidRDefault="00664578" w:rsidP="00664578">
      <w:pPr>
        <w:snapToGrid w:val="0"/>
        <w:spacing w:before="240" w:after="240"/>
      </w:pPr>
      <w:r>
        <w:t>Los fertilizantes foliares juegan un papel fundamental en el cultivo del maíz, ya que permiten una absorción rápida y eficiente de nutrientes a través de las hojas, optimizando el desarrollo vegetativo y productividad del cultivo. Este tipo de fertilización es útil en momentos clave del ciclo de crecimiento, como la emergencia, diferenciación floral y llenado de grano, etapas que la demanda nutricional es particularmente elevada. Entre sus principales beneficios, se destaca su capacidad para corregir deficiencias nutricionales de forma inmediata, lo que mejora la fotosíntesis, incrementa la tolerancia al estrés hídrico y potencia la tolerancia a enfermedades. Además, los fertilizantes foliares complementan la fertilización edáfica, aportando micronutrientes, los cuales influyen directamente en el tamaño, peso y calidad del grano, así como en el rendimiento final de la cosecha</w:t>
      </w:r>
      <w:sdt>
        <w:sdtPr>
          <w:id w:val="1880899290"/>
          <w:citation/>
        </w:sdtPr>
        <w:sdtEndPr/>
        <w:sdtContent>
          <w:r>
            <w:fldChar w:fldCharType="begin"/>
          </w:r>
          <w:r>
            <w:rPr>
              <w:lang w:val="es-ES"/>
            </w:rPr>
            <w:instrText xml:space="preserve"> CITATION Mol20 \l 3082 </w:instrText>
          </w:r>
          <w:r>
            <w:fldChar w:fldCharType="separate"/>
          </w:r>
          <w:r w:rsidR="0084116B">
            <w:rPr>
              <w:noProof/>
              <w:lang w:val="es-ES"/>
            </w:rPr>
            <w:t xml:space="preserve"> (Molina, 2020)</w:t>
          </w:r>
          <w:r>
            <w:fldChar w:fldCharType="end"/>
          </w:r>
        </w:sdtContent>
      </w:sdt>
      <w:r>
        <w:t>.</w:t>
      </w:r>
    </w:p>
    <w:p w14:paraId="165EA30A" w14:textId="1B18007F" w:rsidR="00664578" w:rsidRPr="00664578" w:rsidRDefault="00664578" w:rsidP="00664578">
      <w:pPr>
        <w:snapToGrid w:val="0"/>
        <w:spacing w:before="240" w:after="240"/>
      </w:pPr>
      <w:r>
        <w:t xml:space="preserve">La implementación de tecnologías adecuadas, programas de nutrición vegetal más eficientes, mecanización y prácticas sostenibles promueven la innovación en el manejo del cultivo de maíz permitirá no solo aumentar el rendimiento, sino también mejorar la rentabilidad y garantizar la seguridad alimentaria </w:t>
      </w:r>
      <w:sdt>
        <w:sdtPr>
          <w:id w:val="1482270659"/>
          <w:citation/>
        </w:sdtPr>
        <w:sdtEndPr/>
        <w:sdtContent>
          <w:r>
            <w:fldChar w:fldCharType="begin"/>
          </w:r>
          <w:r w:rsidR="00DC37F5">
            <w:rPr>
              <w:lang w:val="es-ES"/>
            </w:rPr>
            <w:instrText xml:space="preserve">CITATION Alc18 \l 3082 </w:instrText>
          </w:r>
          <w:r>
            <w:fldChar w:fldCharType="separate"/>
          </w:r>
          <w:r w:rsidR="0084116B">
            <w:rPr>
              <w:noProof/>
              <w:lang w:val="es-ES"/>
            </w:rPr>
            <w:t>(Alcívar, 2023)</w:t>
          </w:r>
          <w:r>
            <w:fldChar w:fldCharType="end"/>
          </w:r>
        </w:sdtContent>
      </w:sdt>
      <w:r>
        <w:t>.</w:t>
      </w:r>
    </w:p>
    <w:p w14:paraId="1B78E257" w14:textId="59984FAD" w:rsidR="00E37378" w:rsidRPr="0071088D" w:rsidRDefault="0094689F" w:rsidP="003702C0">
      <w:pPr>
        <w:pStyle w:val="Titulo3"/>
        <w:numPr>
          <w:ilvl w:val="1"/>
          <w:numId w:val="56"/>
        </w:numPr>
      </w:pPr>
      <w:bookmarkStart w:id="25" w:name="_Toc222775919"/>
      <w:bookmarkStart w:id="26" w:name="_Toc224889850"/>
      <w:bookmarkStart w:id="27" w:name="_Toc225148434"/>
      <w:bookmarkStart w:id="28" w:name="_Toc225935381"/>
      <w:bookmarkStart w:id="29" w:name="_Toc225935992"/>
      <w:bookmarkStart w:id="30" w:name="_Toc227680054"/>
      <w:bookmarkStart w:id="31" w:name="_Toc227680187"/>
      <w:bookmarkStart w:id="32" w:name="_Toc227680564"/>
      <w:bookmarkStart w:id="33" w:name="_Toc227680689"/>
      <w:bookmarkStart w:id="34" w:name="_Toc228710090"/>
      <w:bookmarkStart w:id="35" w:name="_Toc228799583"/>
      <w:r w:rsidRPr="0071088D">
        <w:lastRenderedPageBreak/>
        <w:t>PROBLEMA</w:t>
      </w:r>
      <w:bookmarkEnd w:id="25"/>
      <w:bookmarkEnd w:id="26"/>
      <w:bookmarkEnd w:id="27"/>
      <w:bookmarkEnd w:id="28"/>
      <w:bookmarkEnd w:id="29"/>
      <w:bookmarkEnd w:id="30"/>
      <w:bookmarkEnd w:id="31"/>
      <w:bookmarkEnd w:id="32"/>
      <w:bookmarkEnd w:id="33"/>
      <w:bookmarkEnd w:id="34"/>
      <w:bookmarkEnd w:id="35"/>
      <w:r w:rsidRPr="0071088D">
        <w:t xml:space="preserve"> </w:t>
      </w:r>
    </w:p>
    <w:p w14:paraId="7C20A54E" w14:textId="3BDCF019" w:rsidR="00FB078D" w:rsidRDefault="00FB078D" w:rsidP="00FB078D">
      <w:pPr>
        <w:spacing w:after="237"/>
        <w:ind w:left="-5" w:hanging="10"/>
      </w:pPr>
      <w:r>
        <w:t>La producción de maíz enfrenta actualmente limitaciones debido a la baja productividad del cultivo. Uno de los principales factores que incide negativamente es la deficiente incorporación de tecnologías agrícolas modernas, especialmente aquellas relacionadas con la nutrición del cultivo. La falta de prácticas eficientes y adaptadas a las necesidades nutricionales del maíz genera un desarrollo incompleto de la planta y limita el potencial de rendimiento esperado.</w:t>
      </w:r>
    </w:p>
    <w:p w14:paraId="0BB7555C" w14:textId="42D3D24C" w:rsidR="0033657F" w:rsidRDefault="00FB078D" w:rsidP="003C74F9">
      <w:pPr>
        <w:spacing w:after="237"/>
        <w:ind w:left="-15"/>
      </w:pPr>
      <w:r>
        <w:t>La nutrición deficiente afecta directamente el proceso de llenado del grano, una fase esencial para alcanzar una buena calidad y cantidad de producción. Esta situación conlleva a una disminución en el peso del grano, baja calidad del producto final y, por lo tanto, una notable reducción en el rendimiento del cultivo.</w:t>
      </w:r>
    </w:p>
    <w:p w14:paraId="1A757C38" w14:textId="12D836B4" w:rsidR="00FB078D" w:rsidRDefault="00FB078D" w:rsidP="0033657F">
      <w:pPr>
        <w:spacing w:after="237"/>
        <w:ind w:left="-5" w:hanging="10"/>
      </w:pPr>
      <w:r>
        <w:t>Muchos productores aún dependen de métodos tradicionales que no consideran las variaciones del suelo ni las exigencias del cultivo, lo que termina por reducir la eficiencia en el uso de insumos y eleva los costos de producción sin mejorar los resultados. Como consecuencia, los agricultores enfrentan una baja rentabilidad, lo que desincentiva la inversión en mejoras tecnológicas y perpetúa un círculo vicioso de baja productividad. Esta situación compromete no solo la seguridad alimentaria, sino también la sostenibilidad económica de las familias campesinas y el desarrollo agrícola.</w:t>
      </w:r>
    </w:p>
    <w:p w14:paraId="2CDD7499" w14:textId="202C5685" w:rsidR="00593FBF" w:rsidRDefault="00F717DB" w:rsidP="00BA60C5">
      <w:pPr>
        <w:spacing w:after="237"/>
        <w:ind w:left="-5" w:hanging="10"/>
      </w:pPr>
      <w:r>
        <w:t>Es importante mencionar que la investigación</w:t>
      </w:r>
      <w:r w:rsidR="008C5E81" w:rsidRPr="008C5E81">
        <w:t xml:space="preserve">, surge </w:t>
      </w:r>
      <w:r w:rsidR="009B74EC">
        <w:t>con</w:t>
      </w:r>
      <w:r w:rsidR="0002127C" w:rsidRPr="008C5E81">
        <w:t xml:space="preserve"> el fin de generar información científica</w:t>
      </w:r>
      <w:r w:rsidR="0002127C">
        <w:t xml:space="preserve"> </w:t>
      </w:r>
      <w:r w:rsidR="0002127C" w:rsidRPr="00BA60C5">
        <w:t xml:space="preserve">que optimice </w:t>
      </w:r>
      <w:r w:rsidR="00B93498">
        <w:t>el</w:t>
      </w:r>
      <w:r w:rsidR="0002127C" w:rsidRPr="00BA60C5">
        <w:t xml:space="preserve"> manejo</w:t>
      </w:r>
      <w:r w:rsidR="00B93498">
        <w:t xml:space="preserve"> del </w:t>
      </w:r>
      <w:r w:rsidR="0002127C" w:rsidRPr="00BA60C5">
        <w:t>cultivo</w:t>
      </w:r>
      <w:r w:rsidR="00B93498">
        <w:t xml:space="preserve"> de maíz</w:t>
      </w:r>
      <w:r w:rsidR="0002127C">
        <w:t xml:space="preserve"> mediante </w:t>
      </w:r>
      <w:r w:rsidR="008C5E81" w:rsidRPr="008C5E81">
        <w:t xml:space="preserve">el efecto de la aplicación de tres fertilizantes foliares sobre </w:t>
      </w:r>
      <w:r w:rsidR="00FB078D">
        <w:t>l</w:t>
      </w:r>
      <w:r w:rsidR="00B93498">
        <w:t>a</w:t>
      </w:r>
      <w:r w:rsidR="00B93498" w:rsidRPr="00B93498">
        <w:rPr>
          <w:rFonts w:eastAsiaTheme="minorEastAsia"/>
          <w:color w:val="auto"/>
          <w:kern w:val="0"/>
        </w:rPr>
        <w:t xml:space="preserve"> </w:t>
      </w:r>
      <w:r w:rsidR="00B93498" w:rsidRPr="00E55C11">
        <w:rPr>
          <w:rFonts w:eastAsiaTheme="minorEastAsia"/>
          <w:color w:val="auto"/>
          <w:kern w:val="0"/>
        </w:rPr>
        <w:t>eficiencia agronómica</w:t>
      </w:r>
      <w:r w:rsidR="00B93498">
        <w:t xml:space="preserve">, </w:t>
      </w:r>
      <w:r w:rsidR="00FB078D" w:rsidRPr="00E55C11">
        <w:rPr>
          <w:rFonts w:eastAsiaTheme="minorEastAsia"/>
          <w:color w:val="auto"/>
          <w:kern w:val="0"/>
        </w:rPr>
        <w:t>rendimiento</w:t>
      </w:r>
      <w:r w:rsidR="00B93498">
        <w:rPr>
          <w:rFonts w:eastAsiaTheme="minorEastAsia"/>
          <w:color w:val="auto"/>
          <w:kern w:val="0"/>
        </w:rPr>
        <w:t xml:space="preserve"> y </w:t>
      </w:r>
      <w:r w:rsidR="00FB078D" w:rsidRPr="00E55C11">
        <w:rPr>
          <w:rFonts w:eastAsiaTheme="minorEastAsia"/>
          <w:color w:val="auto"/>
          <w:kern w:val="0"/>
        </w:rPr>
        <w:t>rentabilidad de</w:t>
      </w:r>
      <w:r w:rsidR="00FB078D">
        <w:rPr>
          <w:rFonts w:eastAsiaTheme="minorEastAsia"/>
          <w:color w:val="auto"/>
          <w:kern w:val="0"/>
        </w:rPr>
        <w:t>l</w:t>
      </w:r>
      <w:r w:rsidR="00FB078D" w:rsidRPr="00E55C11">
        <w:rPr>
          <w:rFonts w:eastAsiaTheme="minorEastAsia"/>
          <w:color w:val="auto"/>
          <w:kern w:val="0"/>
        </w:rPr>
        <w:t xml:space="preserve"> </w:t>
      </w:r>
      <w:r w:rsidR="007C4E2C" w:rsidRPr="00E55C11">
        <w:rPr>
          <w:rFonts w:eastAsiaTheme="minorEastAsia"/>
          <w:color w:val="auto"/>
          <w:kern w:val="0"/>
        </w:rPr>
        <w:t>maíz</w:t>
      </w:r>
      <w:r w:rsidR="0002127C">
        <w:t>.</w:t>
      </w:r>
    </w:p>
    <w:p w14:paraId="1C15226F" w14:textId="5337954F" w:rsidR="0098644D" w:rsidRDefault="0098644D" w:rsidP="00BA60C5">
      <w:pPr>
        <w:spacing w:after="237"/>
        <w:ind w:left="-5" w:hanging="10"/>
      </w:pPr>
    </w:p>
    <w:p w14:paraId="1667E087" w14:textId="2A1D52F1" w:rsidR="003C74F9" w:rsidRDefault="003C74F9" w:rsidP="00BA60C5">
      <w:pPr>
        <w:spacing w:after="237"/>
        <w:ind w:left="-5" w:hanging="10"/>
      </w:pPr>
    </w:p>
    <w:p w14:paraId="4203AE5C" w14:textId="5F0A8F0D" w:rsidR="003C74F9" w:rsidRDefault="003C74F9" w:rsidP="00BA60C5">
      <w:pPr>
        <w:spacing w:after="237"/>
        <w:ind w:left="-5" w:hanging="10"/>
      </w:pPr>
    </w:p>
    <w:p w14:paraId="331EBD9D" w14:textId="77777777" w:rsidR="003C74F9" w:rsidRPr="00845184" w:rsidRDefault="003C74F9" w:rsidP="00BA60C5">
      <w:pPr>
        <w:spacing w:after="237"/>
        <w:ind w:left="-5" w:hanging="10"/>
      </w:pPr>
    </w:p>
    <w:p w14:paraId="7A0DD802" w14:textId="400784E1" w:rsidR="00414F4D" w:rsidRPr="0071088D" w:rsidRDefault="009D102C" w:rsidP="003702C0">
      <w:pPr>
        <w:pStyle w:val="Titulo3"/>
        <w:numPr>
          <w:ilvl w:val="1"/>
          <w:numId w:val="54"/>
        </w:numPr>
      </w:pPr>
      <w:bookmarkStart w:id="36" w:name="_Toc222775920"/>
      <w:bookmarkStart w:id="37" w:name="_Toc224889851"/>
      <w:bookmarkStart w:id="38" w:name="_Toc225148435"/>
      <w:bookmarkStart w:id="39" w:name="_Toc225935382"/>
      <w:bookmarkStart w:id="40" w:name="_Toc225935993"/>
      <w:bookmarkStart w:id="41" w:name="_Toc227680055"/>
      <w:bookmarkStart w:id="42" w:name="_Toc227680188"/>
      <w:bookmarkStart w:id="43" w:name="_Toc227680565"/>
      <w:bookmarkStart w:id="44" w:name="_Toc227680690"/>
      <w:bookmarkStart w:id="45" w:name="_Toc228710091"/>
      <w:bookmarkStart w:id="46" w:name="_Toc228799584"/>
      <w:r w:rsidRPr="0071088D">
        <w:lastRenderedPageBreak/>
        <w:t>OBJETIVOS</w:t>
      </w:r>
      <w:bookmarkEnd w:id="36"/>
      <w:bookmarkEnd w:id="37"/>
      <w:bookmarkEnd w:id="38"/>
      <w:bookmarkEnd w:id="39"/>
      <w:bookmarkEnd w:id="40"/>
      <w:bookmarkEnd w:id="41"/>
      <w:bookmarkEnd w:id="42"/>
      <w:bookmarkEnd w:id="43"/>
      <w:bookmarkEnd w:id="44"/>
      <w:bookmarkEnd w:id="45"/>
      <w:bookmarkEnd w:id="46"/>
      <w:r w:rsidRPr="0071088D">
        <w:t xml:space="preserve"> </w:t>
      </w:r>
    </w:p>
    <w:p w14:paraId="0024C54F" w14:textId="359B2695" w:rsidR="00414F4D" w:rsidRPr="008062A1" w:rsidRDefault="0068343E" w:rsidP="003702C0">
      <w:pPr>
        <w:pStyle w:val="Titulo7"/>
        <w:numPr>
          <w:ilvl w:val="2"/>
          <w:numId w:val="54"/>
        </w:numPr>
      </w:pPr>
      <w:bookmarkStart w:id="47" w:name="_Toc222775921"/>
      <w:bookmarkStart w:id="48" w:name="_Toc224889852"/>
      <w:bookmarkStart w:id="49" w:name="_Toc225148436"/>
      <w:bookmarkStart w:id="50" w:name="_Toc225935383"/>
      <w:bookmarkStart w:id="51" w:name="_Toc225935994"/>
      <w:bookmarkStart w:id="52" w:name="_Toc227680056"/>
      <w:bookmarkStart w:id="53" w:name="_Toc227680189"/>
      <w:bookmarkStart w:id="54" w:name="_Toc227680566"/>
      <w:bookmarkStart w:id="55" w:name="_Toc227680691"/>
      <w:bookmarkStart w:id="56" w:name="_Toc228710092"/>
      <w:bookmarkStart w:id="57" w:name="_Toc228799585"/>
      <w:r w:rsidRPr="008062A1">
        <w:t>Objetivo General</w:t>
      </w:r>
      <w:bookmarkEnd w:id="47"/>
      <w:bookmarkEnd w:id="48"/>
      <w:bookmarkEnd w:id="49"/>
      <w:bookmarkEnd w:id="50"/>
      <w:bookmarkEnd w:id="51"/>
      <w:bookmarkEnd w:id="52"/>
      <w:bookmarkEnd w:id="53"/>
      <w:bookmarkEnd w:id="54"/>
      <w:bookmarkEnd w:id="55"/>
      <w:bookmarkEnd w:id="56"/>
      <w:bookmarkEnd w:id="57"/>
      <w:r w:rsidRPr="008062A1">
        <w:t xml:space="preserve"> </w:t>
      </w:r>
    </w:p>
    <w:p w14:paraId="782431B2" w14:textId="0AB14B80" w:rsidR="00E55C11" w:rsidRPr="00C051C3" w:rsidRDefault="00E55C11" w:rsidP="003702C0">
      <w:pPr>
        <w:pStyle w:val="Estilo3"/>
        <w:numPr>
          <w:ilvl w:val="0"/>
          <w:numId w:val="60"/>
        </w:numPr>
      </w:pPr>
      <w:r w:rsidRPr="00C051C3">
        <w:t xml:space="preserve">Evaluar </w:t>
      </w:r>
      <w:r w:rsidR="002F31B6" w:rsidRPr="00C051C3">
        <w:t xml:space="preserve">la </w:t>
      </w:r>
      <w:bookmarkStart w:id="58" w:name="_Hlk199898377"/>
      <w:r w:rsidR="002F31B6" w:rsidRPr="00C051C3">
        <w:t xml:space="preserve">eficiencia agronómica, rendimiento y rentabilidad </w:t>
      </w:r>
      <w:bookmarkEnd w:id="58"/>
      <w:r w:rsidR="002F31B6" w:rsidRPr="00C051C3">
        <w:t>de maíz bajo tres sistemas de fertilización foliar complementaria.</w:t>
      </w:r>
    </w:p>
    <w:p w14:paraId="5308F332" w14:textId="3DB1E747" w:rsidR="00EC1F90" w:rsidRPr="008062A1" w:rsidRDefault="0068343E" w:rsidP="003702C0">
      <w:pPr>
        <w:pStyle w:val="Titulo7"/>
        <w:numPr>
          <w:ilvl w:val="2"/>
          <w:numId w:val="54"/>
        </w:numPr>
      </w:pPr>
      <w:bookmarkStart w:id="59" w:name="_Toc222775922"/>
      <w:bookmarkStart w:id="60" w:name="_Toc224889853"/>
      <w:bookmarkStart w:id="61" w:name="_Toc225148437"/>
      <w:bookmarkStart w:id="62" w:name="_Toc225935384"/>
      <w:bookmarkStart w:id="63" w:name="_Toc225935995"/>
      <w:bookmarkStart w:id="64" w:name="_Toc227680057"/>
      <w:bookmarkStart w:id="65" w:name="_Toc227680190"/>
      <w:bookmarkStart w:id="66" w:name="_Toc227680567"/>
      <w:bookmarkStart w:id="67" w:name="_Toc227680692"/>
      <w:bookmarkStart w:id="68" w:name="_Toc228710093"/>
      <w:bookmarkStart w:id="69" w:name="_Toc228799586"/>
      <w:r w:rsidRPr="008062A1">
        <w:t>Objetivo</w:t>
      </w:r>
      <w:r w:rsidR="00B93498">
        <w:t>s</w:t>
      </w:r>
      <w:r w:rsidRPr="008062A1">
        <w:t xml:space="preserve"> Específicos</w:t>
      </w:r>
      <w:bookmarkEnd w:id="59"/>
      <w:bookmarkEnd w:id="60"/>
      <w:bookmarkEnd w:id="61"/>
      <w:bookmarkEnd w:id="62"/>
      <w:bookmarkEnd w:id="63"/>
      <w:bookmarkEnd w:id="64"/>
      <w:bookmarkEnd w:id="65"/>
      <w:bookmarkEnd w:id="66"/>
      <w:bookmarkEnd w:id="67"/>
      <w:bookmarkEnd w:id="68"/>
      <w:bookmarkEnd w:id="69"/>
      <w:r w:rsidRPr="008062A1">
        <w:t xml:space="preserve"> </w:t>
      </w:r>
    </w:p>
    <w:p w14:paraId="48E4C610" w14:textId="69D29EC0" w:rsidR="00E55C11" w:rsidRPr="009D102C" w:rsidRDefault="00E55C11" w:rsidP="003702C0">
      <w:pPr>
        <w:pStyle w:val="Estilo3"/>
        <w:numPr>
          <w:ilvl w:val="0"/>
          <w:numId w:val="59"/>
        </w:numPr>
      </w:pPr>
      <w:r w:rsidRPr="009D102C">
        <w:t>Caracterizar la respuesta agronómica del cultivo de maíz.</w:t>
      </w:r>
    </w:p>
    <w:p w14:paraId="093DB487" w14:textId="25FA51E0" w:rsidR="00E55C11" w:rsidRPr="009D102C" w:rsidRDefault="00E55C11" w:rsidP="003702C0">
      <w:pPr>
        <w:pStyle w:val="Estilo3"/>
        <w:numPr>
          <w:ilvl w:val="0"/>
          <w:numId w:val="59"/>
        </w:numPr>
      </w:pPr>
      <w:r w:rsidRPr="009D102C">
        <w:t xml:space="preserve">Determinar el rendimiento de </w:t>
      </w:r>
      <w:r w:rsidR="002307A8" w:rsidRPr="009D102C">
        <w:t>maíz</w:t>
      </w:r>
      <w:r w:rsidRPr="009D102C">
        <w:t xml:space="preserve"> </w:t>
      </w:r>
      <w:r w:rsidR="002307A8" w:rsidRPr="009D102C">
        <w:t>en tres sistemas</w:t>
      </w:r>
      <w:r w:rsidRPr="009D102C">
        <w:t xml:space="preserve"> de </w:t>
      </w:r>
      <w:r w:rsidR="002307A8" w:rsidRPr="009D102C">
        <w:t>fertilización</w:t>
      </w:r>
      <w:r w:rsidRPr="009D102C">
        <w:t xml:space="preserve"> foliar</w:t>
      </w:r>
      <w:r w:rsidR="002307A8" w:rsidRPr="009D102C">
        <w:t>.</w:t>
      </w:r>
    </w:p>
    <w:p w14:paraId="6697C6E1" w14:textId="77FCA323" w:rsidR="0068343E" w:rsidRPr="009D102C" w:rsidRDefault="00E55C11" w:rsidP="003702C0">
      <w:pPr>
        <w:pStyle w:val="Estilo3"/>
        <w:numPr>
          <w:ilvl w:val="0"/>
          <w:numId w:val="59"/>
        </w:numPr>
      </w:pPr>
      <w:r w:rsidRPr="009D102C">
        <w:t xml:space="preserve">Establecer la </w:t>
      </w:r>
      <w:r w:rsidR="002F31B6" w:rsidRPr="009D102C">
        <w:t>relación</w:t>
      </w:r>
      <w:r w:rsidRPr="009D102C">
        <w:t xml:space="preserve"> beneficio/costo de las </w:t>
      </w:r>
      <w:r w:rsidR="002F31B6" w:rsidRPr="009D102C">
        <w:t>tecnologías</w:t>
      </w:r>
      <w:r w:rsidRPr="009D102C">
        <w:t xml:space="preserve"> </w:t>
      </w:r>
      <w:r w:rsidR="002F660D" w:rsidRPr="009D102C">
        <w:t>e</w:t>
      </w:r>
      <w:r w:rsidRPr="009D102C">
        <w:t xml:space="preserve">valuadas. </w:t>
      </w:r>
    </w:p>
    <w:p w14:paraId="67B58B30" w14:textId="77777777" w:rsidR="00915D8F" w:rsidRDefault="00915D8F" w:rsidP="00414F4D">
      <w:pPr>
        <w:rPr>
          <w:rFonts w:cs="Times New Roman"/>
        </w:rPr>
      </w:pPr>
    </w:p>
    <w:p w14:paraId="5226246C" w14:textId="77777777" w:rsidR="00DA078C" w:rsidRDefault="00DA078C" w:rsidP="00414F4D">
      <w:pPr>
        <w:rPr>
          <w:rFonts w:cs="Times New Roman"/>
        </w:rPr>
      </w:pPr>
    </w:p>
    <w:p w14:paraId="7DC69E8E" w14:textId="77777777" w:rsidR="00DA078C" w:rsidRDefault="00DA078C" w:rsidP="00414F4D">
      <w:pPr>
        <w:rPr>
          <w:rFonts w:cs="Times New Roman"/>
        </w:rPr>
      </w:pPr>
    </w:p>
    <w:p w14:paraId="3AA9AE65" w14:textId="77777777" w:rsidR="00915D8F" w:rsidRDefault="00915D8F" w:rsidP="00414F4D">
      <w:pPr>
        <w:rPr>
          <w:rFonts w:cs="Times New Roman"/>
        </w:rPr>
      </w:pPr>
    </w:p>
    <w:p w14:paraId="1A941922" w14:textId="77777777" w:rsidR="00915D8F" w:rsidRDefault="00915D8F" w:rsidP="0068343E">
      <w:pPr>
        <w:rPr>
          <w:rFonts w:cs="Times New Roman"/>
        </w:rPr>
      </w:pPr>
    </w:p>
    <w:p w14:paraId="3E94E8EC" w14:textId="77777777" w:rsidR="00915D8F" w:rsidRDefault="00915D8F" w:rsidP="0068343E">
      <w:pPr>
        <w:rPr>
          <w:rFonts w:cs="Times New Roman"/>
        </w:rPr>
      </w:pPr>
    </w:p>
    <w:p w14:paraId="71B868B8" w14:textId="77777777" w:rsidR="00915D8F" w:rsidRDefault="00915D8F" w:rsidP="0068343E">
      <w:pPr>
        <w:rPr>
          <w:rFonts w:cs="Times New Roman"/>
        </w:rPr>
      </w:pPr>
    </w:p>
    <w:p w14:paraId="4A964385" w14:textId="77777777" w:rsidR="00915D8F" w:rsidRDefault="00915D8F" w:rsidP="0068343E">
      <w:pPr>
        <w:rPr>
          <w:rFonts w:cs="Times New Roman"/>
        </w:rPr>
      </w:pPr>
    </w:p>
    <w:p w14:paraId="01A915B8" w14:textId="77777777" w:rsidR="00915D8F" w:rsidRDefault="00915D8F" w:rsidP="0068343E">
      <w:pPr>
        <w:rPr>
          <w:rFonts w:cs="Times New Roman"/>
        </w:rPr>
      </w:pPr>
    </w:p>
    <w:p w14:paraId="4EB2E37F" w14:textId="77777777" w:rsidR="00915D8F" w:rsidRDefault="00915D8F" w:rsidP="0068343E">
      <w:pPr>
        <w:rPr>
          <w:rFonts w:cs="Times New Roman"/>
        </w:rPr>
      </w:pPr>
    </w:p>
    <w:p w14:paraId="3FCE6D0F" w14:textId="77777777" w:rsidR="00915D8F" w:rsidRDefault="00915D8F" w:rsidP="0068343E">
      <w:pPr>
        <w:rPr>
          <w:rFonts w:cs="Times New Roman"/>
        </w:rPr>
      </w:pPr>
    </w:p>
    <w:p w14:paraId="6D3AA94B" w14:textId="77777777" w:rsidR="00915D8F" w:rsidRDefault="00915D8F" w:rsidP="0068343E">
      <w:pPr>
        <w:rPr>
          <w:rFonts w:cs="Times New Roman"/>
        </w:rPr>
      </w:pPr>
    </w:p>
    <w:p w14:paraId="7E7DA212" w14:textId="77777777" w:rsidR="00915D8F" w:rsidRDefault="00915D8F" w:rsidP="0068343E">
      <w:pPr>
        <w:rPr>
          <w:rFonts w:cs="Times New Roman"/>
        </w:rPr>
      </w:pPr>
    </w:p>
    <w:p w14:paraId="6A76298D" w14:textId="77777777" w:rsidR="00E51A10" w:rsidRDefault="00E51A10" w:rsidP="0068343E">
      <w:pPr>
        <w:rPr>
          <w:rFonts w:cs="Times New Roman"/>
        </w:rPr>
      </w:pPr>
    </w:p>
    <w:p w14:paraId="34BF883F" w14:textId="77777777" w:rsidR="00915D8F" w:rsidRDefault="00915D8F" w:rsidP="0068343E">
      <w:pPr>
        <w:rPr>
          <w:rFonts w:cs="Times New Roman"/>
        </w:rPr>
      </w:pPr>
    </w:p>
    <w:p w14:paraId="32DAAE88" w14:textId="77777777" w:rsidR="00915D8F" w:rsidRDefault="00915D8F" w:rsidP="0068343E">
      <w:pPr>
        <w:rPr>
          <w:rFonts w:cs="Times New Roman"/>
        </w:rPr>
      </w:pPr>
    </w:p>
    <w:p w14:paraId="0A66627D" w14:textId="77777777" w:rsidR="00915D8F" w:rsidRDefault="00915D8F" w:rsidP="0068343E">
      <w:pPr>
        <w:rPr>
          <w:rFonts w:cs="Times New Roman"/>
        </w:rPr>
      </w:pPr>
    </w:p>
    <w:p w14:paraId="18A1A0F5" w14:textId="77777777" w:rsidR="00C23977" w:rsidRDefault="00C23977" w:rsidP="0068343E">
      <w:pPr>
        <w:rPr>
          <w:rFonts w:cs="Times New Roman"/>
        </w:rPr>
      </w:pPr>
    </w:p>
    <w:p w14:paraId="14DD090A" w14:textId="77777777" w:rsidR="00915D8F" w:rsidRDefault="00915D8F" w:rsidP="0068343E">
      <w:pPr>
        <w:rPr>
          <w:rFonts w:cs="Times New Roman"/>
        </w:rPr>
      </w:pPr>
    </w:p>
    <w:p w14:paraId="7A8073A1" w14:textId="77777777" w:rsidR="00727F74" w:rsidRPr="00727F74" w:rsidRDefault="00727F74" w:rsidP="00727F74">
      <w:pPr>
        <w:rPr>
          <w:rFonts w:cs="Times New Roman"/>
          <w:b/>
          <w:bCs/>
        </w:rPr>
      </w:pPr>
    </w:p>
    <w:p w14:paraId="2CE0D303" w14:textId="740D2D58" w:rsidR="0068343E" w:rsidRPr="0071088D" w:rsidRDefault="009D102C" w:rsidP="003702C0">
      <w:pPr>
        <w:pStyle w:val="Titulo3"/>
        <w:numPr>
          <w:ilvl w:val="1"/>
          <w:numId w:val="54"/>
        </w:numPr>
      </w:pPr>
      <w:bookmarkStart w:id="70" w:name="_Toc222775923"/>
      <w:bookmarkStart w:id="71" w:name="_Toc224889854"/>
      <w:bookmarkStart w:id="72" w:name="_Toc225148438"/>
      <w:bookmarkStart w:id="73" w:name="_Toc225935385"/>
      <w:bookmarkStart w:id="74" w:name="_Toc225935996"/>
      <w:bookmarkStart w:id="75" w:name="_Toc227680058"/>
      <w:bookmarkStart w:id="76" w:name="_Toc227680191"/>
      <w:bookmarkStart w:id="77" w:name="_Toc227680568"/>
      <w:bookmarkStart w:id="78" w:name="_Toc227680693"/>
      <w:bookmarkStart w:id="79" w:name="_Toc228710094"/>
      <w:bookmarkStart w:id="80" w:name="_Toc228799587"/>
      <w:r w:rsidRPr="0071088D">
        <w:lastRenderedPageBreak/>
        <w:t>HIPÓTESIS</w:t>
      </w:r>
      <w:bookmarkEnd w:id="70"/>
      <w:bookmarkEnd w:id="71"/>
      <w:bookmarkEnd w:id="72"/>
      <w:bookmarkEnd w:id="73"/>
      <w:bookmarkEnd w:id="74"/>
      <w:bookmarkEnd w:id="75"/>
      <w:bookmarkEnd w:id="76"/>
      <w:bookmarkEnd w:id="77"/>
      <w:bookmarkEnd w:id="78"/>
      <w:bookmarkEnd w:id="79"/>
      <w:bookmarkEnd w:id="80"/>
    </w:p>
    <w:p w14:paraId="320AFCFE" w14:textId="03F7FA0E" w:rsidR="00E55C11" w:rsidRDefault="0068343E" w:rsidP="009D102C">
      <w:pPr>
        <w:spacing w:after="240"/>
        <w:ind w:left="142"/>
        <w:rPr>
          <w:rFonts w:cs="Times New Roman"/>
        </w:rPr>
      </w:pPr>
      <w:r w:rsidRPr="00727F74">
        <w:rPr>
          <w:rFonts w:cs="Times New Roman"/>
          <w:b/>
          <w:bCs/>
        </w:rPr>
        <w:t>Ho.</w:t>
      </w:r>
      <w:r w:rsidR="00451BEF">
        <w:rPr>
          <w:rFonts w:cs="Times New Roman"/>
        </w:rPr>
        <w:t xml:space="preserve"> </w:t>
      </w:r>
      <w:r w:rsidR="00E55C11" w:rsidRPr="00E55C11">
        <w:rPr>
          <w:rFonts w:cs="Times New Roman"/>
        </w:rPr>
        <w:t>La respuesta de</w:t>
      </w:r>
      <w:r w:rsidR="002F31B6">
        <w:rPr>
          <w:rFonts w:cs="Times New Roman"/>
        </w:rPr>
        <w:t xml:space="preserve"> </w:t>
      </w:r>
      <w:bookmarkStart w:id="81" w:name="_Hlk199898440"/>
      <w:r w:rsidR="002F31B6">
        <w:rPr>
          <w:rFonts w:cs="Times New Roman"/>
        </w:rPr>
        <w:t xml:space="preserve">la </w:t>
      </w:r>
      <w:r w:rsidR="002F31B6" w:rsidRPr="002F31B6">
        <w:rPr>
          <w:rFonts w:cs="Times New Roman"/>
        </w:rPr>
        <w:t>eficiencia agronómica, rendimiento y rentabilidad</w:t>
      </w:r>
      <w:bookmarkEnd w:id="81"/>
      <w:r w:rsidR="002F31B6">
        <w:rPr>
          <w:rFonts w:cs="Times New Roman"/>
        </w:rPr>
        <w:t xml:space="preserve"> de </w:t>
      </w:r>
      <w:r w:rsidR="002F31B6" w:rsidRPr="00E55C11">
        <w:rPr>
          <w:rFonts w:cs="Times New Roman"/>
        </w:rPr>
        <w:t>maíz</w:t>
      </w:r>
      <w:r w:rsidR="00E55C11" w:rsidRPr="00E55C11">
        <w:rPr>
          <w:rFonts w:cs="Times New Roman"/>
        </w:rPr>
        <w:t xml:space="preserve">, no depende del sistema de </w:t>
      </w:r>
      <w:r w:rsidR="002F31B6" w:rsidRPr="00E55C11">
        <w:rPr>
          <w:rFonts w:cs="Times New Roman"/>
        </w:rPr>
        <w:t>fertilización</w:t>
      </w:r>
      <w:r w:rsidR="00E55C11" w:rsidRPr="00E55C11">
        <w:rPr>
          <w:rFonts w:cs="Times New Roman"/>
        </w:rPr>
        <w:t xml:space="preserve"> foliar complementaria</w:t>
      </w:r>
      <w:r w:rsidR="002F660D">
        <w:rPr>
          <w:rFonts w:cs="Times New Roman"/>
        </w:rPr>
        <w:t>.</w:t>
      </w:r>
    </w:p>
    <w:p w14:paraId="2BCB5899" w14:textId="546A525F" w:rsidR="00E55C11" w:rsidRPr="00E55C11" w:rsidRDefault="00727F74" w:rsidP="009D102C">
      <w:pPr>
        <w:ind w:left="142"/>
      </w:pPr>
      <w:r w:rsidRPr="00727F74">
        <w:rPr>
          <w:rFonts w:cs="Times New Roman"/>
          <w:b/>
          <w:bCs/>
        </w:rPr>
        <w:t>H</w:t>
      </w:r>
      <w:r w:rsidR="009D102C">
        <w:rPr>
          <w:rFonts w:cs="Times New Roman"/>
          <w:b/>
          <w:bCs/>
        </w:rPr>
        <w:t>a</w:t>
      </w:r>
      <w:r w:rsidRPr="00727F74">
        <w:rPr>
          <w:rFonts w:cs="Times New Roman"/>
          <w:b/>
          <w:bCs/>
        </w:rPr>
        <w:t>.</w:t>
      </w:r>
      <w:r>
        <w:rPr>
          <w:rFonts w:cs="Times New Roman"/>
        </w:rPr>
        <w:t xml:space="preserve"> </w:t>
      </w:r>
      <w:r w:rsidR="00451BEF" w:rsidRPr="00451BEF">
        <w:rPr>
          <w:rFonts w:cs="Times New Roman"/>
        </w:rPr>
        <w:t>L</w:t>
      </w:r>
      <w:r w:rsidR="00E55C11" w:rsidRPr="00E55C11">
        <w:t>a respuesta</w:t>
      </w:r>
      <w:r w:rsidR="002F31B6">
        <w:t xml:space="preserve"> de</w:t>
      </w:r>
      <w:r w:rsidR="00E55C11" w:rsidRPr="00E55C11">
        <w:t xml:space="preserve"> </w:t>
      </w:r>
      <w:r w:rsidR="002F31B6" w:rsidRPr="002F31B6">
        <w:t>la eficiencia agronómica, rendimiento y rentabilidad</w:t>
      </w:r>
      <w:r w:rsidR="002F31B6">
        <w:t xml:space="preserve"> de</w:t>
      </w:r>
      <w:r w:rsidR="002F31B6" w:rsidRPr="002F31B6">
        <w:t xml:space="preserve"> </w:t>
      </w:r>
      <w:r w:rsidR="002F31B6" w:rsidRPr="00E55C11">
        <w:t>maíz</w:t>
      </w:r>
      <w:r w:rsidR="00E55C11" w:rsidRPr="00E55C11">
        <w:t xml:space="preserve">, depende del sistema de </w:t>
      </w:r>
      <w:r w:rsidR="002F31B6" w:rsidRPr="00E55C11">
        <w:t>fertilización</w:t>
      </w:r>
      <w:r w:rsidR="00E55C11" w:rsidRPr="00E55C11">
        <w:t xml:space="preserve"> foliar complementaria.</w:t>
      </w:r>
    </w:p>
    <w:p w14:paraId="4B0590CF" w14:textId="3312B9A7" w:rsidR="00915D8F" w:rsidRDefault="00915D8F" w:rsidP="009D102C">
      <w:pPr>
        <w:ind w:left="142"/>
        <w:rPr>
          <w:rFonts w:cs="Times New Roman"/>
        </w:rPr>
      </w:pPr>
    </w:p>
    <w:p w14:paraId="2F911F74" w14:textId="77777777" w:rsidR="00915D8F" w:rsidRDefault="00915D8F" w:rsidP="003F4B35">
      <w:pPr>
        <w:rPr>
          <w:rFonts w:cs="Times New Roman"/>
        </w:rPr>
      </w:pPr>
    </w:p>
    <w:p w14:paraId="6D707F34" w14:textId="77777777" w:rsidR="00915D8F" w:rsidRDefault="00915D8F" w:rsidP="003F4B35">
      <w:pPr>
        <w:rPr>
          <w:rFonts w:cs="Times New Roman"/>
        </w:rPr>
      </w:pPr>
    </w:p>
    <w:p w14:paraId="0FCCD479" w14:textId="77777777" w:rsidR="00915D8F" w:rsidRDefault="00915D8F" w:rsidP="003F4B35">
      <w:pPr>
        <w:rPr>
          <w:rFonts w:cs="Times New Roman"/>
        </w:rPr>
      </w:pPr>
    </w:p>
    <w:p w14:paraId="3FFFCCB2" w14:textId="77777777" w:rsidR="00915D8F" w:rsidRDefault="00915D8F" w:rsidP="003F4B35">
      <w:pPr>
        <w:rPr>
          <w:rFonts w:cs="Times New Roman"/>
        </w:rPr>
      </w:pPr>
    </w:p>
    <w:p w14:paraId="535C9EFB" w14:textId="77777777" w:rsidR="00915D8F" w:rsidRDefault="00915D8F" w:rsidP="003F4B35">
      <w:pPr>
        <w:rPr>
          <w:rFonts w:cs="Times New Roman"/>
        </w:rPr>
      </w:pPr>
    </w:p>
    <w:p w14:paraId="234BE69E" w14:textId="77777777" w:rsidR="00915D8F" w:rsidRDefault="00915D8F" w:rsidP="003F4B35">
      <w:pPr>
        <w:rPr>
          <w:rFonts w:cs="Times New Roman"/>
        </w:rPr>
      </w:pPr>
    </w:p>
    <w:p w14:paraId="31DAF04D" w14:textId="77777777" w:rsidR="00915D8F" w:rsidRDefault="00915D8F" w:rsidP="003F4B35">
      <w:pPr>
        <w:rPr>
          <w:rFonts w:cs="Times New Roman"/>
        </w:rPr>
      </w:pPr>
    </w:p>
    <w:p w14:paraId="37417697" w14:textId="77777777" w:rsidR="00915D8F" w:rsidRDefault="00915D8F" w:rsidP="003F4B35">
      <w:pPr>
        <w:rPr>
          <w:rFonts w:cs="Times New Roman"/>
        </w:rPr>
      </w:pPr>
    </w:p>
    <w:p w14:paraId="656F56AB" w14:textId="77777777" w:rsidR="00915D8F" w:rsidRDefault="00915D8F" w:rsidP="003F4B35">
      <w:pPr>
        <w:rPr>
          <w:rFonts w:cs="Times New Roman"/>
        </w:rPr>
      </w:pPr>
    </w:p>
    <w:p w14:paraId="7B5CD9D3" w14:textId="77777777" w:rsidR="00915D8F" w:rsidRDefault="00915D8F" w:rsidP="003F4B35">
      <w:pPr>
        <w:rPr>
          <w:rFonts w:cs="Times New Roman"/>
        </w:rPr>
      </w:pPr>
    </w:p>
    <w:p w14:paraId="341D6F96" w14:textId="77777777" w:rsidR="00915D8F" w:rsidRDefault="00915D8F" w:rsidP="003F4B35">
      <w:pPr>
        <w:rPr>
          <w:rFonts w:cs="Times New Roman"/>
        </w:rPr>
      </w:pPr>
    </w:p>
    <w:p w14:paraId="684E91C0" w14:textId="77777777" w:rsidR="00915D8F" w:rsidRDefault="00915D8F" w:rsidP="003F4B35">
      <w:pPr>
        <w:rPr>
          <w:rFonts w:cs="Times New Roman"/>
        </w:rPr>
      </w:pPr>
    </w:p>
    <w:p w14:paraId="293A5ECC" w14:textId="77777777" w:rsidR="00915D8F" w:rsidRDefault="00915D8F" w:rsidP="003F4B35">
      <w:pPr>
        <w:rPr>
          <w:rFonts w:cs="Times New Roman"/>
        </w:rPr>
      </w:pPr>
    </w:p>
    <w:p w14:paraId="3F538F1A" w14:textId="77777777" w:rsidR="00915D8F" w:rsidRDefault="00915D8F" w:rsidP="003F4B35">
      <w:pPr>
        <w:rPr>
          <w:rFonts w:cs="Times New Roman"/>
        </w:rPr>
      </w:pPr>
    </w:p>
    <w:p w14:paraId="03A5ADDE" w14:textId="77777777" w:rsidR="00915D8F" w:rsidRDefault="00915D8F" w:rsidP="003F4B35">
      <w:pPr>
        <w:rPr>
          <w:rFonts w:cs="Times New Roman"/>
        </w:rPr>
      </w:pPr>
    </w:p>
    <w:p w14:paraId="060BD3D3" w14:textId="77777777" w:rsidR="00915D8F" w:rsidRDefault="00915D8F" w:rsidP="003F4B35">
      <w:pPr>
        <w:rPr>
          <w:rFonts w:cs="Times New Roman"/>
        </w:rPr>
      </w:pPr>
    </w:p>
    <w:p w14:paraId="0ECA05A5" w14:textId="77777777" w:rsidR="00915D8F" w:rsidRDefault="00915D8F" w:rsidP="003F4B35">
      <w:pPr>
        <w:rPr>
          <w:rFonts w:cs="Times New Roman"/>
        </w:rPr>
      </w:pPr>
    </w:p>
    <w:p w14:paraId="7747430F" w14:textId="77777777" w:rsidR="00EC1F90" w:rsidRDefault="00EC1F90" w:rsidP="003F4B35">
      <w:pPr>
        <w:rPr>
          <w:rFonts w:cs="Times New Roman"/>
        </w:rPr>
      </w:pPr>
    </w:p>
    <w:p w14:paraId="03E49887" w14:textId="77777777" w:rsidR="00EC1F90" w:rsidRDefault="00EC1F90" w:rsidP="003F4B35">
      <w:pPr>
        <w:rPr>
          <w:rFonts w:cs="Times New Roman"/>
        </w:rPr>
      </w:pPr>
    </w:p>
    <w:p w14:paraId="0C3A6179" w14:textId="2558C1F8" w:rsidR="00451BEF" w:rsidRPr="009D102C" w:rsidRDefault="001C0DFD" w:rsidP="009D102C">
      <w:pPr>
        <w:rPr>
          <w:rFonts w:cs="Times New Roman"/>
        </w:rPr>
      </w:pPr>
      <w:r>
        <w:rPr>
          <w:rFonts w:cs="Times New Roman"/>
        </w:rPr>
        <w:br/>
      </w:r>
      <w:bookmarkStart w:id="82" w:name="_Toc136625448"/>
      <w:bookmarkStart w:id="83" w:name="_Toc136625475"/>
    </w:p>
    <w:p w14:paraId="088A7611" w14:textId="77777777" w:rsidR="0094689F" w:rsidRDefault="00915D8F" w:rsidP="0094689F">
      <w:pPr>
        <w:pStyle w:val="Ttulo1"/>
      </w:pPr>
      <w:bookmarkStart w:id="84" w:name="_Toc222775924"/>
      <w:bookmarkStart w:id="85" w:name="_Toc224889855"/>
      <w:bookmarkStart w:id="86" w:name="_Toc225148439"/>
      <w:bookmarkStart w:id="87" w:name="_Toc225935386"/>
      <w:bookmarkStart w:id="88" w:name="_Toc225935997"/>
      <w:bookmarkStart w:id="89" w:name="_Toc227680059"/>
      <w:bookmarkStart w:id="90" w:name="_Toc227680192"/>
      <w:bookmarkStart w:id="91" w:name="_Toc227680569"/>
      <w:bookmarkStart w:id="92" w:name="_Toc227680694"/>
      <w:bookmarkStart w:id="93" w:name="_Toc228710095"/>
      <w:bookmarkStart w:id="94" w:name="_Toc228799588"/>
      <w:r w:rsidRPr="0071088D">
        <w:lastRenderedPageBreak/>
        <w:t>CAP</w:t>
      </w:r>
      <w:r w:rsidR="001923A5" w:rsidRPr="0071088D">
        <w:t>Í</w:t>
      </w:r>
      <w:r w:rsidRPr="0071088D">
        <w:t>TULO</w:t>
      </w:r>
      <w:r w:rsidRPr="00451BEF">
        <w:t xml:space="preserve"> II</w:t>
      </w:r>
      <w:bookmarkStart w:id="95" w:name="_Toc222775925"/>
      <w:bookmarkStart w:id="96" w:name="_Toc224889856"/>
      <w:bookmarkStart w:id="97" w:name="_Toc225148440"/>
      <w:bookmarkStart w:id="98" w:name="_Toc225935387"/>
      <w:bookmarkStart w:id="99" w:name="_Toc225935998"/>
      <w:bookmarkStart w:id="100" w:name="_Toc227680060"/>
      <w:bookmarkStart w:id="101" w:name="_Toc227680193"/>
      <w:bookmarkStart w:id="102" w:name="_Toc227680570"/>
      <w:bookmarkStart w:id="103" w:name="_Toc227680695"/>
      <w:bookmarkStart w:id="104" w:name="_Toc228799589"/>
      <w:bookmarkEnd w:id="82"/>
      <w:bookmarkEnd w:id="83"/>
      <w:bookmarkEnd w:id="84"/>
      <w:bookmarkEnd w:id="85"/>
      <w:bookmarkEnd w:id="86"/>
      <w:bookmarkEnd w:id="87"/>
      <w:bookmarkEnd w:id="88"/>
      <w:bookmarkEnd w:id="89"/>
      <w:bookmarkEnd w:id="90"/>
      <w:bookmarkEnd w:id="91"/>
      <w:bookmarkEnd w:id="92"/>
      <w:bookmarkEnd w:id="93"/>
      <w:bookmarkEnd w:id="94"/>
    </w:p>
    <w:p w14:paraId="249C4D04" w14:textId="5E96B543" w:rsidR="0094689F" w:rsidRDefault="0094689F" w:rsidP="003702C0">
      <w:pPr>
        <w:pStyle w:val="Ttulo1"/>
        <w:numPr>
          <w:ilvl w:val="0"/>
          <w:numId w:val="57"/>
        </w:numPr>
      </w:pPr>
      <w:r w:rsidRPr="0071088D">
        <w:t>MARCO TEÓRICO</w:t>
      </w:r>
      <w:bookmarkStart w:id="105" w:name="_Toc222775926"/>
      <w:bookmarkStart w:id="106" w:name="_Toc224889857"/>
      <w:bookmarkStart w:id="107" w:name="_Toc225148441"/>
      <w:bookmarkStart w:id="108" w:name="_Toc225935388"/>
      <w:bookmarkStart w:id="109" w:name="_Toc225935999"/>
      <w:bookmarkStart w:id="110" w:name="_Toc227680061"/>
      <w:bookmarkStart w:id="111" w:name="_Toc227680194"/>
      <w:bookmarkStart w:id="112" w:name="_Toc227680571"/>
      <w:bookmarkStart w:id="113" w:name="_Toc227680696"/>
      <w:bookmarkStart w:id="114" w:name="_Toc228710096"/>
      <w:bookmarkStart w:id="115" w:name="_Toc228799590"/>
      <w:bookmarkEnd w:id="95"/>
      <w:bookmarkEnd w:id="96"/>
      <w:bookmarkEnd w:id="97"/>
      <w:bookmarkEnd w:id="98"/>
      <w:bookmarkEnd w:id="99"/>
      <w:bookmarkEnd w:id="100"/>
      <w:bookmarkEnd w:id="101"/>
      <w:bookmarkEnd w:id="102"/>
      <w:bookmarkEnd w:id="103"/>
      <w:bookmarkEnd w:id="104"/>
    </w:p>
    <w:p w14:paraId="11A96E0E" w14:textId="3682A0ED" w:rsidR="00A0314E" w:rsidRPr="00C63231" w:rsidRDefault="00A0314E" w:rsidP="003702C0">
      <w:pPr>
        <w:pStyle w:val="Titulo2"/>
        <w:numPr>
          <w:ilvl w:val="1"/>
          <w:numId w:val="57"/>
        </w:numPr>
      </w:pPr>
      <w:r w:rsidRPr="00C63231">
        <w:t>O</w:t>
      </w:r>
      <w:r w:rsidR="00271D30" w:rsidRPr="00C63231">
        <w:t>rigen</w:t>
      </w:r>
      <w:bookmarkEnd w:id="105"/>
      <w:bookmarkEnd w:id="106"/>
      <w:bookmarkEnd w:id="107"/>
      <w:bookmarkEnd w:id="108"/>
      <w:bookmarkEnd w:id="109"/>
      <w:bookmarkEnd w:id="110"/>
      <w:bookmarkEnd w:id="111"/>
      <w:bookmarkEnd w:id="112"/>
      <w:bookmarkEnd w:id="113"/>
      <w:bookmarkEnd w:id="114"/>
      <w:bookmarkEnd w:id="115"/>
      <w:r w:rsidR="00F66AAE" w:rsidRPr="00C63231">
        <w:t xml:space="preserve"> </w:t>
      </w:r>
    </w:p>
    <w:p w14:paraId="2C11F273" w14:textId="5683D980" w:rsidR="00F11329" w:rsidRPr="00F11329" w:rsidRDefault="006C7294" w:rsidP="006C7294">
      <w:pPr>
        <w:spacing w:after="240"/>
      </w:pPr>
      <w:r>
        <w:t xml:space="preserve">El maíz tiene su origen en Mesoamérica, específicamente en la región que hoy comprende el sur de México y parte de América Central. Se estima que fue domesticado hace más de 9000 años a partir de una planta silvestre conocida como </w:t>
      </w:r>
      <w:proofErr w:type="spellStart"/>
      <w:r>
        <w:t>teocintle</w:t>
      </w:r>
      <w:proofErr w:type="spellEnd"/>
      <w:r>
        <w:t>. A lo largo del tiempo, las antiguas civilizaciones como los mayas, aztecas y olmecas no solo lo cultivaron, sino que también lo incorporaron como un elemento central en su cultura, religión y alimentación. El maíz no era solo un alimento básico, sino también un símbolo sagrado. Se usaba en rituales religiosos y estaba presente en la mitología como el origen de la humanidad, especialmente entre los pueblos mayas. Además, cumplía un papel fundamental en la organización económica y social de estas culturas, siendo intercambiado y almacenado como reserva de valor.</w:t>
      </w:r>
      <w:r w:rsidR="00FE2ED8">
        <w:t xml:space="preserve"> </w:t>
      </w:r>
      <w:r>
        <w:t>Con la llegada de los colonizadores europeos, el maíz fue llevado a otras partes del mundo, donde se adaptó con gran éxito</w:t>
      </w:r>
      <w:sdt>
        <w:sdtPr>
          <w:id w:val="-1255211209"/>
          <w:citation/>
        </w:sdtPr>
        <w:sdtEndPr/>
        <w:sdtContent>
          <w:r w:rsidR="00F11329" w:rsidRPr="00F11329">
            <w:fldChar w:fldCharType="begin"/>
          </w:r>
          <w:r w:rsidR="00FE2ED8">
            <w:instrText xml:space="preserve">CITATION Vel22 \l 12298 </w:instrText>
          </w:r>
          <w:r w:rsidR="00F11329" w:rsidRPr="00F11329">
            <w:fldChar w:fldCharType="separate"/>
          </w:r>
          <w:r w:rsidR="0084116B">
            <w:rPr>
              <w:noProof/>
            </w:rPr>
            <w:t xml:space="preserve"> (Piperno, 2022)</w:t>
          </w:r>
          <w:r w:rsidR="00F11329" w:rsidRPr="00F11329">
            <w:fldChar w:fldCharType="end"/>
          </w:r>
        </w:sdtContent>
      </w:sdt>
      <w:r w:rsidR="00A94594">
        <w:t>.</w:t>
      </w:r>
    </w:p>
    <w:p w14:paraId="2A77A3EC" w14:textId="4FEDC286" w:rsidR="00A0314E" w:rsidRDefault="006E2ED5" w:rsidP="003702C0">
      <w:pPr>
        <w:pStyle w:val="Titulo3"/>
        <w:numPr>
          <w:ilvl w:val="1"/>
          <w:numId w:val="57"/>
        </w:numPr>
      </w:pPr>
      <w:bookmarkStart w:id="116" w:name="_Toc222775927"/>
      <w:bookmarkStart w:id="117" w:name="_Toc224889858"/>
      <w:bookmarkStart w:id="118" w:name="_Toc225148442"/>
      <w:bookmarkStart w:id="119" w:name="_Toc225935389"/>
      <w:bookmarkStart w:id="120" w:name="_Toc225936000"/>
      <w:bookmarkStart w:id="121" w:name="_Toc227680062"/>
      <w:bookmarkStart w:id="122" w:name="_Toc227680195"/>
      <w:bookmarkStart w:id="123" w:name="_Toc227680572"/>
      <w:bookmarkStart w:id="124" w:name="_Toc227680697"/>
      <w:bookmarkStart w:id="125" w:name="_Toc228710097"/>
      <w:bookmarkStart w:id="126" w:name="_Toc228799591"/>
      <w:r>
        <w:t>T</w:t>
      </w:r>
      <w:r w:rsidR="00271D30" w:rsidRPr="00525C43">
        <w:t>axon</w:t>
      </w:r>
      <w:r w:rsidR="00794098">
        <w:t>o</w:t>
      </w:r>
      <w:r w:rsidR="00271D30" w:rsidRPr="00525C43">
        <w:t>m</w:t>
      </w:r>
      <w:r w:rsidR="00794098">
        <w:t>í</w:t>
      </w:r>
      <w:r w:rsidR="00271D30" w:rsidRPr="00525C43">
        <w:t>a</w:t>
      </w:r>
      <w:bookmarkEnd w:id="116"/>
      <w:bookmarkEnd w:id="117"/>
      <w:bookmarkEnd w:id="118"/>
      <w:bookmarkEnd w:id="119"/>
      <w:bookmarkEnd w:id="120"/>
      <w:bookmarkEnd w:id="121"/>
      <w:bookmarkEnd w:id="122"/>
      <w:bookmarkEnd w:id="123"/>
      <w:bookmarkEnd w:id="124"/>
      <w:bookmarkEnd w:id="125"/>
      <w:bookmarkEnd w:id="126"/>
      <w:r w:rsidR="00F66AAE" w:rsidRPr="00525C43">
        <w:t xml:space="preserve"> </w:t>
      </w:r>
    </w:p>
    <w:tbl>
      <w:tblPr>
        <w:tblpPr w:leftFromText="141" w:rightFromText="141" w:vertAnchor="text" w:horzAnchor="margin" w:tblpY="547"/>
        <w:tblW w:w="0" w:type="auto"/>
        <w:tblLook w:val="04A0" w:firstRow="1" w:lastRow="0" w:firstColumn="1" w:lastColumn="0" w:noHBand="0" w:noVBand="1"/>
      </w:tblPr>
      <w:tblGrid>
        <w:gridCol w:w="3119"/>
        <w:gridCol w:w="3312"/>
      </w:tblGrid>
      <w:tr w:rsidR="0009345B" w:rsidRPr="00451BEF" w14:paraId="1DB6DE67" w14:textId="77777777" w:rsidTr="00391927">
        <w:trPr>
          <w:trHeight w:val="383"/>
        </w:trPr>
        <w:tc>
          <w:tcPr>
            <w:tcW w:w="3119" w:type="dxa"/>
          </w:tcPr>
          <w:p w14:paraId="069E17BC" w14:textId="77777777" w:rsidR="0009345B" w:rsidRPr="00451BEF" w:rsidRDefault="0009345B" w:rsidP="0009345B">
            <w:r w:rsidRPr="00451BEF">
              <w:t>Reino:</w:t>
            </w:r>
          </w:p>
        </w:tc>
        <w:tc>
          <w:tcPr>
            <w:tcW w:w="3312" w:type="dxa"/>
          </w:tcPr>
          <w:p w14:paraId="7A0144BC" w14:textId="77777777" w:rsidR="0009345B" w:rsidRPr="00451BEF" w:rsidRDefault="0009345B" w:rsidP="0009345B">
            <w:r w:rsidRPr="00451BEF">
              <w:t>Plantae</w:t>
            </w:r>
          </w:p>
        </w:tc>
      </w:tr>
      <w:tr w:rsidR="0009345B" w:rsidRPr="00451BEF" w14:paraId="65914250" w14:textId="77777777" w:rsidTr="00391927">
        <w:trPr>
          <w:trHeight w:val="392"/>
        </w:trPr>
        <w:tc>
          <w:tcPr>
            <w:tcW w:w="3119" w:type="dxa"/>
          </w:tcPr>
          <w:p w14:paraId="0B7EE3DF" w14:textId="77777777" w:rsidR="0009345B" w:rsidRPr="00451BEF" w:rsidRDefault="0009345B" w:rsidP="0009345B">
            <w:r w:rsidRPr="00451BEF">
              <w:t xml:space="preserve">Subreino </w:t>
            </w:r>
          </w:p>
        </w:tc>
        <w:tc>
          <w:tcPr>
            <w:tcW w:w="3312" w:type="dxa"/>
          </w:tcPr>
          <w:p w14:paraId="1DF89C4F" w14:textId="77777777" w:rsidR="0009345B" w:rsidRPr="00451BEF" w:rsidRDefault="0009345B" w:rsidP="0009345B">
            <w:proofErr w:type="spellStart"/>
            <w:r w:rsidRPr="00451BEF">
              <w:t>Tracheobionta</w:t>
            </w:r>
            <w:proofErr w:type="spellEnd"/>
          </w:p>
        </w:tc>
      </w:tr>
      <w:tr w:rsidR="0009345B" w:rsidRPr="00451BEF" w14:paraId="1DB83354" w14:textId="77777777" w:rsidTr="00391927">
        <w:trPr>
          <w:trHeight w:val="383"/>
        </w:trPr>
        <w:tc>
          <w:tcPr>
            <w:tcW w:w="3119" w:type="dxa"/>
          </w:tcPr>
          <w:p w14:paraId="10A9D912" w14:textId="77777777" w:rsidR="0009345B" w:rsidRPr="00451BEF" w:rsidRDefault="0009345B" w:rsidP="0009345B">
            <w:r w:rsidRPr="00451BEF">
              <w:t>Clase:</w:t>
            </w:r>
          </w:p>
        </w:tc>
        <w:tc>
          <w:tcPr>
            <w:tcW w:w="3312" w:type="dxa"/>
          </w:tcPr>
          <w:p w14:paraId="5EF9517E" w14:textId="77777777" w:rsidR="0009345B" w:rsidRPr="00451BEF" w:rsidRDefault="0009345B" w:rsidP="0009345B">
            <w:proofErr w:type="spellStart"/>
            <w:r w:rsidRPr="00FE2ED8">
              <w:t>Liliopsida</w:t>
            </w:r>
            <w:proofErr w:type="spellEnd"/>
          </w:p>
        </w:tc>
      </w:tr>
      <w:tr w:rsidR="0009345B" w:rsidRPr="00451BEF" w14:paraId="77887BA9" w14:textId="77777777" w:rsidTr="00391927">
        <w:trPr>
          <w:trHeight w:val="392"/>
        </w:trPr>
        <w:tc>
          <w:tcPr>
            <w:tcW w:w="3119" w:type="dxa"/>
          </w:tcPr>
          <w:p w14:paraId="3E95EE37" w14:textId="77777777" w:rsidR="0009345B" w:rsidRPr="00451BEF" w:rsidRDefault="0009345B" w:rsidP="0009345B">
            <w:r w:rsidRPr="00451BEF">
              <w:t>Orden:</w:t>
            </w:r>
          </w:p>
        </w:tc>
        <w:tc>
          <w:tcPr>
            <w:tcW w:w="3312" w:type="dxa"/>
          </w:tcPr>
          <w:p w14:paraId="18E07F83" w14:textId="77777777" w:rsidR="0009345B" w:rsidRPr="00451BEF" w:rsidRDefault="0009345B" w:rsidP="0009345B">
            <w:proofErr w:type="spellStart"/>
            <w:r w:rsidRPr="00FE2ED8">
              <w:t>Poales</w:t>
            </w:r>
            <w:proofErr w:type="spellEnd"/>
          </w:p>
        </w:tc>
      </w:tr>
      <w:tr w:rsidR="0009345B" w:rsidRPr="00451BEF" w14:paraId="29FCA568" w14:textId="77777777" w:rsidTr="00391927">
        <w:trPr>
          <w:trHeight w:val="383"/>
        </w:trPr>
        <w:tc>
          <w:tcPr>
            <w:tcW w:w="3119" w:type="dxa"/>
          </w:tcPr>
          <w:p w14:paraId="49FCEFA4" w14:textId="77777777" w:rsidR="0009345B" w:rsidRPr="00451BEF" w:rsidRDefault="0009345B" w:rsidP="0009345B">
            <w:r w:rsidRPr="00451BEF">
              <w:t>Familia:</w:t>
            </w:r>
          </w:p>
        </w:tc>
        <w:tc>
          <w:tcPr>
            <w:tcW w:w="3312" w:type="dxa"/>
          </w:tcPr>
          <w:p w14:paraId="07823A20" w14:textId="77777777" w:rsidR="0009345B" w:rsidRPr="00451BEF" w:rsidRDefault="0009345B" w:rsidP="0009345B">
            <w:proofErr w:type="spellStart"/>
            <w:r w:rsidRPr="00FE2ED8">
              <w:t>Poaceae</w:t>
            </w:r>
            <w:proofErr w:type="spellEnd"/>
          </w:p>
        </w:tc>
      </w:tr>
      <w:tr w:rsidR="0009345B" w:rsidRPr="00451BEF" w14:paraId="47AF480F" w14:textId="77777777" w:rsidTr="00391927">
        <w:trPr>
          <w:trHeight w:val="383"/>
        </w:trPr>
        <w:tc>
          <w:tcPr>
            <w:tcW w:w="3119" w:type="dxa"/>
          </w:tcPr>
          <w:p w14:paraId="5C626112" w14:textId="77777777" w:rsidR="0009345B" w:rsidRPr="00451BEF" w:rsidRDefault="0009345B" w:rsidP="0009345B">
            <w:r w:rsidRPr="00451BEF">
              <w:t>Género:</w:t>
            </w:r>
          </w:p>
        </w:tc>
        <w:tc>
          <w:tcPr>
            <w:tcW w:w="3312" w:type="dxa"/>
          </w:tcPr>
          <w:p w14:paraId="4532C4A8" w14:textId="77777777" w:rsidR="0009345B" w:rsidRPr="00451BEF" w:rsidRDefault="0009345B" w:rsidP="0009345B">
            <w:r w:rsidRPr="00FE2ED8">
              <w:t>Zea</w:t>
            </w:r>
          </w:p>
        </w:tc>
      </w:tr>
      <w:tr w:rsidR="0009345B" w:rsidRPr="00451BEF" w14:paraId="60DBBDA4" w14:textId="77777777" w:rsidTr="00391927">
        <w:trPr>
          <w:trHeight w:val="392"/>
        </w:trPr>
        <w:tc>
          <w:tcPr>
            <w:tcW w:w="3119" w:type="dxa"/>
          </w:tcPr>
          <w:p w14:paraId="2A6C37ED" w14:textId="77777777" w:rsidR="0009345B" w:rsidRPr="00451BEF" w:rsidRDefault="0009345B" w:rsidP="0009345B">
            <w:r w:rsidRPr="00451BEF">
              <w:t>Especie:</w:t>
            </w:r>
          </w:p>
        </w:tc>
        <w:tc>
          <w:tcPr>
            <w:tcW w:w="3312" w:type="dxa"/>
          </w:tcPr>
          <w:p w14:paraId="14AA35B9" w14:textId="21129CAF" w:rsidR="0009345B" w:rsidRPr="00451BEF" w:rsidRDefault="004775DD" w:rsidP="0009345B">
            <w:proofErr w:type="spellStart"/>
            <w:r>
              <w:t>M</w:t>
            </w:r>
            <w:r w:rsidR="0009345B" w:rsidRPr="00FE2ED8">
              <w:t>ays</w:t>
            </w:r>
            <w:proofErr w:type="spellEnd"/>
          </w:p>
        </w:tc>
      </w:tr>
      <w:tr w:rsidR="0009345B" w:rsidRPr="00451BEF" w14:paraId="73E41334" w14:textId="77777777" w:rsidTr="00391927">
        <w:trPr>
          <w:trHeight w:val="776"/>
        </w:trPr>
        <w:tc>
          <w:tcPr>
            <w:tcW w:w="3119" w:type="dxa"/>
          </w:tcPr>
          <w:p w14:paraId="690728B3" w14:textId="77777777" w:rsidR="0009345B" w:rsidRPr="00451BEF" w:rsidRDefault="0009345B" w:rsidP="0009345B">
            <w:r w:rsidRPr="00451BEF">
              <w:t xml:space="preserve">Nombre </w:t>
            </w:r>
            <w:r>
              <w:t>c</w:t>
            </w:r>
            <w:r w:rsidRPr="00451BEF">
              <w:t>ientífico:</w:t>
            </w:r>
          </w:p>
        </w:tc>
        <w:tc>
          <w:tcPr>
            <w:tcW w:w="3312" w:type="dxa"/>
          </w:tcPr>
          <w:p w14:paraId="52B138FD" w14:textId="02723B68" w:rsidR="0009345B" w:rsidRPr="000A27A1" w:rsidRDefault="0009345B" w:rsidP="0009345B">
            <w:pPr>
              <w:rPr>
                <w:i/>
                <w:iCs/>
              </w:rPr>
            </w:pPr>
            <w:r w:rsidRPr="000A27A1">
              <w:rPr>
                <w:i/>
                <w:iCs/>
              </w:rPr>
              <w:t xml:space="preserve">Zea </w:t>
            </w:r>
            <w:proofErr w:type="spellStart"/>
            <w:r w:rsidRPr="000A27A1">
              <w:rPr>
                <w:i/>
                <w:iCs/>
              </w:rPr>
              <w:t>mays</w:t>
            </w:r>
            <w:proofErr w:type="spellEnd"/>
            <w:r w:rsidRPr="000A27A1">
              <w:rPr>
                <w:i/>
                <w:iCs/>
              </w:rPr>
              <w:t xml:space="preserve"> </w:t>
            </w:r>
            <w:r w:rsidRPr="00540771">
              <w:rPr>
                <w:iCs/>
              </w:rPr>
              <w:t>L</w:t>
            </w:r>
            <w:r w:rsidR="00391927">
              <w:t xml:space="preserve"> (</w:t>
            </w:r>
            <w:proofErr w:type="spellStart"/>
            <w:r w:rsidR="00391927">
              <w:t>Cimmyt</w:t>
            </w:r>
            <w:proofErr w:type="spellEnd"/>
            <w:r w:rsidR="00391927">
              <w:t>, 2023)</w:t>
            </w:r>
          </w:p>
        </w:tc>
      </w:tr>
    </w:tbl>
    <w:p w14:paraId="6FBAB091" w14:textId="43BB4C1A" w:rsidR="00A8231A" w:rsidRDefault="00A8231A" w:rsidP="00A8231A">
      <w:pPr>
        <w:pStyle w:val="NormalWeb"/>
        <w:rPr>
          <w:rFonts w:ascii="TimesNewRomanPSMT" w:hAnsi="TimesNewRomanPSMT"/>
          <w:color w:val="auto"/>
        </w:rPr>
      </w:pPr>
      <w:r>
        <w:t xml:space="preserve">Según </w:t>
      </w:r>
      <w:r w:rsidR="00FE2ED8">
        <w:t xml:space="preserve">CIMMYT </w:t>
      </w:r>
      <w:r>
        <w:t>(202</w:t>
      </w:r>
      <w:r w:rsidR="00FE2ED8">
        <w:t>3</w:t>
      </w:r>
      <w:r>
        <w:t xml:space="preserve">), </w:t>
      </w:r>
      <w:r w:rsidRPr="00A8231A">
        <w:rPr>
          <w:rFonts w:ascii="TimesNewRomanPSMT" w:hAnsi="TimesNewRomanPSMT"/>
          <w:color w:val="auto"/>
        </w:rPr>
        <w:t xml:space="preserve">la </w:t>
      </w:r>
      <w:r w:rsidR="00DF712F" w:rsidRPr="00A8231A">
        <w:rPr>
          <w:rFonts w:ascii="TimesNewRomanPSMT" w:hAnsi="TimesNewRomanPSMT"/>
          <w:color w:val="auto"/>
        </w:rPr>
        <w:t>taxonomía</w:t>
      </w:r>
      <w:r w:rsidRPr="00A8231A">
        <w:rPr>
          <w:rFonts w:ascii="TimesNewRomanPSMT" w:hAnsi="TimesNewRomanPSMT"/>
          <w:color w:val="auto"/>
        </w:rPr>
        <w:t xml:space="preserve"> del</w:t>
      </w:r>
      <w:r>
        <w:rPr>
          <w:rFonts w:ascii="TimesNewRomanPSMT" w:hAnsi="TimesNewRomanPSMT"/>
          <w:color w:val="auto"/>
        </w:rPr>
        <w:t xml:space="preserve"> </w:t>
      </w:r>
      <w:r w:rsidR="00FE2ED8">
        <w:rPr>
          <w:rFonts w:ascii="TimesNewRomanPSMT" w:hAnsi="TimesNewRomanPSMT"/>
          <w:color w:val="auto"/>
        </w:rPr>
        <w:t>maíz</w:t>
      </w:r>
      <w:r>
        <w:rPr>
          <w:rFonts w:ascii="TimesNewRomanPSMT" w:hAnsi="TimesNewRomanPSMT"/>
          <w:color w:val="auto"/>
        </w:rPr>
        <w:t xml:space="preserve"> </w:t>
      </w:r>
      <w:r w:rsidRPr="00A8231A">
        <w:rPr>
          <w:rFonts w:ascii="TimesNewRomanPSMT" w:hAnsi="TimesNewRomanPSMT"/>
          <w:color w:val="auto"/>
        </w:rPr>
        <w:t xml:space="preserve">es: </w:t>
      </w:r>
    </w:p>
    <w:p w14:paraId="154FEF17" w14:textId="77777777" w:rsidR="0009345B" w:rsidRDefault="0009345B" w:rsidP="00A8231A">
      <w:pPr>
        <w:pStyle w:val="NormalWeb"/>
        <w:rPr>
          <w:rFonts w:ascii="TimesNewRomanPSMT" w:hAnsi="TimesNewRomanPSMT"/>
          <w:color w:val="auto"/>
        </w:rPr>
      </w:pPr>
    </w:p>
    <w:p w14:paraId="69194E61" w14:textId="77777777" w:rsidR="0009345B" w:rsidRDefault="0009345B" w:rsidP="00A8231A">
      <w:pPr>
        <w:pStyle w:val="NormalWeb"/>
        <w:rPr>
          <w:rFonts w:ascii="TimesNewRomanPSMT" w:hAnsi="TimesNewRomanPSMT"/>
          <w:color w:val="auto"/>
        </w:rPr>
      </w:pPr>
    </w:p>
    <w:p w14:paraId="6F282C63" w14:textId="77777777" w:rsidR="0009345B" w:rsidRDefault="0009345B" w:rsidP="00A8231A">
      <w:pPr>
        <w:pStyle w:val="NormalWeb"/>
        <w:rPr>
          <w:rFonts w:ascii="TimesNewRomanPSMT" w:hAnsi="TimesNewRomanPSMT"/>
          <w:color w:val="auto"/>
        </w:rPr>
      </w:pPr>
    </w:p>
    <w:p w14:paraId="604FDD82" w14:textId="77777777" w:rsidR="0009345B" w:rsidRDefault="0009345B" w:rsidP="0009345B">
      <w:pPr>
        <w:pStyle w:val="NormalWeb"/>
        <w:spacing w:before="0" w:beforeAutospacing="0"/>
        <w:rPr>
          <w:rFonts w:ascii="TimesNewRomanPSMT" w:hAnsi="TimesNewRomanPSMT"/>
          <w:color w:val="auto"/>
        </w:rPr>
      </w:pPr>
    </w:p>
    <w:p w14:paraId="1839CAE8" w14:textId="77777777" w:rsidR="00810637" w:rsidRDefault="00810637" w:rsidP="001B1F82">
      <w:pPr>
        <w:pStyle w:val="Titulo3"/>
        <w:numPr>
          <w:ilvl w:val="0"/>
          <w:numId w:val="0"/>
        </w:numPr>
      </w:pPr>
    </w:p>
    <w:p w14:paraId="6581A289" w14:textId="77777777" w:rsidR="00C23977" w:rsidRDefault="00C23977" w:rsidP="00C23977"/>
    <w:p w14:paraId="33FD93F4" w14:textId="77777777" w:rsidR="00C23977" w:rsidRDefault="00C23977" w:rsidP="00C23977"/>
    <w:p w14:paraId="5FE698F7" w14:textId="77777777" w:rsidR="00C23977" w:rsidRDefault="00C23977" w:rsidP="00C23977"/>
    <w:p w14:paraId="193A6064" w14:textId="77777777" w:rsidR="00C23977" w:rsidRPr="00C23977" w:rsidRDefault="00C23977" w:rsidP="00C23977"/>
    <w:p w14:paraId="194F03B4" w14:textId="0FED9A7F" w:rsidR="002A64B4" w:rsidRDefault="00810637" w:rsidP="003702C0">
      <w:pPr>
        <w:pStyle w:val="Titulo3"/>
        <w:numPr>
          <w:ilvl w:val="1"/>
          <w:numId w:val="57"/>
        </w:numPr>
      </w:pPr>
      <w:bookmarkStart w:id="127" w:name="_Toc224889859"/>
      <w:bookmarkStart w:id="128" w:name="_Toc225148443"/>
      <w:bookmarkStart w:id="129" w:name="_Toc225935390"/>
      <w:bookmarkStart w:id="130" w:name="_Toc225936001"/>
      <w:bookmarkStart w:id="131" w:name="_Toc227680063"/>
      <w:bookmarkStart w:id="132" w:name="_Toc227680196"/>
      <w:bookmarkStart w:id="133" w:name="_Toc227680573"/>
      <w:bookmarkStart w:id="134" w:name="_Toc227680698"/>
      <w:bookmarkStart w:id="135" w:name="_Toc228710098"/>
      <w:bookmarkStart w:id="136" w:name="_Toc228799592"/>
      <w:r>
        <w:lastRenderedPageBreak/>
        <w:t>Caracterización del maíz</w:t>
      </w:r>
      <w:bookmarkEnd w:id="127"/>
      <w:bookmarkEnd w:id="128"/>
      <w:bookmarkEnd w:id="129"/>
      <w:bookmarkEnd w:id="130"/>
      <w:bookmarkEnd w:id="131"/>
      <w:bookmarkEnd w:id="132"/>
      <w:bookmarkEnd w:id="133"/>
      <w:bookmarkEnd w:id="134"/>
      <w:bookmarkEnd w:id="135"/>
      <w:bookmarkEnd w:id="136"/>
      <w:r>
        <w:t xml:space="preserve"> </w:t>
      </w:r>
    </w:p>
    <w:p w14:paraId="10841A00" w14:textId="62AC3C23" w:rsidR="00810637" w:rsidRPr="00525C43" w:rsidRDefault="00810637" w:rsidP="00897DDF">
      <w:pPr>
        <w:pStyle w:val="Titulo3"/>
      </w:pPr>
      <w:bookmarkStart w:id="137" w:name="_Toc224889860"/>
      <w:bookmarkStart w:id="138" w:name="_Toc225148444"/>
      <w:bookmarkStart w:id="139" w:name="_Toc225935391"/>
      <w:bookmarkStart w:id="140" w:name="_Toc225936002"/>
      <w:bookmarkStart w:id="141" w:name="_Toc227680064"/>
      <w:bookmarkStart w:id="142" w:name="_Toc227680197"/>
      <w:bookmarkStart w:id="143" w:name="_Toc227680574"/>
      <w:bookmarkStart w:id="144" w:name="_Toc227680699"/>
      <w:bookmarkStart w:id="145" w:name="_Toc228799593"/>
      <w:r w:rsidRPr="00C23977">
        <w:t>INIAP</w:t>
      </w:r>
      <w:r w:rsidRPr="00810637">
        <w:t xml:space="preserve"> 111 </w:t>
      </w:r>
      <w:proofErr w:type="spellStart"/>
      <w:r w:rsidRPr="00810637">
        <w:t>Guagal</w:t>
      </w:r>
      <w:bookmarkEnd w:id="137"/>
      <w:bookmarkEnd w:id="138"/>
      <w:bookmarkEnd w:id="139"/>
      <w:bookmarkEnd w:id="140"/>
      <w:bookmarkEnd w:id="141"/>
      <w:bookmarkEnd w:id="142"/>
      <w:bookmarkEnd w:id="143"/>
      <w:bookmarkEnd w:id="144"/>
      <w:bookmarkEnd w:id="145"/>
      <w:proofErr w:type="spellEnd"/>
    </w:p>
    <w:p w14:paraId="73F9A235" w14:textId="3F92AE60" w:rsidR="00451BEF" w:rsidRDefault="00D646A2" w:rsidP="00D646A2">
      <w:pPr>
        <w:spacing w:after="240"/>
      </w:pPr>
      <w:r w:rsidRPr="00D646A2">
        <w:t xml:space="preserve">El maíz INIAP H-111 </w:t>
      </w:r>
      <w:proofErr w:type="spellStart"/>
      <w:r w:rsidRPr="00D646A2">
        <w:t>Guagal</w:t>
      </w:r>
      <w:proofErr w:type="spellEnd"/>
      <w:r w:rsidRPr="00D646A2">
        <w:t xml:space="preserve"> fue desarrollado por el Instituto Nacional de Investigaciones Agropecuarias del Ecuador (INIAP), específicamente por el Programa Nacional de Maíz. Su creación responde a la necesidad de disponer de materiales genéticamente mejorados que presenten mayor rendimiento, resistencia a plagas y enfermedades, y buena adaptación a condiciones agroecológicas de la región Sierra</w:t>
      </w:r>
      <w:r w:rsidR="002A70A3">
        <w:t xml:space="preserve">, </w:t>
      </w:r>
      <w:r>
        <w:t>Instituto Nacional de Investigaciones Agropecuarias</w:t>
      </w:r>
      <w:r w:rsidRPr="00D646A2">
        <w:t xml:space="preserve"> </w:t>
      </w:r>
      <w:sdt>
        <w:sdtPr>
          <w:id w:val="-2012829974"/>
          <w:citation/>
        </w:sdtPr>
        <w:sdtEndPr/>
        <w:sdtContent>
          <w:r w:rsidRPr="00D646A2">
            <w:fldChar w:fldCharType="begin"/>
          </w:r>
          <w:r w:rsidRPr="00D646A2">
            <w:rPr>
              <w:lang w:val="es-ES"/>
            </w:rPr>
            <w:instrText xml:space="preserve">CITATION MarcadorDePosición3 \l 3082 </w:instrText>
          </w:r>
          <w:r w:rsidRPr="00D646A2">
            <w:fldChar w:fldCharType="separate"/>
          </w:r>
          <w:r w:rsidR="0084116B">
            <w:rPr>
              <w:noProof/>
              <w:lang w:val="es-ES"/>
            </w:rPr>
            <w:t>(INIAP, 2020)</w:t>
          </w:r>
          <w:r w:rsidRPr="00D646A2">
            <w:fldChar w:fldCharType="end"/>
          </w:r>
        </w:sdtContent>
      </w:sdt>
      <w:r>
        <w:t>.</w:t>
      </w:r>
    </w:p>
    <w:p w14:paraId="65E81327" w14:textId="54B7B38A" w:rsidR="00D646A2" w:rsidRDefault="00D646A2" w:rsidP="00897DDF">
      <w:pPr>
        <w:pStyle w:val="Titulo3"/>
      </w:pPr>
      <w:bookmarkStart w:id="146" w:name="_Toc222775929"/>
      <w:bookmarkStart w:id="147" w:name="_Toc224889861"/>
      <w:bookmarkStart w:id="148" w:name="_Toc225148445"/>
      <w:bookmarkStart w:id="149" w:name="_Toc225935392"/>
      <w:bookmarkStart w:id="150" w:name="_Toc225936003"/>
      <w:bookmarkStart w:id="151" w:name="_Toc227680065"/>
      <w:bookmarkStart w:id="152" w:name="_Toc227680198"/>
      <w:bookmarkStart w:id="153" w:name="_Toc227680575"/>
      <w:bookmarkStart w:id="154" w:name="_Toc227680700"/>
      <w:bookmarkStart w:id="155" w:name="_Toc228799594"/>
      <w:r>
        <w:t xml:space="preserve">Adaptación </w:t>
      </w:r>
      <w:r w:rsidR="002A70A3">
        <w:t>INIAP 111</w:t>
      </w:r>
      <w:bookmarkEnd w:id="146"/>
      <w:bookmarkEnd w:id="147"/>
      <w:bookmarkEnd w:id="148"/>
      <w:bookmarkEnd w:id="149"/>
      <w:bookmarkEnd w:id="150"/>
      <w:bookmarkEnd w:id="151"/>
      <w:bookmarkEnd w:id="152"/>
      <w:bookmarkEnd w:id="153"/>
      <w:bookmarkEnd w:id="154"/>
      <w:bookmarkEnd w:id="155"/>
    </w:p>
    <w:p w14:paraId="3CC5D74B" w14:textId="62D36654" w:rsidR="002A70A3" w:rsidRDefault="002A70A3" w:rsidP="002A70A3">
      <w:pPr>
        <w:spacing w:after="240"/>
      </w:pPr>
      <w:r>
        <w:t>E</w:t>
      </w:r>
      <w:r w:rsidRPr="002A70A3">
        <w:t>stá adaptado a zonas de altitud media y alta, entre 1.800 a 2.800 msnm, características de la Sierra ecuatoriana. Se ha evaluado con éxito en provincias como Bolívar, Chimborazo, Tungurahua y Cotopaxi. Se destaca por su buena tolerancia al frío moderado y resistencia a enfermedades foliares comunes. Este híbrido ha demostrado buen comportamiento bajo condiciones de manejo técnico y tradicional</w:t>
      </w:r>
      <w:sdt>
        <w:sdtPr>
          <w:id w:val="1577628325"/>
          <w:citation/>
        </w:sdtPr>
        <w:sdtEndPr/>
        <w:sdtContent>
          <w:r>
            <w:fldChar w:fldCharType="begin"/>
          </w:r>
          <w:r>
            <w:rPr>
              <w:lang w:val="es-ES"/>
            </w:rPr>
            <w:instrText xml:space="preserve"> CITATION Rui19 \l 3082 </w:instrText>
          </w:r>
          <w:r>
            <w:fldChar w:fldCharType="separate"/>
          </w:r>
          <w:r w:rsidR="0084116B">
            <w:rPr>
              <w:noProof/>
              <w:lang w:val="es-ES"/>
            </w:rPr>
            <w:t xml:space="preserve"> (Valverde, 2020)</w:t>
          </w:r>
          <w:r>
            <w:fldChar w:fldCharType="end"/>
          </w:r>
        </w:sdtContent>
      </w:sdt>
      <w:r>
        <w:t>.</w:t>
      </w:r>
    </w:p>
    <w:p w14:paraId="3E40391F" w14:textId="771F6742" w:rsidR="002A64B4" w:rsidRDefault="002A64B4" w:rsidP="003702C0">
      <w:pPr>
        <w:pStyle w:val="Titulo3"/>
        <w:numPr>
          <w:ilvl w:val="1"/>
          <w:numId w:val="57"/>
        </w:numPr>
      </w:pPr>
      <w:bookmarkStart w:id="156" w:name="_Toc222775930"/>
      <w:bookmarkStart w:id="157" w:name="_Toc228710099"/>
      <w:bookmarkStart w:id="158" w:name="_Toc228799595"/>
      <w:r>
        <w:t>Ficha técnica</w:t>
      </w:r>
      <w:r w:rsidRPr="002A70A3">
        <w:t xml:space="preserve"> </w:t>
      </w:r>
      <w:r>
        <w:t>INIAP 111</w:t>
      </w:r>
      <w:bookmarkEnd w:id="156"/>
      <w:bookmarkEnd w:id="157"/>
      <w:bookmarkEnd w:id="158"/>
    </w:p>
    <w:tbl>
      <w:tblPr>
        <w:tblpPr w:leftFromText="141" w:rightFromText="141" w:vertAnchor="text" w:horzAnchor="margin" w:tblpY="190"/>
        <w:tblW w:w="7938" w:type="dxa"/>
        <w:tblCellSpacing w:w="15" w:type="dxa"/>
        <w:tblCellMar>
          <w:top w:w="15" w:type="dxa"/>
          <w:left w:w="15" w:type="dxa"/>
          <w:bottom w:w="15" w:type="dxa"/>
          <w:right w:w="15" w:type="dxa"/>
        </w:tblCellMar>
        <w:tblLook w:val="04A0" w:firstRow="1" w:lastRow="0" w:firstColumn="1" w:lastColumn="0" w:noHBand="0" w:noVBand="1"/>
      </w:tblPr>
      <w:tblGrid>
        <w:gridCol w:w="3261"/>
        <w:gridCol w:w="4677"/>
      </w:tblGrid>
      <w:tr w:rsidR="002A64B4" w:rsidRPr="002A70A3" w14:paraId="648F1A94" w14:textId="77777777" w:rsidTr="002A64B4">
        <w:trPr>
          <w:tblHeader/>
          <w:tblCellSpacing w:w="15" w:type="dxa"/>
        </w:trPr>
        <w:tc>
          <w:tcPr>
            <w:tcW w:w="3216" w:type="dxa"/>
            <w:vAlign w:val="center"/>
            <w:hideMark/>
          </w:tcPr>
          <w:p w14:paraId="70A5CF37" w14:textId="77777777" w:rsidR="002A64B4" w:rsidRPr="002A70A3" w:rsidRDefault="002A64B4" w:rsidP="002A64B4">
            <w:pPr>
              <w:jc w:val="left"/>
              <w:rPr>
                <w:rFonts w:eastAsia="Times New Roman" w:cs="Times New Roman"/>
                <w:b/>
                <w:bCs/>
                <w:color w:val="auto"/>
                <w:kern w:val="0"/>
                <w:lang w:eastAsia="es-ES_tradnl"/>
                <w14:ligatures w14:val="none"/>
              </w:rPr>
            </w:pPr>
            <w:r w:rsidRPr="002A70A3">
              <w:rPr>
                <w:rFonts w:eastAsia="Times New Roman" w:cs="Times New Roman"/>
                <w:b/>
                <w:bCs/>
                <w:color w:val="auto"/>
                <w:kern w:val="0"/>
                <w:lang w:eastAsia="es-ES_tradnl"/>
                <w14:ligatures w14:val="none"/>
              </w:rPr>
              <w:t>Característica</w:t>
            </w:r>
          </w:p>
        </w:tc>
        <w:tc>
          <w:tcPr>
            <w:tcW w:w="4632" w:type="dxa"/>
            <w:vAlign w:val="center"/>
            <w:hideMark/>
          </w:tcPr>
          <w:p w14:paraId="240B6785" w14:textId="77777777" w:rsidR="002A64B4" w:rsidRPr="002A70A3" w:rsidRDefault="002A64B4" w:rsidP="002A64B4">
            <w:pPr>
              <w:jc w:val="left"/>
              <w:rPr>
                <w:rFonts w:eastAsia="Times New Roman" w:cs="Times New Roman"/>
                <w:b/>
                <w:bCs/>
                <w:color w:val="auto"/>
                <w:kern w:val="0"/>
                <w:lang w:eastAsia="es-ES_tradnl"/>
                <w14:ligatures w14:val="none"/>
              </w:rPr>
            </w:pPr>
            <w:r w:rsidRPr="002A70A3">
              <w:rPr>
                <w:rFonts w:eastAsia="Times New Roman" w:cs="Times New Roman"/>
                <w:b/>
                <w:bCs/>
                <w:color w:val="auto"/>
                <w:kern w:val="0"/>
                <w:lang w:eastAsia="es-ES_tradnl"/>
                <w14:ligatures w14:val="none"/>
              </w:rPr>
              <w:t>Descripción</w:t>
            </w:r>
          </w:p>
        </w:tc>
      </w:tr>
      <w:tr w:rsidR="002A64B4" w:rsidRPr="002A70A3" w14:paraId="7D21B8DF" w14:textId="77777777" w:rsidTr="002A64B4">
        <w:trPr>
          <w:tblCellSpacing w:w="15" w:type="dxa"/>
        </w:trPr>
        <w:tc>
          <w:tcPr>
            <w:tcW w:w="3216" w:type="dxa"/>
            <w:vAlign w:val="center"/>
            <w:hideMark/>
          </w:tcPr>
          <w:p w14:paraId="60FB819F"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Tipo de maíz</w:t>
            </w:r>
          </w:p>
        </w:tc>
        <w:tc>
          <w:tcPr>
            <w:tcW w:w="4632" w:type="dxa"/>
            <w:vAlign w:val="center"/>
            <w:hideMark/>
          </w:tcPr>
          <w:p w14:paraId="2BA89325" w14:textId="77777777" w:rsidR="002A64B4" w:rsidRPr="002A70A3" w:rsidRDefault="002A64B4" w:rsidP="002A64B4">
            <w:pPr>
              <w:jc w:val="left"/>
              <w:rPr>
                <w:rFonts w:eastAsia="Times New Roman" w:cs="Times New Roman"/>
                <w:color w:val="auto"/>
                <w:kern w:val="0"/>
                <w:lang w:eastAsia="es-ES_tradnl"/>
                <w14:ligatures w14:val="none"/>
              </w:rPr>
            </w:pPr>
            <w:r>
              <w:rPr>
                <w:rFonts w:eastAsia="Times New Roman" w:cs="Times New Roman"/>
                <w:color w:val="auto"/>
                <w:kern w:val="0"/>
                <w:lang w:eastAsia="es-ES_tradnl"/>
                <w14:ligatures w14:val="none"/>
              </w:rPr>
              <w:t>S</w:t>
            </w:r>
            <w:r w:rsidRPr="002A70A3">
              <w:rPr>
                <w:rFonts w:eastAsia="Times New Roman" w:cs="Times New Roman"/>
                <w:color w:val="auto"/>
                <w:kern w:val="0"/>
                <w:lang w:eastAsia="es-ES_tradnl"/>
                <w14:ligatures w14:val="none"/>
              </w:rPr>
              <w:t>imple</w:t>
            </w:r>
          </w:p>
        </w:tc>
      </w:tr>
      <w:tr w:rsidR="002A64B4" w:rsidRPr="002A70A3" w14:paraId="1894345D" w14:textId="77777777" w:rsidTr="002A64B4">
        <w:trPr>
          <w:tblCellSpacing w:w="15" w:type="dxa"/>
        </w:trPr>
        <w:tc>
          <w:tcPr>
            <w:tcW w:w="3216" w:type="dxa"/>
            <w:vAlign w:val="center"/>
            <w:hideMark/>
          </w:tcPr>
          <w:p w14:paraId="11BE3954"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Ciclo de crecimiento</w:t>
            </w:r>
          </w:p>
        </w:tc>
        <w:tc>
          <w:tcPr>
            <w:tcW w:w="4632" w:type="dxa"/>
            <w:vAlign w:val="center"/>
            <w:hideMark/>
          </w:tcPr>
          <w:p w14:paraId="49A9F7CC" w14:textId="77777777" w:rsidR="002A64B4" w:rsidRPr="002A70A3" w:rsidRDefault="002A64B4" w:rsidP="002A64B4">
            <w:pPr>
              <w:jc w:val="left"/>
              <w:rPr>
                <w:rFonts w:eastAsia="Times New Roman" w:cs="Times New Roman"/>
                <w:color w:val="auto"/>
                <w:kern w:val="0"/>
                <w:lang w:eastAsia="es-ES_tradnl"/>
                <w14:ligatures w14:val="none"/>
              </w:rPr>
            </w:pPr>
            <w:r>
              <w:rPr>
                <w:rFonts w:eastAsia="Times New Roman" w:cs="Times New Roman"/>
                <w:color w:val="auto"/>
                <w:kern w:val="0"/>
                <w:lang w:eastAsia="es-ES_tradnl"/>
                <w14:ligatures w14:val="none"/>
              </w:rPr>
              <w:t>208</w:t>
            </w:r>
            <w:r w:rsidRPr="002A70A3">
              <w:rPr>
                <w:rFonts w:eastAsia="Times New Roman" w:cs="Times New Roman"/>
                <w:color w:val="auto"/>
                <w:kern w:val="0"/>
                <w:lang w:eastAsia="es-ES_tradnl"/>
                <w14:ligatures w14:val="none"/>
              </w:rPr>
              <w:t xml:space="preserve"> a </w:t>
            </w:r>
            <w:r>
              <w:rPr>
                <w:rFonts w:eastAsia="Times New Roman" w:cs="Times New Roman"/>
                <w:color w:val="auto"/>
                <w:kern w:val="0"/>
                <w:lang w:eastAsia="es-ES_tradnl"/>
                <w14:ligatures w14:val="none"/>
              </w:rPr>
              <w:t>265</w:t>
            </w:r>
            <w:r w:rsidRPr="002A70A3">
              <w:rPr>
                <w:rFonts w:eastAsia="Times New Roman" w:cs="Times New Roman"/>
                <w:color w:val="auto"/>
                <w:kern w:val="0"/>
                <w:lang w:eastAsia="es-ES_tradnl"/>
                <w14:ligatures w14:val="none"/>
              </w:rPr>
              <w:t xml:space="preserve"> días</w:t>
            </w:r>
          </w:p>
        </w:tc>
      </w:tr>
      <w:tr w:rsidR="002A64B4" w:rsidRPr="002A70A3" w14:paraId="5C24EAA4" w14:textId="77777777" w:rsidTr="002A64B4">
        <w:trPr>
          <w:tblCellSpacing w:w="15" w:type="dxa"/>
        </w:trPr>
        <w:tc>
          <w:tcPr>
            <w:tcW w:w="3216" w:type="dxa"/>
            <w:vAlign w:val="center"/>
            <w:hideMark/>
          </w:tcPr>
          <w:p w14:paraId="08A992CE"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Altitud recomendada</w:t>
            </w:r>
          </w:p>
        </w:tc>
        <w:tc>
          <w:tcPr>
            <w:tcW w:w="4632" w:type="dxa"/>
            <w:vAlign w:val="center"/>
            <w:hideMark/>
          </w:tcPr>
          <w:p w14:paraId="6C719318"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1.800 – 2.800 msnm</w:t>
            </w:r>
          </w:p>
        </w:tc>
      </w:tr>
      <w:tr w:rsidR="002A64B4" w:rsidRPr="002A70A3" w14:paraId="4FF80B84" w14:textId="77777777" w:rsidTr="002A64B4">
        <w:trPr>
          <w:trHeight w:val="143"/>
          <w:tblCellSpacing w:w="15" w:type="dxa"/>
        </w:trPr>
        <w:tc>
          <w:tcPr>
            <w:tcW w:w="3216" w:type="dxa"/>
            <w:vAlign w:val="center"/>
            <w:hideMark/>
          </w:tcPr>
          <w:p w14:paraId="0F4A7737"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Rendimiento potencial</w:t>
            </w:r>
          </w:p>
        </w:tc>
        <w:tc>
          <w:tcPr>
            <w:tcW w:w="4632" w:type="dxa"/>
            <w:vAlign w:val="center"/>
            <w:hideMark/>
          </w:tcPr>
          <w:p w14:paraId="36CC2018"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 xml:space="preserve">6 a 10 t/ha </w:t>
            </w:r>
          </w:p>
        </w:tc>
      </w:tr>
      <w:tr w:rsidR="002A64B4" w:rsidRPr="002A70A3" w14:paraId="7E5CDD68" w14:textId="77777777" w:rsidTr="002A64B4">
        <w:trPr>
          <w:trHeight w:val="57"/>
          <w:tblCellSpacing w:w="15" w:type="dxa"/>
        </w:trPr>
        <w:tc>
          <w:tcPr>
            <w:tcW w:w="3216" w:type="dxa"/>
            <w:vAlign w:val="center"/>
            <w:hideMark/>
          </w:tcPr>
          <w:p w14:paraId="79DE95C6"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Altura de planta</w:t>
            </w:r>
          </w:p>
        </w:tc>
        <w:tc>
          <w:tcPr>
            <w:tcW w:w="4632" w:type="dxa"/>
            <w:vAlign w:val="center"/>
            <w:hideMark/>
          </w:tcPr>
          <w:p w14:paraId="6B24D06D"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2.</w:t>
            </w:r>
            <w:r>
              <w:rPr>
                <w:rFonts w:eastAsia="Times New Roman" w:cs="Times New Roman"/>
                <w:color w:val="auto"/>
                <w:kern w:val="0"/>
                <w:lang w:eastAsia="es-ES_tradnl"/>
                <w14:ligatures w14:val="none"/>
              </w:rPr>
              <w:t>6</w:t>
            </w:r>
            <w:r w:rsidRPr="002A70A3">
              <w:rPr>
                <w:rFonts w:eastAsia="Times New Roman" w:cs="Times New Roman"/>
                <w:color w:val="auto"/>
                <w:kern w:val="0"/>
                <w:lang w:eastAsia="es-ES_tradnl"/>
                <w14:ligatures w14:val="none"/>
              </w:rPr>
              <w:t xml:space="preserve"> – </w:t>
            </w:r>
            <w:r>
              <w:rPr>
                <w:rFonts w:eastAsia="Times New Roman" w:cs="Times New Roman"/>
                <w:color w:val="auto"/>
                <w:kern w:val="0"/>
                <w:lang w:eastAsia="es-ES_tradnl"/>
                <w14:ligatures w14:val="none"/>
              </w:rPr>
              <w:t>3</w:t>
            </w:r>
            <w:r w:rsidRPr="002A70A3">
              <w:rPr>
                <w:rFonts w:eastAsia="Times New Roman" w:cs="Times New Roman"/>
                <w:color w:val="auto"/>
                <w:kern w:val="0"/>
                <w:lang w:eastAsia="es-ES_tradnl"/>
                <w14:ligatures w14:val="none"/>
              </w:rPr>
              <w:t xml:space="preserve"> m</w:t>
            </w:r>
          </w:p>
        </w:tc>
      </w:tr>
      <w:tr w:rsidR="002A64B4" w:rsidRPr="002A70A3" w14:paraId="626313A7" w14:textId="77777777" w:rsidTr="002A64B4">
        <w:trPr>
          <w:trHeight w:val="86"/>
          <w:tblCellSpacing w:w="15" w:type="dxa"/>
        </w:trPr>
        <w:tc>
          <w:tcPr>
            <w:tcW w:w="3216" w:type="dxa"/>
            <w:vAlign w:val="center"/>
            <w:hideMark/>
          </w:tcPr>
          <w:p w14:paraId="4BA6C9B4"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Altura de inserción de mazorca</w:t>
            </w:r>
          </w:p>
        </w:tc>
        <w:tc>
          <w:tcPr>
            <w:tcW w:w="4632" w:type="dxa"/>
            <w:vAlign w:val="center"/>
            <w:hideMark/>
          </w:tcPr>
          <w:p w14:paraId="5894E005"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1.</w:t>
            </w:r>
            <w:r>
              <w:rPr>
                <w:rFonts w:eastAsia="Times New Roman" w:cs="Times New Roman"/>
                <w:color w:val="auto"/>
                <w:kern w:val="0"/>
                <w:lang w:eastAsia="es-ES_tradnl"/>
                <w14:ligatures w14:val="none"/>
              </w:rPr>
              <w:t>5</w:t>
            </w:r>
            <w:r w:rsidRPr="002A70A3">
              <w:rPr>
                <w:rFonts w:eastAsia="Times New Roman" w:cs="Times New Roman"/>
                <w:color w:val="auto"/>
                <w:kern w:val="0"/>
                <w:lang w:eastAsia="es-ES_tradnl"/>
                <w14:ligatures w14:val="none"/>
              </w:rPr>
              <w:t xml:space="preserve"> – 1.</w:t>
            </w:r>
            <w:r>
              <w:rPr>
                <w:rFonts w:eastAsia="Times New Roman" w:cs="Times New Roman"/>
                <w:color w:val="auto"/>
                <w:kern w:val="0"/>
                <w:lang w:eastAsia="es-ES_tradnl"/>
                <w14:ligatures w14:val="none"/>
              </w:rPr>
              <w:t>7</w:t>
            </w:r>
            <w:r w:rsidRPr="002A70A3">
              <w:rPr>
                <w:rFonts w:eastAsia="Times New Roman" w:cs="Times New Roman"/>
                <w:color w:val="auto"/>
                <w:kern w:val="0"/>
                <w:lang w:eastAsia="es-ES_tradnl"/>
                <w14:ligatures w14:val="none"/>
              </w:rPr>
              <w:t xml:space="preserve"> m</w:t>
            </w:r>
          </w:p>
        </w:tc>
      </w:tr>
      <w:tr w:rsidR="002A64B4" w:rsidRPr="002A70A3" w14:paraId="3310123E" w14:textId="77777777" w:rsidTr="002A64B4">
        <w:trPr>
          <w:tblCellSpacing w:w="15" w:type="dxa"/>
        </w:trPr>
        <w:tc>
          <w:tcPr>
            <w:tcW w:w="3216" w:type="dxa"/>
            <w:vAlign w:val="center"/>
            <w:hideMark/>
          </w:tcPr>
          <w:p w14:paraId="0DF5E6D5"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Forma de mazorca</w:t>
            </w:r>
          </w:p>
        </w:tc>
        <w:tc>
          <w:tcPr>
            <w:tcW w:w="4632" w:type="dxa"/>
            <w:vAlign w:val="center"/>
            <w:hideMark/>
          </w:tcPr>
          <w:p w14:paraId="2DA521D7"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Cilíndrica</w:t>
            </w:r>
          </w:p>
        </w:tc>
      </w:tr>
      <w:tr w:rsidR="002A64B4" w:rsidRPr="002A70A3" w14:paraId="1BBE5F40" w14:textId="77777777" w:rsidTr="002A64B4">
        <w:trPr>
          <w:tblCellSpacing w:w="15" w:type="dxa"/>
        </w:trPr>
        <w:tc>
          <w:tcPr>
            <w:tcW w:w="3216" w:type="dxa"/>
            <w:vAlign w:val="center"/>
            <w:hideMark/>
          </w:tcPr>
          <w:p w14:paraId="0A98A5E6"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Número de hileras por mazorca</w:t>
            </w:r>
          </w:p>
        </w:tc>
        <w:tc>
          <w:tcPr>
            <w:tcW w:w="4632" w:type="dxa"/>
            <w:vAlign w:val="center"/>
            <w:hideMark/>
          </w:tcPr>
          <w:p w14:paraId="1D212613"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14 – 18</w:t>
            </w:r>
          </w:p>
        </w:tc>
      </w:tr>
      <w:tr w:rsidR="002A64B4" w:rsidRPr="002A70A3" w14:paraId="77D424D2" w14:textId="77777777" w:rsidTr="002A64B4">
        <w:trPr>
          <w:tblCellSpacing w:w="15" w:type="dxa"/>
        </w:trPr>
        <w:tc>
          <w:tcPr>
            <w:tcW w:w="3216" w:type="dxa"/>
            <w:vAlign w:val="center"/>
            <w:hideMark/>
          </w:tcPr>
          <w:p w14:paraId="7158E480"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Longitud de mazorca</w:t>
            </w:r>
          </w:p>
        </w:tc>
        <w:tc>
          <w:tcPr>
            <w:tcW w:w="4632" w:type="dxa"/>
            <w:vAlign w:val="center"/>
            <w:hideMark/>
          </w:tcPr>
          <w:p w14:paraId="7A4302ED"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18 – 22 cm</w:t>
            </w:r>
          </w:p>
        </w:tc>
      </w:tr>
      <w:tr w:rsidR="002A64B4" w:rsidRPr="002A70A3" w14:paraId="00645FEE" w14:textId="77777777" w:rsidTr="002A64B4">
        <w:trPr>
          <w:tblCellSpacing w:w="15" w:type="dxa"/>
        </w:trPr>
        <w:tc>
          <w:tcPr>
            <w:tcW w:w="3216" w:type="dxa"/>
            <w:vAlign w:val="center"/>
            <w:hideMark/>
          </w:tcPr>
          <w:p w14:paraId="20958DB1"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lastRenderedPageBreak/>
              <w:t>Color de grano</w:t>
            </w:r>
          </w:p>
        </w:tc>
        <w:tc>
          <w:tcPr>
            <w:tcW w:w="4632" w:type="dxa"/>
            <w:vAlign w:val="center"/>
            <w:hideMark/>
          </w:tcPr>
          <w:p w14:paraId="24698D74" w14:textId="77777777" w:rsidR="002A64B4" w:rsidRPr="002A70A3" w:rsidRDefault="002A64B4" w:rsidP="002A64B4">
            <w:pPr>
              <w:jc w:val="left"/>
              <w:rPr>
                <w:rFonts w:eastAsia="Times New Roman" w:cs="Times New Roman"/>
                <w:color w:val="auto"/>
                <w:kern w:val="0"/>
                <w:lang w:eastAsia="es-ES_tradnl"/>
                <w14:ligatures w14:val="none"/>
              </w:rPr>
            </w:pPr>
            <w:r>
              <w:rPr>
                <w:rFonts w:eastAsia="Times New Roman" w:cs="Times New Roman"/>
                <w:color w:val="auto"/>
                <w:kern w:val="0"/>
                <w:lang w:eastAsia="es-ES_tradnl"/>
                <w14:ligatures w14:val="none"/>
              </w:rPr>
              <w:t>Blanco</w:t>
            </w:r>
            <w:r w:rsidRPr="002A70A3">
              <w:rPr>
                <w:rFonts w:eastAsia="Times New Roman" w:cs="Times New Roman"/>
                <w:color w:val="auto"/>
                <w:kern w:val="0"/>
                <w:lang w:eastAsia="es-ES_tradnl"/>
                <w14:ligatures w14:val="none"/>
              </w:rPr>
              <w:t xml:space="preserve"> claro</w:t>
            </w:r>
          </w:p>
        </w:tc>
      </w:tr>
      <w:tr w:rsidR="002A64B4" w:rsidRPr="002A70A3" w14:paraId="63A4A1E9" w14:textId="77777777" w:rsidTr="002A64B4">
        <w:trPr>
          <w:tblCellSpacing w:w="15" w:type="dxa"/>
        </w:trPr>
        <w:tc>
          <w:tcPr>
            <w:tcW w:w="3216" w:type="dxa"/>
            <w:vAlign w:val="center"/>
            <w:hideMark/>
          </w:tcPr>
          <w:p w14:paraId="25C0D733"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Uso principal</w:t>
            </w:r>
          </w:p>
        </w:tc>
        <w:tc>
          <w:tcPr>
            <w:tcW w:w="4632" w:type="dxa"/>
            <w:vAlign w:val="center"/>
            <w:hideMark/>
          </w:tcPr>
          <w:p w14:paraId="720C79AC"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Grano para consumo humano y alimentación animal</w:t>
            </w:r>
          </w:p>
        </w:tc>
      </w:tr>
      <w:tr w:rsidR="002A64B4" w:rsidRPr="002A70A3" w14:paraId="6CD10A2D" w14:textId="77777777" w:rsidTr="002A64B4">
        <w:trPr>
          <w:tblCellSpacing w:w="15" w:type="dxa"/>
        </w:trPr>
        <w:tc>
          <w:tcPr>
            <w:tcW w:w="3216" w:type="dxa"/>
            <w:vAlign w:val="center"/>
            <w:hideMark/>
          </w:tcPr>
          <w:p w14:paraId="3DE44D2C"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Resistencia</w:t>
            </w:r>
          </w:p>
        </w:tc>
        <w:tc>
          <w:tcPr>
            <w:tcW w:w="4632" w:type="dxa"/>
            <w:vAlign w:val="center"/>
            <w:hideMark/>
          </w:tcPr>
          <w:p w14:paraId="7A716F8A" w14:textId="77777777" w:rsidR="002A64B4" w:rsidRPr="002A70A3" w:rsidRDefault="002A64B4" w:rsidP="002A64B4">
            <w:pPr>
              <w:jc w:val="left"/>
              <w:rPr>
                <w:rFonts w:eastAsia="Times New Roman" w:cs="Times New Roman"/>
                <w:color w:val="auto"/>
                <w:kern w:val="0"/>
                <w:lang w:eastAsia="es-ES_tradnl"/>
                <w14:ligatures w14:val="none"/>
              </w:rPr>
            </w:pPr>
            <w:r w:rsidRPr="002A70A3">
              <w:rPr>
                <w:rFonts w:eastAsia="Times New Roman" w:cs="Times New Roman"/>
                <w:color w:val="auto"/>
                <w:kern w:val="0"/>
                <w:lang w:eastAsia="es-ES_tradnl"/>
                <w14:ligatures w14:val="none"/>
              </w:rPr>
              <w:t xml:space="preserve">Moderada a enfermedades como roya, tizón foliar y </w:t>
            </w:r>
            <w:proofErr w:type="spellStart"/>
            <w:r w:rsidRPr="002A70A3">
              <w:rPr>
                <w:rFonts w:eastAsia="Times New Roman" w:cs="Times New Roman"/>
                <w:color w:val="auto"/>
                <w:kern w:val="0"/>
                <w:lang w:eastAsia="es-ES_tradnl"/>
                <w14:ligatures w14:val="none"/>
              </w:rPr>
              <w:t>helminthosporium</w:t>
            </w:r>
            <w:proofErr w:type="spellEnd"/>
          </w:p>
        </w:tc>
      </w:tr>
    </w:tbl>
    <w:p w14:paraId="4229C246" w14:textId="64D57561" w:rsidR="002504F3" w:rsidRDefault="002504F3" w:rsidP="002504F3">
      <w:pPr>
        <w:rPr>
          <w:sz w:val="20"/>
          <w:szCs w:val="20"/>
        </w:rPr>
      </w:pPr>
      <w:r w:rsidRPr="002504F3">
        <w:rPr>
          <w:sz w:val="20"/>
          <w:szCs w:val="20"/>
        </w:rPr>
        <w:t xml:space="preserve">Fuente: </w:t>
      </w:r>
      <w:sdt>
        <w:sdtPr>
          <w:rPr>
            <w:sz w:val="20"/>
            <w:szCs w:val="20"/>
          </w:rPr>
          <w:id w:val="1799258000"/>
          <w:citation/>
        </w:sdtPr>
        <w:sdtEndPr/>
        <w:sdtContent>
          <w:r w:rsidRPr="002504F3">
            <w:rPr>
              <w:sz w:val="20"/>
              <w:szCs w:val="20"/>
            </w:rPr>
            <w:fldChar w:fldCharType="begin"/>
          </w:r>
          <w:r w:rsidR="00BA1D6E">
            <w:rPr>
              <w:sz w:val="20"/>
              <w:szCs w:val="20"/>
              <w:lang w:val="es-ES"/>
            </w:rPr>
            <w:instrText xml:space="preserve">CITATION MarcadorDePosición1 \l 3082 </w:instrText>
          </w:r>
          <w:r w:rsidRPr="002504F3">
            <w:rPr>
              <w:sz w:val="20"/>
              <w:szCs w:val="20"/>
            </w:rPr>
            <w:fldChar w:fldCharType="separate"/>
          </w:r>
          <w:r w:rsidR="0084116B" w:rsidRPr="0084116B">
            <w:rPr>
              <w:noProof/>
              <w:sz w:val="20"/>
              <w:szCs w:val="20"/>
              <w:lang w:val="es-ES"/>
            </w:rPr>
            <w:t>(INIAP, 2022)</w:t>
          </w:r>
          <w:r w:rsidRPr="002504F3">
            <w:rPr>
              <w:sz w:val="20"/>
              <w:szCs w:val="20"/>
            </w:rPr>
            <w:fldChar w:fldCharType="end"/>
          </w:r>
        </w:sdtContent>
      </w:sdt>
    </w:p>
    <w:p w14:paraId="090AA865" w14:textId="2308FA85" w:rsidR="00931404" w:rsidRDefault="00F57A79" w:rsidP="003702C0">
      <w:pPr>
        <w:pStyle w:val="Titulo3"/>
        <w:numPr>
          <w:ilvl w:val="1"/>
          <w:numId w:val="57"/>
        </w:numPr>
      </w:pPr>
      <w:bookmarkStart w:id="159" w:name="_Toc222775931"/>
      <w:bookmarkStart w:id="160" w:name="_Toc224889862"/>
      <w:bookmarkStart w:id="161" w:name="_Toc225148446"/>
      <w:bookmarkStart w:id="162" w:name="_Toc225935393"/>
      <w:bookmarkStart w:id="163" w:name="_Toc225936004"/>
      <w:bookmarkStart w:id="164" w:name="_Toc227680066"/>
      <w:bookmarkStart w:id="165" w:name="_Toc227680199"/>
      <w:bookmarkStart w:id="166" w:name="_Toc227680576"/>
      <w:bookmarkStart w:id="167" w:name="_Toc227680701"/>
      <w:bookmarkStart w:id="168" w:name="_Toc228710100"/>
      <w:bookmarkStart w:id="169" w:name="_Toc228799596"/>
      <w:r>
        <w:t>Descripción botánica</w:t>
      </w:r>
      <w:bookmarkEnd w:id="159"/>
      <w:bookmarkEnd w:id="160"/>
      <w:bookmarkEnd w:id="161"/>
      <w:bookmarkEnd w:id="162"/>
      <w:bookmarkEnd w:id="163"/>
      <w:bookmarkEnd w:id="164"/>
      <w:bookmarkEnd w:id="165"/>
      <w:bookmarkEnd w:id="166"/>
      <w:bookmarkEnd w:id="167"/>
      <w:bookmarkEnd w:id="168"/>
      <w:bookmarkEnd w:id="169"/>
    </w:p>
    <w:p w14:paraId="2EC5A93E" w14:textId="68BF7113" w:rsidR="00991336" w:rsidRPr="00991336" w:rsidRDefault="00991336" w:rsidP="00897DDF">
      <w:pPr>
        <w:pStyle w:val="Titulo3"/>
      </w:pPr>
      <w:bookmarkStart w:id="170" w:name="_Toc222775932"/>
      <w:bookmarkStart w:id="171" w:name="_Toc224889863"/>
      <w:bookmarkStart w:id="172" w:name="_Toc225148447"/>
      <w:bookmarkStart w:id="173" w:name="_Toc225935394"/>
      <w:bookmarkStart w:id="174" w:name="_Toc225936005"/>
      <w:bookmarkStart w:id="175" w:name="_Toc227680067"/>
      <w:bookmarkStart w:id="176" w:name="_Toc227680200"/>
      <w:bookmarkStart w:id="177" w:name="_Toc227680577"/>
      <w:bookmarkStart w:id="178" w:name="_Toc227680702"/>
      <w:bookmarkStart w:id="179" w:name="_Toc228710101"/>
      <w:bookmarkStart w:id="180" w:name="_Toc228799597"/>
      <w:r w:rsidRPr="00991336">
        <w:t>Raíz</w:t>
      </w:r>
      <w:bookmarkEnd w:id="170"/>
      <w:bookmarkEnd w:id="171"/>
      <w:bookmarkEnd w:id="172"/>
      <w:bookmarkEnd w:id="173"/>
      <w:bookmarkEnd w:id="174"/>
      <w:bookmarkEnd w:id="175"/>
      <w:bookmarkEnd w:id="176"/>
      <w:bookmarkEnd w:id="177"/>
      <w:bookmarkEnd w:id="178"/>
      <w:bookmarkEnd w:id="179"/>
      <w:bookmarkEnd w:id="180"/>
    </w:p>
    <w:p w14:paraId="27AFFE43" w14:textId="7228B0D8" w:rsidR="00991336" w:rsidRDefault="00FE2ED8" w:rsidP="00991336">
      <w:pPr>
        <w:spacing w:after="240"/>
      </w:pPr>
      <w:r w:rsidRPr="00FE2ED8">
        <w:t>El maíz presenta un sistema radicular fasciculado compuesto por raíces primarias, adventicias y aéreas. Las raíces primarias emergen del embrión y tienen como función principal anclar la planta al suelo y absorber agua y nutrientes durante las primeras etapas de desarrollo. A medida que la planta crece, se desarrollan raíces adventicias desde los nudos del tallo subterráneo, que sustituyen a las raíces embrionarias y se extienden aproximadamente hasta 1.5 de profundidad. También se forman raíces aéreas o de soporte en los nudos inferiores del tallo, que ayudan a estabilizar la planta, especialmente en suelos sueltos o frente a vientos fuertes</w:t>
      </w:r>
      <w:sdt>
        <w:sdtPr>
          <w:id w:val="-1270073538"/>
          <w:citation/>
        </w:sdtPr>
        <w:sdtEndPr/>
        <w:sdtContent>
          <w:r w:rsidR="00991336">
            <w:fldChar w:fldCharType="begin"/>
          </w:r>
          <w:r w:rsidR="00D646A2">
            <w:rPr>
              <w:lang w:val="es-ES"/>
            </w:rPr>
            <w:instrText xml:space="preserve">CITATION Ram19 \l 3082 </w:instrText>
          </w:r>
          <w:r w:rsidR="00991336">
            <w:fldChar w:fldCharType="separate"/>
          </w:r>
          <w:r w:rsidR="0084116B">
            <w:rPr>
              <w:noProof/>
              <w:lang w:val="es-ES"/>
            </w:rPr>
            <w:t xml:space="preserve"> (Yánez, 2021)</w:t>
          </w:r>
          <w:r w:rsidR="00991336">
            <w:fldChar w:fldCharType="end"/>
          </w:r>
        </w:sdtContent>
      </w:sdt>
      <w:r w:rsidR="00991336">
        <w:t>.</w:t>
      </w:r>
    </w:p>
    <w:p w14:paraId="62C93530" w14:textId="698F9BAB" w:rsidR="00991336" w:rsidRPr="00991336" w:rsidRDefault="00991336" w:rsidP="00897DDF">
      <w:pPr>
        <w:pStyle w:val="Titulo3"/>
      </w:pPr>
      <w:bookmarkStart w:id="181" w:name="_Toc222775933"/>
      <w:bookmarkStart w:id="182" w:name="_Toc224889864"/>
      <w:bookmarkStart w:id="183" w:name="_Toc225148448"/>
      <w:bookmarkStart w:id="184" w:name="_Toc225935395"/>
      <w:bookmarkStart w:id="185" w:name="_Toc225936006"/>
      <w:bookmarkStart w:id="186" w:name="_Toc227680068"/>
      <w:bookmarkStart w:id="187" w:name="_Toc227680201"/>
      <w:bookmarkStart w:id="188" w:name="_Toc227680578"/>
      <w:bookmarkStart w:id="189" w:name="_Toc227680703"/>
      <w:bookmarkStart w:id="190" w:name="_Toc228710102"/>
      <w:bookmarkStart w:id="191" w:name="_Toc228799598"/>
      <w:r w:rsidRPr="00991336">
        <w:t>T</w:t>
      </w:r>
      <w:r w:rsidR="00FE2ED8">
        <w:t>allo</w:t>
      </w:r>
      <w:bookmarkEnd w:id="181"/>
      <w:bookmarkEnd w:id="182"/>
      <w:bookmarkEnd w:id="183"/>
      <w:bookmarkEnd w:id="184"/>
      <w:bookmarkEnd w:id="185"/>
      <w:bookmarkEnd w:id="186"/>
      <w:bookmarkEnd w:id="187"/>
      <w:bookmarkEnd w:id="188"/>
      <w:bookmarkEnd w:id="189"/>
      <w:bookmarkEnd w:id="190"/>
      <w:bookmarkEnd w:id="191"/>
    </w:p>
    <w:p w14:paraId="1B8F12D0" w14:textId="04491B2D" w:rsidR="00991336" w:rsidRDefault="00FE2ED8" w:rsidP="00991336">
      <w:pPr>
        <w:spacing w:after="240"/>
      </w:pPr>
      <w:r>
        <w:t>E</w:t>
      </w:r>
      <w:r w:rsidRPr="00FE2ED8">
        <w:t>s cilíndrico, erecto y hueco con nudos y entrenudos claramente diferenciados. Puede alcanzar alturas de 1.5 a 3 dependiendo de la variedad y condiciones de cultivo. No presenta ramificaciones laterales, aunque algunas variedades pueden generar brotes axilares (hijuelos) en la base. Su estructura le proporciona firmeza para sostener la mazorca y las hojas, además de permitir el transporte de agua y nutrientes entre raíces y hojas</w:t>
      </w:r>
      <w:r>
        <w:t xml:space="preserve"> </w:t>
      </w:r>
      <w:sdt>
        <w:sdtPr>
          <w:id w:val="-372229852"/>
          <w:citation/>
        </w:sdtPr>
        <w:sdtEndPr/>
        <w:sdtContent>
          <w:r w:rsidR="00991336">
            <w:fldChar w:fldCharType="begin"/>
          </w:r>
          <w:r w:rsidR="00D646A2">
            <w:rPr>
              <w:lang w:val="es-ES"/>
            </w:rPr>
            <w:instrText xml:space="preserve">CITATION Rui19 \l 3082 </w:instrText>
          </w:r>
          <w:r w:rsidR="00991336">
            <w:fldChar w:fldCharType="separate"/>
          </w:r>
          <w:r w:rsidR="0084116B">
            <w:rPr>
              <w:noProof/>
              <w:lang w:val="es-ES"/>
            </w:rPr>
            <w:t>(Valverde, 2020)</w:t>
          </w:r>
          <w:r w:rsidR="00991336">
            <w:fldChar w:fldCharType="end"/>
          </w:r>
        </w:sdtContent>
      </w:sdt>
      <w:r w:rsidR="00991336">
        <w:t>.</w:t>
      </w:r>
    </w:p>
    <w:p w14:paraId="0DD8A72F" w14:textId="7C81B4A3" w:rsidR="00991336" w:rsidRPr="00991336" w:rsidRDefault="00991336" w:rsidP="00897DDF">
      <w:pPr>
        <w:pStyle w:val="Titulo3"/>
      </w:pPr>
      <w:bookmarkStart w:id="192" w:name="_Toc222775934"/>
      <w:bookmarkStart w:id="193" w:name="_Toc224889865"/>
      <w:bookmarkStart w:id="194" w:name="_Toc225148449"/>
      <w:bookmarkStart w:id="195" w:name="_Toc225935396"/>
      <w:bookmarkStart w:id="196" w:name="_Toc225936007"/>
      <w:bookmarkStart w:id="197" w:name="_Toc227680069"/>
      <w:bookmarkStart w:id="198" w:name="_Toc227680202"/>
      <w:bookmarkStart w:id="199" w:name="_Toc227680579"/>
      <w:bookmarkStart w:id="200" w:name="_Toc227680704"/>
      <w:bookmarkStart w:id="201" w:name="_Toc228710103"/>
      <w:bookmarkStart w:id="202" w:name="_Toc228799599"/>
      <w:r w:rsidRPr="00991336">
        <w:t>Hojas</w:t>
      </w:r>
      <w:bookmarkEnd w:id="192"/>
      <w:bookmarkEnd w:id="193"/>
      <w:bookmarkEnd w:id="194"/>
      <w:bookmarkEnd w:id="195"/>
      <w:bookmarkEnd w:id="196"/>
      <w:bookmarkEnd w:id="197"/>
      <w:bookmarkEnd w:id="198"/>
      <w:bookmarkEnd w:id="199"/>
      <w:bookmarkEnd w:id="200"/>
      <w:bookmarkEnd w:id="201"/>
      <w:bookmarkEnd w:id="202"/>
    </w:p>
    <w:p w14:paraId="610EE4F8" w14:textId="3F8AC685" w:rsidR="00991336" w:rsidRPr="00FE2ED8" w:rsidRDefault="00FE2ED8" w:rsidP="00991336">
      <w:pPr>
        <w:spacing w:after="240"/>
        <w:rPr>
          <w:rFonts w:cs="Times New Roman"/>
        </w:rPr>
      </w:pPr>
      <w:r>
        <w:rPr>
          <w:rFonts w:cs="Times New Roman"/>
        </w:rPr>
        <w:t>S</w:t>
      </w:r>
      <w:r w:rsidRPr="00FE2ED8">
        <w:rPr>
          <w:rFonts w:cs="Times New Roman"/>
        </w:rPr>
        <w:t xml:space="preserve">on alternas, largas y lanceoladas, con una vaina basal que envuelve el tallo, un limbo desarrollado y una lígula membranosa. Su color varía de verde claro a verde oscuro dependiendo de la variedad y el estado nutricional de la planta. Son </w:t>
      </w:r>
      <w:r w:rsidRPr="00FE2ED8">
        <w:rPr>
          <w:rFonts w:cs="Times New Roman"/>
        </w:rPr>
        <w:lastRenderedPageBreak/>
        <w:t>esenciales para la fotosíntesis, y su tamaño puede verse influenciado por factores ambientales como la luminosidad, la disponibilidad de agua y nutrientes</w:t>
      </w:r>
      <w:sdt>
        <w:sdtPr>
          <w:id w:val="756480778"/>
          <w:citation/>
        </w:sdtPr>
        <w:sdtEndPr/>
        <w:sdtContent>
          <w:r w:rsidR="00991336">
            <w:fldChar w:fldCharType="begin"/>
          </w:r>
          <w:r w:rsidR="00D646A2">
            <w:rPr>
              <w:lang w:val="es-ES"/>
            </w:rPr>
            <w:instrText xml:space="preserve">CITATION Lóp181 \l 3082 </w:instrText>
          </w:r>
          <w:r w:rsidR="00991336">
            <w:fldChar w:fldCharType="separate"/>
          </w:r>
          <w:r w:rsidR="0084116B">
            <w:rPr>
              <w:noProof/>
              <w:lang w:val="es-ES"/>
            </w:rPr>
            <w:t xml:space="preserve"> (Cevallos, 2020)</w:t>
          </w:r>
          <w:r w:rsidR="00991336">
            <w:fldChar w:fldCharType="end"/>
          </w:r>
        </w:sdtContent>
      </w:sdt>
      <w:r w:rsidR="00991336">
        <w:t>.</w:t>
      </w:r>
    </w:p>
    <w:p w14:paraId="402BD7E8" w14:textId="214CBF02" w:rsidR="00991336" w:rsidRPr="00991336" w:rsidRDefault="00C41E25" w:rsidP="00897DDF">
      <w:pPr>
        <w:pStyle w:val="Titulo3"/>
      </w:pPr>
      <w:bookmarkStart w:id="203" w:name="_Toc222775935"/>
      <w:bookmarkStart w:id="204" w:name="_Toc224889866"/>
      <w:bookmarkStart w:id="205" w:name="_Toc225148450"/>
      <w:bookmarkStart w:id="206" w:name="_Toc225935397"/>
      <w:bookmarkStart w:id="207" w:name="_Toc225936008"/>
      <w:bookmarkStart w:id="208" w:name="_Toc227680070"/>
      <w:bookmarkStart w:id="209" w:name="_Toc227680203"/>
      <w:bookmarkStart w:id="210" w:name="_Toc227680580"/>
      <w:bookmarkStart w:id="211" w:name="_Toc227680705"/>
      <w:bookmarkStart w:id="212" w:name="_Toc228710104"/>
      <w:bookmarkStart w:id="213" w:name="_Toc228799600"/>
      <w:r>
        <w:t>Inflorescencia</w:t>
      </w:r>
      <w:bookmarkEnd w:id="203"/>
      <w:bookmarkEnd w:id="204"/>
      <w:bookmarkEnd w:id="205"/>
      <w:bookmarkEnd w:id="206"/>
      <w:bookmarkEnd w:id="207"/>
      <w:bookmarkEnd w:id="208"/>
      <w:bookmarkEnd w:id="209"/>
      <w:bookmarkEnd w:id="210"/>
      <w:bookmarkEnd w:id="211"/>
      <w:bookmarkEnd w:id="212"/>
      <w:bookmarkEnd w:id="213"/>
      <w:r w:rsidR="002A70A3">
        <w:t xml:space="preserve"> </w:t>
      </w:r>
    </w:p>
    <w:p w14:paraId="201BC63D" w14:textId="53EB1F14" w:rsidR="00991336" w:rsidRPr="00D646A2" w:rsidRDefault="00D646A2" w:rsidP="00991336">
      <w:pPr>
        <w:spacing w:after="240"/>
        <w:rPr>
          <w:rFonts w:cs="Times New Roman"/>
        </w:rPr>
      </w:pPr>
      <w:r w:rsidRPr="00D646A2">
        <w:rPr>
          <w:rFonts w:cs="Times New Roman"/>
        </w:rPr>
        <w:t>El maíz es una planta monoica, es decir, posee flores masculinas y femeninas separadas en la misma planta. Las flores masculinas se agrupan en una inflorescencia terminal llamada panoja, ubicada en la parte superior del tallo. Las flores femeninas se encuentran en las mazorcas, protegidas por las brácteas (hojas envolventes). La polinización es predominantemente anemófila (por viento), ya que el polen es liviano y abundante, y puede ser transportado fácilmente hacia los estigmas sedosos de las flores femeninas</w:t>
      </w:r>
      <w:sdt>
        <w:sdtPr>
          <w:id w:val="1533455000"/>
          <w:citation/>
        </w:sdtPr>
        <w:sdtEndPr/>
        <w:sdtContent>
          <w:r w:rsidR="00991336">
            <w:fldChar w:fldCharType="begin"/>
          </w:r>
          <w:r>
            <w:rPr>
              <w:lang w:val="es-ES"/>
            </w:rPr>
            <w:instrText xml:space="preserve">CITATION Mor20 \l 3082 </w:instrText>
          </w:r>
          <w:r w:rsidR="00991336">
            <w:fldChar w:fldCharType="separate"/>
          </w:r>
          <w:r w:rsidR="0084116B">
            <w:rPr>
              <w:noProof/>
              <w:lang w:val="es-ES"/>
            </w:rPr>
            <w:t xml:space="preserve"> (González, 2020)</w:t>
          </w:r>
          <w:r w:rsidR="00991336">
            <w:fldChar w:fldCharType="end"/>
          </w:r>
        </w:sdtContent>
      </w:sdt>
      <w:r w:rsidR="00991336">
        <w:t>.</w:t>
      </w:r>
    </w:p>
    <w:p w14:paraId="561F2B83" w14:textId="30AB4B0C" w:rsidR="00991336" w:rsidRPr="00991336" w:rsidRDefault="00D646A2" w:rsidP="00897DDF">
      <w:pPr>
        <w:pStyle w:val="Titulo3"/>
      </w:pPr>
      <w:bookmarkStart w:id="214" w:name="_Toc222775936"/>
      <w:bookmarkStart w:id="215" w:name="_Toc224889867"/>
      <w:bookmarkStart w:id="216" w:name="_Toc225148451"/>
      <w:bookmarkStart w:id="217" w:name="_Toc225935398"/>
      <w:bookmarkStart w:id="218" w:name="_Toc225936009"/>
      <w:bookmarkStart w:id="219" w:name="_Toc227680071"/>
      <w:bookmarkStart w:id="220" w:name="_Toc227680204"/>
      <w:bookmarkStart w:id="221" w:name="_Toc227680581"/>
      <w:bookmarkStart w:id="222" w:name="_Toc227680706"/>
      <w:bookmarkStart w:id="223" w:name="_Toc228710105"/>
      <w:bookmarkStart w:id="224" w:name="_Toc228799601"/>
      <w:r>
        <w:t>Mazorca</w:t>
      </w:r>
      <w:bookmarkEnd w:id="214"/>
      <w:bookmarkEnd w:id="215"/>
      <w:bookmarkEnd w:id="216"/>
      <w:bookmarkEnd w:id="217"/>
      <w:bookmarkEnd w:id="218"/>
      <w:bookmarkEnd w:id="219"/>
      <w:bookmarkEnd w:id="220"/>
      <w:bookmarkEnd w:id="221"/>
      <w:bookmarkEnd w:id="222"/>
      <w:bookmarkEnd w:id="223"/>
      <w:bookmarkEnd w:id="224"/>
    </w:p>
    <w:p w14:paraId="79D8318F" w14:textId="6401620D" w:rsidR="00991336" w:rsidRPr="00D646A2" w:rsidRDefault="00D646A2" w:rsidP="00991336">
      <w:pPr>
        <w:spacing w:after="240"/>
        <w:rPr>
          <w:rFonts w:cs="Times New Roman"/>
        </w:rPr>
      </w:pPr>
      <w:r>
        <w:rPr>
          <w:rFonts w:cs="Times New Roman"/>
        </w:rPr>
        <w:t>E</w:t>
      </w:r>
      <w:r w:rsidRPr="00D646A2">
        <w:rPr>
          <w:rFonts w:cs="Times New Roman"/>
        </w:rPr>
        <w:t>s un grano seco e indehiscente conocido como cariópside, en el cual el pericarpio se fusiona con la semilla. Los granos están agrupados en hileras dentro de una mazorca, que a su vez está protegida por hojas modificadas llamadas brácteas. Las características del fruto (color, tamaño, forma y número de hileras) varían según el tipo de maíz y su genética. Cada mazorca puede contener entre 400 y 1000 granos, dependiendo de las condiciones ambientales, del manejo agrícola y del tipo de fertilización</w:t>
      </w:r>
      <w:sdt>
        <w:sdtPr>
          <w:rPr>
            <w:rFonts w:cs="Times New Roman"/>
          </w:rPr>
          <w:id w:val="-1428425722"/>
          <w:citation/>
        </w:sdtPr>
        <w:sdtEndPr/>
        <w:sdtContent>
          <w:r>
            <w:rPr>
              <w:rFonts w:cs="Times New Roman"/>
            </w:rPr>
            <w:fldChar w:fldCharType="begin"/>
          </w:r>
          <w:r w:rsidR="00445F18">
            <w:rPr>
              <w:lang w:val="es-ES"/>
            </w:rPr>
            <w:instrText xml:space="preserve">CITATION CIM22 \l 3082 </w:instrText>
          </w:r>
          <w:r>
            <w:rPr>
              <w:rFonts w:cs="Times New Roman"/>
            </w:rPr>
            <w:fldChar w:fldCharType="separate"/>
          </w:r>
          <w:r w:rsidR="0084116B">
            <w:rPr>
              <w:noProof/>
              <w:lang w:val="es-ES"/>
            </w:rPr>
            <w:t xml:space="preserve"> (CIMMYT, 2022)</w:t>
          </w:r>
          <w:r>
            <w:rPr>
              <w:rFonts w:cs="Times New Roman"/>
            </w:rPr>
            <w:fldChar w:fldCharType="end"/>
          </w:r>
        </w:sdtContent>
      </w:sdt>
      <w:r>
        <w:rPr>
          <w:rFonts w:cs="Times New Roman"/>
        </w:rPr>
        <w:t>.</w:t>
      </w:r>
    </w:p>
    <w:p w14:paraId="657E4B47" w14:textId="0700557B" w:rsidR="00F57A81" w:rsidRPr="00C402BA" w:rsidRDefault="00F57A81" w:rsidP="003702C0">
      <w:pPr>
        <w:pStyle w:val="Titulo3"/>
        <w:numPr>
          <w:ilvl w:val="1"/>
          <w:numId w:val="57"/>
        </w:numPr>
      </w:pPr>
      <w:bookmarkStart w:id="225" w:name="_Toc149672925"/>
      <w:bookmarkStart w:id="226" w:name="_Toc170715987"/>
      <w:bookmarkStart w:id="227" w:name="_Toc222775937"/>
      <w:bookmarkStart w:id="228" w:name="_Toc224889868"/>
      <w:bookmarkStart w:id="229" w:name="_Toc225148452"/>
      <w:bookmarkStart w:id="230" w:name="_Toc225935399"/>
      <w:bookmarkStart w:id="231" w:name="_Toc225936010"/>
      <w:bookmarkStart w:id="232" w:name="_Toc227680072"/>
      <w:bookmarkStart w:id="233" w:name="_Toc227680205"/>
      <w:bookmarkStart w:id="234" w:name="_Toc227680582"/>
      <w:bookmarkStart w:id="235" w:name="_Toc227680707"/>
      <w:bookmarkStart w:id="236" w:name="_Toc228710106"/>
      <w:bookmarkStart w:id="237" w:name="_Toc228799602"/>
      <w:r w:rsidRPr="00C402BA">
        <w:t xml:space="preserve">Fenología de la </w:t>
      </w:r>
      <w:bookmarkEnd w:id="225"/>
      <w:bookmarkEnd w:id="226"/>
      <w:r w:rsidR="00C41E25">
        <w:t>inflorescencia</w:t>
      </w:r>
      <w:bookmarkEnd w:id="227"/>
      <w:bookmarkEnd w:id="228"/>
      <w:bookmarkEnd w:id="229"/>
      <w:bookmarkEnd w:id="230"/>
      <w:bookmarkEnd w:id="231"/>
      <w:bookmarkEnd w:id="232"/>
      <w:bookmarkEnd w:id="233"/>
      <w:bookmarkEnd w:id="234"/>
      <w:bookmarkEnd w:id="235"/>
      <w:bookmarkEnd w:id="236"/>
      <w:bookmarkEnd w:id="237"/>
      <w:r w:rsidR="00F66AAE" w:rsidRPr="00C402BA">
        <w:t xml:space="preserve"> </w:t>
      </w:r>
    </w:p>
    <w:p w14:paraId="391AD775" w14:textId="799919C2" w:rsidR="00F57A81" w:rsidRDefault="00F57A81" w:rsidP="00897DDF">
      <w:pPr>
        <w:pStyle w:val="Titulo3"/>
      </w:pPr>
      <w:bookmarkStart w:id="238" w:name="_Toc149672926"/>
      <w:bookmarkStart w:id="239" w:name="_Toc170715988"/>
      <w:bookmarkStart w:id="240" w:name="_Toc222775938"/>
      <w:bookmarkStart w:id="241" w:name="_Toc224889869"/>
      <w:bookmarkStart w:id="242" w:name="_Toc225148453"/>
      <w:bookmarkStart w:id="243" w:name="_Toc225935400"/>
      <w:bookmarkStart w:id="244" w:name="_Toc225936011"/>
      <w:bookmarkStart w:id="245" w:name="_Toc227680073"/>
      <w:bookmarkStart w:id="246" w:name="_Toc227680206"/>
      <w:bookmarkStart w:id="247" w:name="_Toc227680583"/>
      <w:bookmarkStart w:id="248" w:name="_Toc227680708"/>
      <w:bookmarkStart w:id="249" w:name="_Toc228710107"/>
      <w:bookmarkStart w:id="250" w:name="_Toc228799603"/>
      <w:r>
        <w:t>Floración</w:t>
      </w:r>
      <w:bookmarkEnd w:id="238"/>
      <w:bookmarkEnd w:id="239"/>
      <w:r w:rsidR="009A27DD">
        <w:t xml:space="preserve"> o </w:t>
      </w:r>
      <w:r w:rsidR="00C41E25">
        <w:t>inflorescencia</w:t>
      </w:r>
      <w:bookmarkEnd w:id="240"/>
      <w:bookmarkEnd w:id="241"/>
      <w:bookmarkEnd w:id="242"/>
      <w:bookmarkEnd w:id="243"/>
      <w:bookmarkEnd w:id="244"/>
      <w:bookmarkEnd w:id="245"/>
      <w:bookmarkEnd w:id="246"/>
      <w:bookmarkEnd w:id="247"/>
      <w:bookmarkEnd w:id="248"/>
      <w:bookmarkEnd w:id="249"/>
      <w:bookmarkEnd w:id="250"/>
      <w:r w:rsidR="009A27DD">
        <w:t xml:space="preserve"> </w:t>
      </w:r>
    </w:p>
    <w:p w14:paraId="55C87639" w14:textId="769B8BC9" w:rsidR="00F57A81" w:rsidRDefault="009A27DD" w:rsidP="009A27DD">
      <w:pPr>
        <w:spacing w:after="240"/>
      </w:pPr>
      <w:r>
        <w:t>S</w:t>
      </w:r>
      <w:r w:rsidR="002A70A3" w:rsidRPr="002A70A3">
        <w:t xml:space="preserve">e refiere a la aparición y desarrollo de las estructuras reproductivas: </w:t>
      </w:r>
      <w:r>
        <w:t>panoja</w:t>
      </w:r>
      <w:r w:rsidR="002A70A3" w:rsidRPr="002A70A3">
        <w:t xml:space="preserve"> (flor masculina) y </w:t>
      </w:r>
      <w:r>
        <w:t>espiga</w:t>
      </w:r>
      <w:r w:rsidR="002A70A3" w:rsidRPr="002A70A3">
        <w:t xml:space="preserve"> (flor femenina). Este proceso ocurre típicamente entre los 55 y 75 días después de la siembra, dependiendo del híbrido y condiciones ambientales. La </w:t>
      </w:r>
      <w:r>
        <w:t>panoja</w:t>
      </w:r>
      <w:r w:rsidR="002A70A3" w:rsidRPr="002A70A3">
        <w:t xml:space="preserve"> se ubica en la parte superior de la planta y libera polen que es transportado por el viento hacia los estigmas (pelos sedosos) de la </w:t>
      </w:r>
      <w:r>
        <w:t>espiga</w:t>
      </w:r>
      <w:r w:rsidR="002A70A3" w:rsidRPr="002A70A3">
        <w:t xml:space="preserve">. La </w:t>
      </w:r>
      <w:r w:rsidR="0039495E">
        <w:t>inflorescencia</w:t>
      </w:r>
      <w:r w:rsidR="002A70A3" w:rsidRPr="002A70A3">
        <w:t xml:space="preserve"> es una etapa crítica y muy sensible al estrés hídrico y térmico, ya que puede afectar la </w:t>
      </w:r>
      <w:r w:rsidR="002A70A3" w:rsidRPr="002A70A3">
        <w:lastRenderedPageBreak/>
        <w:t>sincronía entre la emisión de polen y receptividad del estigma, reduciendo la fecundación y el número de granos por mazorca</w:t>
      </w:r>
      <w:r w:rsidR="002A70A3">
        <w:t xml:space="preserve"> </w:t>
      </w:r>
      <w:sdt>
        <w:sdtPr>
          <w:id w:val="-911845894"/>
          <w:citation/>
        </w:sdtPr>
        <w:sdtEndPr/>
        <w:sdtContent>
          <w:r w:rsidR="00F57A81">
            <w:fldChar w:fldCharType="begin"/>
          </w:r>
          <w:r>
            <w:rPr>
              <w:lang w:val="es-ES"/>
            </w:rPr>
            <w:instrText xml:space="preserve">CITATION Dor17 \l 3082 </w:instrText>
          </w:r>
          <w:r w:rsidR="00F57A81">
            <w:fldChar w:fldCharType="separate"/>
          </w:r>
          <w:r w:rsidR="0084116B">
            <w:rPr>
              <w:noProof/>
              <w:lang w:val="es-ES"/>
            </w:rPr>
            <w:t>(Dorantes, 2020)</w:t>
          </w:r>
          <w:r w:rsidR="00F57A81">
            <w:fldChar w:fldCharType="end"/>
          </w:r>
        </w:sdtContent>
      </w:sdt>
      <w:r w:rsidR="00F57A81">
        <w:t>.</w:t>
      </w:r>
    </w:p>
    <w:p w14:paraId="066C56EE" w14:textId="6F37DAA8" w:rsidR="00F57A81" w:rsidRDefault="00F57A81" w:rsidP="00897DDF">
      <w:pPr>
        <w:pStyle w:val="Titulo3"/>
      </w:pPr>
      <w:bookmarkStart w:id="251" w:name="_Toc149672927"/>
      <w:bookmarkStart w:id="252" w:name="_Toc170715989"/>
      <w:bookmarkStart w:id="253" w:name="_Toc222775939"/>
      <w:bookmarkStart w:id="254" w:name="_Toc224889870"/>
      <w:bookmarkStart w:id="255" w:name="_Toc225148454"/>
      <w:bookmarkStart w:id="256" w:name="_Toc225935401"/>
      <w:bookmarkStart w:id="257" w:name="_Toc225936012"/>
      <w:bookmarkStart w:id="258" w:name="_Toc227680074"/>
      <w:bookmarkStart w:id="259" w:name="_Toc227680207"/>
      <w:bookmarkStart w:id="260" w:name="_Toc227680584"/>
      <w:bookmarkStart w:id="261" w:name="_Toc227680709"/>
      <w:bookmarkStart w:id="262" w:name="_Toc228710108"/>
      <w:bookmarkStart w:id="263" w:name="_Toc228799604"/>
      <w:r>
        <w:t>Cuajado</w:t>
      </w:r>
      <w:bookmarkEnd w:id="251"/>
      <w:bookmarkEnd w:id="252"/>
      <w:bookmarkEnd w:id="253"/>
      <w:bookmarkEnd w:id="254"/>
      <w:bookmarkEnd w:id="255"/>
      <w:bookmarkEnd w:id="256"/>
      <w:bookmarkEnd w:id="257"/>
      <w:bookmarkEnd w:id="258"/>
      <w:bookmarkEnd w:id="259"/>
      <w:bookmarkEnd w:id="260"/>
      <w:bookmarkEnd w:id="261"/>
      <w:bookmarkEnd w:id="262"/>
      <w:bookmarkEnd w:id="263"/>
    </w:p>
    <w:p w14:paraId="054FA35C" w14:textId="7AC0D291" w:rsidR="00F57A81" w:rsidRDefault="009A27DD" w:rsidP="00F57A81">
      <w:pPr>
        <w:spacing w:after="240"/>
      </w:pPr>
      <w:r w:rsidRPr="009A27DD">
        <w:t>El cuajado en maíz ocurre tras la polinización exitosa, cuando los granos de polen fertilizan los óvulos contenidos en la mazorca. Esta etapa implica la formación de los embriones y el inicio del llenado de grano. Solo una polinización efectiva permite que se desarrollen todos los granos en las hileras de la mazorca. Factores como el déficit hídrico, temperaturas extremas, o deficiencias nutricionales (especialmente de boro, zinc y nitrógeno) pueden interferir en esta fase y provocar granos abortados o mal formados, disminuyendo el rendimiento del cultivo</w:t>
      </w:r>
      <w:sdt>
        <w:sdtPr>
          <w:id w:val="807442928"/>
          <w:citation/>
        </w:sdtPr>
        <w:sdtEndPr/>
        <w:sdtContent>
          <w:r>
            <w:fldChar w:fldCharType="begin"/>
          </w:r>
          <w:r>
            <w:rPr>
              <w:lang w:val="es-ES"/>
            </w:rPr>
            <w:instrText xml:space="preserve"> CITATION Ram19 \l 3082 </w:instrText>
          </w:r>
          <w:r>
            <w:fldChar w:fldCharType="separate"/>
          </w:r>
          <w:r w:rsidR="0084116B">
            <w:rPr>
              <w:noProof/>
              <w:lang w:val="es-ES"/>
            </w:rPr>
            <w:t xml:space="preserve"> (Yánez, 2021)</w:t>
          </w:r>
          <w:r>
            <w:fldChar w:fldCharType="end"/>
          </w:r>
        </w:sdtContent>
      </w:sdt>
      <w:r>
        <w:t>.</w:t>
      </w:r>
    </w:p>
    <w:p w14:paraId="5B3AAB0E" w14:textId="6B733341" w:rsidR="00F57A81" w:rsidRDefault="00F57A81" w:rsidP="00897DDF">
      <w:pPr>
        <w:pStyle w:val="Titulo3"/>
      </w:pPr>
      <w:bookmarkStart w:id="264" w:name="_Toc149672928"/>
      <w:bookmarkStart w:id="265" w:name="_Toc170715990"/>
      <w:bookmarkStart w:id="266" w:name="_Toc222775940"/>
      <w:bookmarkStart w:id="267" w:name="_Toc224889871"/>
      <w:bookmarkStart w:id="268" w:name="_Toc225148455"/>
      <w:bookmarkStart w:id="269" w:name="_Toc225935402"/>
      <w:bookmarkStart w:id="270" w:name="_Toc225936013"/>
      <w:bookmarkStart w:id="271" w:name="_Toc227680075"/>
      <w:bookmarkStart w:id="272" w:name="_Toc227680208"/>
      <w:bookmarkStart w:id="273" w:name="_Toc227680585"/>
      <w:bookmarkStart w:id="274" w:name="_Toc227680710"/>
      <w:bookmarkStart w:id="275" w:name="_Toc228710109"/>
      <w:bookmarkStart w:id="276" w:name="_Toc228799605"/>
      <w:r w:rsidRPr="00000E00">
        <w:t>Madurez</w:t>
      </w:r>
      <w:bookmarkEnd w:id="264"/>
      <w:bookmarkEnd w:id="265"/>
      <w:bookmarkEnd w:id="266"/>
      <w:bookmarkEnd w:id="267"/>
      <w:bookmarkEnd w:id="268"/>
      <w:bookmarkEnd w:id="269"/>
      <w:bookmarkEnd w:id="270"/>
      <w:bookmarkEnd w:id="271"/>
      <w:bookmarkEnd w:id="272"/>
      <w:bookmarkEnd w:id="273"/>
      <w:bookmarkEnd w:id="274"/>
      <w:bookmarkEnd w:id="275"/>
      <w:bookmarkEnd w:id="276"/>
      <w:r w:rsidRPr="00000E00">
        <w:t xml:space="preserve"> </w:t>
      </w:r>
    </w:p>
    <w:p w14:paraId="1BDFA37A" w14:textId="1E816854" w:rsidR="00F57A81" w:rsidRDefault="009A27DD" w:rsidP="00991336">
      <w:pPr>
        <w:spacing w:after="240"/>
      </w:pPr>
      <w:r w:rsidRPr="009A27DD">
        <w:t>La madurez fisiológica del maíz se alcanza entre 120 y 180 días después de la siembra, dependiendo del híbrido y condiciones agroclimáticas. En esta etapa, el grano ha acumulado su máxima cantidad de materia seca, alcanzando su peso y calidad óptimos. El indicador visual de madurez es la formación de una línea negra en la base del grano, lo que señala el cese de transferencia de nutrientes desde la planta. Posteriormente, el grano entra en una fase de secado natural hasta alcanzar una humedad del 20-25% (madurez de cosecha). Cosechar en el momento adecuado es crucial para evitar pérdidas por brotado, pudrición o ataque de plagas durante el almacenamiento</w:t>
      </w:r>
      <w:r w:rsidR="003C74F9" w:rsidRPr="003C74F9">
        <w:t xml:space="preserve"> </w:t>
      </w:r>
      <w:r w:rsidR="003C74F9">
        <w:t>(</w:t>
      </w:r>
      <w:r w:rsidR="003C74F9" w:rsidRPr="003C74F9">
        <w:t>Instituto Nacional de Investigaciones Agropecuarias</w:t>
      </w:r>
      <w:r w:rsidR="003C74F9">
        <w:t xml:space="preserve"> - INIAP</w:t>
      </w:r>
      <w:r w:rsidR="003C74F9" w:rsidRPr="003C74F9">
        <w:t>, 2022).</w:t>
      </w:r>
    </w:p>
    <w:p w14:paraId="4FE4A40F" w14:textId="34448F17" w:rsidR="00931404" w:rsidRDefault="00931404" w:rsidP="003702C0">
      <w:pPr>
        <w:pStyle w:val="Titulo3"/>
        <w:numPr>
          <w:ilvl w:val="1"/>
          <w:numId w:val="57"/>
        </w:numPr>
      </w:pPr>
      <w:bookmarkStart w:id="277" w:name="_Toc222775941"/>
      <w:bookmarkStart w:id="278" w:name="_Toc224889872"/>
      <w:bookmarkStart w:id="279" w:name="_Toc225148456"/>
      <w:bookmarkStart w:id="280" w:name="_Toc225935403"/>
      <w:bookmarkStart w:id="281" w:name="_Toc225936014"/>
      <w:bookmarkStart w:id="282" w:name="_Toc227680076"/>
      <w:bookmarkStart w:id="283" w:name="_Toc227680209"/>
      <w:bookmarkStart w:id="284" w:name="_Toc227680586"/>
      <w:bookmarkStart w:id="285" w:name="_Toc227680711"/>
      <w:bookmarkStart w:id="286" w:name="_Toc228710110"/>
      <w:bookmarkStart w:id="287" w:name="_Toc228799606"/>
      <w:r>
        <w:t xml:space="preserve">Requerimientos </w:t>
      </w:r>
      <w:r w:rsidR="00451BEF">
        <w:t>edafoc</w:t>
      </w:r>
      <w:r>
        <w:t>limáticos</w:t>
      </w:r>
      <w:bookmarkEnd w:id="277"/>
      <w:bookmarkEnd w:id="278"/>
      <w:bookmarkEnd w:id="279"/>
      <w:bookmarkEnd w:id="280"/>
      <w:bookmarkEnd w:id="281"/>
      <w:bookmarkEnd w:id="282"/>
      <w:bookmarkEnd w:id="283"/>
      <w:bookmarkEnd w:id="284"/>
      <w:bookmarkEnd w:id="285"/>
      <w:bookmarkEnd w:id="286"/>
      <w:bookmarkEnd w:id="287"/>
    </w:p>
    <w:p w14:paraId="33C15BE8" w14:textId="597144F5" w:rsidR="009A27DD" w:rsidRDefault="009A27DD" w:rsidP="009A27DD">
      <w:pPr>
        <w:spacing w:after="240"/>
      </w:pPr>
      <w:r>
        <w:t>El maíz puede cultivarse desde el nivel del mar hasta altitudes de aproximadamente 3000 metros sobre el nivel del mar, dependiendo del tipo de variedad (criolla, híbrida o mejorada). Este cultivo requiere suelos bien drenados, con texturas que van desde franco arenosa a franco arcillosa, con buen contenido de materia orgánica y capacidad de retención de agua. La estructura del suelo debe facilitar la aireación y el desarrollo radicular</w:t>
      </w:r>
      <w:sdt>
        <w:sdtPr>
          <w:id w:val="1633292786"/>
          <w:citation/>
        </w:sdtPr>
        <w:sdtEndPr/>
        <w:sdtContent>
          <w:r>
            <w:fldChar w:fldCharType="begin"/>
          </w:r>
          <w:r w:rsidR="00DC37F5">
            <w:rPr>
              <w:lang w:val="es-ES"/>
            </w:rPr>
            <w:instrText xml:space="preserve">CITATION Alc18 \l 3082 </w:instrText>
          </w:r>
          <w:r>
            <w:fldChar w:fldCharType="separate"/>
          </w:r>
          <w:r w:rsidR="0084116B">
            <w:rPr>
              <w:noProof/>
              <w:lang w:val="es-ES"/>
            </w:rPr>
            <w:t xml:space="preserve"> (Alcívar, 2023)</w:t>
          </w:r>
          <w:r>
            <w:fldChar w:fldCharType="end"/>
          </w:r>
        </w:sdtContent>
      </w:sdt>
      <w:r>
        <w:t>.</w:t>
      </w:r>
    </w:p>
    <w:p w14:paraId="1BEFB12B" w14:textId="255F5999" w:rsidR="009A27DD" w:rsidRDefault="009A27DD" w:rsidP="009A27DD">
      <w:pPr>
        <w:spacing w:after="240"/>
      </w:pPr>
      <w:r>
        <w:lastRenderedPageBreak/>
        <w:t>La temperatura óptima para el crecimiento del maíz se sitúa entre los 18 °C y 27 °C. Temperaturas inferiores a 15 °C ralentizan su desarrollo, mientras que valores superiores a 35 °C pueden afectar negativamente la polinización y llenado de grano. La luminosidad es otro factor clave: el maíz necesita alta radiación solar, ya que es una planta de tipo C4 que aprovecha eficientemente la luz para la fotosíntesis, lo cual se traduce en mejores rendimientos</w:t>
      </w:r>
      <w:sdt>
        <w:sdtPr>
          <w:id w:val="934100560"/>
          <w:citation/>
        </w:sdtPr>
        <w:sdtEndPr/>
        <w:sdtContent>
          <w:r>
            <w:fldChar w:fldCharType="begin"/>
          </w:r>
          <w:r w:rsidR="0039495E">
            <w:rPr>
              <w:lang w:val="es-ES"/>
            </w:rPr>
            <w:instrText xml:space="preserve">CITATION Aré19 \l 3082 </w:instrText>
          </w:r>
          <w:r>
            <w:fldChar w:fldCharType="separate"/>
          </w:r>
          <w:r w:rsidR="0084116B">
            <w:rPr>
              <w:noProof/>
              <w:lang w:val="es-ES"/>
            </w:rPr>
            <w:t xml:space="preserve"> (Arévalo, 2021)</w:t>
          </w:r>
          <w:r>
            <w:fldChar w:fldCharType="end"/>
          </w:r>
        </w:sdtContent>
      </w:sdt>
    </w:p>
    <w:p w14:paraId="432B4CDB" w14:textId="0E1A1C31" w:rsidR="00931404" w:rsidRPr="00931404" w:rsidRDefault="009A27DD" w:rsidP="009A27DD">
      <w:pPr>
        <w:spacing w:after="240"/>
      </w:pPr>
      <w:r>
        <w:t>En cuanto a humedad, el maíz prospera en zonas con una humedad relativa media entre 60% y 70%. Las precipitaciones deben estar entre 800 y 1500 mm anuales, bien distribuidas durante su ciclo vegetativo, aunque puede ser cultivado con riego suplementario en zonas de menor pluviometría. Finalmente, el pH óptimo del suelo se sitúa entre 5.5 y 7.0, siendo importante corregir suelos ácidos mediante encalado para mejorar la disponibilidad de nutrientes</w:t>
      </w:r>
      <w:sdt>
        <w:sdtPr>
          <w:id w:val="-699861467"/>
          <w:citation/>
        </w:sdtPr>
        <w:sdtEndPr/>
        <w:sdtContent>
          <w:r>
            <w:fldChar w:fldCharType="begin"/>
          </w:r>
          <w:r>
            <w:rPr>
              <w:lang w:val="es-ES"/>
            </w:rPr>
            <w:instrText xml:space="preserve"> CITATION Vel22 \l 3082 </w:instrText>
          </w:r>
          <w:r>
            <w:fldChar w:fldCharType="separate"/>
          </w:r>
          <w:r w:rsidR="0084116B">
            <w:rPr>
              <w:noProof/>
              <w:lang w:val="es-ES"/>
            </w:rPr>
            <w:t xml:space="preserve"> (Piperno, 2022)</w:t>
          </w:r>
          <w:r>
            <w:fldChar w:fldCharType="end"/>
          </w:r>
        </w:sdtContent>
      </w:sdt>
      <w:r>
        <w:t>.</w:t>
      </w:r>
    </w:p>
    <w:p w14:paraId="5EA54F50" w14:textId="77777777" w:rsidR="00E5737B" w:rsidRDefault="00451BEF" w:rsidP="003702C0">
      <w:pPr>
        <w:pStyle w:val="Titulo3"/>
        <w:numPr>
          <w:ilvl w:val="1"/>
          <w:numId w:val="57"/>
        </w:numPr>
      </w:pPr>
      <w:bookmarkStart w:id="288" w:name="_Toc170715980"/>
      <w:bookmarkStart w:id="289" w:name="_Toc222775942"/>
      <w:bookmarkStart w:id="290" w:name="_Toc224889873"/>
      <w:bookmarkStart w:id="291" w:name="_Toc225148457"/>
      <w:bookmarkStart w:id="292" w:name="_Toc225935404"/>
      <w:bookmarkStart w:id="293" w:name="_Toc225936015"/>
      <w:bookmarkStart w:id="294" w:name="_Toc227680077"/>
      <w:bookmarkStart w:id="295" w:name="_Toc227680210"/>
      <w:bookmarkStart w:id="296" w:name="_Toc227680587"/>
      <w:bookmarkStart w:id="297" w:name="_Toc227680712"/>
      <w:bookmarkStart w:id="298" w:name="_Toc228710111"/>
      <w:bookmarkStart w:id="299" w:name="_Toc228799607"/>
      <w:r>
        <w:t xml:space="preserve">Manejo del </w:t>
      </w:r>
      <w:r w:rsidRPr="001B2B86">
        <w:t>cultivo</w:t>
      </w:r>
      <w:bookmarkStart w:id="300" w:name="_Toc222775943"/>
      <w:bookmarkStart w:id="301" w:name="_Toc224889874"/>
      <w:bookmarkStart w:id="302" w:name="_Toc225148458"/>
      <w:bookmarkStart w:id="303" w:name="_Toc225935405"/>
      <w:bookmarkStart w:id="304" w:name="_Toc225936016"/>
      <w:bookmarkStart w:id="305" w:name="_Toc227680078"/>
      <w:bookmarkStart w:id="306" w:name="_Toc227680211"/>
      <w:bookmarkStart w:id="307" w:name="_Toc227680588"/>
      <w:bookmarkStart w:id="308" w:name="_Toc227680713"/>
      <w:bookmarkStart w:id="309" w:name="_Toc228710112"/>
      <w:bookmarkStart w:id="310" w:name="_Toc228799608"/>
      <w:bookmarkEnd w:id="288"/>
      <w:bookmarkEnd w:id="289"/>
      <w:bookmarkEnd w:id="290"/>
      <w:bookmarkEnd w:id="291"/>
      <w:bookmarkEnd w:id="292"/>
      <w:bookmarkEnd w:id="293"/>
      <w:bookmarkEnd w:id="294"/>
      <w:bookmarkEnd w:id="295"/>
      <w:bookmarkEnd w:id="296"/>
      <w:bookmarkEnd w:id="297"/>
      <w:bookmarkEnd w:id="298"/>
      <w:bookmarkEnd w:id="299"/>
    </w:p>
    <w:p w14:paraId="213638E7" w14:textId="5494E7DD" w:rsidR="00946A88" w:rsidRDefault="00946A88" w:rsidP="00897DDF">
      <w:pPr>
        <w:pStyle w:val="Titulo3"/>
      </w:pPr>
      <w:r>
        <w:t>Manejo de semilla</w:t>
      </w:r>
      <w:bookmarkEnd w:id="300"/>
      <w:bookmarkEnd w:id="301"/>
      <w:bookmarkEnd w:id="302"/>
      <w:bookmarkEnd w:id="303"/>
      <w:bookmarkEnd w:id="304"/>
      <w:bookmarkEnd w:id="305"/>
      <w:bookmarkEnd w:id="306"/>
      <w:bookmarkEnd w:id="307"/>
      <w:bookmarkEnd w:id="308"/>
      <w:bookmarkEnd w:id="309"/>
      <w:bookmarkEnd w:id="310"/>
    </w:p>
    <w:p w14:paraId="3831B29C" w14:textId="71EF6826" w:rsidR="00946A88" w:rsidRDefault="00946A88" w:rsidP="0009345B">
      <w:pPr>
        <w:spacing w:after="240"/>
      </w:pPr>
      <w:r>
        <w:t>Para garantizar un buen establecimiento del cultivo de maíz, es fundamental utilizar semillas de calidad. Estas deben presentar una alta pureza física, estar libres de restos de malezas, tierra o materiales inertes. También es esencial la pureza varietal, evitando semillas deformes o mezclas con otras variedades. Además, el poder germinativo debe superar el 90% para asegurar una emergencia uniforme. Finalmente, se debe asegurar la calidad sanitaria, lo que implica que las semillas estén libres de plagas y enfermedades</w:t>
      </w:r>
      <w:sdt>
        <w:sdtPr>
          <w:id w:val="-1205798494"/>
          <w:citation/>
        </w:sdtPr>
        <w:sdtEndPr/>
        <w:sdtContent>
          <w:r w:rsidR="00A94594">
            <w:fldChar w:fldCharType="begin"/>
          </w:r>
          <w:r w:rsidR="0039495E">
            <w:rPr>
              <w:lang w:val="es-ES"/>
            </w:rPr>
            <w:instrText xml:space="preserve">CITATION Var221 \l 3082 </w:instrText>
          </w:r>
          <w:r w:rsidR="00A94594">
            <w:fldChar w:fldCharType="separate"/>
          </w:r>
          <w:r w:rsidR="0084116B">
            <w:rPr>
              <w:noProof/>
              <w:lang w:val="es-ES"/>
            </w:rPr>
            <w:t xml:space="preserve"> (Izquierdo, 2022)</w:t>
          </w:r>
          <w:r w:rsidR="00A94594">
            <w:fldChar w:fldCharType="end"/>
          </w:r>
        </w:sdtContent>
      </w:sdt>
      <w:r w:rsidR="00A94594">
        <w:t>.</w:t>
      </w:r>
    </w:p>
    <w:p w14:paraId="659DE974" w14:textId="3E299C90" w:rsidR="00946A88" w:rsidRDefault="00946A88" w:rsidP="00897DDF">
      <w:pPr>
        <w:pStyle w:val="Titulo3"/>
      </w:pPr>
      <w:bookmarkStart w:id="311" w:name="_Toc222775944"/>
      <w:bookmarkStart w:id="312" w:name="_Toc224889875"/>
      <w:bookmarkStart w:id="313" w:name="_Toc225148459"/>
      <w:bookmarkStart w:id="314" w:name="_Toc225935406"/>
      <w:bookmarkStart w:id="315" w:name="_Toc225936017"/>
      <w:bookmarkStart w:id="316" w:name="_Toc227680079"/>
      <w:bookmarkStart w:id="317" w:name="_Toc227680212"/>
      <w:bookmarkStart w:id="318" w:name="_Toc227680589"/>
      <w:bookmarkStart w:id="319" w:name="_Toc227680714"/>
      <w:bookmarkStart w:id="320" w:name="_Toc228710113"/>
      <w:bookmarkStart w:id="321" w:name="_Toc228799609"/>
      <w:r>
        <w:t>Preparación del suelo</w:t>
      </w:r>
      <w:bookmarkEnd w:id="311"/>
      <w:bookmarkEnd w:id="312"/>
      <w:bookmarkEnd w:id="313"/>
      <w:bookmarkEnd w:id="314"/>
      <w:bookmarkEnd w:id="315"/>
      <w:bookmarkEnd w:id="316"/>
      <w:bookmarkEnd w:id="317"/>
      <w:bookmarkEnd w:id="318"/>
      <w:bookmarkEnd w:id="319"/>
      <w:bookmarkEnd w:id="320"/>
      <w:bookmarkEnd w:id="321"/>
    </w:p>
    <w:p w14:paraId="7611FEB9" w14:textId="3DED1FAF" w:rsidR="00946A88" w:rsidRDefault="0009345B" w:rsidP="0009345B">
      <w:pPr>
        <w:spacing w:after="240"/>
      </w:pPr>
      <w:r>
        <w:t>E</w:t>
      </w:r>
      <w:r w:rsidR="00946A88">
        <w:t>s clave para el desarrollo óptimo del maíz. Esta inicia con el arado, que consiste en voltear el suelo a una profundidad aproximada de 30 cm para eliminar malezas, residuos de cultivos anteriores y reducir poblaciones de plagas. Este proceso debe realizarse al menos dos meses antes de la siembra</w:t>
      </w:r>
      <w:sdt>
        <w:sdtPr>
          <w:id w:val="1914039316"/>
          <w:citation/>
        </w:sdtPr>
        <w:sdtEndPr/>
        <w:sdtContent>
          <w:r w:rsidR="00A94594">
            <w:fldChar w:fldCharType="begin"/>
          </w:r>
          <w:r w:rsidR="00A94594">
            <w:rPr>
              <w:lang w:val="es-ES"/>
            </w:rPr>
            <w:instrText xml:space="preserve"> CITATION INI18 \l 3082 </w:instrText>
          </w:r>
          <w:r w:rsidR="00A94594">
            <w:fldChar w:fldCharType="separate"/>
          </w:r>
          <w:r w:rsidR="0084116B">
            <w:rPr>
              <w:noProof/>
              <w:lang w:val="es-ES"/>
            </w:rPr>
            <w:t xml:space="preserve"> (INIAP, 2022)</w:t>
          </w:r>
          <w:r w:rsidR="00A94594">
            <w:fldChar w:fldCharType="end"/>
          </w:r>
        </w:sdtContent>
      </w:sdt>
      <w:r w:rsidR="00A94594">
        <w:t>.</w:t>
      </w:r>
    </w:p>
    <w:p w14:paraId="2B65FB84" w14:textId="1D0E228A" w:rsidR="00946A88" w:rsidRDefault="00946A88" w:rsidP="00897DDF">
      <w:pPr>
        <w:pStyle w:val="Titulo3"/>
      </w:pPr>
      <w:bookmarkStart w:id="322" w:name="_Toc222775945"/>
      <w:bookmarkStart w:id="323" w:name="_Toc224889876"/>
      <w:bookmarkStart w:id="324" w:name="_Toc225148460"/>
      <w:bookmarkStart w:id="325" w:name="_Toc225935407"/>
      <w:bookmarkStart w:id="326" w:name="_Toc225936018"/>
      <w:bookmarkStart w:id="327" w:name="_Toc227680080"/>
      <w:bookmarkStart w:id="328" w:name="_Toc227680213"/>
      <w:bookmarkStart w:id="329" w:name="_Toc227680590"/>
      <w:bookmarkStart w:id="330" w:name="_Toc227680715"/>
      <w:bookmarkStart w:id="331" w:name="_Toc228710114"/>
      <w:bookmarkStart w:id="332" w:name="_Toc228799610"/>
      <w:r>
        <w:lastRenderedPageBreak/>
        <w:t>Rastra</w:t>
      </w:r>
      <w:bookmarkEnd w:id="322"/>
      <w:bookmarkEnd w:id="323"/>
      <w:bookmarkEnd w:id="324"/>
      <w:bookmarkEnd w:id="325"/>
      <w:bookmarkEnd w:id="326"/>
      <w:bookmarkEnd w:id="327"/>
      <w:bookmarkEnd w:id="328"/>
      <w:bookmarkEnd w:id="329"/>
      <w:bookmarkEnd w:id="330"/>
      <w:bookmarkEnd w:id="331"/>
      <w:bookmarkEnd w:id="332"/>
    </w:p>
    <w:p w14:paraId="026EB79F" w14:textId="39E31FE3" w:rsidR="00946A88" w:rsidRDefault="00946A88" w:rsidP="0009345B">
      <w:pPr>
        <w:spacing w:after="240"/>
      </w:pPr>
      <w:r>
        <w:t>Después del arado, se realiza la rastra con el propósito de desmenuzar los terrones, nivelar el terreno y mezclar homogéneamente los residuos orgánicos en el perfil del suelo. Esto facilita una cama de siembra adecuada, favoreciendo la emergencia uniforme del maíz</w:t>
      </w:r>
      <w:sdt>
        <w:sdtPr>
          <w:id w:val="1260801792"/>
          <w:citation/>
        </w:sdtPr>
        <w:sdtEndPr/>
        <w:sdtContent>
          <w:r w:rsidR="00A94594">
            <w:fldChar w:fldCharType="begin"/>
          </w:r>
          <w:r w:rsidR="00B56349">
            <w:rPr>
              <w:lang w:val="es-ES"/>
            </w:rPr>
            <w:instrText xml:space="preserve">CITATION Bas21 \l 3082 </w:instrText>
          </w:r>
          <w:r w:rsidR="00A94594">
            <w:fldChar w:fldCharType="separate"/>
          </w:r>
          <w:r w:rsidR="0084116B">
            <w:rPr>
              <w:noProof/>
              <w:lang w:val="es-ES"/>
            </w:rPr>
            <w:t xml:space="preserve"> (Ron I. , 2021)</w:t>
          </w:r>
          <w:r w:rsidR="00A94594">
            <w:fldChar w:fldCharType="end"/>
          </w:r>
        </w:sdtContent>
      </w:sdt>
      <w:r w:rsidR="00A94594">
        <w:t>.</w:t>
      </w:r>
    </w:p>
    <w:p w14:paraId="6C86F8DE" w14:textId="2741D625" w:rsidR="00946A88" w:rsidRDefault="00946A88" w:rsidP="00897DDF">
      <w:pPr>
        <w:pStyle w:val="Titulo3"/>
      </w:pPr>
      <w:bookmarkStart w:id="333" w:name="_Toc222775946"/>
      <w:bookmarkStart w:id="334" w:name="_Toc224889877"/>
      <w:bookmarkStart w:id="335" w:name="_Toc225148461"/>
      <w:bookmarkStart w:id="336" w:name="_Toc225935408"/>
      <w:bookmarkStart w:id="337" w:name="_Toc225936019"/>
      <w:bookmarkStart w:id="338" w:name="_Toc227680081"/>
      <w:bookmarkStart w:id="339" w:name="_Toc227680214"/>
      <w:bookmarkStart w:id="340" w:name="_Toc227680591"/>
      <w:bookmarkStart w:id="341" w:name="_Toc227680716"/>
      <w:bookmarkStart w:id="342" w:name="_Toc228710115"/>
      <w:bookmarkStart w:id="343" w:name="_Toc228799611"/>
      <w:r>
        <w:t>Surcado</w:t>
      </w:r>
      <w:bookmarkEnd w:id="333"/>
      <w:bookmarkEnd w:id="334"/>
      <w:bookmarkEnd w:id="335"/>
      <w:bookmarkEnd w:id="336"/>
      <w:bookmarkEnd w:id="337"/>
      <w:bookmarkEnd w:id="338"/>
      <w:bookmarkEnd w:id="339"/>
      <w:bookmarkEnd w:id="340"/>
      <w:bookmarkEnd w:id="341"/>
      <w:bookmarkEnd w:id="342"/>
      <w:bookmarkEnd w:id="343"/>
    </w:p>
    <w:p w14:paraId="11066001" w14:textId="1E8FBB18" w:rsidR="00946A88" w:rsidRDefault="0009345B" w:rsidP="0009345B">
      <w:pPr>
        <w:spacing w:after="240"/>
      </w:pPr>
      <w:r>
        <w:t>C</w:t>
      </w:r>
      <w:r w:rsidR="00946A88">
        <w:t>onsiste en formar hileras o surcos en el terreno, que sirven como guía para la siembra. En el maíz, los surcos deben espaciarse entre 50 y 80 cm, dependiendo de si el cultivo se establece de forma monocultivo o en asociación. Esta actividad asegura una correcta distribución de plantas, lo que impacta en el rendimiento final.</w:t>
      </w:r>
    </w:p>
    <w:p w14:paraId="3C9DBA70" w14:textId="11477978" w:rsidR="00946A88" w:rsidRDefault="00946A88" w:rsidP="00897DDF">
      <w:pPr>
        <w:pStyle w:val="Titulo3"/>
      </w:pPr>
      <w:bookmarkStart w:id="344" w:name="_Toc222775947"/>
      <w:bookmarkStart w:id="345" w:name="_Toc224889878"/>
      <w:bookmarkStart w:id="346" w:name="_Toc225148462"/>
      <w:bookmarkStart w:id="347" w:name="_Toc225935409"/>
      <w:bookmarkStart w:id="348" w:name="_Toc225936020"/>
      <w:bookmarkStart w:id="349" w:name="_Toc227680082"/>
      <w:bookmarkStart w:id="350" w:name="_Toc227680215"/>
      <w:bookmarkStart w:id="351" w:name="_Toc227680592"/>
      <w:bookmarkStart w:id="352" w:name="_Toc227680717"/>
      <w:bookmarkStart w:id="353" w:name="_Toc228710116"/>
      <w:bookmarkStart w:id="354" w:name="_Toc228799612"/>
      <w:r>
        <w:t>Rotación de cultivos</w:t>
      </w:r>
      <w:bookmarkEnd w:id="344"/>
      <w:bookmarkEnd w:id="345"/>
      <w:bookmarkEnd w:id="346"/>
      <w:bookmarkEnd w:id="347"/>
      <w:bookmarkEnd w:id="348"/>
      <w:bookmarkEnd w:id="349"/>
      <w:bookmarkEnd w:id="350"/>
      <w:bookmarkEnd w:id="351"/>
      <w:bookmarkEnd w:id="352"/>
      <w:bookmarkEnd w:id="353"/>
      <w:bookmarkEnd w:id="354"/>
    </w:p>
    <w:p w14:paraId="0A063DBF" w14:textId="7D2E0BD5" w:rsidR="00946A88" w:rsidRDefault="00946A88" w:rsidP="0009345B">
      <w:pPr>
        <w:spacing w:after="240"/>
      </w:pPr>
      <w:r>
        <w:t>Implementar una rotación de cultivos ayuda a mejorar la salud del suelo y a romper ciclos de plagas y enfermedades que afectan al maíz. Además, permite optimizar el uso de nutrientes en el suelo, reduciendo el agotamiento de elementos esenciales y mejorando la sostenibilidad del sistema de producción</w:t>
      </w:r>
      <w:sdt>
        <w:sdtPr>
          <w:id w:val="-303778760"/>
          <w:citation/>
        </w:sdtPr>
        <w:sdtEndPr/>
        <w:sdtContent>
          <w:r w:rsidR="00A94594">
            <w:fldChar w:fldCharType="begin"/>
          </w:r>
          <w:r w:rsidR="00A94594">
            <w:rPr>
              <w:lang w:val="es-ES"/>
            </w:rPr>
            <w:instrText xml:space="preserve"> CITATION Ram19 \l 3082 </w:instrText>
          </w:r>
          <w:r w:rsidR="00A94594">
            <w:fldChar w:fldCharType="separate"/>
          </w:r>
          <w:r w:rsidR="0084116B">
            <w:rPr>
              <w:noProof/>
              <w:lang w:val="es-ES"/>
            </w:rPr>
            <w:t xml:space="preserve"> (Yánez, 2021)</w:t>
          </w:r>
          <w:r w:rsidR="00A94594">
            <w:fldChar w:fldCharType="end"/>
          </w:r>
        </w:sdtContent>
      </w:sdt>
      <w:r w:rsidR="00A94594">
        <w:t>.</w:t>
      </w:r>
    </w:p>
    <w:p w14:paraId="2C7B80CF" w14:textId="414BF186" w:rsidR="00946A88" w:rsidRDefault="00946A88" w:rsidP="00897DDF">
      <w:pPr>
        <w:pStyle w:val="Titulo3"/>
      </w:pPr>
      <w:bookmarkStart w:id="355" w:name="_Toc222775948"/>
      <w:bookmarkStart w:id="356" w:name="_Toc224889879"/>
      <w:bookmarkStart w:id="357" w:name="_Toc225148463"/>
      <w:bookmarkStart w:id="358" w:name="_Toc225935410"/>
      <w:bookmarkStart w:id="359" w:name="_Toc225936021"/>
      <w:bookmarkStart w:id="360" w:name="_Toc227680083"/>
      <w:bookmarkStart w:id="361" w:name="_Toc227680216"/>
      <w:bookmarkStart w:id="362" w:name="_Toc227680593"/>
      <w:bookmarkStart w:id="363" w:name="_Toc227680718"/>
      <w:bookmarkStart w:id="364" w:name="_Toc228710117"/>
      <w:bookmarkStart w:id="365" w:name="_Toc228799613"/>
      <w:r>
        <w:t>Abonado</w:t>
      </w:r>
      <w:bookmarkEnd w:id="355"/>
      <w:bookmarkEnd w:id="356"/>
      <w:bookmarkEnd w:id="357"/>
      <w:bookmarkEnd w:id="358"/>
      <w:bookmarkEnd w:id="359"/>
      <w:bookmarkEnd w:id="360"/>
      <w:bookmarkEnd w:id="361"/>
      <w:bookmarkEnd w:id="362"/>
      <w:bookmarkEnd w:id="363"/>
      <w:bookmarkEnd w:id="364"/>
      <w:bookmarkEnd w:id="365"/>
    </w:p>
    <w:p w14:paraId="1909566D" w14:textId="17D64A3D" w:rsidR="00946A88" w:rsidRDefault="00946A88" w:rsidP="0009345B">
      <w:pPr>
        <w:spacing w:after="240"/>
      </w:pPr>
      <w:r>
        <w:t>El abonado es una práctica que debe realizarse con base en un análisis del suelo, para conocer el nivel de fertilidad y ajustar el tipo y cantidad de fertilizantes. En el cultivo de maíz, se recomienda aplicar abonos orgánicos o químicos según las necesidades nutricionales del cultivo, especialmente en nitrógeno, fósforo y potasio, que son fundamentales para su desarrollo</w:t>
      </w:r>
      <w:sdt>
        <w:sdtPr>
          <w:id w:val="825783428"/>
          <w:citation/>
        </w:sdtPr>
        <w:sdtEndPr/>
        <w:sdtContent>
          <w:r w:rsidR="00A94594">
            <w:fldChar w:fldCharType="begin"/>
          </w:r>
          <w:r w:rsidR="00F12C70">
            <w:rPr>
              <w:lang w:val="es-ES"/>
            </w:rPr>
            <w:instrText xml:space="preserve">CITATION MarcadorDePosición9 \l 3082 </w:instrText>
          </w:r>
          <w:r w:rsidR="00A94594">
            <w:fldChar w:fldCharType="separate"/>
          </w:r>
          <w:r w:rsidR="0084116B">
            <w:rPr>
              <w:noProof/>
              <w:lang w:val="es-ES"/>
            </w:rPr>
            <w:t xml:space="preserve"> (Zhunaula, 2022)</w:t>
          </w:r>
          <w:r w:rsidR="00A94594">
            <w:fldChar w:fldCharType="end"/>
          </w:r>
        </w:sdtContent>
      </w:sdt>
      <w:r w:rsidR="00A94594">
        <w:t>.</w:t>
      </w:r>
    </w:p>
    <w:p w14:paraId="1645432E" w14:textId="036BE821" w:rsidR="00946A88" w:rsidRDefault="00946A88" w:rsidP="00897DDF">
      <w:pPr>
        <w:pStyle w:val="Titulo3"/>
      </w:pPr>
      <w:bookmarkStart w:id="366" w:name="_Toc222775949"/>
      <w:bookmarkStart w:id="367" w:name="_Toc224889880"/>
      <w:bookmarkStart w:id="368" w:name="_Toc225148464"/>
      <w:bookmarkStart w:id="369" w:name="_Toc225935411"/>
      <w:bookmarkStart w:id="370" w:name="_Toc225936022"/>
      <w:bookmarkStart w:id="371" w:name="_Toc227680084"/>
      <w:bookmarkStart w:id="372" w:name="_Toc227680217"/>
      <w:bookmarkStart w:id="373" w:name="_Toc227680594"/>
      <w:bookmarkStart w:id="374" w:name="_Toc227680719"/>
      <w:bookmarkStart w:id="375" w:name="_Toc228710118"/>
      <w:bookmarkStart w:id="376" w:name="_Toc228799614"/>
      <w:r>
        <w:t>Siembra</w:t>
      </w:r>
      <w:bookmarkEnd w:id="366"/>
      <w:bookmarkEnd w:id="367"/>
      <w:bookmarkEnd w:id="368"/>
      <w:bookmarkEnd w:id="369"/>
      <w:bookmarkEnd w:id="370"/>
      <w:bookmarkEnd w:id="371"/>
      <w:bookmarkEnd w:id="372"/>
      <w:bookmarkEnd w:id="373"/>
      <w:bookmarkEnd w:id="374"/>
      <w:bookmarkEnd w:id="375"/>
      <w:bookmarkEnd w:id="376"/>
    </w:p>
    <w:p w14:paraId="7A2EFC4C" w14:textId="54668CF5" w:rsidR="00946A88" w:rsidRDefault="00946A88" w:rsidP="0009345B">
      <w:pPr>
        <w:spacing w:after="240"/>
      </w:pPr>
      <w:r>
        <w:t>Previo a la siembra del maíz, es indispensable desinfectar las semillas para evitar la transmisión de enfermedades. La siembra se realiza colocando dos semillas por sitio, con una distancia de 50 cm entre plantas y entre surcos en monocultivo, o de 80 cm si el maíz se siembra en asociación con otros cultivos</w:t>
      </w:r>
      <w:sdt>
        <w:sdtPr>
          <w:id w:val="701828356"/>
          <w:citation/>
        </w:sdtPr>
        <w:sdtEndPr/>
        <w:sdtContent>
          <w:r w:rsidR="00A94594">
            <w:fldChar w:fldCharType="begin"/>
          </w:r>
          <w:r w:rsidR="00611C33">
            <w:rPr>
              <w:lang w:val="es-ES"/>
            </w:rPr>
            <w:instrText xml:space="preserve">CITATION MarcadorDePosición6 \l 3082 </w:instrText>
          </w:r>
          <w:r w:rsidR="00A94594">
            <w:fldChar w:fldCharType="separate"/>
          </w:r>
          <w:r w:rsidR="0084116B">
            <w:rPr>
              <w:noProof/>
              <w:lang w:val="es-ES"/>
            </w:rPr>
            <w:t xml:space="preserve"> (Villares, 2020)</w:t>
          </w:r>
          <w:r w:rsidR="00A94594">
            <w:fldChar w:fldCharType="end"/>
          </w:r>
        </w:sdtContent>
      </w:sdt>
      <w:r w:rsidR="002504F3">
        <w:t>.</w:t>
      </w:r>
    </w:p>
    <w:p w14:paraId="7791DF79" w14:textId="7496DA24" w:rsidR="00946A88" w:rsidRDefault="00946A88" w:rsidP="00897DDF">
      <w:pPr>
        <w:pStyle w:val="Titulo3"/>
      </w:pPr>
      <w:bookmarkStart w:id="377" w:name="_Toc222775950"/>
      <w:bookmarkStart w:id="378" w:name="_Toc224889881"/>
      <w:bookmarkStart w:id="379" w:name="_Toc225148465"/>
      <w:bookmarkStart w:id="380" w:name="_Toc225935412"/>
      <w:bookmarkStart w:id="381" w:name="_Toc225936023"/>
      <w:bookmarkStart w:id="382" w:name="_Toc227680085"/>
      <w:bookmarkStart w:id="383" w:name="_Toc227680218"/>
      <w:bookmarkStart w:id="384" w:name="_Toc227680595"/>
      <w:bookmarkStart w:id="385" w:name="_Toc227680720"/>
      <w:bookmarkStart w:id="386" w:name="_Toc228710119"/>
      <w:bookmarkStart w:id="387" w:name="_Toc228799615"/>
      <w:r>
        <w:lastRenderedPageBreak/>
        <w:t>Monitoreo</w:t>
      </w:r>
      <w:bookmarkEnd w:id="377"/>
      <w:bookmarkEnd w:id="378"/>
      <w:bookmarkEnd w:id="379"/>
      <w:bookmarkEnd w:id="380"/>
      <w:bookmarkEnd w:id="381"/>
      <w:bookmarkEnd w:id="382"/>
      <w:bookmarkEnd w:id="383"/>
      <w:bookmarkEnd w:id="384"/>
      <w:bookmarkEnd w:id="385"/>
      <w:bookmarkEnd w:id="386"/>
      <w:bookmarkEnd w:id="387"/>
    </w:p>
    <w:p w14:paraId="32372C81" w14:textId="14AED7C9" w:rsidR="00946A88" w:rsidRDefault="00946A88" w:rsidP="0009345B">
      <w:pPr>
        <w:spacing w:after="240"/>
      </w:pPr>
      <w:r>
        <w:t>El monitoreo del cultivo de maíz debe realizarse desde las tres semanas posteriores a la siembra y mantenerse hasta la cosecha. Este seguimiento permite detectar de manera oportuna la presencia de plagas o enfermedades, aplicando medidas de control efectivas para minimizar daños y evitar pérdidas en la producción</w:t>
      </w:r>
      <w:sdt>
        <w:sdtPr>
          <w:id w:val="1659725840"/>
          <w:citation/>
        </w:sdtPr>
        <w:sdtEndPr/>
        <w:sdtContent>
          <w:r w:rsidR="002504F3">
            <w:fldChar w:fldCharType="begin"/>
          </w:r>
          <w:r w:rsidR="002504F3">
            <w:rPr>
              <w:lang w:val="es-ES"/>
            </w:rPr>
            <w:instrText xml:space="preserve"> CITATION Mol20 \l 3082 </w:instrText>
          </w:r>
          <w:r w:rsidR="002504F3">
            <w:fldChar w:fldCharType="separate"/>
          </w:r>
          <w:r w:rsidR="0084116B">
            <w:rPr>
              <w:noProof/>
              <w:lang w:val="es-ES"/>
            </w:rPr>
            <w:t xml:space="preserve"> (Molina, 2020)</w:t>
          </w:r>
          <w:r w:rsidR="002504F3">
            <w:fldChar w:fldCharType="end"/>
          </w:r>
        </w:sdtContent>
      </w:sdt>
      <w:r w:rsidR="002504F3">
        <w:t>.</w:t>
      </w:r>
    </w:p>
    <w:p w14:paraId="09B31AF9" w14:textId="2EBFBC1B" w:rsidR="00946A88" w:rsidRDefault="00946A88" w:rsidP="003702C0">
      <w:pPr>
        <w:pStyle w:val="Titulo3"/>
        <w:numPr>
          <w:ilvl w:val="1"/>
          <w:numId w:val="57"/>
        </w:numPr>
      </w:pPr>
      <w:bookmarkStart w:id="388" w:name="_Toc222775951"/>
      <w:bookmarkStart w:id="389" w:name="_Toc224889882"/>
      <w:bookmarkStart w:id="390" w:name="_Toc225148466"/>
      <w:bookmarkStart w:id="391" w:name="_Toc225935413"/>
      <w:bookmarkStart w:id="392" w:name="_Toc225936024"/>
      <w:bookmarkStart w:id="393" w:name="_Toc227680086"/>
      <w:bookmarkStart w:id="394" w:name="_Toc227680219"/>
      <w:bookmarkStart w:id="395" w:name="_Toc227680596"/>
      <w:bookmarkStart w:id="396" w:name="_Toc227680721"/>
      <w:bookmarkStart w:id="397" w:name="_Toc228710120"/>
      <w:bookmarkStart w:id="398" w:name="_Toc228799616"/>
      <w:r>
        <w:t>Prácticas culturales</w:t>
      </w:r>
      <w:bookmarkEnd w:id="388"/>
      <w:bookmarkEnd w:id="389"/>
      <w:bookmarkEnd w:id="390"/>
      <w:bookmarkEnd w:id="391"/>
      <w:bookmarkEnd w:id="392"/>
      <w:bookmarkEnd w:id="393"/>
      <w:bookmarkEnd w:id="394"/>
      <w:bookmarkEnd w:id="395"/>
      <w:bookmarkEnd w:id="396"/>
      <w:bookmarkEnd w:id="397"/>
      <w:bookmarkEnd w:id="398"/>
    </w:p>
    <w:p w14:paraId="4C0CCCF8" w14:textId="5A624B2B" w:rsidR="00E36AFD" w:rsidRDefault="0009345B" w:rsidP="0009345B">
      <w:pPr>
        <w:spacing w:after="240"/>
      </w:pPr>
      <w:r>
        <w:t>S</w:t>
      </w:r>
      <w:r w:rsidR="00946A88">
        <w:t>on esenciales para mantener un desarrollo saludable del cultivo</w:t>
      </w:r>
      <w:sdt>
        <w:sdtPr>
          <w:id w:val="-782563116"/>
          <w:citation/>
        </w:sdtPr>
        <w:sdtEndPr/>
        <w:sdtContent>
          <w:r w:rsidR="002504F3">
            <w:fldChar w:fldCharType="begin"/>
          </w:r>
          <w:r w:rsidR="002504F3">
            <w:rPr>
              <w:lang w:val="es-ES"/>
            </w:rPr>
            <w:instrText xml:space="preserve"> CITATION Car22 \l 3082 </w:instrText>
          </w:r>
          <w:r w:rsidR="002504F3">
            <w:fldChar w:fldCharType="separate"/>
          </w:r>
          <w:r w:rsidR="0084116B">
            <w:rPr>
              <w:noProof/>
              <w:lang w:val="es-ES"/>
            </w:rPr>
            <w:t xml:space="preserve"> (Chilán, 2022)</w:t>
          </w:r>
          <w:r w:rsidR="002504F3">
            <w:fldChar w:fldCharType="end"/>
          </w:r>
        </w:sdtContent>
      </w:sdt>
      <w:r w:rsidR="002504F3">
        <w:t>.</w:t>
      </w:r>
    </w:p>
    <w:p w14:paraId="24911B2A" w14:textId="7D3D53A9" w:rsidR="00946A88" w:rsidRDefault="00946A88" w:rsidP="00897DDF">
      <w:pPr>
        <w:pStyle w:val="Titulo3"/>
      </w:pPr>
      <w:bookmarkStart w:id="399" w:name="_Toc222775952"/>
      <w:bookmarkStart w:id="400" w:name="_Toc224889883"/>
      <w:bookmarkStart w:id="401" w:name="_Toc225148467"/>
      <w:bookmarkStart w:id="402" w:name="_Toc225935414"/>
      <w:bookmarkStart w:id="403" w:name="_Toc225936025"/>
      <w:bookmarkStart w:id="404" w:name="_Toc227680087"/>
      <w:bookmarkStart w:id="405" w:name="_Toc227680220"/>
      <w:bookmarkStart w:id="406" w:name="_Toc227680597"/>
      <w:bookmarkStart w:id="407" w:name="_Toc227680722"/>
      <w:bookmarkStart w:id="408" w:name="_Toc228710121"/>
      <w:bookmarkStart w:id="409" w:name="_Toc228799617"/>
      <w:r w:rsidRPr="00E3192A">
        <w:t>Rascadillo</w:t>
      </w:r>
      <w:bookmarkEnd w:id="399"/>
      <w:bookmarkEnd w:id="400"/>
      <w:bookmarkEnd w:id="401"/>
      <w:bookmarkEnd w:id="402"/>
      <w:bookmarkEnd w:id="403"/>
      <w:bookmarkEnd w:id="404"/>
      <w:bookmarkEnd w:id="405"/>
      <w:bookmarkEnd w:id="406"/>
      <w:bookmarkEnd w:id="407"/>
      <w:bookmarkEnd w:id="408"/>
      <w:bookmarkEnd w:id="409"/>
    </w:p>
    <w:p w14:paraId="6DCBE688" w14:textId="256D447B" w:rsidR="00946A88" w:rsidRDefault="00946A88" w:rsidP="00946A88">
      <w:pPr>
        <w:spacing w:after="240"/>
      </w:pPr>
      <w:r>
        <w:t>Esta práctica se ejecuta cuando las plantas han alcanzado una altura de 30 cm. Consiste en remover superficialmente el suelo alrededor de las plantas, ayudando a controlar malezas y a mantener una estructura del suelo favorable para la aireación de las raíces</w:t>
      </w:r>
      <w:sdt>
        <w:sdtPr>
          <w:id w:val="-47919763"/>
          <w:citation/>
        </w:sdtPr>
        <w:sdtEndPr/>
        <w:sdtContent>
          <w:r w:rsidR="00A94594">
            <w:fldChar w:fldCharType="begin"/>
          </w:r>
          <w:r w:rsidR="00A94594">
            <w:rPr>
              <w:lang w:val="es-ES"/>
            </w:rPr>
            <w:instrText xml:space="preserve"> CITATION Rie20 \l 3082 </w:instrText>
          </w:r>
          <w:r w:rsidR="00A94594">
            <w:fldChar w:fldCharType="separate"/>
          </w:r>
          <w:r w:rsidR="0084116B">
            <w:rPr>
              <w:noProof/>
              <w:lang w:val="es-ES"/>
            </w:rPr>
            <w:t xml:space="preserve"> (Deras, 2020)</w:t>
          </w:r>
          <w:r w:rsidR="00A94594">
            <w:fldChar w:fldCharType="end"/>
          </w:r>
        </w:sdtContent>
      </w:sdt>
      <w:r w:rsidR="00A94594">
        <w:t>.</w:t>
      </w:r>
    </w:p>
    <w:p w14:paraId="4257EC29" w14:textId="77777777" w:rsidR="00946A88" w:rsidRPr="00E3192A" w:rsidRDefault="00946A88" w:rsidP="00897DDF">
      <w:pPr>
        <w:pStyle w:val="Titulo3"/>
      </w:pPr>
      <w:bookmarkStart w:id="410" w:name="_Toc228799618"/>
      <w:r w:rsidRPr="00E3192A">
        <w:t>Aporque</w:t>
      </w:r>
      <w:bookmarkEnd w:id="410"/>
    </w:p>
    <w:p w14:paraId="420BCB5E" w14:textId="73565DB0" w:rsidR="00946A88" w:rsidRDefault="00946A88" w:rsidP="0009345B">
      <w:pPr>
        <w:spacing w:after="240"/>
      </w:pPr>
      <w:r>
        <w:t>El aporque se realiza aproximadamente a los 45 días después de la emergencia del maíz. Esta práctica implica acumular tierra alrededor del tallo de la planta para afianzar su base, controlar malezas y facilitar la aireación radicular, además de prevenir el acame o caída del cultivo</w:t>
      </w:r>
      <w:sdt>
        <w:sdtPr>
          <w:id w:val="-898899836"/>
          <w:citation/>
        </w:sdtPr>
        <w:sdtEndPr/>
        <w:sdtContent>
          <w:r w:rsidR="00A94594">
            <w:fldChar w:fldCharType="begin"/>
          </w:r>
          <w:r w:rsidR="00A94594">
            <w:rPr>
              <w:lang w:val="es-ES"/>
            </w:rPr>
            <w:instrText xml:space="preserve"> CITATION Cas21 \l 3082 </w:instrText>
          </w:r>
          <w:r w:rsidR="00A94594">
            <w:fldChar w:fldCharType="separate"/>
          </w:r>
          <w:r w:rsidR="0084116B">
            <w:rPr>
              <w:noProof/>
              <w:lang w:val="es-ES"/>
            </w:rPr>
            <w:t xml:space="preserve"> (Castro, 2021)</w:t>
          </w:r>
          <w:r w:rsidR="00A94594">
            <w:fldChar w:fldCharType="end"/>
          </w:r>
        </w:sdtContent>
      </w:sdt>
      <w:r w:rsidR="00A94594">
        <w:t>.</w:t>
      </w:r>
    </w:p>
    <w:p w14:paraId="5985B342" w14:textId="77777777" w:rsidR="00946A88" w:rsidRDefault="00946A88" w:rsidP="00897DDF">
      <w:pPr>
        <w:pStyle w:val="Titulo3"/>
      </w:pPr>
      <w:bookmarkStart w:id="411" w:name="_Toc228799619"/>
      <w:r w:rsidRPr="00E3192A">
        <w:t>Riego</w:t>
      </w:r>
      <w:bookmarkEnd w:id="411"/>
    </w:p>
    <w:p w14:paraId="6588F776" w14:textId="5A8F4147" w:rsidR="00946A88" w:rsidRDefault="00946A88" w:rsidP="0009345B">
      <w:pPr>
        <w:spacing w:after="240"/>
      </w:pPr>
      <w:r>
        <w:t>El riego es vital durante todo el ciclo del maíz, variando en frecuencia e intensidad según la etapa de desarrollo. Durante la emergencia y crecimiento vegetativo, el cultivo requiere una humedad constante. En la floración, se necesita la mayor cantidad de agua para asegurar una buena polinización y llenado de mazorcas. En la etapa de maduración, el riego debe disminuirse, manteniendo niveles mínimos para evitar pudriciones</w:t>
      </w:r>
      <w:sdt>
        <w:sdtPr>
          <w:id w:val="481814183"/>
          <w:citation/>
        </w:sdtPr>
        <w:sdtEndPr/>
        <w:sdtContent>
          <w:r w:rsidR="00A94594">
            <w:fldChar w:fldCharType="begin"/>
          </w:r>
          <w:r w:rsidR="0039495E">
            <w:rPr>
              <w:lang w:val="es-ES"/>
            </w:rPr>
            <w:instrText xml:space="preserve">CITATION Aré19 \l 3082 </w:instrText>
          </w:r>
          <w:r w:rsidR="00A94594">
            <w:fldChar w:fldCharType="separate"/>
          </w:r>
          <w:r w:rsidR="0084116B">
            <w:rPr>
              <w:noProof/>
              <w:lang w:val="es-ES"/>
            </w:rPr>
            <w:t xml:space="preserve"> (Arévalo, 2021)</w:t>
          </w:r>
          <w:r w:rsidR="00A94594">
            <w:fldChar w:fldCharType="end"/>
          </w:r>
        </w:sdtContent>
      </w:sdt>
      <w:r w:rsidR="00A94594">
        <w:t>.</w:t>
      </w:r>
    </w:p>
    <w:p w14:paraId="741E4A4E" w14:textId="31D235BC" w:rsidR="00E5737B" w:rsidRDefault="00F71A05" w:rsidP="003702C0">
      <w:pPr>
        <w:pStyle w:val="Titulo3"/>
        <w:numPr>
          <w:ilvl w:val="1"/>
          <w:numId w:val="57"/>
        </w:numPr>
      </w:pPr>
      <w:bookmarkStart w:id="412" w:name="_Toc222775953"/>
      <w:bookmarkStart w:id="413" w:name="_Toc224889884"/>
      <w:bookmarkStart w:id="414" w:name="_Toc225148468"/>
      <w:bookmarkStart w:id="415" w:name="_Toc225935415"/>
      <w:bookmarkStart w:id="416" w:name="_Toc225936026"/>
      <w:bookmarkStart w:id="417" w:name="_Toc227680088"/>
      <w:bookmarkStart w:id="418" w:name="_Toc227680221"/>
      <w:bookmarkStart w:id="419" w:name="_Toc227680598"/>
      <w:bookmarkStart w:id="420" w:name="_Toc227680723"/>
      <w:bookmarkStart w:id="421" w:name="_Toc228710122"/>
      <w:bookmarkStart w:id="422" w:name="_Toc228799620"/>
      <w:r w:rsidRPr="00C26A3D">
        <w:lastRenderedPageBreak/>
        <w:t>Plagas y enfermedades</w:t>
      </w:r>
      <w:bookmarkStart w:id="423" w:name="_Toc170716006"/>
      <w:bookmarkEnd w:id="412"/>
      <w:bookmarkEnd w:id="413"/>
      <w:bookmarkEnd w:id="414"/>
      <w:bookmarkEnd w:id="415"/>
      <w:bookmarkEnd w:id="416"/>
      <w:bookmarkEnd w:id="417"/>
      <w:bookmarkEnd w:id="418"/>
      <w:bookmarkEnd w:id="419"/>
      <w:bookmarkEnd w:id="420"/>
      <w:bookmarkEnd w:id="421"/>
      <w:bookmarkEnd w:id="422"/>
      <w:r w:rsidRPr="00C26A3D">
        <w:t xml:space="preserve"> </w:t>
      </w:r>
      <w:bookmarkStart w:id="424" w:name="_Toc170716007"/>
      <w:bookmarkStart w:id="425" w:name="_Toc222775954"/>
      <w:bookmarkStart w:id="426" w:name="_Toc224889885"/>
      <w:bookmarkStart w:id="427" w:name="_Toc225148469"/>
      <w:bookmarkStart w:id="428" w:name="_Toc225935416"/>
      <w:bookmarkStart w:id="429" w:name="_Toc225936027"/>
      <w:bookmarkStart w:id="430" w:name="_Toc227680089"/>
      <w:bookmarkStart w:id="431" w:name="_Toc227680222"/>
      <w:bookmarkStart w:id="432" w:name="_Toc227680599"/>
      <w:bookmarkStart w:id="433" w:name="_Toc227680724"/>
      <w:bookmarkStart w:id="434" w:name="_Toc228710123"/>
      <w:bookmarkStart w:id="435" w:name="_Toc228799621"/>
      <w:bookmarkEnd w:id="423"/>
    </w:p>
    <w:p w14:paraId="719D5206" w14:textId="7B4D2080" w:rsidR="00F71A05" w:rsidRDefault="0082071B" w:rsidP="00897DDF">
      <w:pPr>
        <w:pStyle w:val="Titulo3"/>
      </w:pPr>
      <w:r>
        <w:t>P</w:t>
      </w:r>
      <w:r w:rsidR="00F71A05" w:rsidRPr="00C26A3D">
        <w:t>lagas</w:t>
      </w:r>
      <w:bookmarkEnd w:id="424"/>
      <w:bookmarkEnd w:id="425"/>
      <w:bookmarkEnd w:id="426"/>
      <w:bookmarkEnd w:id="427"/>
      <w:bookmarkEnd w:id="428"/>
      <w:bookmarkEnd w:id="429"/>
      <w:bookmarkEnd w:id="430"/>
      <w:bookmarkEnd w:id="431"/>
      <w:bookmarkEnd w:id="432"/>
      <w:bookmarkEnd w:id="433"/>
      <w:bookmarkEnd w:id="434"/>
      <w:bookmarkEnd w:id="435"/>
    </w:p>
    <w:p w14:paraId="35F8F222" w14:textId="1869F8E4" w:rsidR="0001165F" w:rsidRDefault="0001165F" w:rsidP="0001165F">
      <w:pPr>
        <w:spacing w:after="240"/>
      </w:pPr>
      <w:r w:rsidRPr="0001165F">
        <w:t>Las plagas del maíz comprenden diferentes especies de insectos, tanto en estado larval como adulto, que interactúan con el cultivo desde su fase inicial hasta la cosecha. Estas especies pueden establecerse en el suelo, hojas, tallo o incluso en las mazorcas</w:t>
      </w:r>
      <w:sdt>
        <w:sdtPr>
          <w:id w:val="841277489"/>
          <w:citation/>
        </w:sdtPr>
        <w:sdtEndPr/>
        <w:sdtContent>
          <w:r w:rsidR="002504F3">
            <w:fldChar w:fldCharType="begin"/>
          </w:r>
          <w:r w:rsidR="002504F3">
            <w:rPr>
              <w:lang w:val="es-ES"/>
            </w:rPr>
            <w:instrText xml:space="preserve"> CITATION Cas21 \l 3082 </w:instrText>
          </w:r>
          <w:r w:rsidR="002504F3">
            <w:fldChar w:fldCharType="separate"/>
          </w:r>
          <w:r w:rsidR="0084116B">
            <w:rPr>
              <w:noProof/>
              <w:lang w:val="es-ES"/>
            </w:rPr>
            <w:t xml:space="preserve"> (Castro, 2021)</w:t>
          </w:r>
          <w:r w:rsidR="002504F3">
            <w:fldChar w:fldCharType="end"/>
          </w:r>
        </w:sdtContent>
      </w:sdt>
      <w:r w:rsidR="002504F3">
        <w:t>.</w:t>
      </w:r>
    </w:p>
    <w:p w14:paraId="6440CDA7" w14:textId="250516F3" w:rsidR="0001165F" w:rsidRPr="00E5737B" w:rsidRDefault="0001165F" w:rsidP="00FE1D80">
      <w:pPr>
        <w:pStyle w:val="Prrafodelista"/>
      </w:pPr>
      <w:bookmarkStart w:id="436" w:name="_Toc222775955"/>
      <w:bookmarkStart w:id="437" w:name="_Toc224889886"/>
      <w:bookmarkStart w:id="438" w:name="_Toc225148470"/>
      <w:bookmarkStart w:id="439" w:name="_Toc225935417"/>
      <w:bookmarkStart w:id="440" w:name="_Toc225936028"/>
      <w:bookmarkStart w:id="441" w:name="_Toc227680090"/>
      <w:bookmarkStart w:id="442" w:name="_Toc227680223"/>
      <w:bookmarkStart w:id="443" w:name="_Toc227680600"/>
      <w:bookmarkStart w:id="444" w:name="_Toc227680725"/>
      <w:bookmarkStart w:id="445" w:name="_Toc228710124"/>
      <w:r w:rsidRPr="00E5737B">
        <w:t>Gusano blanco (</w:t>
      </w:r>
      <w:proofErr w:type="spellStart"/>
      <w:r w:rsidRPr="00897DDF">
        <w:rPr>
          <w:i/>
          <w:iCs/>
        </w:rPr>
        <w:t>Lygius</w:t>
      </w:r>
      <w:proofErr w:type="spellEnd"/>
      <w:r w:rsidRPr="00897DDF">
        <w:t xml:space="preserve"> </w:t>
      </w:r>
      <w:proofErr w:type="spellStart"/>
      <w:r w:rsidRPr="00897DDF">
        <w:t>sp</w:t>
      </w:r>
      <w:r w:rsidR="008C40FF" w:rsidRPr="00897DDF">
        <w:t>p</w:t>
      </w:r>
      <w:proofErr w:type="spellEnd"/>
      <w:r w:rsidRPr="00E5737B">
        <w:t>)</w:t>
      </w:r>
      <w:bookmarkEnd w:id="436"/>
      <w:bookmarkEnd w:id="437"/>
      <w:bookmarkEnd w:id="438"/>
      <w:bookmarkEnd w:id="439"/>
      <w:bookmarkEnd w:id="440"/>
      <w:bookmarkEnd w:id="441"/>
      <w:bookmarkEnd w:id="442"/>
      <w:bookmarkEnd w:id="443"/>
      <w:bookmarkEnd w:id="444"/>
      <w:bookmarkEnd w:id="445"/>
    </w:p>
    <w:p w14:paraId="28CB4E5E" w14:textId="40D752F9" w:rsidR="0001165F" w:rsidRDefault="0001165F" w:rsidP="0001165F">
      <w:pPr>
        <w:spacing w:after="240"/>
      </w:pPr>
      <w:r>
        <w:t>Este insecto habita en el suelo y se alimenta de las raíces y del cuello del tallo del maíz, provocando daños severos que pueden culminar en marchitez y muerte de la planta. Su presencia es común en suelos mal preparados o con restos de cultivos anteriores. Para controlarlo se recomienda la rotación de cultivos, el uso de trampas de luz para monitoreo de adultos y la aplicación localizada de insecticidas granulares en el suelo durante la siembra</w:t>
      </w:r>
      <w:sdt>
        <w:sdtPr>
          <w:id w:val="-303466765"/>
          <w:citation/>
        </w:sdtPr>
        <w:sdtEndPr/>
        <w:sdtContent>
          <w:r w:rsidR="00A94594">
            <w:fldChar w:fldCharType="begin"/>
          </w:r>
          <w:r w:rsidR="00A94594">
            <w:rPr>
              <w:lang w:val="es-ES"/>
            </w:rPr>
            <w:instrText xml:space="preserve"> CITATION Rie20 \l 3082 </w:instrText>
          </w:r>
          <w:r w:rsidR="00A94594">
            <w:fldChar w:fldCharType="separate"/>
          </w:r>
          <w:r w:rsidR="0084116B">
            <w:rPr>
              <w:noProof/>
              <w:lang w:val="es-ES"/>
            </w:rPr>
            <w:t xml:space="preserve"> (Deras, 2020)</w:t>
          </w:r>
          <w:r w:rsidR="00A94594">
            <w:fldChar w:fldCharType="end"/>
          </w:r>
        </w:sdtContent>
      </w:sdt>
      <w:r w:rsidR="00A94594">
        <w:t>.</w:t>
      </w:r>
    </w:p>
    <w:p w14:paraId="1A8A35F5" w14:textId="034D7E53" w:rsidR="0001165F" w:rsidRDefault="0001165F" w:rsidP="00FE1D80">
      <w:pPr>
        <w:pStyle w:val="Prrafodelista"/>
      </w:pPr>
      <w:bookmarkStart w:id="446" w:name="_Toc222775956"/>
      <w:bookmarkStart w:id="447" w:name="_Toc224889887"/>
      <w:bookmarkStart w:id="448" w:name="_Toc225148471"/>
      <w:bookmarkStart w:id="449" w:name="_Toc225935418"/>
      <w:bookmarkStart w:id="450" w:name="_Toc225936029"/>
      <w:bookmarkStart w:id="451" w:name="_Toc227680091"/>
      <w:bookmarkStart w:id="452" w:name="_Toc227680224"/>
      <w:bookmarkStart w:id="453" w:name="_Toc227680601"/>
      <w:bookmarkStart w:id="454" w:name="_Toc227680726"/>
      <w:bookmarkStart w:id="455" w:name="_Toc228710125"/>
      <w:r w:rsidRPr="0001165F">
        <w:t>Gusano alambre</w:t>
      </w:r>
      <w:r>
        <w:t xml:space="preserve"> (</w:t>
      </w:r>
      <w:proofErr w:type="spellStart"/>
      <w:r w:rsidR="003C74F9">
        <w:rPr>
          <w:i/>
          <w:iCs/>
        </w:rPr>
        <w:t>Agriotes</w:t>
      </w:r>
      <w:proofErr w:type="spellEnd"/>
      <w:r w:rsidR="003C74F9">
        <w:rPr>
          <w:i/>
          <w:iCs/>
        </w:rPr>
        <w:t xml:space="preserve"> </w:t>
      </w:r>
      <w:proofErr w:type="spellStart"/>
      <w:r w:rsidR="003C74F9" w:rsidRPr="000A27A1">
        <w:t>spp</w:t>
      </w:r>
      <w:proofErr w:type="spellEnd"/>
      <w:r>
        <w:t>)</w:t>
      </w:r>
      <w:bookmarkEnd w:id="446"/>
      <w:bookmarkEnd w:id="447"/>
      <w:bookmarkEnd w:id="448"/>
      <w:bookmarkEnd w:id="449"/>
      <w:bookmarkEnd w:id="450"/>
      <w:bookmarkEnd w:id="451"/>
      <w:bookmarkEnd w:id="452"/>
      <w:bookmarkEnd w:id="453"/>
      <w:bookmarkEnd w:id="454"/>
      <w:bookmarkEnd w:id="455"/>
    </w:p>
    <w:p w14:paraId="443E9E40" w14:textId="40DA3307" w:rsidR="0001165F" w:rsidRDefault="0001165F" w:rsidP="0001165F">
      <w:pPr>
        <w:spacing w:after="240"/>
      </w:pPr>
      <w:r>
        <w:t>Este insecto penetra el tallo joven del maíz en la base, produciendo lesiones que se infectan fácilmente. El daño mecánico generado en la planta puede atraer enfermedades secundarias. El control se basa en el uso de semillas tratadas, labranza profunda, y en suelos infestados, el uso de insecticidas preventivos</w:t>
      </w:r>
      <w:sdt>
        <w:sdtPr>
          <w:id w:val="-2048905492"/>
          <w:citation/>
        </w:sdtPr>
        <w:sdtEndPr/>
        <w:sdtContent>
          <w:r w:rsidR="007203BD">
            <w:fldChar w:fldCharType="begin"/>
          </w:r>
          <w:r w:rsidR="007203BD">
            <w:rPr>
              <w:lang w:val="es-ES"/>
            </w:rPr>
            <w:instrText xml:space="preserve"> CITATION Vel22 \l 3082 </w:instrText>
          </w:r>
          <w:r w:rsidR="007203BD">
            <w:fldChar w:fldCharType="separate"/>
          </w:r>
          <w:r w:rsidR="0084116B">
            <w:rPr>
              <w:noProof/>
              <w:lang w:val="es-ES"/>
            </w:rPr>
            <w:t xml:space="preserve"> (Piperno, 2022)</w:t>
          </w:r>
          <w:r w:rsidR="007203BD">
            <w:fldChar w:fldCharType="end"/>
          </w:r>
        </w:sdtContent>
      </w:sdt>
      <w:r w:rsidR="007203BD">
        <w:t>.</w:t>
      </w:r>
    </w:p>
    <w:p w14:paraId="3149CCE6" w14:textId="5AD8AC04" w:rsidR="0001165F" w:rsidRDefault="0001165F" w:rsidP="00FE1D80">
      <w:pPr>
        <w:pStyle w:val="Prrafodelista"/>
      </w:pPr>
      <w:bookmarkStart w:id="456" w:name="_Toc222775957"/>
      <w:bookmarkStart w:id="457" w:name="_Toc224889888"/>
      <w:bookmarkStart w:id="458" w:name="_Toc225148472"/>
      <w:bookmarkStart w:id="459" w:name="_Toc225935419"/>
      <w:bookmarkStart w:id="460" w:name="_Toc225936030"/>
      <w:bookmarkStart w:id="461" w:name="_Toc227680092"/>
      <w:bookmarkStart w:id="462" w:name="_Toc227680225"/>
      <w:bookmarkStart w:id="463" w:name="_Toc227680602"/>
      <w:bookmarkStart w:id="464" w:name="_Toc227680727"/>
      <w:bookmarkStart w:id="465" w:name="_Toc228710126"/>
      <w:r w:rsidRPr="0001165F">
        <w:t xml:space="preserve">Gusano cogollero </w:t>
      </w:r>
      <w:r w:rsidRPr="00463A72">
        <w:t>(</w:t>
      </w:r>
      <w:proofErr w:type="spellStart"/>
      <w:r w:rsidRPr="00E5737B">
        <w:t>Spodoptera</w:t>
      </w:r>
      <w:proofErr w:type="spellEnd"/>
      <w:r w:rsidRPr="00E5737B">
        <w:t xml:space="preserve"> </w:t>
      </w:r>
      <w:proofErr w:type="spellStart"/>
      <w:r w:rsidRPr="00E5737B">
        <w:t>frugiperda</w:t>
      </w:r>
      <w:proofErr w:type="spellEnd"/>
      <w:r w:rsidRPr="00463A72">
        <w:t>)</w:t>
      </w:r>
      <w:bookmarkEnd w:id="456"/>
      <w:bookmarkEnd w:id="457"/>
      <w:bookmarkEnd w:id="458"/>
      <w:bookmarkEnd w:id="459"/>
      <w:bookmarkEnd w:id="460"/>
      <w:bookmarkEnd w:id="461"/>
      <w:bookmarkEnd w:id="462"/>
      <w:bookmarkEnd w:id="463"/>
      <w:bookmarkEnd w:id="464"/>
      <w:bookmarkEnd w:id="465"/>
    </w:p>
    <w:p w14:paraId="645B27CD" w14:textId="7CD228A3" w:rsidR="0001165F" w:rsidRDefault="0001165F" w:rsidP="0001165F">
      <w:pPr>
        <w:spacing w:after="240"/>
      </w:pPr>
      <w:r>
        <w:t xml:space="preserve">Una de las plagas más devastadoras del maíz. Ataca plantas en etapas tempranas, alimentándose del cogollo y perforando la mazorca. Se reproduce rápidamente y tiene múltiples generaciones por ciclo. El manejo incluye la liberación de enemigos naturales como </w:t>
      </w:r>
      <w:proofErr w:type="spellStart"/>
      <w:r w:rsidRPr="002504F3">
        <w:rPr>
          <w:i/>
          <w:iCs/>
        </w:rPr>
        <w:t>Trichogramma</w:t>
      </w:r>
      <w:proofErr w:type="spellEnd"/>
      <w:r>
        <w:t xml:space="preserve"> </w:t>
      </w:r>
      <w:proofErr w:type="spellStart"/>
      <w:r>
        <w:t>spp</w:t>
      </w:r>
      <w:proofErr w:type="spellEnd"/>
      <w:r>
        <w:t xml:space="preserve">, uso de feromonas para trampas </w:t>
      </w:r>
      <w:proofErr w:type="spellStart"/>
      <w:r>
        <w:t>y</w:t>
      </w:r>
      <w:proofErr w:type="spellEnd"/>
      <w:r>
        <w:t xml:space="preserve"> insecticidas biológicos como el </w:t>
      </w:r>
      <w:proofErr w:type="spellStart"/>
      <w:r w:rsidRPr="002504F3">
        <w:rPr>
          <w:i/>
          <w:iCs/>
        </w:rPr>
        <w:t>Bacillus</w:t>
      </w:r>
      <w:proofErr w:type="spellEnd"/>
      <w:r w:rsidRPr="002504F3">
        <w:rPr>
          <w:i/>
          <w:iCs/>
        </w:rPr>
        <w:t xml:space="preserve"> </w:t>
      </w:r>
      <w:proofErr w:type="spellStart"/>
      <w:r w:rsidRPr="002504F3">
        <w:rPr>
          <w:i/>
          <w:iCs/>
        </w:rPr>
        <w:t>thuringiensis</w:t>
      </w:r>
      <w:proofErr w:type="spellEnd"/>
      <w:sdt>
        <w:sdtPr>
          <w:id w:val="-1625528036"/>
          <w:citation/>
        </w:sdtPr>
        <w:sdtEndPr/>
        <w:sdtContent>
          <w:r w:rsidR="00A94594">
            <w:fldChar w:fldCharType="begin"/>
          </w:r>
          <w:r w:rsidR="00A94594">
            <w:rPr>
              <w:lang w:val="es-ES"/>
            </w:rPr>
            <w:instrText xml:space="preserve"> CITATION Vel22 \l 3082 </w:instrText>
          </w:r>
          <w:r w:rsidR="00A94594">
            <w:fldChar w:fldCharType="separate"/>
          </w:r>
          <w:r w:rsidR="0084116B">
            <w:rPr>
              <w:noProof/>
              <w:lang w:val="es-ES"/>
            </w:rPr>
            <w:t xml:space="preserve"> (Piperno, 2022)</w:t>
          </w:r>
          <w:r w:rsidR="00A94594">
            <w:fldChar w:fldCharType="end"/>
          </w:r>
        </w:sdtContent>
      </w:sdt>
      <w:r w:rsidR="00A94594">
        <w:t>.</w:t>
      </w:r>
    </w:p>
    <w:p w14:paraId="256DF618" w14:textId="77777777" w:rsidR="006E7259" w:rsidRDefault="006E7259" w:rsidP="0001165F">
      <w:pPr>
        <w:spacing w:after="240"/>
      </w:pPr>
    </w:p>
    <w:p w14:paraId="1812CB8D" w14:textId="485B43B0" w:rsidR="0001165F" w:rsidRDefault="0001165F" w:rsidP="00FE1D80">
      <w:pPr>
        <w:pStyle w:val="Prrafodelista"/>
      </w:pPr>
      <w:bookmarkStart w:id="466" w:name="_Toc222775958"/>
      <w:bookmarkStart w:id="467" w:name="_Toc224889889"/>
      <w:bookmarkStart w:id="468" w:name="_Toc225148473"/>
      <w:bookmarkStart w:id="469" w:name="_Toc225935420"/>
      <w:bookmarkStart w:id="470" w:name="_Toc225936031"/>
      <w:bookmarkStart w:id="471" w:name="_Toc227680093"/>
      <w:bookmarkStart w:id="472" w:name="_Toc227680226"/>
      <w:bookmarkStart w:id="473" w:name="_Toc227680603"/>
      <w:bookmarkStart w:id="474" w:name="_Toc227680728"/>
      <w:bookmarkStart w:id="475" w:name="_Toc228710127"/>
      <w:r w:rsidRPr="0001165F">
        <w:lastRenderedPageBreak/>
        <w:t>Tortuguillas</w:t>
      </w:r>
      <w:r>
        <w:t xml:space="preserve"> (</w:t>
      </w:r>
      <w:proofErr w:type="spellStart"/>
      <w:r w:rsidRPr="0001165F">
        <w:rPr>
          <w:i/>
          <w:iCs/>
        </w:rPr>
        <w:t>Diabrotica</w:t>
      </w:r>
      <w:proofErr w:type="spellEnd"/>
      <w:r>
        <w:t xml:space="preserve"> </w:t>
      </w:r>
      <w:proofErr w:type="spellStart"/>
      <w:r>
        <w:t>sp</w:t>
      </w:r>
      <w:r w:rsidR="00E5737B">
        <w:t>p</w:t>
      </w:r>
      <w:proofErr w:type="spellEnd"/>
      <w:r>
        <w:t xml:space="preserve">., </w:t>
      </w:r>
      <w:proofErr w:type="spellStart"/>
      <w:r w:rsidRPr="0001165F">
        <w:rPr>
          <w:i/>
          <w:iCs/>
        </w:rPr>
        <w:t>Acalymma</w:t>
      </w:r>
      <w:proofErr w:type="spellEnd"/>
      <w:r>
        <w:t xml:space="preserve"> </w:t>
      </w:r>
      <w:proofErr w:type="spellStart"/>
      <w:r>
        <w:t>sp</w:t>
      </w:r>
      <w:r w:rsidR="00E5737B">
        <w:t>p</w:t>
      </w:r>
      <w:proofErr w:type="spellEnd"/>
      <w:r>
        <w:t>.)</w:t>
      </w:r>
      <w:bookmarkEnd w:id="466"/>
      <w:bookmarkEnd w:id="467"/>
      <w:bookmarkEnd w:id="468"/>
      <w:bookmarkEnd w:id="469"/>
      <w:bookmarkEnd w:id="470"/>
      <w:bookmarkEnd w:id="471"/>
      <w:bookmarkEnd w:id="472"/>
      <w:bookmarkEnd w:id="473"/>
      <w:bookmarkEnd w:id="474"/>
      <w:bookmarkEnd w:id="475"/>
    </w:p>
    <w:p w14:paraId="035E1DE3" w14:textId="428F535B" w:rsidR="002A64B4" w:rsidRDefault="0001165F" w:rsidP="0001165F">
      <w:pPr>
        <w:spacing w:after="240"/>
      </w:pPr>
      <w:r>
        <w:t>Afectan tanto en estado larval como adulto. Las larvas perforan raíces debilitando a la planta, mientras que los adultos dañan hojas, flores y vainas. Esto impacta negativamente en el llenado de grano. Se recomienda el control biológico, rotación con cultivos no hospedantes y monitoreo constante de la planta</w:t>
      </w:r>
      <w:sdt>
        <w:sdtPr>
          <w:id w:val="1672611753"/>
          <w:citation/>
        </w:sdtPr>
        <w:sdtEndPr/>
        <w:sdtContent>
          <w:r w:rsidR="00A94594">
            <w:fldChar w:fldCharType="begin"/>
          </w:r>
          <w:r w:rsidR="00B56349">
            <w:rPr>
              <w:lang w:val="es-ES"/>
            </w:rPr>
            <w:instrText xml:space="preserve">CITATION Bas21 \l 3082 </w:instrText>
          </w:r>
          <w:r w:rsidR="00A94594">
            <w:fldChar w:fldCharType="separate"/>
          </w:r>
          <w:r w:rsidR="0084116B">
            <w:rPr>
              <w:noProof/>
              <w:lang w:val="es-ES"/>
            </w:rPr>
            <w:t xml:space="preserve"> (Ron I. , 2021)</w:t>
          </w:r>
          <w:r w:rsidR="00A94594">
            <w:fldChar w:fldCharType="end"/>
          </w:r>
        </w:sdtContent>
      </w:sdt>
      <w:r w:rsidR="00A94594">
        <w:t>.</w:t>
      </w:r>
    </w:p>
    <w:p w14:paraId="2E04F4B1" w14:textId="1216D92F" w:rsidR="0001165F" w:rsidRDefault="0001165F" w:rsidP="00FE1D80">
      <w:pPr>
        <w:pStyle w:val="Prrafodelista"/>
      </w:pPr>
      <w:bookmarkStart w:id="476" w:name="_Toc222775959"/>
      <w:bookmarkStart w:id="477" w:name="_Toc224889890"/>
      <w:bookmarkStart w:id="478" w:name="_Toc225148474"/>
      <w:bookmarkStart w:id="479" w:name="_Toc225935421"/>
      <w:bookmarkStart w:id="480" w:name="_Toc225936032"/>
      <w:bookmarkStart w:id="481" w:name="_Toc227680094"/>
      <w:bookmarkStart w:id="482" w:name="_Toc227680227"/>
      <w:bookmarkStart w:id="483" w:name="_Toc227680604"/>
      <w:bookmarkStart w:id="484" w:name="_Toc227680729"/>
      <w:bookmarkStart w:id="485" w:name="_Toc228710128"/>
      <w:r w:rsidRPr="0001165F">
        <w:t>Chicharrita del maíz</w:t>
      </w:r>
      <w:r>
        <w:t xml:space="preserve"> (</w:t>
      </w:r>
      <w:proofErr w:type="spellStart"/>
      <w:r w:rsidRPr="0001165F">
        <w:rPr>
          <w:i/>
          <w:iCs/>
        </w:rPr>
        <w:t>Dalbulus</w:t>
      </w:r>
      <w:proofErr w:type="spellEnd"/>
      <w:r w:rsidRPr="0001165F">
        <w:rPr>
          <w:i/>
          <w:iCs/>
        </w:rPr>
        <w:t xml:space="preserve"> </w:t>
      </w:r>
      <w:proofErr w:type="spellStart"/>
      <w:r w:rsidRPr="0001165F">
        <w:rPr>
          <w:i/>
          <w:iCs/>
        </w:rPr>
        <w:t>maidis</w:t>
      </w:r>
      <w:proofErr w:type="spellEnd"/>
      <w:r>
        <w:t>)</w:t>
      </w:r>
      <w:bookmarkEnd w:id="476"/>
      <w:bookmarkEnd w:id="477"/>
      <w:bookmarkEnd w:id="478"/>
      <w:bookmarkEnd w:id="479"/>
      <w:bookmarkEnd w:id="480"/>
      <w:bookmarkEnd w:id="481"/>
      <w:bookmarkEnd w:id="482"/>
      <w:bookmarkEnd w:id="483"/>
      <w:bookmarkEnd w:id="484"/>
      <w:bookmarkEnd w:id="485"/>
    </w:p>
    <w:p w14:paraId="0F2BE51F" w14:textId="4804C387" w:rsidR="0001165F" w:rsidRDefault="0001165F" w:rsidP="0001165F">
      <w:pPr>
        <w:spacing w:after="240"/>
      </w:pPr>
      <w:r>
        <w:t>Esta plaga, además de succionar la savia, es transmisora de virus y micoplasmas, como el rayado fino y el achaparramiento. Esto provoca una deformación severa del maíz, afectando el rendimiento. Su manejo debe ser preventivo, incluyendo el uso de material genético resistente, control químico en etapas tempranas y siembra en épocas menos propensas a su aparición</w:t>
      </w:r>
      <w:sdt>
        <w:sdtPr>
          <w:id w:val="-1780861729"/>
          <w:citation/>
        </w:sdtPr>
        <w:sdtEndPr/>
        <w:sdtContent>
          <w:r w:rsidR="00A94594">
            <w:fldChar w:fldCharType="begin"/>
          </w:r>
          <w:r w:rsidR="00A94594">
            <w:rPr>
              <w:lang w:val="es-ES"/>
            </w:rPr>
            <w:instrText xml:space="preserve"> CITATION INE23 \l 3082 </w:instrText>
          </w:r>
          <w:r w:rsidR="00A94594">
            <w:fldChar w:fldCharType="separate"/>
          </w:r>
          <w:r w:rsidR="0084116B">
            <w:rPr>
              <w:noProof/>
              <w:lang w:val="es-ES"/>
            </w:rPr>
            <w:t xml:space="preserve"> (INEC, 2023)</w:t>
          </w:r>
          <w:r w:rsidR="00A94594">
            <w:fldChar w:fldCharType="end"/>
          </w:r>
        </w:sdtContent>
      </w:sdt>
      <w:r w:rsidR="00A94594">
        <w:t>.</w:t>
      </w:r>
    </w:p>
    <w:p w14:paraId="5A91E597" w14:textId="771E1315" w:rsidR="0001165F" w:rsidRDefault="0001165F" w:rsidP="00FE1D80">
      <w:pPr>
        <w:pStyle w:val="Prrafodelista"/>
      </w:pPr>
      <w:bookmarkStart w:id="486" w:name="_Toc222775960"/>
      <w:bookmarkStart w:id="487" w:name="_Toc224889891"/>
      <w:bookmarkStart w:id="488" w:name="_Toc225148475"/>
      <w:bookmarkStart w:id="489" w:name="_Toc225935422"/>
      <w:bookmarkStart w:id="490" w:name="_Toc225936033"/>
      <w:bookmarkStart w:id="491" w:name="_Toc227680095"/>
      <w:bookmarkStart w:id="492" w:name="_Toc227680228"/>
      <w:bookmarkStart w:id="493" w:name="_Toc227680605"/>
      <w:bookmarkStart w:id="494" w:name="_Toc227680730"/>
      <w:bookmarkStart w:id="495" w:name="_Toc228710129"/>
      <w:r w:rsidRPr="0001165F">
        <w:t>Barrenador del tallo</w:t>
      </w:r>
      <w:r>
        <w:t xml:space="preserve"> (</w:t>
      </w:r>
      <w:proofErr w:type="spellStart"/>
      <w:r w:rsidRPr="0001165F">
        <w:rPr>
          <w:i/>
          <w:iCs/>
        </w:rPr>
        <w:t>Diatraea</w:t>
      </w:r>
      <w:proofErr w:type="spellEnd"/>
      <w:r>
        <w:t xml:space="preserve"> </w:t>
      </w:r>
      <w:proofErr w:type="spellStart"/>
      <w:r>
        <w:t>sp</w:t>
      </w:r>
      <w:proofErr w:type="spellEnd"/>
      <w:r>
        <w:t>)</w:t>
      </w:r>
      <w:bookmarkEnd w:id="486"/>
      <w:bookmarkEnd w:id="487"/>
      <w:bookmarkEnd w:id="488"/>
      <w:bookmarkEnd w:id="489"/>
      <w:bookmarkEnd w:id="490"/>
      <w:bookmarkEnd w:id="491"/>
      <w:bookmarkEnd w:id="492"/>
      <w:bookmarkEnd w:id="493"/>
      <w:bookmarkEnd w:id="494"/>
      <w:bookmarkEnd w:id="495"/>
    </w:p>
    <w:p w14:paraId="6DD03F51" w14:textId="68F808B2" w:rsidR="0001165F" w:rsidRPr="00C26A3D" w:rsidRDefault="0001165F" w:rsidP="0001165F">
      <w:pPr>
        <w:spacing w:after="240"/>
      </w:pPr>
      <w:r>
        <w:t>Taladra los entrenudos del tallo causando debilitamiento de la planta, lo que puede provocar acame</w:t>
      </w:r>
      <w:r w:rsidR="007203BD">
        <w:t xml:space="preserve"> (</w:t>
      </w:r>
      <w:r w:rsidR="00F14252">
        <w:t>caída</w:t>
      </w:r>
      <w:r w:rsidR="007203BD">
        <w:t xml:space="preserve"> del tallo)</w:t>
      </w:r>
      <w:r>
        <w:t>. Además, daña las mazorcas afectando el corazón del maíz, lo que reduce la calidad del grano y facilita la entrada de patógenos</w:t>
      </w:r>
      <w:sdt>
        <w:sdtPr>
          <w:id w:val="-1100101144"/>
          <w:citation/>
        </w:sdtPr>
        <w:sdtEndPr/>
        <w:sdtContent>
          <w:r w:rsidR="007203BD">
            <w:fldChar w:fldCharType="begin"/>
          </w:r>
          <w:r w:rsidR="007203BD">
            <w:rPr>
              <w:lang w:val="es-ES"/>
            </w:rPr>
            <w:instrText xml:space="preserve"> CITATION Ram19 \l 3082 </w:instrText>
          </w:r>
          <w:r w:rsidR="007203BD">
            <w:fldChar w:fldCharType="separate"/>
          </w:r>
          <w:r w:rsidR="0084116B">
            <w:rPr>
              <w:noProof/>
              <w:lang w:val="es-ES"/>
            </w:rPr>
            <w:t xml:space="preserve"> (Yánez, 2021)</w:t>
          </w:r>
          <w:r w:rsidR="007203BD">
            <w:fldChar w:fldCharType="end"/>
          </w:r>
        </w:sdtContent>
      </w:sdt>
      <w:r w:rsidR="007203BD">
        <w:t>.</w:t>
      </w:r>
    </w:p>
    <w:p w14:paraId="5DF97AD9" w14:textId="3BC54FC7" w:rsidR="001F20A9" w:rsidRDefault="001F20A9" w:rsidP="00897DDF">
      <w:pPr>
        <w:pStyle w:val="Titulo3"/>
      </w:pPr>
      <w:bookmarkStart w:id="496" w:name="_Toc222775961"/>
      <w:bookmarkStart w:id="497" w:name="_Toc224889892"/>
      <w:bookmarkStart w:id="498" w:name="_Toc225148476"/>
      <w:bookmarkStart w:id="499" w:name="_Toc225935423"/>
      <w:bookmarkStart w:id="500" w:name="_Toc225936034"/>
      <w:bookmarkStart w:id="501" w:name="_Toc227680096"/>
      <w:bookmarkStart w:id="502" w:name="_Toc227680229"/>
      <w:bookmarkStart w:id="503" w:name="_Toc227680606"/>
      <w:bookmarkStart w:id="504" w:name="_Toc227680731"/>
      <w:bookmarkStart w:id="505" w:name="_Toc228710130"/>
      <w:bookmarkStart w:id="506" w:name="_Toc228799622"/>
      <w:r>
        <w:t>Enfermedades</w:t>
      </w:r>
      <w:bookmarkEnd w:id="496"/>
      <w:bookmarkEnd w:id="497"/>
      <w:bookmarkEnd w:id="498"/>
      <w:bookmarkEnd w:id="499"/>
      <w:bookmarkEnd w:id="500"/>
      <w:bookmarkEnd w:id="501"/>
      <w:bookmarkEnd w:id="502"/>
      <w:bookmarkEnd w:id="503"/>
      <w:bookmarkEnd w:id="504"/>
      <w:bookmarkEnd w:id="505"/>
      <w:bookmarkEnd w:id="506"/>
      <w:r>
        <w:t xml:space="preserve"> </w:t>
      </w:r>
    </w:p>
    <w:p w14:paraId="09AF6CFE" w14:textId="78DD2FA5" w:rsidR="0091378D" w:rsidRPr="0091378D" w:rsidRDefault="0091378D" w:rsidP="0091378D">
      <w:pPr>
        <w:spacing w:after="240"/>
      </w:pPr>
      <w:r w:rsidRPr="0091378D">
        <w:t>En el cultivo de maíz, los productores enfrentan desafíos sanitarios considerables, siendo las enfermedades uno de los principales factores que comprometen el rendimiento y calidad del grano. Entre las afecciones más comunes se encuentran la Roya (</w:t>
      </w:r>
      <w:proofErr w:type="spellStart"/>
      <w:r w:rsidRPr="0091378D">
        <w:rPr>
          <w:i/>
          <w:iCs/>
        </w:rPr>
        <w:t>Puccinia</w:t>
      </w:r>
      <w:proofErr w:type="spellEnd"/>
      <w:r w:rsidRPr="0091378D">
        <w:rPr>
          <w:i/>
          <w:iCs/>
        </w:rPr>
        <w:t xml:space="preserve"> </w:t>
      </w:r>
      <w:proofErr w:type="spellStart"/>
      <w:r w:rsidRPr="0091378D">
        <w:rPr>
          <w:i/>
          <w:iCs/>
        </w:rPr>
        <w:t>sorghi</w:t>
      </w:r>
      <w:proofErr w:type="spellEnd"/>
      <w:r w:rsidRPr="0091378D">
        <w:t>), Tizón foliar (</w:t>
      </w:r>
      <w:proofErr w:type="spellStart"/>
      <w:r w:rsidRPr="0091378D">
        <w:rPr>
          <w:i/>
          <w:iCs/>
        </w:rPr>
        <w:t>Helminthosporium</w:t>
      </w:r>
      <w:proofErr w:type="spellEnd"/>
      <w:r w:rsidRPr="0091378D">
        <w:rPr>
          <w:i/>
          <w:iCs/>
        </w:rPr>
        <w:t xml:space="preserve"> </w:t>
      </w:r>
      <w:proofErr w:type="spellStart"/>
      <w:r w:rsidRPr="0091378D">
        <w:rPr>
          <w:i/>
          <w:iCs/>
        </w:rPr>
        <w:t>turcicum</w:t>
      </w:r>
      <w:proofErr w:type="spellEnd"/>
      <w:r w:rsidRPr="0091378D">
        <w:t>), Mancha de asfalto (</w:t>
      </w:r>
      <w:proofErr w:type="spellStart"/>
      <w:r w:rsidRPr="0091378D">
        <w:rPr>
          <w:i/>
          <w:iCs/>
        </w:rPr>
        <w:t>Phyllachora</w:t>
      </w:r>
      <w:proofErr w:type="spellEnd"/>
      <w:r w:rsidRPr="0091378D">
        <w:rPr>
          <w:i/>
          <w:iCs/>
        </w:rPr>
        <w:t xml:space="preserve"> </w:t>
      </w:r>
      <w:proofErr w:type="spellStart"/>
      <w:r w:rsidRPr="0091378D">
        <w:rPr>
          <w:i/>
          <w:iCs/>
        </w:rPr>
        <w:t>maydis</w:t>
      </w:r>
      <w:proofErr w:type="spellEnd"/>
      <w:r w:rsidRPr="0091378D">
        <w:t>) y Pudrición del tallo (</w:t>
      </w:r>
      <w:proofErr w:type="spellStart"/>
      <w:r w:rsidRPr="0091378D">
        <w:rPr>
          <w:i/>
          <w:iCs/>
        </w:rPr>
        <w:t>Pythium</w:t>
      </w:r>
      <w:proofErr w:type="spellEnd"/>
      <w:r w:rsidRPr="0091378D">
        <w:rPr>
          <w:i/>
          <w:iCs/>
        </w:rPr>
        <w:t xml:space="preserve"> </w:t>
      </w:r>
      <w:proofErr w:type="spellStart"/>
      <w:r w:rsidRPr="0091378D">
        <w:rPr>
          <w:i/>
          <w:iCs/>
        </w:rPr>
        <w:t>aphanidermatum</w:t>
      </w:r>
      <w:proofErr w:type="spellEnd"/>
      <w:r w:rsidRPr="0091378D">
        <w:t xml:space="preserve">), entre otras. Estas enfermedades pueden afectar distintas partes de la </w:t>
      </w:r>
      <w:r w:rsidR="00DF712F" w:rsidRPr="0091378D">
        <w:t>planta, impactando</w:t>
      </w:r>
      <w:r w:rsidRPr="0091378D">
        <w:t xml:space="preserve"> negativamente floración y formación de mazorcas</w:t>
      </w:r>
      <w:sdt>
        <w:sdtPr>
          <w:id w:val="1114016304"/>
          <w:citation/>
        </w:sdtPr>
        <w:sdtEndPr/>
        <w:sdtContent>
          <w:r w:rsidR="00A94594">
            <w:fldChar w:fldCharType="begin"/>
          </w:r>
          <w:r w:rsidR="00A94594">
            <w:rPr>
              <w:lang w:val="es-ES"/>
            </w:rPr>
            <w:instrText xml:space="preserve"> CITATION MarcadorDePosición3 \l 3082 </w:instrText>
          </w:r>
          <w:r w:rsidR="00A94594">
            <w:fldChar w:fldCharType="separate"/>
          </w:r>
          <w:r w:rsidR="0084116B">
            <w:rPr>
              <w:noProof/>
              <w:lang w:val="es-ES"/>
            </w:rPr>
            <w:t xml:space="preserve"> (INIAP, 2020)</w:t>
          </w:r>
          <w:r w:rsidR="00A94594">
            <w:fldChar w:fldCharType="end"/>
          </w:r>
        </w:sdtContent>
      </w:sdt>
      <w:r w:rsidR="00A94594">
        <w:t>.</w:t>
      </w:r>
    </w:p>
    <w:p w14:paraId="22C4B4D9" w14:textId="052A8579" w:rsidR="0091378D" w:rsidRDefault="0091378D" w:rsidP="00FE1D80">
      <w:pPr>
        <w:pStyle w:val="Prrafodelista"/>
      </w:pPr>
      <w:bookmarkStart w:id="507" w:name="_Toc222775962"/>
      <w:bookmarkStart w:id="508" w:name="_Toc224889893"/>
      <w:bookmarkStart w:id="509" w:name="_Toc225148477"/>
      <w:bookmarkStart w:id="510" w:name="_Toc225935424"/>
      <w:bookmarkStart w:id="511" w:name="_Toc225936035"/>
      <w:bookmarkStart w:id="512" w:name="_Toc227680097"/>
      <w:bookmarkStart w:id="513" w:name="_Toc227680230"/>
      <w:bookmarkStart w:id="514" w:name="_Toc227680607"/>
      <w:bookmarkStart w:id="515" w:name="_Toc227680732"/>
      <w:bookmarkStart w:id="516" w:name="_Toc228710131"/>
      <w:r w:rsidRPr="0091378D">
        <w:t xml:space="preserve">Roya </w:t>
      </w:r>
      <w:r w:rsidRPr="00463A72">
        <w:t>(</w:t>
      </w:r>
      <w:proofErr w:type="spellStart"/>
      <w:r w:rsidRPr="00E5737B">
        <w:t>Puccinia</w:t>
      </w:r>
      <w:proofErr w:type="spellEnd"/>
      <w:r w:rsidRPr="00E5737B">
        <w:t xml:space="preserve"> </w:t>
      </w:r>
      <w:proofErr w:type="spellStart"/>
      <w:r w:rsidRPr="00E5737B">
        <w:t>sorghi</w:t>
      </w:r>
      <w:proofErr w:type="spellEnd"/>
      <w:r w:rsidRPr="00463A72">
        <w:t>)</w:t>
      </w:r>
      <w:bookmarkEnd w:id="507"/>
      <w:bookmarkEnd w:id="508"/>
      <w:bookmarkEnd w:id="509"/>
      <w:bookmarkEnd w:id="510"/>
      <w:bookmarkEnd w:id="511"/>
      <w:bookmarkEnd w:id="512"/>
      <w:bookmarkEnd w:id="513"/>
      <w:bookmarkEnd w:id="514"/>
      <w:bookmarkEnd w:id="515"/>
      <w:bookmarkEnd w:id="516"/>
      <w:r w:rsidRPr="0091378D">
        <w:t xml:space="preserve"> </w:t>
      </w:r>
    </w:p>
    <w:p w14:paraId="17CB93A9" w14:textId="41A0E927" w:rsidR="0091378D" w:rsidRPr="0091378D" w:rsidRDefault="0091378D" w:rsidP="0091378D">
      <w:pPr>
        <w:spacing w:after="240"/>
        <w:rPr>
          <w:lang w:eastAsia="es-ES_tradnl"/>
        </w:rPr>
      </w:pPr>
      <w:r>
        <w:rPr>
          <w:lang w:eastAsia="es-ES_tradnl"/>
        </w:rPr>
        <w:t>S</w:t>
      </w:r>
      <w:r w:rsidRPr="0091378D">
        <w:rPr>
          <w:lang w:eastAsia="es-ES_tradnl"/>
        </w:rPr>
        <w:t xml:space="preserve">e caracteriza por la aparición de pústulas alargadas de color naranja en ambas caras de las hojas. Las esporas se diseminan por el viento y germinan en condiciones de </w:t>
      </w:r>
      <w:r w:rsidRPr="0091378D">
        <w:rPr>
          <w:lang w:eastAsia="es-ES_tradnl"/>
        </w:rPr>
        <w:lastRenderedPageBreak/>
        <w:t>alta humedad y temperaturas moderadas. La roya interfiere con la fotosíntesis, debilitando las plantas y disminuyendo el rendimiento del cultivo</w:t>
      </w:r>
      <w:sdt>
        <w:sdtPr>
          <w:rPr>
            <w:lang w:eastAsia="es-ES_tradnl"/>
          </w:rPr>
          <w:id w:val="1670596612"/>
          <w:citation/>
        </w:sdtPr>
        <w:sdtEndPr/>
        <w:sdtContent>
          <w:r w:rsidR="00A94594">
            <w:rPr>
              <w:lang w:eastAsia="es-ES_tradnl"/>
            </w:rPr>
            <w:fldChar w:fldCharType="begin"/>
          </w:r>
          <w:r w:rsidR="00A94594">
            <w:rPr>
              <w:lang w:val="es-ES" w:eastAsia="es-ES_tradnl"/>
            </w:rPr>
            <w:instrText xml:space="preserve"> CITATION INI18 \l 3082 </w:instrText>
          </w:r>
          <w:r w:rsidR="00A94594">
            <w:rPr>
              <w:lang w:eastAsia="es-ES_tradnl"/>
            </w:rPr>
            <w:fldChar w:fldCharType="separate"/>
          </w:r>
          <w:r w:rsidR="0084116B">
            <w:rPr>
              <w:noProof/>
              <w:lang w:val="es-ES" w:eastAsia="es-ES_tradnl"/>
            </w:rPr>
            <w:t xml:space="preserve"> (INIAP, 2022)</w:t>
          </w:r>
          <w:r w:rsidR="00A94594">
            <w:rPr>
              <w:lang w:eastAsia="es-ES_tradnl"/>
            </w:rPr>
            <w:fldChar w:fldCharType="end"/>
          </w:r>
        </w:sdtContent>
      </w:sdt>
      <w:r w:rsidR="00A94594">
        <w:rPr>
          <w:lang w:eastAsia="es-ES_tradnl"/>
        </w:rPr>
        <w:t>.</w:t>
      </w:r>
    </w:p>
    <w:p w14:paraId="026D7167" w14:textId="3D06027C" w:rsidR="0091378D" w:rsidRDefault="0091378D" w:rsidP="00FE1D80">
      <w:pPr>
        <w:pStyle w:val="Prrafodelista"/>
      </w:pPr>
      <w:bookmarkStart w:id="517" w:name="_Toc222775963"/>
      <w:bookmarkStart w:id="518" w:name="_Toc224889894"/>
      <w:bookmarkStart w:id="519" w:name="_Toc225148478"/>
      <w:bookmarkStart w:id="520" w:name="_Toc225935425"/>
      <w:bookmarkStart w:id="521" w:name="_Toc225936036"/>
      <w:bookmarkStart w:id="522" w:name="_Toc227680098"/>
      <w:bookmarkStart w:id="523" w:name="_Toc227680231"/>
      <w:bookmarkStart w:id="524" w:name="_Toc227680608"/>
      <w:bookmarkStart w:id="525" w:name="_Toc227680733"/>
      <w:bookmarkStart w:id="526" w:name="_Toc228710132"/>
      <w:r w:rsidRPr="0091378D">
        <w:t>Mancha foliar (</w:t>
      </w:r>
      <w:proofErr w:type="spellStart"/>
      <w:r w:rsidRPr="0091378D">
        <w:rPr>
          <w:i/>
          <w:iCs/>
        </w:rPr>
        <w:t>Curvularia</w:t>
      </w:r>
      <w:proofErr w:type="spellEnd"/>
      <w:r w:rsidRPr="0091378D">
        <w:rPr>
          <w:i/>
          <w:iCs/>
        </w:rPr>
        <w:t xml:space="preserve"> </w:t>
      </w:r>
      <w:proofErr w:type="spellStart"/>
      <w:r w:rsidRPr="0091378D">
        <w:rPr>
          <w:i/>
          <w:iCs/>
        </w:rPr>
        <w:t>lunata</w:t>
      </w:r>
      <w:proofErr w:type="spellEnd"/>
      <w:r w:rsidRPr="0091378D">
        <w:t>)</w:t>
      </w:r>
      <w:bookmarkEnd w:id="517"/>
      <w:bookmarkEnd w:id="518"/>
      <w:bookmarkEnd w:id="519"/>
      <w:bookmarkEnd w:id="520"/>
      <w:bookmarkEnd w:id="521"/>
      <w:bookmarkEnd w:id="522"/>
      <w:bookmarkEnd w:id="523"/>
      <w:bookmarkEnd w:id="524"/>
      <w:bookmarkEnd w:id="525"/>
      <w:bookmarkEnd w:id="526"/>
      <w:r w:rsidRPr="0091378D">
        <w:t xml:space="preserve"> </w:t>
      </w:r>
    </w:p>
    <w:p w14:paraId="77EC791B" w14:textId="6974BA3A" w:rsidR="0091378D" w:rsidRPr="0091378D" w:rsidRDefault="0091378D" w:rsidP="0091378D">
      <w:pPr>
        <w:spacing w:after="240"/>
        <w:rPr>
          <w:lang w:eastAsia="es-ES_tradnl"/>
        </w:rPr>
      </w:pPr>
      <w:r w:rsidRPr="0091378D">
        <w:rPr>
          <w:lang w:eastAsia="es-ES_tradnl"/>
        </w:rPr>
        <w:t>Se presenta como manchas cloróticas que evolucionan a necrosadas en las hojas. Estas manchas reducen el área fotosintética, afectando el crecimiento de la planta. Se desarrolla en condiciones de humedad relativa alta, especialmente después de lluvias continuas o riego excesivo</w:t>
      </w:r>
      <w:sdt>
        <w:sdtPr>
          <w:rPr>
            <w:lang w:eastAsia="es-ES_tradnl"/>
          </w:rPr>
          <w:id w:val="-640500314"/>
          <w:citation/>
        </w:sdtPr>
        <w:sdtEndPr/>
        <w:sdtContent>
          <w:r w:rsidR="00A94594">
            <w:rPr>
              <w:lang w:eastAsia="es-ES_tradnl"/>
            </w:rPr>
            <w:fldChar w:fldCharType="begin"/>
          </w:r>
          <w:r w:rsidR="00A94594">
            <w:rPr>
              <w:lang w:val="es-ES" w:eastAsia="es-ES_tradnl"/>
            </w:rPr>
            <w:instrText xml:space="preserve"> CITATION Dor17 \l 3082 </w:instrText>
          </w:r>
          <w:r w:rsidR="00A94594">
            <w:rPr>
              <w:lang w:eastAsia="es-ES_tradnl"/>
            </w:rPr>
            <w:fldChar w:fldCharType="separate"/>
          </w:r>
          <w:r w:rsidR="0084116B">
            <w:rPr>
              <w:noProof/>
              <w:lang w:val="es-ES" w:eastAsia="es-ES_tradnl"/>
            </w:rPr>
            <w:t xml:space="preserve"> (Dorantes, 2020)</w:t>
          </w:r>
          <w:r w:rsidR="00A94594">
            <w:rPr>
              <w:lang w:eastAsia="es-ES_tradnl"/>
            </w:rPr>
            <w:fldChar w:fldCharType="end"/>
          </w:r>
        </w:sdtContent>
      </w:sdt>
      <w:r w:rsidR="00A94594">
        <w:rPr>
          <w:lang w:eastAsia="es-ES_tradnl"/>
        </w:rPr>
        <w:t>.</w:t>
      </w:r>
    </w:p>
    <w:p w14:paraId="220B15AF" w14:textId="2D150A23" w:rsidR="0091378D" w:rsidRDefault="0091378D" w:rsidP="00FE1D80">
      <w:pPr>
        <w:pStyle w:val="Prrafodelista"/>
      </w:pPr>
      <w:bookmarkStart w:id="527" w:name="_Toc222775964"/>
      <w:bookmarkStart w:id="528" w:name="_Toc224889895"/>
      <w:bookmarkStart w:id="529" w:name="_Toc225148479"/>
      <w:bookmarkStart w:id="530" w:name="_Toc225935426"/>
      <w:bookmarkStart w:id="531" w:name="_Toc225936037"/>
      <w:bookmarkStart w:id="532" w:name="_Toc227680099"/>
      <w:bookmarkStart w:id="533" w:name="_Toc227680232"/>
      <w:bookmarkStart w:id="534" w:name="_Toc227680609"/>
      <w:bookmarkStart w:id="535" w:name="_Toc227680734"/>
      <w:bookmarkStart w:id="536" w:name="_Toc228710133"/>
      <w:r w:rsidRPr="0091378D">
        <w:t>Tizón foliar (</w:t>
      </w:r>
      <w:proofErr w:type="spellStart"/>
      <w:r w:rsidRPr="00E5737B">
        <w:t>Helminthosporium</w:t>
      </w:r>
      <w:proofErr w:type="spellEnd"/>
      <w:r w:rsidRPr="00E5737B">
        <w:t xml:space="preserve"> </w:t>
      </w:r>
      <w:proofErr w:type="spellStart"/>
      <w:r w:rsidRPr="00E5737B">
        <w:t>turcicum</w:t>
      </w:r>
      <w:proofErr w:type="spellEnd"/>
      <w:r w:rsidRPr="0091378D">
        <w:t>)</w:t>
      </w:r>
      <w:bookmarkEnd w:id="527"/>
      <w:bookmarkEnd w:id="528"/>
      <w:bookmarkEnd w:id="529"/>
      <w:bookmarkEnd w:id="530"/>
      <w:bookmarkEnd w:id="531"/>
      <w:bookmarkEnd w:id="532"/>
      <w:bookmarkEnd w:id="533"/>
      <w:bookmarkEnd w:id="534"/>
      <w:bookmarkEnd w:id="535"/>
      <w:bookmarkEnd w:id="536"/>
      <w:r w:rsidRPr="0091378D">
        <w:t xml:space="preserve"> </w:t>
      </w:r>
    </w:p>
    <w:p w14:paraId="45EF0249" w14:textId="62DE17F6" w:rsidR="0091378D" w:rsidRPr="0091378D" w:rsidRDefault="0091378D" w:rsidP="0091378D">
      <w:pPr>
        <w:spacing w:after="240"/>
        <w:rPr>
          <w:lang w:eastAsia="es-ES_tradnl"/>
        </w:rPr>
      </w:pPr>
      <w:r w:rsidRPr="0091378D">
        <w:rPr>
          <w:lang w:eastAsia="es-ES_tradnl"/>
        </w:rPr>
        <w:t>Provoca manchas ovales, alargadas y de color marrón o gris oscuro con bordes definidos en las hojas</w:t>
      </w:r>
      <w:sdt>
        <w:sdtPr>
          <w:rPr>
            <w:lang w:eastAsia="es-ES_tradnl"/>
          </w:rPr>
          <w:id w:val="-1808848436"/>
          <w:citation/>
        </w:sdtPr>
        <w:sdtEndPr/>
        <w:sdtContent>
          <w:r w:rsidR="00A94594">
            <w:rPr>
              <w:lang w:eastAsia="es-ES_tradnl"/>
            </w:rPr>
            <w:fldChar w:fldCharType="begin"/>
          </w:r>
          <w:r w:rsidR="00A94594">
            <w:rPr>
              <w:lang w:val="es-ES" w:eastAsia="es-ES_tradnl"/>
            </w:rPr>
            <w:instrText xml:space="preserve"> CITATION ESP22 \l 3082 </w:instrText>
          </w:r>
          <w:r w:rsidR="00A94594">
            <w:rPr>
              <w:lang w:eastAsia="es-ES_tradnl"/>
            </w:rPr>
            <w:fldChar w:fldCharType="separate"/>
          </w:r>
          <w:r w:rsidR="0084116B">
            <w:rPr>
              <w:noProof/>
              <w:lang w:val="es-ES" w:eastAsia="es-ES_tradnl"/>
            </w:rPr>
            <w:t xml:space="preserve"> (ESPAC, 2022)</w:t>
          </w:r>
          <w:r w:rsidR="00A94594">
            <w:rPr>
              <w:lang w:eastAsia="es-ES_tradnl"/>
            </w:rPr>
            <w:fldChar w:fldCharType="end"/>
          </w:r>
        </w:sdtContent>
      </w:sdt>
      <w:r w:rsidR="00A94594">
        <w:rPr>
          <w:lang w:eastAsia="es-ES_tradnl"/>
        </w:rPr>
        <w:t>.</w:t>
      </w:r>
    </w:p>
    <w:p w14:paraId="7EE121A4" w14:textId="671A88F1" w:rsidR="0091378D" w:rsidRDefault="0091378D" w:rsidP="00FE1D80">
      <w:pPr>
        <w:pStyle w:val="Prrafodelista"/>
      </w:pPr>
      <w:bookmarkStart w:id="537" w:name="_Toc222775965"/>
      <w:bookmarkStart w:id="538" w:name="_Toc224889896"/>
      <w:bookmarkStart w:id="539" w:name="_Toc225148480"/>
      <w:bookmarkStart w:id="540" w:name="_Toc225935427"/>
      <w:bookmarkStart w:id="541" w:name="_Toc225936038"/>
      <w:bookmarkStart w:id="542" w:name="_Toc227680100"/>
      <w:bookmarkStart w:id="543" w:name="_Toc227680233"/>
      <w:bookmarkStart w:id="544" w:name="_Toc227680610"/>
      <w:bookmarkStart w:id="545" w:name="_Toc227680735"/>
      <w:bookmarkStart w:id="546" w:name="_Toc228710134"/>
      <w:r w:rsidRPr="0091378D">
        <w:t>Mildiu (</w:t>
      </w:r>
      <w:proofErr w:type="spellStart"/>
      <w:r w:rsidRPr="00E5737B">
        <w:t>Sclerophthora</w:t>
      </w:r>
      <w:proofErr w:type="spellEnd"/>
      <w:r w:rsidRPr="00E5737B">
        <w:t xml:space="preserve"> </w:t>
      </w:r>
      <w:proofErr w:type="spellStart"/>
      <w:r w:rsidRPr="00E5737B">
        <w:t>spp</w:t>
      </w:r>
      <w:proofErr w:type="spellEnd"/>
      <w:r w:rsidRPr="00E5737B">
        <w:t xml:space="preserve">, </w:t>
      </w:r>
      <w:proofErr w:type="spellStart"/>
      <w:r w:rsidRPr="00E5737B">
        <w:t>Peronosclerospora</w:t>
      </w:r>
      <w:proofErr w:type="spellEnd"/>
      <w:r w:rsidRPr="00E5737B">
        <w:t xml:space="preserve"> </w:t>
      </w:r>
      <w:proofErr w:type="spellStart"/>
      <w:r w:rsidRPr="00E5737B">
        <w:t>spp</w:t>
      </w:r>
      <w:proofErr w:type="spellEnd"/>
      <w:r w:rsidRPr="00E5737B">
        <w:t>.)</w:t>
      </w:r>
      <w:bookmarkEnd w:id="537"/>
      <w:bookmarkEnd w:id="538"/>
      <w:bookmarkEnd w:id="539"/>
      <w:bookmarkEnd w:id="540"/>
      <w:bookmarkEnd w:id="541"/>
      <w:bookmarkEnd w:id="542"/>
      <w:bookmarkEnd w:id="543"/>
      <w:bookmarkEnd w:id="544"/>
      <w:bookmarkEnd w:id="545"/>
      <w:bookmarkEnd w:id="546"/>
      <w:r w:rsidRPr="0091378D">
        <w:t xml:space="preserve"> </w:t>
      </w:r>
    </w:p>
    <w:p w14:paraId="7D377F8F" w14:textId="74EF4150" w:rsidR="008C40FF" w:rsidRDefault="0091378D" w:rsidP="0091378D">
      <w:pPr>
        <w:spacing w:after="240"/>
        <w:rPr>
          <w:lang w:eastAsia="es-ES_tradnl"/>
        </w:rPr>
      </w:pPr>
      <w:r>
        <w:rPr>
          <w:lang w:eastAsia="es-ES_tradnl"/>
        </w:rPr>
        <w:t>S</w:t>
      </w:r>
      <w:r w:rsidRPr="0091378D">
        <w:rPr>
          <w:lang w:eastAsia="es-ES_tradnl"/>
        </w:rPr>
        <w:t xml:space="preserve">on causadas por </w:t>
      </w:r>
      <w:proofErr w:type="spellStart"/>
      <w:r w:rsidRPr="0091378D">
        <w:rPr>
          <w:lang w:eastAsia="es-ES_tradnl"/>
        </w:rPr>
        <w:t>omicetos</w:t>
      </w:r>
      <w:proofErr w:type="spellEnd"/>
      <w:r w:rsidRPr="0091378D">
        <w:rPr>
          <w:lang w:eastAsia="es-ES_tradnl"/>
        </w:rPr>
        <w:t xml:space="preserve"> que deforman la espiga y afectan la producción de polen. El resultado son plantas estériles o con baja producción de mazorcas. Se propagan en ambientes muy húmedos y con mal drenaje del suelo</w:t>
      </w:r>
      <w:sdt>
        <w:sdtPr>
          <w:rPr>
            <w:lang w:eastAsia="es-ES_tradnl"/>
          </w:rPr>
          <w:id w:val="-386806617"/>
          <w:citation/>
        </w:sdtPr>
        <w:sdtEndPr/>
        <w:sdtContent>
          <w:r w:rsidR="00A94594">
            <w:rPr>
              <w:lang w:eastAsia="es-ES_tradnl"/>
            </w:rPr>
            <w:fldChar w:fldCharType="begin"/>
          </w:r>
          <w:r w:rsidR="00A94594">
            <w:rPr>
              <w:lang w:val="es-ES" w:eastAsia="es-ES_tradnl"/>
            </w:rPr>
            <w:instrText xml:space="preserve"> CITATION FAO22 \l 3082 </w:instrText>
          </w:r>
          <w:r w:rsidR="00A94594">
            <w:rPr>
              <w:lang w:eastAsia="es-ES_tradnl"/>
            </w:rPr>
            <w:fldChar w:fldCharType="separate"/>
          </w:r>
          <w:r w:rsidR="0084116B">
            <w:rPr>
              <w:noProof/>
              <w:lang w:val="es-ES" w:eastAsia="es-ES_tradnl"/>
            </w:rPr>
            <w:t xml:space="preserve"> (FAO, 2022)</w:t>
          </w:r>
          <w:r w:rsidR="00A94594">
            <w:rPr>
              <w:lang w:eastAsia="es-ES_tradnl"/>
            </w:rPr>
            <w:fldChar w:fldCharType="end"/>
          </w:r>
        </w:sdtContent>
      </w:sdt>
      <w:r w:rsidR="00A94594">
        <w:rPr>
          <w:lang w:eastAsia="es-ES_tradnl"/>
        </w:rPr>
        <w:t>.</w:t>
      </w:r>
    </w:p>
    <w:p w14:paraId="53A9797D" w14:textId="30E8C352" w:rsidR="0091378D" w:rsidRDefault="0091378D" w:rsidP="00FE1D80">
      <w:pPr>
        <w:pStyle w:val="Prrafodelista"/>
      </w:pPr>
      <w:bookmarkStart w:id="547" w:name="_Toc222775966"/>
      <w:bookmarkStart w:id="548" w:name="_Toc224889897"/>
      <w:bookmarkStart w:id="549" w:name="_Toc225148481"/>
      <w:bookmarkStart w:id="550" w:name="_Toc225935428"/>
      <w:bookmarkStart w:id="551" w:name="_Toc225936039"/>
      <w:bookmarkStart w:id="552" w:name="_Toc227680101"/>
      <w:bookmarkStart w:id="553" w:name="_Toc227680234"/>
      <w:bookmarkStart w:id="554" w:name="_Toc227680611"/>
      <w:bookmarkStart w:id="555" w:name="_Toc227680736"/>
      <w:bookmarkStart w:id="556" w:name="_Toc228710135"/>
      <w:r w:rsidRPr="0091378D">
        <w:t>Mancha de asfalto (</w:t>
      </w:r>
      <w:proofErr w:type="spellStart"/>
      <w:r w:rsidRPr="0091378D">
        <w:rPr>
          <w:i/>
          <w:iCs/>
        </w:rPr>
        <w:t>Phyllachora</w:t>
      </w:r>
      <w:proofErr w:type="spellEnd"/>
      <w:r w:rsidRPr="0091378D">
        <w:rPr>
          <w:i/>
          <w:iCs/>
        </w:rPr>
        <w:t xml:space="preserve"> </w:t>
      </w:r>
      <w:proofErr w:type="spellStart"/>
      <w:r w:rsidRPr="0091378D">
        <w:rPr>
          <w:i/>
          <w:iCs/>
        </w:rPr>
        <w:t>maydis</w:t>
      </w:r>
      <w:proofErr w:type="spellEnd"/>
      <w:r w:rsidRPr="0091378D">
        <w:t>)</w:t>
      </w:r>
      <w:bookmarkEnd w:id="547"/>
      <w:bookmarkEnd w:id="548"/>
      <w:bookmarkEnd w:id="549"/>
      <w:bookmarkEnd w:id="550"/>
      <w:bookmarkEnd w:id="551"/>
      <w:bookmarkEnd w:id="552"/>
      <w:bookmarkEnd w:id="553"/>
      <w:bookmarkEnd w:id="554"/>
      <w:bookmarkEnd w:id="555"/>
      <w:bookmarkEnd w:id="556"/>
      <w:r w:rsidRPr="0091378D">
        <w:t xml:space="preserve"> </w:t>
      </w:r>
    </w:p>
    <w:p w14:paraId="4BBFF2EB" w14:textId="6F042893" w:rsidR="00463A72" w:rsidRPr="0091378D" w:rsidRDefault="0091378D" w:rsidP="0091378D">
      <w:pPr>
        <w:spacing w:after="240"/>
        <w:rPr>
          <w:lang w:eastAsia="es-ES_tradnl"/>
        </w:rPr>
      </w:pPr>
      <w:r w:rsidRPr="0091378D">
        <w:rPr>
          <w:lang w:eastAsia="es-ES_tradnl"/>
        </w:rPr>
        <w:t>Esta enfermedad produce manchas negras, redondas y brillantes, que se asemejan a gotas de alquitrán (de ahí el nombre). Las lesiones pueden fusionarse, comprometiendo la fotosíntesis. Es una enfermedad común en zonas con climas tropicales húmedos</w:t>
      </w:r>
      <w:sdt>
        <w:sdtPr>
          <w:rPr>
            <w:lang w:eastAsia="es-ES_tradnl"/>
          </w:rPr>
          <w:id w:val="2053193076"/>
          <w:citation/>
        </w:sdtPr>
        <w:sdtEndPr/>
        <w:sdtContent>
          <w:r w:rsidR="00A94594">
            <w:rPr>
              <w:lang w:eastAsia="es-ES_tradnl"/>
            </w:rPr>
            <w:fldChar w:fldCharType="begin"/>
          </w:r>
          <w:r w:rsidR="00A94594">
            <w:rPr>
              <w:lang w:val="es-ES" w:eastAsia="es-ES_tradnl"/>
            </w:rPr>
            <w:instrText xml:space="preserve"> CITATION Car22 \l 3082 </w:instrText>
          </w:r>
          <w:r w:rsidR="00A94594">
            <w:rPr>
              <w:lang w:eastAsia="es-ES_tradnl"/>
            </w:rPr>
            <w:fldChar w:fldCharType="separate"/>
          </w:r>
          <w:r w:rsidR="0084116B">
            <w:rPr>
              <w:noProof/>
              <w:lang w:val="es-ES" w:eastAsia="es-ES_tradnl"/>
            </w:rPr>
            <w:t xml:space="preserve"> (Chilán, 2022)</w:t>
          </w:r>
          <w:r w:rsidR="00A94594">
            <w:rPr>
              <w:lang w:eastAsia="es-ES_tradnl"/>
            </w:rPr>
            <w:fldChar w:fldCharType="end"/>
          </w:r>
        </w:sdtContent>
      </w:sdt>
      <w:r w:rsidR="00A94594">
        <w:rPr>
          <w:lang w:eastAsia="es-ES_tradnl"/>
        </w:rPr>
        <w:t>.</w:t>
      </w:r>
    </w:p>
    <w:p w14:paraId="3A41D763" w14:textId="0213D0A9" w:rsidR="0091378D" w:rsidRDefault="0091378D" w:rsidP="00FE1D80">
      <w:pPr>
        <w:pStyle w:val="Prrafodelista"/>
      </w:pPr>
      <w:bookmarkStart w:id="557" w:name="_Toc222775967"/>
      <w:bookmarkStart w:id="558" w:name="_Toc224889898"/>
      <w:bookmarkStart w:id="559" w:name="_Toc225148482"/>
      <w:bookmarkStart w:id="560" w:name="_Toc225935429"/>
      <w:bookmarkStart w:id="561" w:name="_Toc225936040"/>
      <w:bookmarkStart w:id="562" w:name="_Toc227680102"/>
      <w:bookmarkStart w:id="563" w:name="_Toc227680235"/>
      <w:bookmarkStart w:id="564" w:name="_Toc227680612"/>
      <w:bookmarkStart w:id="565" w:name="_Toc227680737"/>
      <w:bookmarkStart w:id="566" w:name="_Toc228710136"/>
      <w:r w:rsidRPr="0091378D">
        <w:t>Podredumbre en el tallo (</w:t>
      </w:r>
      <w:proofErr w:type="spellStart"/>
      <w:r w:rsidRPr="0091378D">
        <w:rPr>
          <w:i/>
          <w:iCs/>
        </w:rPr>
        <w:t>Pythium</w:t>
      </w:r>
      <w:proofErr w:type="spellEnd"/>
      <w:r w:rsidRPr="0091378D">
        <w:rPr>
          <w:i/>
          <w:iCs/>
        </w:rPr>
        <w:t xml:space="preserve"> </w:t>
      </w:r>
      <w:proofErr w:type="spellStart"/>
      <w:r w:rsidRPr="0091378D">
        <w:rPr>
          <w:i/>
          <w:iCs/>
        </w:rPr>
        <w:t>aphanidermatum</w:t>
      </w:r>
      <w:proofErr w:type="spellEnd"/>
      <w:r w:rsidRPr="0091378D">
        <w:t>)</w:t>
      </w:r>
      <w:bookmarkEnd w:id="557"/>
      <w:bookmarkEnd w:id="558"/>
      <w:bookmarkEnd w:id="559"/>
      <w:bookmarkEnd w:id="560"/>
      <w:bookmarkEnd w:id="561"/>
      <w:bookmarkEnd w:id="562"/>
      <w:bookmarkEnd w:id="563"/>
      <w:bookmarkEnd w:id="564"/>
      <w:bookmarkEnd w:id="565"/>
      <w:bookmarkEnd w:id="566"/>
      <w:r w:rsidRPr="0091378D">
        <w:t xml:space="preserve"> </w:t>
      </w:r>
    </w:p>
    <w:p w14:paraId="3C706429" w14:textId="0686BA62" w:rsidR="00E5737B" w:rsidRDefault="0091378D" w:rsidP="0091378D">
      <w:pPr>
        <w:spacing w:after="240"/>
        <w:rPr>
          <w:lang w:eastAsia="es-ES_tradnl"/>
        </w:rPr>
      </w:pPr>
      <w:r w:rsidRPr="0091378D">
        <w:rPr>
          <w:lang w:eastAsia="es-ES_tradnl"/>
        </w:rPr>
        <w:t xml:space="preserve">Esta enfermedad ataca las raíces y el cuello del tallo, provocando colapso estructural, marchitez y muerte de la planta. Es frecuente en suelos mal drenados o con excesos de humedad. También es conocida como </w:t>
      </w:r>
      <w:proofErr w:type="spellStart"/>
      <w:r w:rsidRPr="0091378D">
        <w:rPr>
          <w:lang w:eastAsia="es-ES_tradnl"/>
        </w:rPr>
        <w:t>damping</w:t>
      </w:r>
      <w:proofErr w:type="spellEnd"/>
      <w:r w:rsidRPr="0091378D">
        <w:rPr>
          <w:lang w:eastAsia="es-ES_tradnl"/>
        </w:rPr>
        <w:t>-off</w:t>
      </w:r>
      <w:sdt>
        <w:sdtPr>
          <w:rPr>
            <w:lang w:eastAsia="es-ES_tradnl"/>
          </w:rPr>
          <w:id w:val="-1039125248"/>
          <w:citation/>
        </w:sdtPr>
        <w:sdtEndPr/>
        <w:sdtContent>
          <w:r w:rsidR="00A94594">
            <w:rPr>
              <w:lang w:eastAsia="es-ES_tradnl"/>
            </w:rPr>
            <w:fldChar w:fldCharType="begin"/>
          </w:r>
          <w:r w:rsidR="00A94594">
            <w:rPr>
              <w:lang w:val="es-ES" w:eastAsia="es-ES_tradnl"/>
            </w:rPr>
            <w:instrText xml:space="preserve"> CITATION Lóp181 \l 3082 </w:instrText>
          </w:r>
          <w:r w:rsidR="00A94594">
            <w:rPr>
              <w:lang w:eastAsia="es-ES_tradnl"/>
            </w:rPr>
            <w:fldChar w:fldCharType="separate"/>
          </w:r>
          <w:r w:rsidR="0084116B">
            <w:rPr>
              <w:noProof/>
              <w:lang w:val="es-ES" w:eastAsia="es-ES_tradnl"/>
            </w:rPr>
            <w:t xml:space="preserve"> (Cevallos, 2020)</w:t>
          </w:r>
          <w:r w:rsidR="00A94594">
            <w:rPr>
              <w:lang w:eastAsia="es-ES_tradnl"/>
            </w:rPr>
            <w:fldChar w:fldCharType="end"/>
          </w:r>
        </w:sdtContent>
      </w:sdt>
    </w:p>
    <w:p w14:paraId="79A8F5E6" w14:textId="318F1AFA" w:rsidR="006E7259" w:rsidRDefault="006E7259" w:rsidP="0091378D">
      <w:pPr>
        <w:spacing w:after="240"/>
        <w:rPr>
          <w:lang w:eastAsia="es-ES_tradnl"/>
        </w:rPr>
      </w:pPr>
    </w:p>
    <w:p w14:paraId="5A0AB8B1" w14:textId="77777777" w:rsidR="006E7259" w:rsidRDefault="006E7259" w:rsidP="0091378D">
      <w:pPr>
        <w:spacing w:after="240"/>
        <w:rPr>
          <w:lang w:eastAsia="es-ES_tradnl"/>
        </w:rPr>
      </w:pPr>
    </w:p>
    <w:p w14:paraId="4FE971CE" w14:textId="1A18F35C" w:rsidR="0091378D" w:rsidRDefault="0091378D" w:rsidP="00FE1D80">
      <w:pPr>
        <w:pStyle w:val="Prrafodelista"/>
      </w:pPr>
      <w:bookmarkStart w:id="567" w:name="_Toc222775968"/>
      <w:bookmarkStart w:id="568" w:name="_Toc224889899"/>
      <w:bookmarkStart w:id="569" w:name="_Toc225148483"/>
      <w:bookmarkStart w:id="570" w:name="_Toc225935430"/>
      <w:bookmarkStart w:id="571" w:name="_Toc225936041"/>
      <w:bookmarkStart w:id="572" w:name="_Toc227680103"/>
      <w:bookmarkStart w:id="573" w:name="_Toc227680236"/>
      <w:bookmarkStart w:id="574" w:name="_Toc227680613"/>
      <w:bookmarkStart w:id="575" w:name="_Toc227680738"/>
      <w:bookmarkStart w:id="576" w:name="_Toc228710137"/>
      <w:r w:rsidRPr="0091378D">
        <w:lastRenderedPageBreak/>
        <w:t>Enanismo (</w:t>
      </w:r>
      <w:proofErr w:type="spellStart"/>
      <w:r w:rsidRPr="0091378D">
        <w:rPr>
          <w:i/>
          <w:iCs/>
        </w:rPr>
        <w:t>Maize</w:t>
      </w:r>
      <w:proofErr w:type="spellEnd"/>
      <w:r w:rsidRPr="0091378D">
        <w:rPr>
          <w:i/>
          <w:iCs/>
        </w:rPr>
        <w:t xml:space="preserve"> </w:t>
      </w:r>
      <w:proofErr w:type="spellStart"/>
      <w:r w:rsidRPr="0091378D">
        <w:rPr>
          <w:i/>
          <w:iCs/>
        </w:rPr>
        <w:t>mosaic</w:t>
      </w:r>
      <w:proofErr w:type="spellEnd"/>
      <w:r w:rsidRPr="0091378D">
        <w:rPr>
          <w:i/>
          <w:iCs/>
        </w:rPr>
        <w:t xml:space="preserve"> virus</w:t>
      </w:r>
      <w:r w:rsidRPr="0091378D">
        <w:t xml:space="preserve"> – MMV)</w:t>
      </w:r>
      <w:bookmarkEnd w:id="567"/>
      <w:bookmarkEnd w:id="568"/>
      <w:bookmarkEnd w:id="569"/>
      <w:bookmarkEnd w:id="570"/>
      <w:bookmarkEnd w:id="571"/>
      <w:bookmarkEnd w:id="572"/>
      <w:bookmarkEnd w:id="573"/>
      <w:bookmarkEnd w:id="574"/>
      <w:bookmarkEnd w:id="575"/>
      <w:bookmarkEnd w:id="576"/>
      <w:r w:rsidRPr="0091378D">
        <w:t xml:space="preserve"> </w:t>
      </w:r>
    </w:p>
    <w:p w14:paraId="62641C71" w14:textId="67F5E6A1" w:rsidR="002A64B4" w:rsidRPr="0091378D" w:rsidRDefault="0091378D" w:rsidP="0091378D">
      <w:pPr>
        <w:spacing w:after="240"/>
        <w:rPr>
          <w:lang w:eastAsia="es-ES_tradnl"/>
        </w:rPr>
      </w:pPr>
      <w:r w:rsidRPr="0091378D">
        <w:rPr>
          <w:lang w:eastAsia="es-ES_tradnl"/>
        </w:rPr>
        <w:t>Asociado comúnmente a infecciones virales transmitidas por insectos chupadores. Las plantas afectadas presentan entrenudos cortos, hojas más angostas y deformes, con alta incidencia de esterilidad floral. Esto se traduce en una pérdida importante de la producción</w:t>
      </w:r>
      <w:sdt>
        <w:sdtPr>
          <w:rPr>
            <w:lang w:eastAsia="es-ES_tradnl"/>
          </w:rPr>
          <w:id w:val="-1789965436"/>
          <w:citation/>
        </w:sdtPr>
        <w:sdtEndPr/>
        <w:sdtContent>
          <w:r w:rsidR="00A94594">
            <w:rPr>
              <w:lang w:eastAsia="es-ES_tradnl"/>
            </w:rPr>
            <w:fldChar w:fldCharType="begin"/>
          </w:r>
          <w:r w:rsidR="00A94594">
            <w:rPr>
              <w:lang w:val="es-ES" w:eastAsia="es-ES_tradnl"/>
            </w:rPr>
            <w:instrText xml:space="preserve"> CITATION Cas21 \l 3082 </w:instrText>
          </w:r>
          <w:r w:rsidR="00A94594">
            <w:rPr>
              <w:lang w:eastAsia="es-ES_tradnl"/>
            </w:rPr>
            <w:fldChar w:fldCharType="separate"/>
          </w:r>
          <w:r w:rsidR="0084116B">
            <w:rPr>
              <w:noProof/>
              <w:lang w:val="es-ES" w:eastAsia="es-ES_tradnl"/>
            </w:rPr>
            <w:t xml:space="preserve"> (Castro, 2021)</w:t>
          </w:r>
          <w:r w:rsidR="00A94594">
            <w:rPr>
              <w:lang w:eastAsia="es-ES_tradnl"/>
            </w:rPr>
            <w:fldChar w:fldCharType="end"/>
          </w:r>
        </w:sdtContent>
      </w:sdt>
      <w:r w:rsidR="00A94594">
        <w:rPr>
          <w:lang w:eastAsia="es-ES_tradnl"/>
        </w:rPr>
        <w:t>.</w:t>
      </w:r>
    </w:p>
    <w:p w14:paraId="5CF8508D" w14:textId="4170700F" w:rsidR="0091378D" w:rsidRDefault="0091378D" w:rsidP="00FE1D80">
      <w:pPr>
        <w:pStyle w:val="Prrafodelista"/>
      </w:pPr>
      <w:bookmarkStart w:id="577" w:name="_Toc222775969"/>
      <w:bookmarkStart w:id="578" w:name="_Toc224889900"/>
      <w:bookmarkStart w:id="579" w:name="_Toc225148484"/>
      <w:bookmarkStart w:id="580" w:name="_Toc225935431"/>
      <w:bookmarkStart w:id="581" w:name="_Toc225936042"/>
      <w:bookmarkStart w:id="582" w:name="_Toc227680104"/>
      <w:bookmarkStart w:id="583" w:name="_Toc227680237"/>
      <w:bookmarkStart w:id="584" w:name="_Toc227680614"/>
      <w:bookmarkStart w:id="585" w:name="_Toc227680739"/>
      <w:bookmarkStart w:id="586" w:name="_Toc228710138"/>
      <w:r w:rsidRPr="0091378D">
        <w:t>Mazorca con pudrición (</w:t>
      </w:r>
      <w:proofErr w:type="spellStart"/>
      <w:r w:rsidRPr="0091378D">
        <w:rPr>
          <w:i/>
          <w:iCs/>
        </w:rPr>
        <w:t>Stenocarpella</w:t>
      </w:r>
      <w:proofErr w:type="spellEnd"/>
      <w:r w:rsidRPr="0091378D">
        <w:rPr>
          <w:i/>
          <w:iCs/>
        </w:rPr>
        <w:t xml:space="preserve"> </w:t>
      </w:r>
      <w:proofErr w:type="spellStart"/>
      <w:r w:rsidRPr="0091378D">
        <w:rPr>
          <w:i/>
          <w:iCs/>
        </w:rPr>
        <w:t>maydis</w:t>
      </w:r>
      <w:proofErr w:type="spellEnd"/>
      <w:r w:rsidRPr="0091378D">
        <w:t>)</w:t>
      </w:r>
      <w:bookmarkEnd w:id="577"/>
      <w:bookmarkEnd w:id="578"/>
      <w:bookmarkEnd w:id="579"/>
      <w:bookmarkEnd w:id="580"/>
      <w:bookmarkEnd w:id="581"/>
      <w:bookmarkEnd w:id="582"/>
      <w:bookmarkEnd w:id="583"/>
      <w:bookmarkEnd w:id="584"/>
      <w:bookmarkEnd w:id="585"/>
      <w:bookmarkEnd w:id="586"/>
      <w:r w:rsidRPr="0091378D">
        <w:t xml:space="preserve"> </w:t>
      </w:r>
    </w:p>
    <w:p w14:paraId="05F7553B" w14:textId="41E11C4C" w:rsidR="0009345B" w:rsidRDefault="0091378D" w:rsidP="0091378D">
      <w:pPr>
        <w:spacing w:after="240"/>
        <w:rPr>
          <w:lang w:eastAsia="es-ES_tradnl"/>
        </w:rPr>
      </w:pPr>
      <w:r w:rsidRPr="0091378D">
        <w:rPr>
          <w:lang w:eastAsia="es-ES_tradnl"/>
        </w:rPr>
        <w:t>Esta enfermedad fúngica afecta directamente la mazorca, provocando necrosis en los granos que se tornan de color blanco o grisáceo. Se propaga fácilmente si las condiciones de almacenamiento son deficientes o si se cosecha con alta humedad</w:t>
      </w:r>
      <w:sdt>
        <w:sdtPr>
          <w:rPr>
            <w:lang w:eastAsia="es-ES_tradnl"/>
          </w:rPr>
          <w:id w:val="1242674098"/>
          <w:citation/>
        </w:sdtPr>
        <w:sdtEndPr/>
        <w:sdtContent>
          <w:r w:rsidR="007203BD">
            <w:rPr>
              <w:lang w:eastAsia="es-ES_tradnl"/>
            </w:rPr>
            <w:fldChar w:fldCharType="begin"/>
          </w:r>
          <w:r w:rsidR="007203BD">
            <w:rPr>
              <w:lang w:val="es-ES" w:eastAsia="es-ES_tradnl"/>
            </w:rPr>
            <w:instrText xml:space="preserve"> CITATION MarcadorDePosición3 \l 3082 </w:instrText>
          </w:r>
          <w:r w:rsidR="007203BD">
            <w:rPr>
              <w:lang w:eastAsia="es-ES_tradnl"/>
            </w:rPr>
            <w:fldChar w:fldCharType="separate"/>
          </w:r>
          <w:r w:rsidR="0084116B">
            <w:rPr>
              <w:noProof/>
              <w:lang w:val="es-ES" w:eastAsia="es-ES_tradnl"/>
            </w:rPr>
            <w:t xml:space="preserve"> (INIAP, 2020)</w:t>
          </w:r>
          <w:r w:rsidR="007203BD">
            <w:rPr>
              <w:lang w:eastAsia="es-ES_tradnl"/>
            </w:rPr>
            <w:fldChar w:fldCharType="end"/>
          </w:r>
        </w:sdtContent>
      </w:sdt>
      <w:r w:rsidR="007203BD">
        <w:rPr>
          <w:lang w:eastAsia="es-ES_tradnl"/>
        </w:rPr>
        <w:t>.</w:t>
      </w:r>
    </w:p>
    <w:p w14:paraId="40275CE5" w14:textId="02F223B4" w:rsidR="00092075" w:rsidRDefault="00092075" w:rsidP="003702C0">
      <w:pPr>
        <w:pStyle w:val="Titulo3"/>
        <w:numPr>
          <w:ilvl w:val="1"/>
          <w:numId w:val="57"/>
        </w:numPr>
      </w:pPr>
      <w:bookmarkStart w:id="587" w:name="_Toc228710139"/>
      <w:bookmarkStart w:id="588" w:name="_Toc228799623"/>
      <w:bookmarkStart w:id="589" w:name="_Toc183117521"/>
      <w:r>
        <w:t>Requerimiento nutricional del cultivo</w:t>
      </w:r>
      <w:bookmarkEnd w:id="587"/>
      <w:bookmarkEnd w:id="588"/>
      <w:r>
        <w:t xml:space="preserve"> </w:t>
      </w:r>
      <w:bookmarkEnd w:id="589"/>
    </w:p>
    <w:p w14:paraId="4123965B" w14:textId="347379D2" w:rsidR="00092075" w:rsidRDefault="00CE5055" w:rsidP="00CE5055">
      <w:pPr>
        <w:spacing w:after="240"/>
        <w:rPr>
          <w:rFonts w:cs="Times New Roman"/>
        </w:rPr>
      </w:pPr>
      <w:r w:rsidRPr="00CE5055">
        <w:rPr>
          <w:rFonts w:cs="Times New Roman"/>
        </w:rPr>
        <w:t>El maíz es un cultivo con altas exigencias nutricionales debido a su rápido crecimiento y alta producción de biomasa. Para lograr un buen rendimiento, es fundamental el suministro adecuado de macronutrientes, los cuales impulsan el desarrollo vegetativo, la formación del grano y sanidad general de la planta. Asimismo, los micronutrientes son vitales para evitar desórdenes fisiológicos y garantizar una producción de alta calidad</w:t>
      </w:r>
      <w:sdt>
        <w:sdtPr>
          <w:rPr>
            <w:rFonts w:cs="Times New Roman"/>
          </w:rPr>
          <w:id w:val="1250000667"/>
          <w:citation/>
        </w:sdtPr>
        <w:sdtEndPr/>
        <w:sdtContent>
          <w:r w:rsidR="00A94594">
            <w:rPr>
              <w:rFonts w:cs="Times New Roman"/>
            </w:rPr>
            <w:fldChar w:fldCharType="begin"/>
          </w:r>
          <w:r w:rsidR="00445F18">
            <w:rPr>
              <w:rFonts w:cs="Times New Roman"/>
              <w:lang w:val="es-ES"/>
            </w:rPr>
            <w:instrText xml:space="preserve">CITATION CIM22 \l 3082 </w:instrText>
          </w:r>
          <w:r w:rsidR="00A94594">
            <w:rPr>
              <w:rFonts w:cs="Times New Roman"/>
            </w:rPr>
            <w:fldChar w:fldCharType="separate"/>
          </w:r>
          <w:r w:rsidR="0084116B">
            <w:rPr>
              <w:rFonts w:cs="Times New Roman"/>
              <w:noProof/>
              <w:lang w:val="es-ES"/>
            </w:rPr>
            <w:t xml:space="preserve"> </w:t>
          </w:r>
          <w:r w:rsidR="0084116B" w:rsidRPr="0084116B">
            <w:rPr>
              <w:rFonts w:cs="Times New Roman"/>
              <w:noProof/>
              <w:lang w:val="es-ES"/>
            </w:rPr>
            <w:t>(CIMMYT, 2022)</w:t>
          </w:r>
          <w:r w:rsidR="00A94594">
            <w:rPr>
              <w:rFonts w:cs="Times New Roman"/>
            </w:rPr>
            <w:fldChar w:fldCharType="end"/>
          </w:r>
        </w:sdtContent>
      </w:sdt>
      <w:r w:rsidR="00A94594">
        <w:rPr>
          <w:rFonts w:cs="Times New Roman"/>
        </w:rPr>
        <w:t>.</w:t>
      </w:r>
    </w:p>
    <w:tbl>
      <w:tblPr>
        <w:tblStyle w:val="Tablaconcuadrcula"/>
        <w:tblW w:w="7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9"/>
        <w:gridCol w:w="1543"/>
        <w:gridCol w:w="4799"/>
      </w:tblGrid>
      <w:tr w:rsidR="00CE5055" w:rsidRPr="00CE5055" w14:paraId="7D0172A5" w14:textId="77777777" w:rsidTr="00CE5055">
        <w:tc>
          <w:tcPr>
            <w:tcW w:w="0" w:type="auto"/>
            <w:hideMark/>
          </w:tcPr>
          <w:p w14:paraId="11F1ED9E" w14:textId="77777777" w:rsidR="00CE5055" w:rsidRPr="00CE5055" w:rsidRDefault="00CE5055" w:rsidP="00CE5055">
            <w:pPr>
              <w:jc w:val="center"/>
              <w:rPr>
                <w:rFonts w:cs="Times New Roman"/>
                <w:b/>
                <w:bCs/>
              </w:rPr>
            </w:pPr>
            <w:r w:rsidRPr="00CE5055">
              <w:rPr>
                <w:rFonts w:cs="Times New Roman"/>
                <w:b/>
                <w:bCs/>
              </w:rPr>
              <w:t>Nutriente</w:t>
            </w:r>
          </w:p>
        </w:tc>
        <w:tc>
          <w:tcPr>
            <w:tcW w:w="0" w:type="auto"/>
            <w:hideMark/>
          </w:tcPr>
          <w:p w14:paraId="09358857" w14:textId="77777777" w:rsidR="00CE5055" w:rsidRPr="00CE5055" w:rsidRDefault="00CE5055" w:rsidP="00CE5055">
            <w:pPr>
              <w:jc w:val="center"/>
              <w:rPr>
                <w:rFonts w:cs="Times New Roman"/>
                <w:b/>
                <w:bCs/>
              </w:rPr>
            </w:pPr>
            <w:r w:rsidRPr="00CE5055">
              <w:rPr>
                <w:rFonts w:cs="Times New Roman"/>
                <w:b/>
                <w:bCs/>
              </w:rPr>
              <w:t>Cantidad (kg/ha)</w:t>
            </w:r>
          </w:p>
        </w:tc>
        <w:tc>
          <w:tcPr>
            <w:tcW w:w="0" w:type="auto"/>
            <w:hideMark/>
          </w:tcPr>
          <w:p w14:paraId="65BC1F16" w14:textId="77777777" w:rsidR="00CE5055" w:rsidRPr="00CE5055" w:rsidRDefault="00CE5055" w:rsidP="00CE5055">
            <w:pPr>
              <w:jc w:val="center"/>
              <w:rPr>
                <w:rFonts w:cs="Times New Roman"/>
                <w:b/>
                <w:bCs/>
              </w:rPr>
            </w:pPr>
            <w:r w:rsidRPr="00CE5055">
              <w:rPr>
                <w:rFonts w:cs="Times New Roman"/>
                <w:b/>
                <w:bCs/>
              </w:rPr>
              <w:t>Función</w:t>
            </w:r>
          </w:p>
        </w:tc>
      </w:tr>
      <w:tr w:rsidR="00CE5055" w:rsidRPr="00CE5055" w14:paraId="0F5D36D3" w14:textId="77777777" w:rsidTr="00CE5055">
        <w:tc>
          <w:tcPr>
            <w:tcW w:w="0" w:type="auto"/>
            <w:hideMark/>
          </w:tcPr>
          <w:p w14:paraId="3B98141C" w14:textId="77777777" w:rsidR="00CE5055" w:rsidRPr="00CE5055" w:rsidRDefault="00CE5055" w:rsidP="00CE5055">
            <w:pPr>
              <w:rPr>
                <w:rFonts w:cs="Times New Roman"/>
              </w:rPr>
            </w:pPr>
            <w:r w:rsidRPr="00CE5055">
              <w:rPr>
                <w:rFonts w:cs="Times New Roman"/>
              </w:rPr>
              <w:t>Nitrógeno (N)</w:t>
            </w:r>
          </w:p>
        </w:tc>
        <w:tc>
          <w:tcPr>
            <w:tcW w:w="0" w:type="auto"/>
            <w:hideMark/>
          </w:tcPr>
          <w:p w14:paraId="54484CDD" w14:textId="77777777" w:rsidR="00CE5055" w:rsidRPr="00CE5055" w:rsidRDefault="00CE5055" w:rsidP="00CE5055">
            <w:pPr>
              <w:rPr>
                <w:rFonts w:cs="Times New Roman"/>
              </w:rPr>
            </w:pPr>
            <w:r w:rsidRPr="00CE5055">
              <w:rPr>
                <w:rFonts w:cs="Times New Roman"/>
              </w:rPr>
              <w:t>120-200 kg</w:t>
            </w:r>
          </w:p>
        </w:tc>
        <w:tc>
          <w:tcPr>
            <w:tcW w:w="0" w:type="auto"/>
            <w:hideMark/>
          </w:tcPr>
          <w:p w14:paraId="74B99A31" w14:textId="77777777" w:rsidR="00CE5055" w:rsidRPr="00CE5055" w:rsidRDefault="00CE5055" w:rsidP="00CE5055">
            <w:pPr>
              <w:rPr>
                <w:rFonts w:cs="Times New Roman"/>
              </w:rPr>
            </w:pPr>
            <w:r w:rsidRPr="00CE5055">
              <w:rPr>
                <w:rFonts w:cs="Times New Roman"/>
              </w:rPr>
              <w:t>Estimula el crecimiento vegetativo, especialmente de hojas y tallo.</w:t>
            </w:r>
          </w:p>
        </w:tc>
      </w:tr>
      <w:tr w:rsidR="00CE5055" w:rsidRPr="00CE5055" w14:paraId="6F591240" w14:textId="77777777" w:rsidTr="00CE5055">
        <w:tc>
          <w:tcPr>
            <w:tcW w:w="0" w:type="auto"/>
            <w:hideMark/>
          </w:tcPr>
          <w:p w14:paraId="060CFB39" w14:textId="77777777" w:rsidR="00CE5055" w:rsidRPr="00CE5055" w:rsidRDefault="00CE5055" w:rsidP="00CE5055">
            <w:pPr>
              <w:rPr>
                <w:rFonts w:cs="Times New Roman"/>
              </w:rPr>
            </w:pPr>
            <w:r w:rsidRPr="00CE5055">
              <w:rPr>
                <w:rFonts w:cs="Times New Roman"/>
              </w:rPr>
              <w:t>Fósforo (P)</w:t>
            </w:r>
          </w:p>
        </w:tc>
        <w:tc>
          <w:tcPr>
            <w:tcW w:w="0" w:type="auto"/>
            <w:hideMark/>
          </w:tcPr>
          <w:p w14:paraId="3B0E6085" w14:textId="77777777" w:rsidR="00CE5055" w:rsidRPr="00CE5055" w:rsidRDefault="00CE5055" w:rsidP="00CE5055">
            <w:pPr>
              <w:rPr>
                <w:rFonts w:cs="Times New Roman"/>
              </w:rPr>
            </w:pPr>
            <w:r w:rsidRPr="00CE5055">
              <w:rPr>
                <w:rFonts w:cs="Times New Roman"/>
              </w:rPr>
              <w:t>40-60 kg</w:t>
            </w:r>
          </w:p>
        </w:tc>
        <w:tc>
          <w:tcPr>
            <w:tcW w:w="0" w:type="auto"/>
            <w:hideMark/>
          </w:tcPr>
          <w:p w14:paraId="3199AB9A" w14:textId="77777777" w:rsidR="00CE5055" w:rsidRPr="00CE5055" w:rsidRDefault="00CE5055" w:rsidP="00CE5055">
            <w:pPr>
              <w:rPr>
                <w:rFonts w:cs="Times New Roman"/>
              </w:rPr>
            </w:pPr>
            <w:r w:rsidRPr="00CE5055">
              <w:rPr>
                <w:rFonts w:cs="Times New Roman"/>
              </w:rPr>
              <w:t>Favorece el desarrollo radicular y la formación de granos.</w:t>
            </w:r>
          </w:p>
        </w:tc>
      </w:tr>
      <w:tr w:rsidR="00CE5055" w:rsidRPr="00CE5055" w14:paraId="03F071A0" w14:textId="77777777" w:rsidTr="00CE5055">
        <w:tc>
          <w:tcPr>
            <w:tcW w:w="0" w:type="auto"/>
            <w:hideMark/>
          </w:tcPr>
          <w:p w14:paraId="471E2340" w14:textId="77777777" w:rsidR="00CE5055" w:rsidRPr="00CE5055" w:rsidRDefault="00CE5055" w:rsidP="00CE5055">
            <w:pPr>
              <w:rPr>
                <w:rFonts w:cs="Times New Roman"/>
              </w:rPr>
            </w:pPr>
            <w:r w:rsidRPr="00CE5055">
              <w:rPr>
                <w:rFonts w:cs="Times New Roman"/>
              </w:rPr>
              <w:t>Potasio (K)</w:t>
            </w:r>
          </w:p>
        </w:tc>
        <w:tc>
          <w:tcPr>
            <w:tcW w:w="0" w:type="auto"/>
            <w:hideMark/>
          </w:tcPr>
          <w:p w14:paraId="6A3B2DC8" w14:textId="77777777" w:rsidR="00CE5055" w:rsidRPr="00CE5055" w:rsidRDefault="00CE5055" w:rsidP="00CE5055">
            <w:pPr>
              <w:rPr>
                <w:rFonts w:cs="Times New Roman"/>
              </w:rPr>
            </w:pPr>
            <w:r w:rsidRPr="00CE5055">
              <w:rPr>
                <w:rFonts w:cs="Times New Roman"/>
              </w:rPr>
              <w:t>100-180 kg</w:t>
            </w:r>
          </w:p>
        </w:tc>
        <w:tc>
          <w:tcPr>
            <w:tcW w:w="0" w:type="auto"/>
            <w:hideMark/>
          </w:tcPr>
          <w:p w14:paraId="7B584232" w14:textId="77777777" w:rsidR="00CE5055" w:rsidRPr="00CE5055" w:rsidRDefault="00CE5055" w:rsidP="00CE5055">
            <w:pPr>
              <w:rPr>
                <w:rFonts w:cs="Times New Roman"/>
              </w:rPr>
            </w:pPr>
            <w:r w:rsidRPr="00CE5055">
              <w:rPr>
                <w:rFonts w:cs="Times New Roman"/>
              </w:rPr>
              <w:t>Mejora la tolerancia a estrés hídrico y enfermedades, y contribuye al llenado de grano.</w:t>
            </w:r>
          </w:p>
        </w:tc>
      </w:tr>
      <w:tr w:rsidR="00CE5055" w:rsidRPr="00CE5055" w14:paraId="5194FE6F" w14:textId="77777777" w:rsidTr="00CE5055">
        <w:tc>
          <w:tcPr>
            <w:tcW w:w="0" w:type="auto"/>
            <w:hideMark/>
          </w:tcPr>
          <w:p w14:paraId="3A43CB89" w14:textId="77777777" w:rsidR="00CE5055" w:rsidRPr="00CE5055" w:rsidRDefault="00CE5055" w:rsidP="00CE5055">
            <w:pPr>
              <w:rPr>
                <w:rFonts w:cs="Times New Roman"/>
              </w:rPr>
            </w:pPr>
            <w:r w:rsidRPr="00CE5055">
              <w:rPr>
                <w:rFonts w:cs="Times New Roman"/>
              </w:rPr>
              <w:t>Calcio (Ca)</w:t>
            </w:r>
          </w:p>
        </w:tc>
        <w:tc>
          <w:tcPr>
            <w:tcW w:w="0" w:type="auto"/>
            <w:hideMark/>
          </w:tcPr>
          <w:p w14:paraId="55E41A63" w14:textId="77777777" w:rsidR="00CE5055" w:rsidRPr="00CE5055" w:rsidRDefault="00CE5055" w:rsidP="00CE5055">
            <w:pPr>
              <w:rPr>
                <w:rFonts w:cs="Times New Roman"/>
              </w:rPr>
            </w:pPr>
            <w:r w:rsidRPr="00CE5055">
              <w:rPr>
                <w:rFonts w:cs="Times New Roman"/>
              </w:rPr>
              <w:t>50-100 kg</w:t>
            </w:r>
          </w:p>
        </w:tc>
        <w:tc>
          <w:tcPr>
            <w:tcW w:w="0" w:type="auto"/>
            <w:hideMark/>
          </w:tcPr>
          <w:p w14:paraId="2AD53D14" w14:textId="77777777" w:rsidR="00CE5055" w:rsidRPr="00CE5055" w:rsidRDefault="00CE5055" w:rsidP="00CE5055">
            <w:pPr>
              <w:rPr>
                <w:rFonts w:cs="Times New Roman"/>
              </w:rPr>
            </w:pPr>
            <w:r w:rsidRPr="00CE5055">
              <w:rPr>
                <w:rFonts w:cs="Times New Roman"/>
              </w:rPr>
              <w:t>Importante para la estructura celular y activación enzimática.</w:t>
            </w:r>
          </w:p>
        </w:tc>
      </w:tr>
      <w:tr w:rsidR="00CE5055" w:rsidRPr="00CE5055" w14:paraId="42EAAAA9" w14:textId="77777777" w:rsidTr="00CE5055">
        <w:tc>
          <w:tcPr>
            <w:tcW w:w="0" w:type="auto"/>
            <w:hideMark/>
          </w:tcPr>
          <w:p w14:paraId="5BF1BDD1" w14:textId="77777777" w:rsidR="00CE5055" w:rsidRPr="00CE5055" w:rsidRDefault="00CE5055" w:rsidP="00CE5055">
            <w:pPr>
              <w:rPr>
                <w:rFonts w:cs="Times New Roman"/>
              </w:rPr>
            </w:pPr>
            <w:r w:rsidRPr="00CE5055">
              <w:rPr>
                <w:rFonts w:cs="Times New Roman"/>
              </w:rPr>
              <w:lastRenderedPageBreak/>
              <w:t>Magnesio (Mg)</w:t>
            </w:r>
          </w:p>
        </w:tc>
        <w:tc>
          <w:tcPr>
            <w:tcW w:w="0" w:type="auto"/>
            <w:hideMark/>
          </w:tcPr>
          <w:p w14:paraId="640BDE6E" w14:textId="77777777" w:rsidR="00CE5055" w:rsidRPr="00CE5055" w:rsidRDefault="00CE5055" w:rsidP="00CE5055">
            <w:pPr>
              <w:rPr>
                <w:rFonts w:cs="Times New Roman"/>
              </w:rPr>
            </w:pPr>
            <w:r w:rsidRPr="00CE5055">
              <w:rPr>
                <w:rFonts w:cs="Times New Roman"/>
              </w:rPr>
              <w:t>20-30 kg</w:t>
            </w:r>
          </w:p>
        </w:tc>
        <w:tc>
          <w:tcPr>
            <w:tcW w:w="0" w:type="auto"/>
            <w:hideMark/>
          </w:tcPr>
          <w:p w14:paraId="36610431" w14:textId="77777777" w:rsidR="00CE5055" w:rsidRPr="00CE5055" w:rsidRDefault="00CE5055" w:rsidP="00CE5055">
            <w:pPr>
              <w:rPr>
                <w:rFonts w:cs="Times New Roman"/>
              </w:rPr>
            </w:pPr>
            <w:r w:rsidRPr="00CE5055">
              <w:rPr>
                <w:rFonts w:cs="Times New Roman"/>
              </w:rPr>
              <w:t>Esencial en la fotosíntesis al formar parte de la clorofila.</w:t>
            </w:r>
          </w:p>
        </w:tc>
      </w:tr>
      <w:tr w:rsidR="00CE5055" w:rsidRPr="00CE5055" w14:paraId="4D22E350" w14:textId="77777777" w:rsidTr="00CE5055">
        <w:tc>
          <w:tcPr>
            <w:tcW w:w="0" w:type="auto"/>
            <w:hideMark/>
          </w:tcPr>
          <w:p w14:paraId="3FA1ED96" w14:textId="77777777" w:rsidR="00CE5055" w:rsidRPr="00CE5055" w:rsidRDefault="00CE5055" w:rsidP="00CE5055">
            <w:pPr>
              <w:rPr>
                <w:rFonts w:cs="Times New Roman"/>
              </w:rPr>
            </w:pPr>
            <w:r w:rsidRPr="00CE5055">
              <w:rPr>
                <w:rFonts w:cs="Times New Roman"/>
              </w:rPr>
              <w:t>Azufre (S)</w:t>
            </w:r>
          </w:p>
        </w:tc>
        <w:tc>
          <w:tcPr>
            <w:tcW w:w="0" w:type="auto"/>
            <w:hideMark/>
          </w:tcPr>
          <w:p w14:paraId="42246550" w14:textId="77777777" w:rsidR="00CE5055" w:rsidRPr="00CE5055" w:rsidRDefault="00CE5055" w:rsidP="00CE5055">
            <w:pPr>
              <w:rPr>
                <w:rFonts w:cs="Times New Roman"/>
              </w:rPr>
            </w:pPr>
            <w:r w:rsidRPr="00CE5055">
              <w:rPr>
                <w:rFonts w:cs="Times New Roman"/>
              </w:rPr>
              <w:t>10-25 kg</w:t>
            </w:r>
          </w:p>
        </w:tc>
        <w:tc>
          <w:tcPr>
            <w:tcW w:w="0" w:type="auto"/>
            <w:hideMark/>
          </w:tcPr>
          <w:p w14:paraId="094F9564" w14:textId="77777777" w:rsidR="00CE5055" w:rsidRPr="00CE5055" w:rsidRDefault="00CE5055" w:rsidP="00CE5055">
            <w:pPr>
              <w:rPr>
                <w:rFonts w:cs="Times New Roman"/>
              </w:rPr>
            </w:pPr>
            <w:r w:rsidRPr="00CE5055">
              <w:rPr>
                <w:rFonts w:cs="Times New Roman"/>
              </w:rPr>
              <w:t>Interviene en la síntesis de aminoácidos y proteínas.</w:t>
            </w:r>
          </w:p>
        </w:tc>
      </w:tr>
      <w:tr w:rsidR="00CE5055" w:rsidRPr="00CE5055" w14:paraId="51B37505" w14:textId="77777777" w:rsidTr="00CE5055">
        <w:tc>
          <w:tcPr>
            <w:tcW w:w="0" w:type="auto"/>
            <w:hideMark/>
          </w:tcPr>
          <w:p w14:paraId="4E774090" w14:textId="77777777" w:rsidR="00CE5055" w:rsidRPr="00CE5055" w:rsidRDefault="00CE5055" w:rsidP="00CE5055">
            <w:pPr>
              <w:rPr>
                <w:rFonts w:cs="Times New Roman"/>
              </w:rPr>
            </w:pPr>
            <w:r w:rsidRPr="00CE5055">
              <w:rPr>
                <w:rFonts w:cs="Times New Roman"/>
              </w:rPr>
              <w:t>Zinc (Zn)</w:t>
            </w:r>
          </w:p>
        </w:tc>
        <w:tc>
          <w:tcPr>
            <w:tcW w:w="0" w:type="auto"/>
            <w:hideMark/>
          </w:tcPr>
          <w:p w14:paraId="4FF4BF9C" w14:textId="77777777" w:rsidR="00CE5055" w:rsidRPr="00CE5055" w:rsidRDefault="00CE5055" w:rsidP="00CE5055">
            <w:pPr>
              <w:rPr>
                <w:rFonts w:cs="Times New Roman"/>
              </w:rPr>
            </w:pPr>
            <w:r w:rsidRPr="00CE5055">
              <w:rPr>
                <w:rFonts w:cs="Times New Roman"/>
              </w:rPr>
              <w:t>1-3 kg</w:t>
            </w:r>
          </w:p>
        </w:tc>
        <w:tc>
          <w:tcPr>
            <w:tcW w:w="0" w:type="auto"/>
            <w:hideMark/>
          </w:tcPr>
          <w:p w14:paraId="7B67A1B4" w14:textId="77777777" w:rsidR="00CE5055" w:rsidRPr="00CE5055" w:rsidRDefault="00CE5055" w:rsidP="00CE5055">
            <w:pPr>
              <w:rPr>
                <w:rFonts w:cs="Times New Roman"/>
              </w:rPr>
            </w:pPr>
            <w:r w:rsidRPr="00CE5055">
              <w:rPr>
                <w:rFonts w:cs="Times New Roman"/>
              </w:rPr>
              <w:t>Participa en la síntesis de hormonas y alargamiento celular.</w:t>
            </w:r>
          </w:p>
        </w:tc>
      </w:tr>
      <w:tr w:rsidR="00CE5055" w:rsidRPr="00CE5055" w14:paraId="62FBFE30" w14:textId="77777777" w:rsidTr="00CE5055">
        <w:tc>
          <w:tcPr>
            <w:tcW w:w="0" w:type="auto"/>
            <w:hideMark/>
          </w:tcPr>
          <w:p w14:paraId="6C9D19C1" w14:textId="77777777" w:rsidR="00CE5055" w:rsidRPr="00CE5055" w:rsidRDefault="00CE5055" w:rsidP="00CE5055">
            <w:pPr>
              <w:rPr>
                <w:rFonts w:cs="Times New Roman"/>
              </w:rPr>
            </w:pPr>
            <w:r w:rsidRPr="00CE5055">
              <w:rPr>
                <w:rFonts w:cs="Times New Roman"/>
              </w:rPr>
              <w:t>Boro (B)</w:t>
            </w:r>
          </w:p>
        </w:tc>
        <w:tc>
          <w:tcPr>
            <w:tcW w:w="0" w:type="auto"/>
            <w:hideMark/>
          </w:tcPr>
          <w:p w14:paraId="61F1F241" w14:textId="77777777" w:rsidR="00CE5055" w:rsidRPr="00CE5055" w:rsidRDefault="00CE5055" w:rsidP="00CE5055">
            <w:pPr>
              <w:rPr>
                <w:rFonts w:cs="Times New Roman"/>
              </w:rPr>
            </w:pPr>
            <w:r w:rsidRPr="00CE5055">
              <w:rPr>
                <w:rFonts w:cs="Times New Roman"/>
              </w:rPr>
              <w:t>0.5-2 kg</w:t>
            </w:r>
          </w:p>
        </w:tc>
        <w:tc>
          <w:tcPr>
            <w:tcW w:w="0" w:type="auto"/>
            <w:hideMark/>
          </w:tcPr>
          <w:p w14:paraId="19E78C3F" w14:textId="77777777" w:rsidR="00CE5055" w:rsidRPr="00CE5055" w:rsidRDefault="00CE5055" w:rsidP="00CE5055">
            <w:pPr>
              <w:rPr>
                <w:rFonts w:cs="Times New Roman"/>
              </w:rPr>
            </w:pPr>
            <w:r w:rsidRPr="00CE5055">
              <w:rPr>
                <w:rFonts w:cs="Times New Roman"/>
              </w:rPr>
              <w:t>Clave en la división celular y en el desarrollo reproductivo.</w:t>
            </w:r>
          </w:p>
        </w:tc>
      </w:tr>
      <w:tr w:rsidR="00CE5055" w:rsidRPr="00CE5055" w14:paraId="061D9FED" w14:textId="77777777" w:rsidTr="00CE5055">
        <w:tc>
          <w:tcPr>
            <w:tcW w:w="0" w:type="auto"/>
            <w:hideMark/>
          </w:tcPr>
          <w:p w14:paraId="78536534" w14:textId="77777777" w:rsidR="00CE5055" w:rsidRPr="00CE5055" w:rsidRDefault="00CE5055" w:rsidP="00CE5055">
            <w:pPr>
              <w:rPr>
                <w:rFonts w:cs="Times New Roman"/>
              </w:rPr>
            </w:pPr>
            <w:r w:rsidRPr="00CE5055">
              <w:rPr>
                <w:rFonts w:cs="Times New Roman"/>
              </w:rPr>
              <w:t>Manganeso (Mn)</w:t>
            </w:r>
          </w:p>
        </w:tc>
        <w:tc>
          <w:tcPr>
            <w:tcW w:w="0" w:type="auto"/>
            <w:hideMark/>
          </w:tcPr>
          <w:p w14:paraId="325E8011" w14:textId="77777777" w:rsidR="00CE5055" w:rsidRPr="00CE5055" w:rsidRDefault="00CE5055" w:rsidP="00CE5055">
            <w:pPr>
              <w:rPr>
                <w:rFonts w:cs="Times New Roman"/>
              </w:rPr>
            </w:pPr>
            <w:r w:rsidRPr="00CE5055">
              <w:rPr>
                <w:rFonts w:cs="Times New Roman"/>
              </w:rPr>
              <w:t>1-3 kg</w:t>
            </w:r>
          </w:p>
        </w:tc>
        <w:tc>
          <w:tcPr>
            <w:tcW w:w="0" w:type="auto"/>
            <w:hideMark/>
          </w:tcPr>
          <w:p w14:paraId="6E63CF89" w14:textId="77777777" w:rsidR="00CE5055" w:rsidRPr="00CE5055" w:rsidRDefault="00CE5055" w:rsidP="00CE5055">
            <w:pPr>
              <w:rPr>
                <w:rFonts w:cs="Times New Roman"/>
              </w:rPr>
            </w:pPr>
            <w:r w:rsidRPr="00CE5055">
              <w:rPr>
                <w:rFonts w:cs="Times New Roman"/>
              </w:rPr>
              <w:t>Participa en procesos fotosintéticos y metabolismo de nitrógeno.</w:t>
            </w:r>
          </w:p>
        </w:tc>
      </w:tr>
      <w:tr w:rsidR="00CE5055" w:rsidRPr="00CE5055" w14:paraId="763D0F41" w14:textId="77777777" w:rsidTr="00CE5055">
        <w:tc>
          <w:tcPr>
            <w:tcW w:w="0" w:type="auto"/>
            <w:hideMark/>
          </w:tcPr>
          <w:p w14:paraId="398D02F7" w14:textId="77777777" w:rsidR="00CE5055" w:rsidRPr="00CE5055" w:rsidRDefault="00CE5055" w:rsidP="00CE5055">
            <w:pPr>
              <w:rPr>
                <w:rFonts w:cs="Times New Roman"/>
              </w:rPr>
            </w:pPr>
            <w:r w:rsidRPr="00CE5055">
              <w:rPr>
                <w:rFonts w:cs="Times New Roman"/>
              </w:rPr>
              <w:t>Cobre (Cu)</w:t>
            </w:r>
          </w:p>
        </w:tc>
        <w:tc>
          <w:tcPr>
            <w:tcW w:w="0" w:type="auto"/>
            <w:hideMark/>
          </w:tcPr>
          <w:p w14:paraId="71B79C96" w14:textId="77777777" w:rsidR="00CE5055" w:rsidRPr="00CE5055" w:rsidRDefault="00CE5055" w:rsidP="00CE5055">
            <w:pPr>
              <w:rPr>
                <w:rFonts w:cs="Times New Roman"/>
              </w:rPr>
            </w:pPr>
            <w:r w:rsidRPr="00CE5055">
              <w:rPr>
                <w:rFonts w:cs="Times New Roman"/>
              </w:rPr>
              <w:t>0.2-1 kg</w:t>
            </w:r>
          </w:p>
        </w:tc>
        <w:tc>
          <w:tcPr>
            <w:tcW w:w="0" w:type="auto"/>
            <w:hideMark/>
          </w:tcPr>
          <w:p w14:paraId="2BFF250C" w14:textId="77777777" w:rsidR="00CE5055" w:rsidRPr="00CE5055" w:rsidRDefault="00CE5055" w:rsidP="00CE5055">
            <w:pPr>
              <w:rPr>
                <w:rFonts w:cs="Times New Roman"/>
              </w:rPr>
            </w:pPr>
            <w:r w:rsidRPr="00CE5055">
              <w:rPr>
                <w:rFonts w:cs="Times New Roman"/>
              </w:rPr>
              <w:t>Contribuye a la lignificación y síntesis de proteínas.</w:t>
            </w:r>
          </w:p>
        </w:tc>
      </w:tr>
      <w:tr w:rsidR="00CE5055" w:rsidRPr="00CE5055" w14:paraId="45D0975F" w14:textId="77777777" w:rsidTr="00CE5055">
        <w:tc>
          <w:tcPr>
            <w:tcW w:w="0" w:type="auto"/>
            <w:hideMark/>
          </w:tcPr>
          <w:p w14:paraId="1F7F1EE9" w14:textId="77777777" w:rsidR="00CE5055" w:rsidRPr="00CE5055" w:rsidRDefault="00CE5055" w:rsidP="00CE5055">
            <w:pPr>
              <w:rPr>
                <w:rFonts w:cs="Times New Roman"/>
              </w:rPr>
            </w:pPr>
            <w:r w:rsidRPr="00CE5055">
              <w:rPr>
                <w:rFonts w:cs="Times New Roman"/>
              </w:rPr>
              <w:t>Molibdeno (Mo)</w:t>
            </w:r>
          </w:p>
        </w:tc>
        <w:tc>
          <w:tcPr>
            <w:tcW w:w="0" w:type="auto"/>
            <w:hideMark/>
          </w:tcPr>
          <w:p w14:paraId="6AD19281" w14:textId="77777777" w:rsidR="00CE5055" w:rsidRPr="00CE5055" w:rsidRDefault="00CE5055" w:rsidP="00CE5055">
            <w:pPr>
              <w:rPr>
                <w:rFonts w:cs="Times New Roman"/>
              </w:rPr>
            </w:pPr>
            <w:r w:rsidRPr="00CE5055">
              <w:rPr>
                <w:rFonts w:cs="Times New Roman"/>
              </w:rPr>
              <w:t>0.05-0.1 kg</w:t>
            </w:r>
          </w:p>
        </w:tc>
        <w:tc>
          <w:tcPr>
            <w:tcW w:w="0" w:type="auto"/>
            <w:hideMark/>
          </w:tcPr>
          <w:p w14:paraId="04EE521B" w14:textId="77777777" w:rsidR="00CE5055" w:rsidRPr="00CE5055" w:rsidRDefault="00CE5055" w:rsidP="00CE5055">
            <w:pPr>
              <w:rPr>
                <w:rFonts w:cs="Times New Roman"/>
              </w:rPr>
            </w:pPr>
            <w:r w:rsidRPr="00CE5055">
              <w:rPr>
                <w:rFonts w:cs="Times New Roman"/>
              </w:rPr>
              <w:t>Esencial en la reducción de nitratos y fijación biológica de nitrógeno.</w:t>
            </w:r>
          </w:p>
        </w:tc>
      </w:tr>
      <w:tr w:rsidR="00CE5055" w:rsidRPr="00CE5055" w14:paraId="0A91CB9E" w14:textId="77777777" w:rsidTr="00CE5055">
        <w:tc>
          <w:tcPr>
            <w:tcW w:w="0" w:type="auto"/>
            <w:hideMark/>
          </w:tcPr>
          <w:p w14:paraId="6E4BEEE0" w14:textId="77777777" w:rsidR="00CE5055" w:rsidRPr="00CE5055" w:rsidRDefault="00CE5055" w:rsidP="00CE5055">
            <w:pPr>
              <w:rPr>
                <w:rFonts w:cs="Times New Roman"/>
              </w:rPr>
            </w:pPr>
            <w:r w:rsidRPr="00CE5055">
              <w:rPr>
                <w:rFonts w:cs="Times New Roman"/>
              </w:rPr>
              <w:t>Hierro (Fe)</w:t>
            </w:r>
          </w:p>
        </w:tc>
        <w:tc>
          <w:tcPr>
            <w:tcW w:w="0" w:type="auto"/>
            <w:hideMark/>
          </w:tcPr>
          <w:p w14:paraId="7217FFA2" w14:textId="77777777" w:rsidR="00CE5055" w:rsidRPr="00CE5055" w:rsidRDefault="00CE5055" w:rsidP="00CE5055">
            <w:pPr>
              <w:rPr>
                <w:rFonts w:cs="Times New Roman"/>
              </w:rPr>
            </w:pPr>
            <w:r w:rsidRPr="00CE5055">
              <w:rPr>
                <w:rFonts w:cs="Times New Roman"/>
              </w:rPr>
              <w:t>2-4 kg</w:t>
            </w:r>
          </w:p>
        </w:tc>
        <w:tc>
          <w:tcPr>
            <w:tcW w:w="0" w:type="auto"/>
            <w:hideMark/>
          </w:tcPr>
          <w:p w14:paraId="1DB6D839" w14:textId="47658469" w:rsidR="00E36AFD" w:rsidRPr="00CE5055" w:rsidRDefault="00CE5055" w:rsidP="00DC37F5">
            <w:pPr>
              <w:rPr>
                <w:rFonts w:cs="Times New Roman"/>
              </w:rPr>
            </w:pPr>
            <w:r w:rsidRPr="00CE5055">
              <w:rPr>
                <w:rFonts w:cs="Times New Roman"/>
              </w:rPr>
              <w:t>Fundamental en la formación de clorofila y respiración celular.</w:t>
            </w:r>
            <w:sdt>
              <w:sdtPr>
                <w:rPr>
                  <w:rFonts w:cs="Times New Roman"/>
                </w:rPr>
                <w:id w:val="359631139"/>
                <w:citation/>
              </w:sdtPr>
              <w:sdtEndPr/>
              <w:sdtContent>
                <w:r>
                  <w:rPr>
                    <w:rFonts w:cs="Times New Roman"/>
                  </w:rPr>
                  <w:fldChar w:fldCharType="begin"/>
                </w:r>
                <w:r>
                  <w:rPr>
                    <w:rFonts w:cs="Times New Roman"/>
                    <w:lang w:val="es-ES"/>
                  </w:rPr>
                  <w:instrText xml:space="preserve">CITATION ESP22 \l 3082 </w:instrText>
                </w:r>
                <w:r>
                  <w:rPr>
                    <w:rFonts w:cs="Times New Roman"/>
                  </w:rPr>
                  <w:fldChar w:fldCharType="separate"/>
                </w:r>
                <w:r w:rsidR="0084116B">
                  <w:rPr>
                    <w:rFonts w:cs="Times New Roman"/>
                    <w:noProof/>
                    <w:lang w:val="es-ES"/>
                  </w:rPr>
                  <w:t xml:space="preserve"> </w:t>
                </w:r>
                <w:r w:rsidR="0084116B" w:rsidRPr="0084116B">
                  <w:rPr>
                    <w:rFonts w:cs="Times New Roman"/>
                    <w:noProof/>
                    <w:lang w:val="es-ES"/>
                  </w:rPr>
                  <w:t>(ESPAC, 2022)</w:t>
                </w:r>
                <w:r>
                  <w:rPr>
                    <w:rFonts w:cs="Times New Roman"/>
                  </w:rPr>
                  <w:fldChar w:fldCharType="end"/>
                </w:r>
              </w:sdtContent>
            </w:sdt>
          </w:p>
        </w:tc>
      </w:tr>
    </w:tbl>
    <w:p w14:paraId="102B0224" w14:textId="77777777" w:rsidR="00B16CCC" w:rsidRPr="007203BD" w:rsidRDefault="00B16CCC" w:rsidP="00B16CCC">
      <w:pPr>
        <w:rPr>
          <w:b/>
          <w:bCs/>
        </w:rPr>
      </w:pPr>
      <w:bookmarkStart w:id="590" w:name="_Toc183117522"/>
    </w:p>
    <w:p w14:paraId="106922CF" w14:textId="6797251F" w:rsidR="00F71A05" w:rsidRPr="00F71A05" w:rsidRDefault="00F71A05" w:rsidP="003702C0">
      <w:pPr>
        <w:pStyle w:val="Titulo3"/>
        <w:numPr>
          <w:ilvl w:val="1"/>
          <w:numId w:val="57"/>
        </w:numPr>
      </w:pPr>
      <w:bookmarkStart w:id="591" w:name="_Toc222775970"/>
      <w:bookmarkStart w:id="592" w:name="_Toc224889901"/>
      <w:bookmarkStart w:id="593" w:name="_Toc225148485"/>
      <w:bookmarkStart w:id="594" w:name="_Toc225935432"/>
      <w:bookmarkStart w:id="595" w:name="_Toc225936043"/>
      <w:bookmarkStart w:id="596" w:name="_Toc227680105"/>
      <w:bookmarkStart w:id="597" w:name="_Toc227680238"/>
      <w:bookmarkStart w:id="598" w:name="_Toc227680615"/>
      <w:bookmarkStart w:id="599" w:name="_Toc227680740"/>
      <w:bookmarkStart w:id="600" w:name="_Toc228710140"/>
      <w:bookmarkStart w:id="601" w:name="_Toc228799624"/>
      <w:r w:rsidRPr="00F71A05">
        <w:t>Macronutrientes</w:t>
      </w:r>
      <w:bookmarkEnd w:id="590"/>
      <w:bookmarkEnd w:id="591"/>
      <w:bookmarkEnd w:id="592"/>
      <w:bookmarkEnd w:id="593"/>
      <w:bookmarkEnd w:id="594"/>
      <w:bookmarkEnd w:id="595"/>
      <w:bookmarkEnd w:id="596"/>
      <w:bookmarkEnd w:id="597"/>
      <w:bookmarkEnd w:id="598"/>
      <w:bookmarkEnd w:id="599"/>
      <w:bookmarkEnd w:id="600"/>
      <w:bookmarkEnd w:id="601"/>
    </w:p>
    <w:p w14:paraId="7E411F7D" w14:textId="753F757E" w:rsidR="003469FD" w:rsidRDefault="00CE5055" w:rsidP="00CE5055">
      <w:pPr>
        <w:snapToGrid w:val="0"/>
        <w:spacing w:before="240" w:after="240"/>
      </w:pPr>
      <w:r>
        <w:t>Los nutrientes esenciales son fundamentales para que el cultivo de maíz complete sus funciones fisiológicas, tales como la producción de biomasa, la formación de espigas y granos, así como la eficiencia fotosintética. Los elementos más importantes para este cultivo son el nitrógeno (N), fósforo (P), potasio (K), calcio (Ca), magnesio (Mg) y azufre (S). El nitrógeno impulsa la generación de hojas y tallos robustos; el fósforo es indispensable para una adecuada emergencia radicular y la iniciación floral; el potasio promueve la tolerancia a factores bióticos y abióticos, mientras que el calcio y magnesio fortalecen la estructura de los tejidos y la funcionalidad de diversas enzimas. El equilibrio de estos nutrientes es determinante para lograr un rendimiento óptimo y una buena calidad del grano</w:t>
      </w:r>
      <w:sdt>
        <w:sdtPr>
          <w:id w:val="-368844827"/>
          <w:citation/>
        </w:sdtPr>
        <w:sdtEndPr/>
        <w:sdtContent>
          <w:r w:rsidR="007203BD">
            <w:fldChar w:fldCharType="begin"/>
          </w:r>
          <w:r w:rsidR="0039495E">
            <w:rPr>
              <w:lang w:val="es-ES"/>
            </w:rPr>
            <w:instrText xml:space="preserve">CITATION Var221 \l 3082 </w:instrText>
          </w:r>
          <w:r w:rsidR="007203BD">
            <w:fldChar w:fldCharType="separate"/>
          </w:r>
          <w:r w:rsidR="0084116B">
            <w:rPr>
              <w:noProof/>
              <w:lang w:val="es-ES"/>
            </w:rPr>
            <w:t xml:space="preserve"> (Izquierdo, 2022)</w:t>
          </w:r>
          <w:r w:rsidR="007203BD">
            <w:fldChar w:fldCharType="end"/>
          </w:r>
        </w:sdtContent>
      </w:sdt>
      <w:r w:rsidR="007203BD">
        <w:t>.</w:t>
      </w:r>
    </w:p>
    <w:p w14:paraId="1E8B659A" w14:textId="77777777" w:rsidR="0003110E" w:rsidRDefault="0003110E" w:rsidP="00CE5055">
      <w:pPr>
        <w:snapToGrid w:val="0"/>
        <w:spacing w:before="240" w:after="240"/>
      </w:pPr>
    </w:p>
    <w:p w14:paraId="4706C42E" w14:textId="7C620BEB" w:rsidR="00CE5055" w:rsidRPr="00FE1D80" w:rsidRDefault="00CE5055" w:rsidP="00FE1D80">
      <w:pPr>
        <w:pStyle w:val="Prrafodelista"/>
      </w:pPr>
      <w:r w:rsidRPr="00FE1D80">
        <w:lastRenderedPageBreak/>
        <w:t xml:space="preserve">Deficiencia </w:t>
      </w:r>
    </w:p>
    <w:p w14:paraId="2361FAB8" w14:textId="70418EF0" w:rsidR="00CE5055" w:rsidRDefault="00CE5055" w:rsidP="00CE5055">
      <w:pPr>
        <w:snapToGrid w:val="0"/>
        <w:spacing w:before="240" w:after="240"/>
      </w:pPr>
      <w:r>
        <w:t>Cuando hay carencias nutricionales en el maíz, se observan distintos síntomas. La falta de nitrógeno puede provocar plantas con hojas cloróticas, escaso crecimiento y bajo número de granos por mazorca. La deficiencia de fósforo tiende a reflejarse en un desarrollo radicular limitado y retraso en la madurez del cultivo. La escasez de potasio se traduce en necrosis marginal en hojas más viejas y menor llenado de granos. En el caso del calcio, puede haber deformaciones en tejidos jóvenes y una menor integridad en las estructuras celulares. La insuficiencia de magnesio suele causar amarillamiento entre las nervaduras, especialmente en hojas intermedias. Finalmente, la ausencia de azufre se manifiesta en una tonalidad pálida en hojas nuevas y una menor síntesis de proteínas</w:t>
      </w:r>
      <w:sdt>
        <w:sdtPr>
          <w:id w:val="774750823"/>
          <w:citation/>
        </w:sdtPr>
        <w:sdtEndPr/>
        <w:sdtContent>
          <w:r>
            <w:fldChar w:fldCharType="begin"/>
          </w:r>
          <w:r w:rsidR="00F12C70">
            <w:rPr>
              <w:lang w:val="es-ES"/>
            </w:rPr>
            <w:instrText xml:space="preserve">CITATION MarcadorDePosición9 \l 3082 </w:instrText>
          </w:r>
          <w:r>
            <w:fldChar w:fldCharType="separate"/>
          </w:r>
          <w:r w:rsidR="0084116B">
            <w:rPr>
              <w:noProof/>
              <w:lang w:val="es-ES"/>
            </w:rPr>
            <w:t xml:space="preserve"> (Zhunaula, 2022)</w:t>
          </w:r>
          <w:r>
            <w:fldChar w:fldCharType="end"/>
          </w:r>
        </w:sdtContent>
      </w:sdt>
      <w:r>
        <w:t>.</w:t>
      </w:r>
    </w:p>
    <w:p w14:paraId="00DC2583" w14:textId="61CBA0F4" w:rsidR="00CE5055" w:rsidRPr="00CE5055" w:rsidRDefault="00CE5055" w:rsidP="00FE1D80">
      <w:pPr>
        <w:pStyle w:val="Prrafodelista"/>
      </w:pPr>
      <w:r w:rsidRPr="00F470F9">
        <w:t>Exceso</w:t>
      </w:r>
      <w:r w:rsidRPr="00B519B1">
        <w:t xml:space="preserve"> </w:t>
      </w:r>
    </w:p>
    <w:p w14:paraId="1897BCB4" w14:textId="259AD6F0" w:rsidR="00CE5055" w:rsidRDefault="00CE5055" w:rsidP="00CE5055">
      <w:pPr>
        <w:snapToGrid w:val="0"/>
        <w:spacing w:before="240" w:after="240"/>
      </w:pPr>
      <w:r>
        <w:t>Excesos también pueden resultar perjudiciales. Una fertilización nitrogenada excesiva puede inducir un desarrollo vegetativo desmedido, lo cual compite con la formación del grano y puede atraer plagas foliares. Altas concentraciones de potasio, si no están balanceadas, pueden reducir la disponibilidad de calcio y magnesio, afectando la absorción equilibrada de nutrientes. El exceso de calcio puede provocar antagonismos con otros cationes esenciales, generando desórdenes nutricionales</w:t>
      </w:r>
      <w:sdt>
        <w:sdtPr>
          <w:id w:val="733123611"/>
          <w:citation/>
        </w:sdtPr>
        <w:sdtEndPr/>
        <w:sdtContent>
          <w:r>
            <w:fldChar w:fldCharType="begin"/>
          </w:r>
          <w:r w:rsidR="0039495E">
            <w:rPr>
              <w:lang w:val="es-ES"/>
            </w:rPr>
            <w:instrText xml:space="preserve">CITATION Var221 \l 3082 </w:instrText>
          </w:r>
          <w:r>
            <w:fldChar w:fldCharType="separate"/>
          </w:r>
          <w:r w:rsidR="0084116B">
            <w:rPr>
              <w:noProof/>
              <w:lang w:val="es-ES"/>
            </w:rPr>
            <w:t xml:space="preserve"> (Izquierdo, 2022)</w:t>
          </w:r>
          <w:r>
            <w:fldChar w:fldCharType="end"/>
          </w:r>
        </w:sdtContent>
      </w:sdt>
    </w:p>
    <w:p w14:paraId="58D137FE" w14:textId="7FD4DAA7" w:rsidR="00F71A05" w:rsidRPr="00F71A05" w:rsidRDefault="00F71A05" w:rsidP="003702C0">
      <w:pPr>
        <w:pStyle w:val="Titulo3"/>
        <w:numPr>
          <w:ilvl w:val="1"/>
          <w:numId w:val="57"/>
        </w:numPr>
      </w:pPr>
      <w:bookmarkStart w:id="602" w:name="_Toc170986191"/>
      <w:bookmarkStart w:id="603" w:name="_Toc183117523"/>
      <w:bookmarkStart w:id="604" w:name="_Toc222775971"/>
      <w:bookmarkStart w:id="605" w:name="_Toc224889902"/>
      <w:bookmarkStart w:id="606" w:name="_Toc225148486"/>
      <w:bookmarkStart w:id="607" w:name="_Toc225935433"/>
      <w:bookmarkStart w:id="608" w:name="_Toc225936044"/>
      <w:bookmarkStart w:id="609" w:name="_Toc227680106"/>
      <w:bookmarkStart w:id="610" w:name="_Toc227680239"/>
      <w:bookmarkStart w:id="611" w:name="_Toc227680616"/>
      <w:bookmarkStart w:id="612" w:name="_Toc227680741"/>
      <w:bookmarkStart w:id="613" w:name="_Toc228710141"/>
      <w:bookmarkStart w:id="614" w:name="_Toc228799625"/>
      <w:r w:rsidRPr="00F71A05">
        <w:t>Micronutrientes</w:t>
      </w:r>
      <w:bookmarkEnd w:id="602"/>
      <w:bookmarkEnd w:id="603"/>
      <w:bookmarkEnd w:id="604"/>
      <w:bookmarkEnd w:id="605"/>
      <w:bookmarkEnd w:id="606"/>
      <w:bookmarkEnd w:id="607"/>
      <w:bookmarkEnd w:id="608"/>
      <w:bookmarkEnd w:id="609"/>
      <w:bookmarkEnd w:id="610"/>
      <w:bookmarkEnd w:id="611"/>
      <w:bookmarkEnd w:id="612"/>
      <w:bookmarkEnd w:id="613"/>
      <w:bookmarkEnd w:id="614"/>
    </w:p>
    <w:p w14:paraId="14F40553" w14:textId="7043455C" w:rsidR="003469FD" w:rsidRDefault="00CE5055" w:rsidP="00CE5055">
      <w:pPr>
        <w:snapToGrid w:val="0"/>
        <w:spacing w:before="240" w:after="240"/>
      </w:pPr>
      <w:r w:rsidRPr="00CE5055">
        <w:t>Los micronutrientes son componentes esenciales que el maíz necesita en proporciones reducidas, pero que son cruciales para el funcionamiento adecuado de diversos procesos metabólicos. Elementos como hierro (Fe), manganeso (Mn), zinc (Zn), cobre (Cu), boro (B), molibdeno (Mo) y cloro (Cl) son indispensables para la eficiencia fotosintética, la regulación del crecimiento, la activación enzimática y el equilibrio hormonal. A pesar de su baja concentración en comparación con los macronutrientes, su deficiencia o exceso puede tener consecuencias significativas en el desarrollo del cultivo</w:t>
      </w:r>
      <w:sdt>
        <w:sdtPr>
          <w:id w:val="-1906987164"/>
          <w:citation/>
        </w:sdtPr>
        <w:sdtEndPr/>
        <w:sdtContent>
          <w:r w:rsidR="00740A95">
            <w:fldChar w:fldCharType="begin"/>
          </w:r>
          <w:r w:rsidR="00740A95">
            <w:rPr>
              <w:lang w:val="es-ES"/>
            </w:rPr>
            <w:instrText xml:space="preserve">CITATION Car22 \l 3082 </w:instrText>
          </w:r>
          <w:r w:rsidR="00740A95">
            <w:fldChar w:fldCharType="separate"/>
          </w:r>
          <w:r w:rsidR="0084116B">
            <w:rPr>
              <w:noProof/>
              <w:lang w:val="es-ES"/>
            </w:rPr>
            <w:t xml:space="preserve"> (Chilán, 2022)</w:t>
          </w:r>
          <w:r w:rsidR="00740A95">
            <w:fldChar w:fldCharType="end"/>
          </w:r>
        </w:sdtContent>
      </w:sdt>
      <w:r w:rsidR="006E6575">
        <w:t>.</w:t>
      </w:r>
    </w:p>
    <w:p w14:paraId="5FC8C51E" w14:textId="77777777" w:rsidR="0003110E" w:rsidRDefault="0003110E" w:rsidP="00CE5055">
      <w:pPr>
        <w:snapToGrid w:val="0"/>
        <w:spacing w:before="240" w:after="240"/>
      </w:pPr>
    </w:p>
    <w:p w14:paraId="4224BAC3" w14:textId="456CA008" w:rsidR="00740A95" w:rsidRPr="00740A95" w:rsidRDefault="00740A95" w:rsidP="00FE1D80">
      <w:pPr>
        <w:pStyle w:val="Prrafodelista"/>
      </w:pPr>
      <w:r w:rsidRPr="00F470F9">
        <w:lastRenderedPageBreak/>
        <w:t>Deficiencia</w:t>
      </w:r>
      <w:r w:rsidRPr="00B519B1">
        <w:t xml:space="preserve"> </w:t>
      </w:r>
    </w:p>
    <w:p w14:paraId="707D0CAD" w14:textId="18E48453" w:rsidR="00CE5055" w:rsidRDefault="00CE5055" w:rsidP="00CE5055">
      <w:pPr>
        <w:snapToGrid w:val="0"/>
        <w:spacing w:before="240" w:after="240"/>
      </w:pPr>
      <w:r w:rsidRPr="00CE5055">
        <w:t>Las carencias de micronutrientes se reflejan en una variedad de síntomas fisiológicos. La falta de hierro y manganeso se manifiesta comúnmente como clorosis entre las nervaduras, especialmente en hojas jóvenes. El zinc es esencial para la elongación de tallos, y su deficiencia genera plantas enanas con hojas angostas. El cobre, cuando es insuficiente, puede generar muerte regresiva de tejidos terminales. El boro es indispensable para el crecimiento de tejidos reproductivos y, cuando escasea, disminuye la fecundación y el desarrollo del grano. El molibdeno participa en la asimilación del nitrógeno, y su carencia se asocia con un crecimiento atrofiado y síntomas similares a la deficiencia de nitrógeno. Aunque poco común, la falta de cloro puede afectar la turgencia celular y limitar la transpiración</w:t>
      </w:r>
      <w:sdt>
        <w:sdtPr>
          <w:id w:val="-1211338110"/>
          <w:citation/>
        </w:sdtPr>
        <w:sdtEndPr/>
        <w:sdtContent>
          <w:r w:rsidR="00740A95">
            <w:fldChar w:fldCharType="begin"/>
          </w:r>
          <w:r w:rsidR="00611C33">
            <w:rPr>
              <w:lang w:val="es-ES"/>
            </w:rPr>
            <w:instrText xml:space="preserve">CITATION MarcadorDePosición6 \l 3082 </w:instrText>
          </w:r>
          <w:r w:rsidR="00740A95">
            <w:fldChar w:fldCharType="separate"/>
          </w:r>
          <w:r w:rsidR="0084116B">
            <w:rPr>
              <w:noProof/>
              <w:lang w:val="es-ES"/>
            </w:rPr>
            <w:t xml:space="preserve"> (Villares, 2020)</w:t>
          </w:r>
          <w:r w:rsidR="00740A95">
            <w:fldChar w:fldCharType="end"/>
          </w:r>
        </w:sdtContent>
      </w:sdt>
      <w:r w:rsidR="006E6575">
        <w:t>.</w:t>
      </w:r>
    </w:p>
    <w:p w14:paraId="31927035" w14:textId="6966C0E7" w:rsidR="00740A95" w:rsidRPr="00740A95" w:rsidRDefault="00740A95" w:rsidP="00FE1D80">
      <w:pPr>
        <w:pStyle w:val="Prrafodelista"/>
      </w:pPr>
      <w:r w:rsidRPr="00F470F9">
        <w:t>Exceso</w:t>
      </w:r>
      <w:r w:rsidRPr="00B519B1">
        <w:t xml:space="preserve"> </w:t>
      </w:r>
    </w:p>
    <w:p w14:paraId="58B07C4F" w14:textId="1676D0E8" w:rsidR="00195144" w:rsidRPr="00CE5055" w:rsidRDefault="00CE5055" w:rsidP="00CE5055">
      <w:pPr>
        <w:snapToGrid w:val="0"/>
        <w:spacing w:before="240" w:after="240"/>
      </w:pPr>
      <w:r w:rsidRPr="00CE5055">
        <w:t xml:space="preserve"> Altas concentraciones de hierro, manganeso, zinc o cobre pueden inducir necrosis en hojas, oscurecimiento de tejidos y alteración en la absorción de otros nutrientes. El boro, si se acumula en niveles altos, tiende a causar daños en los márgenes foliares y puede interferir en el cuajado del grano</w:t>
      </w:r>
      <w:sdt>
        <w:sdtPr>
          <w:id w:val="-1093855641"/>
          <w:citation/>
        </w:sdtPr>
        <w:sdtEndPr/>
        <w:sdtContent>
          <w:r w:rsidR="00740A95">
            <w:fldChar w:fldCharType="begin"/>
          </w:r>
          <w:r w:rsidR="00B56349">
            <w:rPr>
              <w:lang w:val="es-ES"/>
            </w:rPr>
            <w:instrText xml:space="preserve">CITATION Bas21 \l 3082 </w:instrText>
          </w:r>
          <w:r w:rsidR="00740A95">
            <w:fldChar w:fldCharType="separate"/>
          </w:r>
          <w:r w:rsidR="0084116B">
            <w:rPr>
              <w:noProof/>
              <w:lang w:val="es-ES"/>
            </w:rPr>
            <w:t xml:space="preserve"> (Ron I. , 2021)</w:t>
          </w:r>
          <w:r w:rsidR="00740A95">
            <w:fldChar w:fldCharType="end"/>
          </w:r>
        </w:sdtContent>
      </w:sdt>
      <w:r w:rsidR="006E6575">
        <w:t>.</w:t>
      </w:r>
    </w:p>
    <w:p w14:paraId="1A4C12F8" w14:textId="047F27B8" w:rsidR="00F71A05" w:rsidRPr="00F71A05" w:rsidRDefault="00F71A05" w:rsidP="003702C0">
      <w:pPr>
        <w:pStyle w:val="Titulo3"/>
        <w:numPr>
          <w:ilvl w:val="1"/>
          <w:numId w:val="57"/>
        </w:numPr>
      </w:pPr>
      <w:bookmarkStart w:id="615" w:name="_Toc170716016"/>
      <w:bookmarkStart w:id="616" w:name="_Toc222775972"/>
      <w:bookmarkStart w:id="617" w:name="_Toc224889903"/>
      <w:bookmarkStart w:id="618" w:name="_Toc225148487"/>
      <w:bookmarkStart w:id="619" w:name="_Toc225935434"/>
      <w:bookmarkStart w:id="620" w:name="_Toc225936045"/>
      <w:bookmarkStart w:id="621" w:name="_Toc227680107"/>
      <w:bookmarkStart w:id="622" w:name="_Toc227680240"/>
      <w:bookmarkStart w:id="623" w:name="_Toc227680617"/>
      <w:bookmarkStart w:id="624" w:name="_Toc227680742"/>
      <w:bookmarkStart w:id="625" w:name="_Toc228710142"/>
      <w:bookmarkStart w:id="626" w:name="_Toc228799626"/>
      <w:r w:rsidRPr="00F71A05">
        <w:t>Fertilización</w:t>
      </w:r>
      <w:bookmarkEnd w:id="615"/>
      <w:bookmarkEnd w:id="616"/>
      <w:bookmarkEnd w:id="617"/>
      <w:bookmarkEnd w:id="618"/>
      <w:bookmarkEnd w:id="619"/>
      <w:bookmarkEnd w:id="620"/>
      <w:bookmarkEnd w:id="621"/>
      <w:bookmarkEnd w:id="622"/>
      <w:bookmarkEnd w:id="623"/>
      <w:bookmarkEnd w:id="624"/>
      <w:bookmarkEnd w:id="625"/>
      <w:bookmarkEnd w:id="626"/>
      <w:r w:rsidRPr="00F71A05">
        <w:t xml:space="preserve"> </w:t>
      </w:r>
    </w:p>
    <w:p w14:paraId="13ED7F66" w14:textId="6176E036" w:rsidR="00F945DC" w:rsidRDefault="00946A88" w:rsidP="00DC37F5">
      <w:pPr>
        <w:spacing w:after="240"/>
      </w:pPr>
      <w:r w:rsidRPr="00946A88">
        <w:t>Para comprender la función del término "fertilizante", es esencial explorar su definición, que lo describe como "cualquier material orgánico o inorgánico, natural o sintético, añadido al suelo con el propósito de suministrar elementos esenciales para el crecimiento de las plantas". De acuerdo con esta definición, los fertilizantes contribuyen al desarrollo del maíz al estimular la disponibilidad de nutrientes, especialmente cuando estos son escasos</w:t>
      </w:r>
      <w:sdt>
        <w:sdtPr>
          <w:rPr>
            <w:b/>
            <w:bCs/>
          </w:rPr>
          <w:id w:val="-174183775"/>
          <w:citation/>
        </w:sdtPr>
        <w:sdtEndPr/>
        <w:sdtContent>
          <w:r w:rsidR="00F71A05" w:rsidRPr="00F71A05">
            <w:rPr>
              <w:b/>
              <w:bCs/>
            </w:rPr>
            <w:fldChar w:fldCharType="begin"/>
          </w:r>
          <w:r w:rsidR="00DC37F5">
            <w:rPr>
              <w:lang w:val="es-ES"/>
            </w:rPr>
            <w:instrText xml:space="preserve">CITATION Alc18 \l 3082 </w:instrText>
          </w:r>
          <w:r w:rsidR="00F71A05" w:rsidRPr="00F71A05">
            <w:rPr>
              <w:b/>
              <w:bCs/>
            </w:rPr>
            <w:fldChar w:fldCharType="separate"/>
          </w:r>
          <w:r w:rsidR="0084116B">
            <w:rPr>
              <w:noProof/>
              <w:lang w:val="es-ES"/>
            </w:rPr>
            <w:t xml:space="preserve"> (Alcívar, 2023)</w:t>
          </w:r>
          <w:r w:rsidR="00F71A05" w:rsidRPr="00F71A05">
            <w:rPr>
              <w:b/>
              <w:bCs/>
            </w:rPr>
            <w:fldChar w:fldCharType="end"/>
          </w:r>
        </w:sdtContent>
      </w:sdt>
      <w:r w:rsidR="00F71A05" w:rsidRPr="00F71A05">
        <w:t>.</w:t>
      </w:r>
    </w:p>
    <w:p w14:paraId="4E91928E" w14:textId="597B8729" w:rsidR="00594990" w:rsidRPr="00594990" w:rsidRDefault="00594990" w:rsidP="003702C0">
      <w:pPr>
        <w:pStyle w:val="Titulo3"/>
        <w:numPr>
          <w:ilvl w:val="1"/>
          <w:numId w:val="57"/>
        </w:numPr>
      </w:pPr>
      <w:bookmarkStart w:id="627" w:name="_Toc222775973"/>
      <w:bookmarkStart w:id="628" w:name="_Toc224889904"/>
      <w:bookmarkStart w:id="629" w:name="_Toc225148488"/>
      <w:bookmarkStart w:id="630" w:name="_Toc225935435"/>
      <w:bookmarkStart w:id="631" w:name="_Toc225936046"/>
      <w:bookmarkStart w:id="632" w:name="_Toc227680108"/>
      <w:bookmarkStart w:id="633" w:name="_Toc227680241"/>
      <w:bookmarkStart w:id="634" w:name="_Toc227680618"/>
      <w:bookmarkStart w:id="635" w:name="_Toc227680743"/>
      <w:bookmarkStart w:id="636" w:name="_Toc228710143"/>
      <w:bookmarkStart w:id="637" w:name="_Toc228799627"/>
      <w:r w:rsidRPr="00594990">
        <w:t>Rendimiento del cultivo</w:t>
      </w:r>
      <w:bookmarkEnd w:id="627"/>
      <w:bookmarkEnd w:id="628"/>
      <w:bookmarkEnd w:id="629"/>
      <w:bookmarkEnd w:id="630"/>
      <w:bookmarkEnd w:id="631"/>
      <w:bookmarkEnd w:id="632"/>
      <w:bookmarkEnd w:id="633"/>
      <w:bookmarkEnd w:id="634"/>
      <w:bookmarkEnd w:id="635"/>
      <w:bookmarkEnd w:id="636"/>
      <w:bookmarkEnd w:id="637"/>
      <w:r w:rsidR="00F66AAE" w:rsidRPr="00594990">
        <w:t xml:space="preserve"> </w:t>
      </w:r>
    </w:p>
    <w:p w14:paraId="7206E4CF" w14:textId="4EF85F11" w:rsidR="00594990" w:rsidRDefault="003F1B93" w:rsidP="00DC37F5">
      <w:pPr>
        <w:spacing w:after="240"/>
      </w:pPr>
      <w:r w:rsidRPr="003F1B93">
        <w:t xml:space="preserve">En Ecuador, el rendimiento del maíz amiláceo suave, también conocido como maíz de grano suave o harinoso, es significativamente menor que el del maíz amarillo duro. En la Sierra, donde se cultiva principalmente el maíz amiláceo, los </w:t>
      </w:r>
      <w:r w:rsidRPr="003F1B93">
        <w:lastRenderedPageBreak/>
        <w:t>rendimientos promedios están alrededor de 0</w:t>
      </w:r>
      <w:r w:rsidR="007203BD">
        <w:t>.</w:t>
      </w:r>
      <w:r w:rsidRPr="003F1B93">
        <w:t>82 toneladas por hectárea. En contraste, el maíz amarillo duro en la Costa y Amazonía puede alcanzar rendimientos promedio de 4</w:t>
      </w:r>
      <w:r w:rsidR="007203BD">
        <w:t>.</w:t>
      </w:r>
      <w:r w:rsidRPr="003F1B93">
        <w:t>64 toneladas por hectárea.</w:t>
      </w:r>
      <w:r w:rsidR="00F92BCE">
        <w:t xml:space="preserve"> </w:t>
      </w:r>
      <w:r w:rsidR="00594990" w:rsidRPr="00594990">
        <w:t>Entre 2019 y 2020, la producción mundial de maíz suave aumentó un 2</w:t>
      </w:r>
      <w:r w:rsidR="007203BD">
        <w:t>.</w:t>
      </w:r>
      <w:r w:rsidR="00594990" w:rsidRPr="00594990">
        <w:t>3%, lo que impulsó las exportaciones en un 1</w:t>
      </w:r>
      <w:r w:rsidR="007203BD">
        <w:t>.</w:t>
      </w:r>
      <w:r w:rsidR="00594990" w:rsidRPr="00594990">
        <w:t>6%. Se prevé un incremento del 1</w:t>
      </w:r>
      <w:r w:rsidR="007203BD">
        <w:t>.</w:t>
      </w:r>
      <w:r w:rsidR="00594990" w:rsidRPr="00594990">
        <w:t>1% en el consumo global debido al crecimiento poblacional</w:t>
      </w:r>
      <w:sdt>
        <w:sdtPr>
          <w:id w:val="-1121295495"/>
          <w:citation/>
        </w:sdtPr>
        <w:sdtEndPr/>
        <w:sdtContent>
          <w:r w:rsidR="00F92BCE">
            <w:fldChar w:fldCharType="begin"/>
          </w:r>
          <w:r w:rsidR="00F92BCE">
            <w:rPr>
              <w:lang w:val="es-ES"/>
            </w:rPr>
            <w:instrText xml:space="preserve"> CITATION MAG232 \l 3082 </w:instrText>
          </w:r>
          <w:r w:rsidR="00F92BCE">
            <w:fldChar w:fldCharType="separate"/>
          </w:r>
          <w:r w:rsidR="0084116B">
            <w:rPr>
              <w:noProof/>
              <w:lang w:val="es-ES"/>
            </w:rPr>
            <w:t xml:space="preserve"> (MAG, 2023)</w:t>
          </w:r>
          <w:r w:rsidR="00F92BCE">
            <w:fldChar w:fldCharType="end"/>
          </w:r>
        </w:sdtContent>
      </w:sdt>
      <w:r w:rsidR="00DC37F5">
        <w:t>.</w:t>
      </w:r>
    </w:p>
    <w:p w14:paraId="7E732D86" w14:textId="5E22A453" w:rsidR="006F4D69" w:rsidRDefault="006F4D69" w:rsidP="00DC37F5">
      <w:pPr>
        <w:spacing w:after="240"/>
      </w:pPr>
      <w:r w:rsidRPr="006F4D69">
        <w:t>La producción de maíz suave en la provincia de Bolívar, Ecuador, es una actividad agrícola importante. La provincia se considera la principal productora de maíz suave a nivel nacional. En Bolívar, alrededor de 12,500 familias se dedican a la siembra de aproximadamente 36,500 hectáreas de maíz.</w:t>
      </w:r>
      <w:r w:rsidR="00594990">
        <w:t xml:space="preserve"> </w:t>
      </w:r>
    </w:p>
    <w:p w14:paraId="19CE6FB3" w14:textId="6F0F5C3E" w:rsidR="00F945DC" w:rsidRDefault="00F945DC" w:rsidP="00DC37F5">
      <w:pPr>
        <w:spacing w:after="240"/>
      </w:pPr>
      <w:r>
        <w:t>Mery Borja, presidenta del Consejo Sectorial Campesino del MAG, en Bolívar, manifestó que esta declaratoria se realiza debido a que en la provincia se siembra 36 mil hectáreas de maíz, producto que sustenta la economía de 12.500 agricultores</w:t>
      </w:r>
      <w:r w:rsidR="003F1B93">
        <w:t>. E</w:t>
      </w:r>
      <w:r>
        <w:t>ste cultivo es considerado uno de los mejores productos en nutrición</w:t>
      </w:r>
      <w:r w:rsidR="003F1B93">
        <w:t xml:space="preserve"> lo que p</w:t>
      </w:r>
      <w:r>
        <w:t>untualizó que uno de los grandes avances en beneficio de los agricultores es la aprobación del precio mínimo de sustentación del quintal de maíz suave grado 1 en 51</w:t>
      </w:r>
      <w:r w:rsidR="007203BD">
        <w:t>.</w:t>
      </w:r>
      <w:r>
        <w:t>72 dólares utilizado para mote, mientras que el quintal del mismo producto, grado 2 cuesta 48 dólares</w:t>
      </w:r>
      <w:sdt>
        <w:sdtPr>
          <w:id w:val="1636676807"/>
          <w:citation/>
        </w:sdtPr>
        <w:sdtEndPr/>
        <w:sdtContent>
          <w:r w:rsidR="00F92BCE">
            <w:fldChar w:fldCharType="begin"/>
          </w:r>
          <w:r w:rsidR="00DC37F5">
            <w:rPr>
              <w:lang w:val="es-ES"/>
            </w:rPr>
            <w:instrText xml:space="preserve">CITATION Alc18 \l 3082 </w:instrText>
          </w:r>
          <w:r w:rsidR="00F92BCE">
            <w:fldChar w:fldCharType="separate"/>
          </w:r>
          <w:r w:rsidR="0084116B">
            <w:rPr>
              <w:noProof/>
              <w:lang w:val="es-ES"/>
            </w:rPr>
            <w:t xml:space="preserve"> (Alcívar, 2023)</w:t>
          </w:r>
          <w:r w:rsidR="00F92BCE">
            <w:fldChar w:fldCharType="end"/>
          </w:r>
        </w:sdtContent>
      </w:sdt>
      <w:r w:rsidR="00DC37F5">
        <w:t>.</w:t>
      </w:r>
    </w:p>
    <w:p w14:paraId="089973AE" w14:textId="07904FD8" w:rsidR="00445867" w:rsidRPr="00445867" w:rsidRDefault="00445867" w:rsidP="003469FD">
      <w:pPr>
        <w:pStyle w:val="Titulo3"/>
      </w:pPr>
      <w:bookmarkStart w:id="638" w:name="_Toc222775974"/>
      <w:bookmarkStart w:id="639" w:name="_Toc224889905"/>
      <w:bookmarkStart w:id="640" w:name="_Toc225148489"/>
      <w:bookmarkStart w:id="641" w:name="_Toc225935436"/>
      <w:bookmarkStart w:id="642" w:name="_Toc225936047"/>
      <w:bookmarkStart w:id="643" w:name="_Toc227680109"/>
      <w:bookmarkStart w:id="644" w:name="_Toc227680242"/>
      <w:bookmarkStart w:id="645" w:name="_Toc227680619"/>
      <w:bookmarkStart w:id="646" w:name="_Toc227680744"/>
      <w:bookmarkStart w:id="647" w:name="_Toc228799628"/>
      <w:r w:rsidRPr="00F470F9">
        <w:t>Manejo</w:t>
      </w:r>
      <w:r w:rsidRPr="00445867">
        <w:t xml:space="preserve"> de la producción</w:t>
      </w:r>
      <w:bookmarkEnd w:id="638"/>
      <w:bookmarkEnd w:id="639"/>
      <w:bookmarkEnd w:id="640"/>
      <w:bookmarkEnd w:id="641"/>
      <w:bookmarkEnd w:id="642"/>
      <w:bookmarkEnd w:id="643"/>
      <w:bookmarkEnd w:id="644"/>
      <w:bookmarkEnd w:id="645"/>
      <w:bookmarkEnd w:id="646"/>
      <w:bookmarkEnd w:id="647"/>
    </w:p>
    <w:p w14:paraId="393C31C3" w14:textId="0EB4D398" w:rsidR="00F470F9" w:rsidRDefault="00445867" w:rsidP="00F470F9">
      <w:pPr>
        <w:spacing w:after="240"/>
      </w:pPr>
      <w:r>
        <w:t>El rendimiento puede verse afectado por factores como el manejo de la siembra, el uso de fertilizantes, la protección contra plagas y enfermedades, y la gestión de la humedad</w:t>
      </w:r>
      <w:sdt>
        <w:sdtPr>
          <w:id w:val="-368070346"/>
          <w:citation/>
        </w:sdtPr>
        <w:sdtEndPr/>
        <w:sdtContent>
          <w:r w:rsidR="007203BD">
            <w:fldChar w:fldCharType="begin"/>
          </w:r>
          <w:r w:rsidR="007203BD">
            <w:rPr>
              <w:lang w:val="es-ES"/>
            </w:rPr>
            <w:instrText xml:space="preserve"> CITATION ESP22 \l 3082 </w:instrText>
          </w:r>
          <w:r w:rsidR="007203BD">
            <w:fldChar w:fldCharType="separate"/>
          </w:r>
          <w:r w:rsidR="0084116B">
            <w:rPr>
              <w:noProof/>
              <w:lang w:val="es-ES"/>
            </w:rPr>
            <w:t xml:space="preserve"> (ESPAC, 2022)</w:t>
          </w:r>
          <w:r w:rsidR="007203BD">
            <w:fldChar w:fldCharType="end"/>
          </w:r>
        </w:sdtContent>
      </w:sdt>
      <w:r w:rsidR="007203BD">
        <w:t>.</w:t>
      </w:r>
      <w:bookmarkStart w:id="648" w:name="_Toc222775975"/>
      <w:bookmarkStart w:id="649" w:name="_Toc224889906"/>
      <w:bookmarkStart w:id="650" w:name="_Toc225148490"/>
      <w:bookmarkStart w:id="651" w:name="_Toc225935437"/>
      <w:bookmarkStart w:id="652" w:name="_Toc225936048"/>
      <w:bookmarkStart w:id="653" w:name="_Toc227680110"/>
      <w:bookmarkStart w:id="654" w:name="_Toc227680243"/>
      <w:bookmarkStart w:id="655" w:name="_Toc227680620"/>
      <w:bookmarkStart w:id="656" w:name="_Toc227680745"/>
    </w:p>
    <w:p w14:paraId="11960404" w14:textId="1520F09D" w:rsidR="00445867" w:rsidRPr="00445867" w:rsidRDefault="00F92BCE" w:rsidP="00897DDF">
      <w:pPr>
        <w:pStyle w:val="Titulo3"/>
      </w:pPr>
      <w:r>
        <w:t xml:space="preserve"> </w:t>
      </w:r>
      <w:bookmarkStart w:id="657" w:name="_Toc228799629"/>
      <w:r w:rsidR="00445867" w:rsidRPr="00F470F9">
        <w:t>Ambiente</w:t>
      </w:r>
      <w:r w:rsidR="00445867" w:rsidRPr="00445867">
        <w:t xml:space="preserve"> de cultivo</w:t>
      </w:r>
      <w:bookmarkEnd w:id="648"/>
      <w:bookmarkEnd w:id="649"/>
      <w:bookmarkEnd w:id="650"/>
      <w:bookmarkEnd w:id="651"/>
      <w:bookmarkEnd w:id="652"/>
      <w:bookmarkEnd w:id="653"/>
      <w:bookmarkEnd w:id="654"/>
      <w:bookmarkEnd w:id="655"/>
      <w:bookmarkEnd w:id="656"/>
      <w:bookmarkEnd w:id="657"/>
    </w:p>
    <w:p w14:paraId="4324D47D" w14:textId="480D25A2" w:rsidR="00445867" w:rsidRDefault="00445867" w:rsidP="00DC37F5">
      <w:pPr>
        <w:spacing w:after="240"/>
      </w:pPr>
      <w:r>
        <w:t>La altura, la temperatura y la disponibilidad de agua son factores importantes que pueden influir en el rendimiento</w:t>
      </w:r>
      <w:sdt>
        <w:sdtPr>
          <w:id w:val="612869092"/>
          <w:citation/>
        </w:sdtPr>
        <w:sdtEndPr/>
        <w:sdtContent>
          <w:r w:rsidR="007203BD">
            <w:fldChar w:fldCharType="begin"/>
          </w:r>
          <w:r w:rsidR="007203BD">
            <w:rPr>
              <w:lang w:val="es-ES"/>
            </w:rPr>
            <w:instrText xml:space="preserve"> CITATION FAO22 \l 3082 </w:instrText>
          </w:r>
          <w:r w:rsidR="007203BD">
            <w:fldChar w:fldCharType="separate"/>
          </w:r>
          <w:r w:rsidR="0084116B">
            <w:rPr>
              <w:noProof/>
              <w:lang w:val="es-ES"/>
            </w:rPr>
            <w:t xml:space="preserve"> (FAO, 2022)</w:t>
          </w:r>
          <w:r w:rsidR="007203BD">
            <w:fldChar w:fldCharType="end"/>
          </w:r>
        </w:sdtContent>
      </w:sdt>
      <w:r w:rsidR="007203BD">
        <w:t>.</w:t>
      </w:r>
    </w:p>
    <w:p w14:paraId="76F89161" w14:textId="3FFC1D27" w:rsidR="00445867" w:rsidRPr="00445867" w:rsidRDefault="00445867" w:rsidP="00897DDF">
      <w:pPr>
        <w:pStyle w:val="Titulo3"/>
      </w:pPr>
      <w:bookmarkStart w:id="658" w:name="_Toc222775976"/>
      <w:bookmarkStart w:id="659" w:name="_Toc224889907"/>
      <w:bookmarkStart w:id="660" w:name="_Toc225148491"/>
      <w:bookmarkStart w:id="661" w:name="_Toc225935438"/>
      <w:bookmarkStart w:id="662" w:name="_Toc225936049"/>
      <w:bookmarkStart w:id="663" w:name="_Toc227680111"/>
      <w:bookmarkStart w:id="664" w:name="_Toc227680244"/>
      <w:bookmarkStart w:id="665" w:name="_Toc227680621"/>
      <w:bookmarkStart w:id="666" w:name="_Toc227680746"/>
      <w:bookmarkStart w:id="667" w:name="_Toc228799630"/>
      <w:r w:rsidRPr="00445867">
        <w:lastRenderedPageBreak/>
        <w:t>Tecnología</w:t>
      </w:r>
      <w:bookmarkEnd w:id="658"/>
      <w:bookmarkEnd w:id="659"/>
      <w:bookmarkEnd w:id="660"/>
      <w:bookmarkEnd w:id="661"/>
      <w:bookmarkEnd w:id="662"/>
      <w:bookmarkEnd w:id="663"/>
      <w:bookmarkEnd w:id="664"/>
      <w:bookmarkEnd w:id="665"/>
      <w:bookmarkEnd w:id="666"/>
      <w:bookmarkEnd w:id="667"/>
    </w:p>
    <w:p w14:paraId="4EB2CCC4" w14:textId="041838FD" w:rsidR="00445867" w:rsidRDefault="00445867" w:rsidP="00DC37F5">
      <w:pPr>
        <w:spacing w:after="240"/>
      </w:pPr>
      <w:r>
        <w:t>El desarrollo tecnológico, como la investigación en germoplasma y variedades mejoradas, y el uso de tecnologías de riego y fertilización, pueden ayudar a mejorar la productividad del maíz amiláceo</w:t>
      </w:r>
      <w:sdt>
        <w:sdtPr>
          <w:id w:val="-1229222510"/>
          <w:citation/>
        </w:sdtPr>
        <w:sdtEndPr/>
        <w:sdtContent>
          <w:r w:rsidR="00F92BCE">
            <w:fldChar w:fldCharType="begin"/>
          </w:r>
          <w:r w:rsidR="00BA1D6E">
            <w:rPr>
              <w:lang w:val="es-ES"/>
            </w:rPr>
            <w:instrText xml:space="preserve">CITATION MarcadorDePosición1 \l 3082 </w:instrText>
          </w:r>
          <w:r w:rsidR="00F92BCE">
            <w:fldChar w:fldCharType="separate"/>
          </w:r>
          <w:r w:rsidR="0084116B">
            <w:rPr>
              <w:noProof/>
              <w:lang w:val="es-ES"/>
            </w:rPr>
            <w:t xml:space="preserve"> (INIAP, 2022)</w:t>
          </w:r>
          <w:r w:rsidR="00F92BCE">
            <w:fldChar w:fldCharType="end"/>
          </w:r>
        </w:sdtContent>
      </w:sdt>
      <w:r w:rsidR="00DC37F5">
        <w:t>.</w:t>
      </w:r>
    </w:p>
    <w:p w14:paraId="1258DDEB" w14:textId="6A7997AE" w:rsidR="001F4DE9" w:rsidRPr="00683883" w:rsidRDefault="001F4DE9" w:rsidP="003702C0">
      <w:pPr>
        <w:pStyle w:val="Titulo3"/>
        <w:numPr>
          <w:ilvl w:val="1"/>
          <w:numId w:val="57"/>
        </w:numPr>
      </w:pPr>
      <w:bookmarkStart w:id="668" w:name="_Toc170986193"/>
      <w:bookmarkStart w:id="669" w:name="_Toc183117525"/>
      <w:bookmarkStart w:id="670" w:name="_Toc222775988"/>
      <w:bookmarkStart w:id="671" w:name="_Toc224889919"/>
      <w:bookmarkStart w:id="672" w:name="_Toc225148503"/>
      <w:bookmarkStart w:id="673" w:name="_Toc225935450"/>
      <w:bookmarkStart w:id="674" w:name="_Toc225936061"/>
      <w:bookmarkStart w:id="675" w:name="_Toc227680112"/>
      <w:bookmarkStart w:id="676" w:name="_Toc227680245"/>
      <w:bookmarkStart w:id="677" w:name="_Toc227680622"/>
      <w:bookmarkStart w:id="678" w:name="_Toc227680747"/>
      <w:bookmarkStart w:id="679" w:name="_Toc228710144"/>
      <w:bookmarkStart w:id="680" w:name="_Toc228799631"/>
      <w:r w:rsidRPr="00683883">
        <w:t>Fertilización foliar</w:t>
      </w:r>
      <w:bookmarkEnd w:id="668"/>
      <w:bookmarkEnd w:id="669"/>
      <w:bookmarkEnd w:id="670"/>
      <w:bookmarkEnd w:id="671"/>
      <w:bookmarkEnd w:id="672"/>
      <w:bookmarkEnd w:id="673"/>
      <w:bookmarkEnd w:id="674"/>
      <w:bookmarkEnd w:id="675"/>
      <w:bookmarkEnd w:id="676"/>
      <w:bookmarkEnd w:id="677"/>
      <w:bookmarkEnd w:id="678"/>
      <w:bookmarkEnd w:id="679"/>
      <w:bookmarkEnd w:id="680"/>
      <w:r w:rsidRPr="00683883">
        <w:t xml:space="preserve"> </w:t>
      </w:r>
    </w:p>
    <w:p w14:paraId="29D8B6EE" w14:textId="67DBF22D" w:rsidR="004B6718" w:rsidRDefault="001F4DE9" w:rsidP="001F4DE9">
      <w:r w:rsidRPr="00946A88">
        <w:t>Se utiliza para proporcionar nutrientes esenciales a las plantas de maíz, como nitrógeno, fósforo, potasio y micronutrientes, los cuales son fundamentales para un desarrollo vigoroso del cultivo, ya que contribuyen al crecimiento de raíces, tallos y hojas, así como a una adecuada polinización y formación de granos de calidad. La fertilización foliar en el maíz consiste en la aplicación de soluciones nutritivas directamente sobre las hojas, permitiendo una absorción rápida de los nutrientes, especialmente en condiciones donde el suelo presenta limitaciones o cuando la planta atraviesa momentos de alta demanda nutricional. Esta técnica suele implementarse en fases clave del ciclo del cultivo, como en la etapa vegetativa temprana para estimular un buen desarrollo inicial, durante la floración para apoyar los procesos reproductivos, y en el llenado de grano para favorecer un mejor rendimiento</w:t>
      </w:r>
      <w:sdt>
        <w:sdtPr>
          <w:id w:val="-487090271"/>
          <w:citation/>
        </w:sdtPr>
        <w:sdtEndPr/>
        <w:sdtContent>
          <w:r>
            <w:fldChar w:fldCharType="begin"/>
          </w:r>
          <w:r>
            <w:rPr>
              <w:lang w:val="es-ES"/>
            </w:rPr>
            <w:instrText xml:space="preserve"> CITATION Vel22 \l 3082 </w:instrText>
          </w:r>
          <w:r>
            <w:fldChar w:fldCharType="separate"/>
          </w:r>
          <w:r w:rsidR="0084116B">
            <w:rPr>
              <w:noProof/>
              <w:lang w:val="es-ES"/>
            </w:rPr>
            <w:t xml:space="preserve"> (Piperno, 2022)</w:t>
          </w:r>
          <w:r>
            <w:fldChar w:fldCharType="end"/>
          </w:r>
        </w:sdtContent>
      </w:sdt>
      <w:r>
        <w:t>.</w:t>
      </w:r>
    </w:p>
    <w:p w14:paraId="7FC10C2C" w14:textId="7345EE2A" w:rsidR="001F4DE9" w:rsidRDefault="001F4DE9" w:rsidP="003702C0">
      <w:pPr>
        <w:pStyle w:val="Titulo3"/>
        <w:numPr>
          <w:ilvl w:val="1"/>
          <w:numId w:val="57"/>
        </w:numPr>
      </w:pPr>
      <w:bookmarkStart w:id="681" w:name="_Toc222775989"/>
      <w:bookmarkStart w:id="682" w:name="_Toc224889920"/>
      <w:bookmarkStart w:id="683" w:name="_Toc225148504"/>
      <w:bookmarkStart w:id="684" w:name="_Toc225935451"/>
      <w:bookmarkStart w:id="685" w:name="_Toc225936062"/>
      <w:bookmarkStart w:id="686" w:name="_Toc227680113"/>
      <w:bookmarkStart w:id="687" w:name="_Toc227680246"/>
      <w:bookmarkStart w:id="688" w:name="_Toc227680623"/>
      <w:bookmarkStart w:id="689" w:name="_Toc227680748"/>
      <w:bookmarkStart w:id="690" w:name="_Toc228710145"/>
      <w:bookmarkStart w:id="691" w:name="_Toc228799632"/>
      <w:r w:rsidRPr="00683883">
        <w:t xml:space="preserve">Fertilizantes </w:t>
      </w:r>
      <w:bookmarkEnd w:id="681"/>
      <w:bookmarkEnd w:id="682"/>
      <w:bookmarkEnd w:id="683"/>
      <w:bookmarkEnd w:id="684"/>
      <w:bookmarkEnd w:id="685"/>
      <w:bookmarkEnd w:id="686"/>
      <w:bookmarkEnd w:id="687"/>
      <w:bookmarkEnd w:id="688"/>
      <w:bookmarkEnd w:id="689"/>
      <w:r w:rsidR="00EB3250">
        <w:t>foliares.</w:t>
      </w:r>
      <w:bookmarkEnd w:id="690"/>
      <w:bookmarkEnd w:id="691"/>
    </w:p>
    <w:p w14:paraId="2BFCE49A" w14:textId="4D31AA06" w:rsidR="001F4DE9" w:rsidRDefault="001F4DE9" w:rsidP="00897DDF">
      <w:pPr>
        <w:pStyle w:val="Titulo3"/>
      </w:pPr>
      <w:bookmarkStart w:id="692" w:name="_Toc222775990"/>
      <w:bookmarkStart w:id="693" w:name="_Toc224889921"/>
      <w:bookmarkStart w:id="694" w:name="_Toc225148505"/>
      <w:bookmarkStart w:id="695" w:name="_Toc225935452"/>
      <w:bookmarkStart w:id="696" w:name="_Toc225936063"/>
      <w:bookmarkStart w:id="697" w:name="_Toc227680114"/>
      <w:bookmarkStart w:id="698" w:name="_Toc227680247"/>
      <w:bookmarkStart w:id="699" w:name="_Toc227680624"/>
      <w:bookmarkStart w:id="700" w:name="_Toc227680749"/>
      <w:bookmarkStart w:id="701" w:name="_Toc228799633"/>
      <w:r w:rsidRPr="00F470F9">
        <w:t>Humita</w:t>
      </w:r>
      <w:r>
        <w:t xml:space="preserve"> 15</w:t>
      </w:r>
      <w:bookmarkEnd w:id="692"/>
      <w:bookmarkEnd w:id="693"/>
      <w:bookmarkEnd w:id="694"/>
      <w:bookmarkEnd w:id="695"/>
      <w:bookmarkEnd w:id="696"/>
      <w:bookmarkEnd w:id="697"/>
      <w:bookmarkEnd w:id="698"/>
      <w:bookmarkEnd w:id="699"/>
      <w:bookmarkEnd w:id="700"/>
      <w:bookmarkEnd w:id="701"/>
    </w:p>
    <w:p w14:paraId="1FDAC216" w14:textId="43FD8C20" w:rsidR="001F4DE9" w:rsidRDefault="001F4DE9" w:rsidP="001F4DE9">
      <w:pPr>
        <w:spacing w:after="240"/>
      </w:pPr>
      <w:r>
        <w:t>E</w:t>
      </w:r>
      <w:r w:rsidRPr="00633389">
        <w:t xml:space="preserve">s una enmienda orgánica líquida de origen natural, excepcionalmente rica en Ácidos Húmicos y Fúlvicos, obtenida a partir de </w:t>
      </w:r>
      <w:proofErr w:type="spellStart"/>
      <w:r w:rsidRPr="00633389">
        <w:t>Leonardita</w:t>
      </w:r>
      <w:proofErr w:type="spellEnd"/>
      <w:r w:rsidRPr="00633389">
        <w:t xml:space="preserve"> extraída de nuestras propias explotaciones mineras en Gargallo (Teruel) y </w:t>
      </w:r>
      <w:proofErr w:type="spellStart"/>
      <w:r w:rsidRPr="00633389">
        <w:t>Torrelapaja</w:t>
      </w:r>
      <w:proofErr w:type="spellEnd"/>
      <w:r w:rsidRPr="00633389">
        <w:t xml:space="preserve"> (Zaragoza), España.</w:t>
      </w:r>
      <w:r>
        <w:t xml:space="preserve"> </w:t>
      </w:r>
      <w:r w:rsidRPr="00633389">
        <w:t>Gracias a su alta pureza y concentración, HUMITA®-15 puede aplicarse en cualquier tipo de cultivo y en cualquier etapa del ciclo vegetativo, mejorando de manera significativa las propiedades físicas, químicas y biológicas del suelo.</w:t>
      </w:r>
      <w:r>
        <w:t xml:space="preserve"> </w:t>
      </w:r>
      <w:r w:rsidRPr="00633389">
        <w:t xml:space="preserve">Este fertilizante húmico líquido, 100% soluble en agua, se adapta a todos los sistemas de </w:t>
      </w:r>
      <w:r w:rsidR="00DF712F" w:rsidRPr="00633389">
        <w:t>fertiirrigación</w:t>
      </w:r>
      <w:r w:rsidRPr="00633389">
        <w:t>. Además, su uso foliar resulta altamente eficaz como potenciador de abonos foliares, pesticidas y fungicidas, optimizando el rendimiento de otras aplicaciones agrícolas</w:t>
      </w:r>
      <w:sdt>
        <w:sdtPr>
          <w:id w:val="-569193321"/>
          <w:citation/>
        </w:sdtPr>
        <w:sdtEndPr/>
        <w:sdtContent>
          <w:r>
            <w:fldChar w:fldCharType="begin"/>
          </w:r>
          <w:r>
            <w:rPr>
              <w:lang w:val="es-ES"/>
            </w:rPr>
            <w:instrText xml:space="preserve"> CITATION Ram19 \l 3082 </w:instrText>
          </w:r>
          <w:r>
            <w:fldChar w:fldCharType="separate"/>
          </w:r>
          <w:r w:rsidR="0084116B">
            <w:rPr>
              <w:noProof/>
              <w:lang w:val="es-ES"/>
            </w:rPr>
            <w:t xml:space="preserve"> (Yánez, 2021)</w:t>
          </w:r>
          <w:r>
            <w:fldChar w:fldCharType="end"/>
          </w:r>
        </w:sdtContent>
      </w:sdt>
      <w:r>
        <w:t>.</w:t>
      </w:r>
    </w:p>
    <w:p w14:paraId="497B414B" w14:textId="77777777" w:rsidR="003469FD" w:rsidRDefault="001F4DE9" w:rsidP="003469FD">
      <w:pPr>
        <w:spacing w:after="240"/>
      </w:pPr>
      <w:r w:rsidRPr="00633389">
        <w:lastRenderedPageBreak/>
        <w:t>El uso estratégico de HUMITA®-15 permite reducir hasta en un 25% las dosis de fertilización soluble recomendadas, según análisis de suelo y plan de nutrición, incrementando la eficiencia en la absorción de minerales y promoviendo un desarrollo vegetal superior</w:t>
      </w:r>
      <w:sdt>
        <w:sdtPr>
          <w:id w:val="-122539165"/>
          <w:citation/>
        </w:sdtPr>
        <w:sdtEndPr/>
        <w:sdtContent>
          <w:r>
            <w:fldChar w:fldCharType="begin"/>
          </w:r>
          <w:r w:rsidR="00DD5B98">
            <w:rPr>
              <w:lang w:val="es-ES"/>
            </w:rPr>
            <w:instrText xml:space="preserve">CITATION MarcadorDePosición2 \l 3082 </w:instrText>
          </w:r>
          <w:r>
            <w:fldChar w:fldCharType="separate"/>
          </w:r>
          <w:r w:rsidR="0084116B">
            <w:rPr>
              <w:noProof/>
              <w:lang w:val="es-ES"/>
            </w:rPr>
            <w:t xml:space="preserve"> (Merino, 2018)</w:t>
          </w:r>
          <w:r>
            <w:fldChar w:fldCharType="end"/>
          </w:r>
        </w:sdtContent>
      </w:sdt>
      <w:r>
        <w:t>.</w:t>
      </w:r>
    </w:p>
    <w:p w14:paraId="3EE4F4FC" w14:textId="1884A6E7" w:rsidR="001F4DE9" w:rsidRPr="003469FD" w:rsidRDefault="003469FD" w:rsidP="000C4385">
      <w:pPr>
        <w:rPr>
          <w:b/>
          <w:bCs/>
        </w:rPr>
      </w:pPr>
      <w:r w:rsidRPr="003469FD">
        <w:rPr>
          <w:b/>
          <w:bCs/>
        </w:rPr>
        <w:t>Ingredientes activos</w:t>
      </w:r>
      <w:r w:rsidRPr="003469FD">
        <w:rPr>
          <w:b/>
          <w:bCs/>
        </w:rPr>
        <w:tab/>
      </w:r>
    </w:p>
    <w:tbl>
      <w:tblPr>
        <w:tblStyle w:val="TableGrid"/>
        <w:tblW w:w="5141" w:type="dxa"/>
        <w:tblInd w:w="0" w:type="dxa"/>
        <w:tblLook w:val="04A0" w:firstRow="1" w:lastRow="0" w:firstColumn="1" w:lastColumn="0" w:noHBand="0" w:noVBand="1"/>
      </w:tblPr>
      <w:tblGrid>
        <w:gridCol w:w="4265"/>
        <w:gridCol w:w="876"/>
      </w:tblGrid>
      <w:tr w:rsidR="001F4DE9" w:rsidRPr="00866A05" w14:paraId="4EF3D69A" w14:textId="77777777" w:rsidTr="00116E85">
        <w:trPr>
          <w:trHeight w:val="294"/>
        </w:trPr>
        <w:tc>
          <w:tcPr>
            <w:tcW w:w="0" w:type="auto"/>
            <w:hideMark/>
          </w:tcPr>
          <w:p w14:paraId="709742CF" w14:textId="77777777" w:rsidR="001F4DE9" w:rsidRPr="00866A05" w:rsidRDefault="001F4DE9" w:rsidP="000C4385">
            <w:pPr>
              <w:jc w:val="left"/>
              <w:rPr>
                <w:rFonts w:eastAsia="Times New Roman" w:cs="Times New Roman"/>
                <w:color w:val="auto"/>
                <w:lang w:eastAsia="es-ES_tradnl"/>
              </w:rPr>
            </w:pPr>
            <w:r w:rsidRPr="00866A05">
              <w:rPr>
                <w:rFonts w:eastAsia="Times New Roman" w:cs="Times New Roman"/>
                <w:color w:val="auto"/>
                <w:lang w:eastAsia="es-ES_tradnl"/>
              </w:rPr>
              <w:t>Extracto Húmico Total (E.H.T)</w:t>
            </w:r>
          </w:p>
        </w:tc>
        <w:tc>
          <w:tcPr>
            <w:tcW w:w="0" w:type="auto"/>
            <w:hideMark/>
          </w:tcPr>
          <w:p w14:paraId="75EAE22D" w14:textId="77777777" w:rsidR="001F4DE9" w:rsidRPr="00866A05" w:rsidRDefault="001F4DE9" w:rsidP="000C4385">
            <w:pPr>
              <w:jc w:val="left"/>
              <w:rPr>
                <w:rFonts w:eastAsia="Times New Roman" w:cs="Times New Roman"/>
                <w:color w:val="auto"/>
                <w:lang w:eastAsia="es-ES_tradnl"/>
              </w:rPr>
            </w:pPr>
            <w:r w:rsidRPr="00866A05">
              <w:rPr>
                <w:rFonts w:eastAsia="Times New Roman" w:cs="Times New Roman"/>
                <w:color w:val="auto"/>
                <w:lang w:eastAsia="es-ES_tradnl"/>
              </w:rPr>
              <w:t>15.0%</w:t>
            </w:r>
          </w:p>
        </w:tc>
      </w:tr>
      <w:tr w:rsidR="001F4DE9" w:rsidRPr="00866A05" w14:paraId="12DBE2FA" w14:textId="77777777" w:rsidTr="00116E85">
        <w:trPr>
          <w:trHeight w:val="311"/>
        </w:trPr>
        <w:tc>
          <w:tcPr>
            <w:tcW w:w="0" w:type="auto"/>
            <w:hideMark/>
          </w:tcPr>
          <w:p w14:paraId="7B7CAE54" w14:textId="77777777" w:rsidR="001F4DE9" w:rsidRPr="00866A05" w:rsidRDefault="001F4DE9" w:rsidP="00116E85">
            <w:pPr>
              <w:jc w:val="left"/>
              <w:rPr>
                <w:rFonts w:eastAsia="Times New Roman" w:cs="Times New Roman"/>
                <w:color w:val="auto"/>
                <w:lang w:eastAsia="es-ES_tradnl"/>
              </w:rPr>
            </w:pPr>
            <w:r w:rsidRPr="00866A05">
              <w:rPr>
                <w:rFonts w:eastAsia="Times New Roman" w:cs="Times New Roman"/>
                <w:color w:val="auto"/>
                <w:lang w:eastAsia="es-ES_tradnl"/>
              </w:rPr>
              <w:t>Ácidos Húmicos</w:t>
            </w:r>
          </w:p>
        </w:tc>
        <w:tc>
          <w:tcPr>
            <w:tcW w:w="0" w:type="auto"/>
            <w:hideMark/>
          </w:tcPr>
          <w:p w14:paraId="7938CB4B" w14:textId="77777777" w:rsidR="001F4DE9" w:rsidRPr="00866A05" w:rsidRDefault="001F4DE9" w:rsidP="00116E85">
            <w:pPr>
              <w:jc w:val="left"/>
              <w:rPr>
                <w:rFonts w:eastAsia="Times New Roman" w:cs="Times New Roman"/>
                <w:color w:val="auto"/>
                <w:lang w:eastAsia="es-ES_tradnl"/>
              </w:rPr>
            </w:pPr>
            <w:r w:rsidRPr="00866A05">
              <w:rPr>
                <w:rFonts w:eastAsia="Times New Roman" w:cs="Times New Roman"/>
                <w:color w:val="auto"/>
                <w:lang w:eastAsia="es-ES_tradnl"/>
              </w:rPr>
              <w:t>10.0%</w:t>
            </w:r>
          </w:p>
        </w:tc>
      </w:tr>
      <w:tr w:rsidR="001F4DE9" w:rsidRPr="00866A05" w14:paraId="1567E6CD" w14:textId="77777777" w:rsidTr="00116E85">
        <w:trPr>
          <w:trHeight w:val="294"/>
        </w:trPr>
        <w:tc>
          <w:tcPr>
            <w:tcW w:w="0" w:type="auto"/>
            <w:hideMark/>
          </w:tcPr>
          <w:p w14:paraId="189F457F" w14:textId="77777777" w:rsidR="001F4DE9" w:rsidRPr="00866A05" w:rsidRDefault="001F4DE9" w:rsidP="00116E85">
            <w:pPr>
              <w:jc w:val="left"/>
              <w:rPr>
                <w:rFonts w:eastAsia="Times New Roman" w:cs="Times New Roman"/>
                <w:color w:val="auto"/>
                <w:lang w:eastAsia="es-ES_tradnl"/>
              </w:rPr>
            </w:pPr>
            <w:r w:rsidRPr="00866A05">
              <w:rPr>
                <w:rFonts w:eastAsia="Times New Roman" w:cs="Times New Roman"/>
                <w:color w:val="auto"/>
                <w:lang w:eastAsia="es-ES_tradnl"/>
              </w:rPr>
              <w:t>Ácidos Fúlvicos</w:t>
            </w:r>
          </w:p>
        </w:tc>
        <w:tc>
          <w:tcPr>
            <w:tcW w:w="0" w:type="auto"/>
            <w:hideMark/>
          </w:tcPr>
          <w:p w14:paraId="3139E737" w14:textId="77777777" w:rsidR="001F4DE9" w:rsidRPr="00866A05" w:rsidRDefault="001F4DE9" w:rsidP="00116E85">
            <w:pPr>
              <w:jc w:val="left"/>
              <w:rPr>
                <w:rFonts w:eastAsia="Times New Roman" w:cs="Times New Roman"/>
                <w:color w:val="auto"/>
                <w:lang w:eastAsia="es-ES_tradnl"/>
              </w:rPr>
            </w:pPr>
            <w:r w:rsidRPr="00866A05">
              <w:rPr>
                <w:rFonts w:eastAsia="Times New Roman" w:cs="Times New Roman"/>
                <w:color w:val="auto"/>
                <w:lang w:eastAsia="es-ES_tradnl"/>
              </w:rPr>
              <w:t>5.0%</w:t>
            </w:r>
          </w:p>
        </w:tc>
      </w:tr>
      <w:tr w:rsidR="00285C53" w:rsidRPr="00866A05" w14:paraId="48DBC3F6" w14:textId="77777777" w:rsidTr="00116E85">
        <w:trPr>
          <w:trHeight w:val="294"/>
        </w:trPr>
        <w:tc>
          <w:tcPr>
            <w:tcW w:w="0" w:type="auto"/>
          </w:tcPr>
          <w:p w14:paraId="6E6D43B5" w14:textId="411B43A6" w:rsidR="00285C53" w:rsidRPr="00285C53" w:rsidRDefault="00285C53" w:rsidP="00285C53">
            <w:pPr>
              <w:spacing w:line="240" w:lineRule="auto"/>
              <w:rPr>
                <w:sz w:val="20"/>
                <w:szCs w:val="20"/>
              </w:rPr>
            </w:pPr>
            <w:r w:rsidRPr="00285C53">
              <w:rPr>
                <w:sz w:val="20"/>
                <w:szCs w:val="20"/>
              </w:rPr>
              <w:t>Fuente:</w:t>
            </w:r>
            <w:sdt>
              <w:sdtPr>
                <w:rPr>
                  <w:sz w:val="20"/>
                  <w:szCs w:val="20"/>
                </w:rPr>
                <w:id w:val="1106082152"/>
                <w:citation/>
              </w:sdtPr>
              <w:sdtEndPr/>
              <w:sdtContent>
                <w:r w:rsidRPr="00285C53">
                  <w:rPr>
                    <w:sz w:val="20"/>
                    <w:szCs w:val="20"/>
                  </w:rPr>
                  <w:fldChar w:fldCharType="begin"/>
                </w:r>
                <w:r w:rsidR="0039495E">
                  <w:rPr>
                    <w:sz w:val="20"/>
                    <w:szCs w:val="20"/>
                    <w:lang w:val="es-ES"/>
                  </w:rPr>
                  <w:instrText xml:space="preserve">CITATION Aré19 \l 3082 </w:instrText>
                </w:r>
                <w:r w:rsidRPr="00285C53">
                  <w:rPr>
                    <w:sz w:val="20"/>
                    <w:szCs w:val="20"/>
                  </w:rPr>
                  <w:fldChar w:fldCharType="separate"/>
                </w:r>
                <w:r w:rsidR="0084116B">
                  <w:rPr>
                    <w:noProof/>
                    <w:sz w:val="20"/>
                    <w:szCs w:val="20"/>
                    <w:lang w:val="es-ES"/>
                  </w:rPr>
                  <w:t xml:space="preserve"> </w:t>
                </w:r>
                <w:r w:rsidR="0084116B" w:rsidRPr="0084116B">
                  <w:rPr>
                    <w:noProof/>
                    <w:sz w:val="20"/>
                    <w:szCs w:val="20"/>
                    <w:lang w:val="es-ES"/>
                  </w:rPr>
                  <w:t>(Arévalo, 2021)</w:t>
                </w:r>
                <w:r w:rsidRPr="00285C53">
                  <w:rPr>
                    <w:sz w:val="20"/>
                    <w:szCs w:val="20"/>
                  </w:rPr>
                  <w:fldChar w:fldCharType="end"/>
                </w:r>
              </w:sdtContent>
            </w:sdt>
          </w:p>
        </w:tc>
        <w:tc>
          <w:tcPr>
            <w:tcW w:w="0" w:type="auto"/>
          </w:tcPr>
          <w:p w14:paraId="70CB7887" w14:textId="77777777" w:rsidR="00285C53" w:rsidRPr="00866A05" w:rsidRDefault="00285C53" w:rsidP="00116E85">
            <w:pPr>
              <w:jc w:val="left"/>
              <w:rPr>
                <w:rFonts w:eastAsia="Times New Roman" w:cs="Times New Roman"/>
                <w:color w:val="auto"/>
                <w:lang w:eastAsia="es-ES_tradnl"/>
              </w:rPr>
            </w:pPr>
          </w:p>
        </w:tc>
      </w:tr>
      <w:tr w:rsidR="00A95637" w:rsidRPr="00866A05" w14:paraId="6AFFF704" w14:textId="77777777" w:rsidTr="00116E85">
        <w:trPr>
          <w:trHeight w:val="294"/>
        </w:trPr>
        <w:tc>
          <w:tcPr>
            <w:tcW w:w="0" w:type="auto"/>
          </w:tcPr>
          <w:p w14:paraId="0C130ACD" w14:textId="4AC1FF52" w:rsidR="00A95A23" w:rsidRPr="00285C53" w:rsidRDefault="00A95A23" w:rsidP="00285C53">
            <w:pPr>
              <w:spacing w:line="240" w:lineRule="auto"/>
              <w:rPr>
                <w:sz w:val="20"/>
                <w:szCs w:val="20"/>
              </w:rPr>
            </w:pPr>
          </w:p>
        </w:tc>
        <w:tc>
          <w:tcPr>
            <w:tcW w:w="0" w:type="auto"/>
          </w:tcPr>
          <w:p w14:paraId="51920CC0" w14:textId="77777777" w:rsidR="00A95637" w:rsidRPr="00866A05" w:rsidRDefault="00A95637" w:rsidP="00116E85">
            <w:pPr>
              <w:jc w:val="left"/>
              <w:rPr>
                <w:rFonts w:eastAsia="Times New Roman" w:cs="Times New Roman"/>
                <w:color w:val="auto"/>
                <w:lang w:eastAsia="es-ES_tradnl"/>
              </w:rPr>
            </w:pPr>
          </w:p>
        </w:tc>
      </w:tr>
    </w:tbl>
    <w:p w14:paraId="4E0DF454" w14:textId="77777777" w:rsidR="001F4DE9" w:rsidRPr="000C4385" w:rsidRDefault="001F4DE9" w:rsidP="000C4385">
      <w:pPr>
        <w:rPr>
          <w:b/>
          <w:bCs/>
        </w:rPr>
      </w:pPr>
      <w:r w:rsidRPr="000C4385">
        <w:rPr>
          <w:b/>
          <w:bCs/>
        </w:rPr>
        <w:t xml:space="preserve">Dosis de aplicación </w:t>
      </w:r>
    </w:p>
    <w:tbl>
      <w:tblPr>
        <w:tblStyle w:val="TableGrid"/>
        <w:tblpPr w:leftFromText="141" w:rightFromText="141" w:vertAnchor="text" w:horzAnchor="margin" w:tblpY="162"/>
        <w:tblW w:w="5228" w:type="pct"/>
        <w:tblInd w:w="0" w:type="dxa"/>
        <w:tblLayout w:type="fixed"/>
        <w:tblLook w:val="04A0" w:firstRow="1" w:lastRow="0" w:firstColumn="1" w:lastColumn="0" w:noHBand="0" w:noVBand="1"/>
      </w:tblPr>
      <w:tblGrid>
        <w:gridCol w:w="1986"/>
        <w:gridCol w:w="1134"/>
        <w:gridCol w:w="5173"/>
      </w:tblGrid>
      <w:tr w:rsidR="001F4DE9" w:rsidRPr="00866A05" w14:paraId="080F0A6A" w14:textId="77777777" w:rsidTr="00116E85">
        <w:tc>
          <w:tcPr>
            <w:tcW w:w="1197" w:type="pct"/>
            <w:hideMark/>
          </w:tcPr>
          <w:p w14:paraId="08631AA7" w14:textId="77777777" w:rsidR="001F4DE9" w:rsidRPr="00866A05" w:rsidRDefault="001F4DE9" w:rsidP="00116E85">
            <w:pPr>
              <w:jc w:val="left"/>
              <w:rPr>
                <w:rFonts w:eastAsia="Times New Roman" w:cs="Times New Roman"/>
                <w:b/>
                <w:bCs/>
                <w:color w:val="auto"/>
                <w:lang w:eastAsia="es-ES_tradnl"/>
              </w:rPr>
            </w:pPr>
            <w:r>
              <w:rPr>
                <w:rFonts w:eastAsia="Times New Roman" w:cs="Times New Roman"/>
                <w:b/>
                <w:bCs/>
                <w:color w:val="auto"/>
                <w:lang w:eastAsia="es-ES_tradnl"/>
              </w:rPr>
              <w:t>C</w:t>
            </w:r>
            <w:r w:rsidRPr="00866A05">
              <w:rPr>
                <w:rFonts w:eastAsia="Times New Roman" w:cs="Times New Roman"/>
                <w:b/>
                <w:bCs/>
                <w:color w:val="auto"/>
                <w:lang w:eastAsia="es-ES_tradnl"/>
              </w:rPr>
              <w:t>ultivo</w:t>
            </w:r>
          </w:p>
        </w:tc>
        <w:tc>
          <w:tcPr>
            <w:tcW w:w="684" w:type="pct"/>
            <w:hideMark/>
          </w:tcPr>
          <w:p w14:paraId="5D022DDE" w14:textId="77777777" w:rsidR="001F4DE9" w:rsidRPr="00866A05" w:rsidRDefault="001F4DE9" w:rsidP="00116E85">
            <w:pPr>
              <w:jc w:val="left"/>
              <w:rPr>
                <w:rFonts w:eastAsia="Times New Roman" w:cs="Times New Roman"/>
                <w:b/>
                <w:bCs/>
                <w:color w:val="auto"/>
                <w:lang w:eastAsia="es-ES_tradnl"/>
              </w:rPr>
            </w:pPr>
            <w:r>
              <w:rPr>
                <w:rFonts w:eastAsia="Times New Roman" w:cs="Times New Roman"/>
                <w:b/>
                <w:bCs/>
                <w:color w:val="auto"/>
                <w:lang w:eastAsia="es-ES_tradnl"/>
              </w:rPr>
              <w:t>D</w:t>
            </w:r>
            <w:r w:rsidRPr="00866A05">
              <w:rPr>
                <w:rFonts w:eastAsia="Times New Roman" w:cs="Times New Roman"/>
                <w:b/>
                <w:bCs/>
                <w:color w:val="auto"/>
                <w:lang w:eastAsia="es-ES_tradnl"/>
              </w:rPr>
              <w:t>osis/ha</w:t>
            </w:r>
          </w:p>
        </w:tc>
        <w:tc>
          <w:tcPr>
            <w:tcW w:w="3119" w:type="pct"/>
            <w:hideMark/>
          </w:tcPr>
          <w:p w14:paraId="37A67624" w14:textId="77777777" w:rsidR="001F4DE9" w:rsidRPr="00866A05" w:rsidRDefault="001F4DE9" w:rsidP="00116E85">
            <w:pPr>
              <w:jc w:val="left"/>
              <w:rPr>
                <w:rFonts w:eastAsia="Times New Roman" w:cs="Times New Roman"/>
                <w:b/>
                <w:bCs/>
                <w:color w:val="auto"/>
                <w:lang w:eastAsia="es-ES_tradnl"/>
              </w:rPr>
            </w:pPr>
            <w:r>
              <w:rPr>
                <w:rFonts w:eastAsia="Times New Roman" w:cs="Times New Roman"/>
                <w:b/>
                <w:bCs/>
                <w:color w:val="auto"/>
                <w:lang w:eastAsia="es-ES_tradnl"/>
              </w:rPr>
              <w:t>M</w:t>
            </w:r>
            <w:r w:rsidRPr="00866A05">
              <w:rPr>
                <w:rFonts w:eastAsia="Times New Roman" w:cs="Times New Roman"/>
                <w:b/>
                <w:bCs/>
                <w:color w:val="auto"/>
                <w:lang w:eastAsia="es-ES_tradnl"/>
              </w:rPr>
              <w:t>étodo de aplicación</w:t>
            </w:r>
          </w:p>
        </w:tc>
      </w:tr>
      <w:tr w:rsidR="001F4DE9" w:rsidRPr="00866A05" w14:paraId="7EFDAB68" w14:textId="77777777" w:rsidTr="00116E85">
        <w:tc>
          <w:tcPr>
            <w:tcW w:w="1197" w:type="pct"/>
            <w:hideMark/>
          </w:tcPr>
          <w:p w14:paraId="440F34FD" w14:textId="77777777" w:rsidR="001F4DE9" w:rsidRPr="00866A05" w:rsidRDefault="001F4DE9" w:rsidP="00116E85">
            <w:pPr>
              <w:jc w:val="left"/>
              <w:rPr>
                <w:rFonts w:eastAsia="Times New Roman" w:cs="Times New Roman"/>
                <w:color w:val="auto"/>
                <w:lang w:eastAsia="es-ES_tradnl"/>
              </w:rPr>
            </w:pPr>
            <w:r w:rsidRPr="00866A05">
              <w:rPr>
                <w:rFonts w:eastAsia="Times New Roman" w:cs="Times New Roman"/>
                <w:color w:val="auto"/>
                <w:lang w:eastAsia="es-ES_tradnl"/>
              </w:rPr>
              <w:t>Tomate</w:t>
            </w:r>
          </w:p>
        </w:tc>
        <w:tc>
          <w:tcPr>
            <w:tcW w:w="684" w:type="pct"/>
            <w:hideMark/>
          </w:tcPr>
          <w:p w14:paraId="16709565" w14:textId="77777777" w:rsidR="001F4DE9" w:rsidRPr="00866A05" w:rsidRDefault="001F4DE9" w:rsidP="00116E85">
            <w:pPr>
              <w:jc w:val="left"/>
              <w:rPr>
                <w:rFonts w:eastAsia="Times New Roman" w:cs="Times New Roman"/>
                <w:color w:val="auto"/>
                <w:lang w:eastAsia="es-ES_tradnl"/>
              </w:rPr>
            </w:pPr>
            <w:r>
              <w:rPr>
                <w:rFonts w:eastAsia="Times New Roman" w:cs="Times New Roman"/>
                <w:color w:val="auto"/>
                <w:lang w:eastAsia="es-ES_tradnl"/>
              </w:rPr>
              <w:t>2</w:t>
            </w:r>
            <w:r w:rsidRPr="00866A05">
              <w:rPr>
                <w:rFonts w:eastAsia="Times New Roman" w:cs="Times New Roman"/>
                <w:color w:val="auto"/>
                <w:lang w:eastAsia="es-ES_tradnl"/>
              </w:rPr>
              <w:t xml:space="preserve">–8 </w:t>
            </w:r>
            <w:r>
              <w:rPr>
                <w:rFonts w:eastAsia="Times New Roman" w:cs="Times New Roman"/>
                <w:color w:val="auto"/>
                <w:lang w:eastAsia="es-ES_tradnl"/>
              </w:rPr>
              <w:t>l</w:t>
            </w:r>
          </w:p>
        </w:tc>
        <w:tc>
          <w:tcPr>
            <w:tcW w:w="3119" w:type="pct"/>
            <w:hideMark/>
          </w:tcPr>
          <w:p w14:paraId="7820021B" w14:textId="77777777" w:rsidR="001F4DE9" w:rsidRPr="00866A05" w:rsidRDefault="001F4DE9" w:rsidP="00116E85">
            <w:pPr>
              <w:rPr>
                <w:rFonts w:eastAsia="Times New Roman" w:cs="Times New Roman"/>
                <w:color w:val="auto"/>
                <w:lang w:eastAsia="es-ES_tradnl"/>
              </w:rPr>
            </w:pPr>
            <w:r w:rsidRPr="00866A05">
              <w:rPr>
                <w:rFonts w:eastAsia="Times New Roman" w:cs="Times New Roman"/>
                <w:color w:val="auto"/>
                <w:lang w:eastAsia="es-ES_tradnl"/>
              </w:rPr>
              <w:t>Aplicaciones en sistema de riego a razón de 1 litro por cada 2000 m² desde la siembra hasta cosecha.</w:t>
            </w:r>
          </w:p>
        </w:tc>
      </w:tr>
      <w:tr w:rsidR="001F4DE9" w:rsidRPr="00866A05" w14:paraId="2F49EE0C" w14:textId="77777777" w:rsidTr="00116E85">
        <w:tc>
          <w:tcPr>
            <w:tcW w:w="1197" w:type="pct"/>
            <w:hideMark/>
          </w:tcPr>
          <w:p w14:paraId="64A5C0AC" w14:textId="77777777" w:rsidR="001F4DE9" w:rsidRPr="00866A05" w:rsidRDefault="001F4DE9" w:rsidP="00116E85">
            <w:pPr>
              <w:jc w:val="left"/>
              <w:rPr>
                <w:rFonts w:eastAsia="Times New Roman" w:cs="Times New Roman"/>
                <w:color w:val="auto"/>
                <w:lang w:eastAsia="es-ES_tradnl"/>
              </w:rPr>
            </w:pPr>
            <w:r w:rsidRPr="00866A05">
              <w:rPr>
                <w:rFonts w:eastAsia="Times New Roman" w:cs="Times New Roman"/>
                <w:color w:val="auto"/>
                <w:lang w:eastAsia="es-ES_tradnl"/>
              </w:rPr>
              <w:t>Zanahoria</w:t>
            </w:r>
          </w:p>
        </w:tc>
        <w:tc>
          <w:tcPr>
            <w:tcW w:w="684" w:type="pct"/>
            <w:hideMark/>
          </w:tcPr>
          <w:p w14:paraId="45DD651E" w14:textId="77777777" w:rsidR="001F4DE9" w:rsidRPr="00866A05" w:rsidRDefault="001F4DE9" w:rsidP="00116E85">
            <w:pPr>
              <w:jc w:val="left"/>
              <w:rPr>
                <w:rFonts w:eastAsia="Times New Roman" w:cs="Times New Roman"/>
                <w:color w:val="auto"/>
                <w:lang w:eastAsia="es-ES_tradnl"/>
              </w:rPr>
            </w:pPr>
            <w:r w:rsidRPr="00866A05">
              <w:rPr>
                <w:rFonts w:eastAsia="Times New Roman" w:cs="Times New Roman"/>
                <w:color w:val="auto"/>
                <w:lang w:eastAsia="es-ES_tradnl"/>
              </w:rPr>
              <w:t xml:space="preserve">3–4 </w:t>
            </w:r>
            <w:r>
              <w:rPr>
                <w:rFonts w:eastAsia="Times New Roman" w:cs="Times New Roman"/>
                <w:color w:val="auto"/>
                <w:lang w:eastAsia="es-ES_tradnl"/>
              </w:rPr>
              <w:t>l</w:t>
            </w:r>
          </w:p>
        </w:tc>
        <w:tc>
          <w:tcPr>
            <w:tcW w:w="3119" w:type="pct"/>
            <w:hideMark/>
          </w:tcPr>
          <w:p w14:paraId="597D198C" w14:textId="77777777" w:rsidR="001F4DE9" w:rsidRPr="00866A05" w:rsidRDefault="001F4DE9" w:rsidP="00116E85">
            <w:pPr>
              <w:rPr>
                <w:rFonts w:eastAsia="Times New Roman" w:cs="Times New Roman"/>
                <w:color w:val="auto"/>
                <w:lang w:eastAsia="es-ES_tradnl"/>
              </w:rPr>
            </w:pPr>
            <w:proofErr w:type="spellStart"/>
            <w:r w:rsidRPr="00866A05">
              <w:rPr>
                <w:rFonts w:eastAsia="Times New Roman" w:cs="Times New Roman"/>
                <w:color w:val="auto"/>
                <w:lang w:eastAsia="es-ES_tradnl"/>
              </w:rPr>
              <w:t>Drench</w:t>
            </w:r>
            <w:proofErr w:type="spellEnd"/>
            <w:r w:rsidRPr="00866A05">
              <w:rPr>
                <w:rFonts w:eastAsia="Times New Roman" w:cs="Times New Roman"/>
                <w:color w:val="auto"/>
                <w:lang w:eastAsia="es-ES_tradnl"/>
              </w:rPr>
              <w:t xml:space="preserve"> a los 15 días de la germinación y 2 </w:t>
            </w:r>
            <w:proofErr w:type="spellStart"/>
            <w:r w:rsidRPr="00866A05">
              <w:rPr>
                <w:rFonts w:eastAsia="Times New Roman" w:cs="Times New Roman"/>
                <w:color w:val="auto"/>
                <w:lang w:eastAsia="es-ES_tradnl"/>
              </w:rPr>
              <w:t>Drench</w:t>
            </w:r>
            <w:proofErr w:type="spellEnd"/>
            <w:r w:rsidRPr="00866A05">
              <w:rPr>
                <w:rFonts w:eastAsia="Times New Roman" w:cs="Times New Roman"/>
                <w:color w:val="auto"/>
                <w:lang w:eastAsia="es-ES_tradnl"/>
              </w:rPr>
              <w:t xml:space="preserve"> 45 días antes de la cosecha.</w:t>
            </w:r>
          </w:p>
        </w:tc>
      </w:tr>
      <w:tr w:rsidR="001F4DE9" w:rsidRPr="00866A05" w14:paraId="5103EA3C" w14:textId="77777777" w:rsidTr="00116E85">
        <w:tc>
          <w:tcPr>
            <w:tcW w:w="1197" w:type="pct"/>
            <w:hideMark/>
          </w:tcPr>
          <w:p w14:paraId="423E0233" w14:textId="77777777" w:rsidR="001F4DE9" w:rsidRPr="00866A05" w:rsidRDefault="001F4DE9" w:rsidP="00116E85">
            <w:pPr>
              <w:jc w:val="left"/>
              <w:rPr>
                <w:rFonts w:eastAsia="Times New Roman" w:cs="Times New Roman"/>
                <w:color w:val="auto"/>
                <w:lang w:eastAsia="es-ES_tradnl"/>
              </w:rPr>
            </w:pPr>
            <w:r w:rsidRPr="00866A05">
              <w:rPr>
                <w:rFonts w:eastAsia="Times New Roman" w:cs="Times New Roman"/>
                <w:color w:val="auto"/>
                <w:lang w:eastAsia="es-ES_tradnl"/>
              </w:rPr>
              <w:t>Brócoli, Lechuga</w:t>
            </w:r>
          </w:p>
        </w:tc>
        <w:tc>
          <w:tcPr>
            <w:tcW w:w="684" w:type="pct"/>
            <w:hideMark/>
          </w:tcPr>
          <w:p w14:paraId="5FE72F13" w14:textId="77777777" w:rsidR="001F4DE9" w:rsidRPr="00866A05" w:rsidRDefault="001F4DE9" w:rsidP="00116E85">
            <w:pPr>
              <w:jc w:val="left"/>
              <w:rPr>
                <w:rFonts w:eastAsia="Times New Roman" w:cs="Times New Roman"/>
                <w:color w:val="auto"/>
                <w:lang w:eastAsia="es-ES_tradnl"/>
              </w:rPr>
            </w:pPr>
            <w:r w:rsidRPr="00866A05">
              <w:rPr>
                <w:rFonts w:eastAsia="Times New Roman" w:cs="Times New Roman"/>
                <w:color w:val="auto"/>
                <w:lang w:eastAsia="es-ES_tradnl"/>
              </w:rPr>
              <w:t xml:space="preserve">3 </w:t>
            </w:r>
            <w:r>
              <w:rPr>
                <w:rFonts w:eastAsia="Times New Roman" w:cs="Times New Roman"/>
                <w:color w:val="auto"/>
                <w:lang w:eastAsia="es-ES_tradnl"/>
              </w:rPr>
              <w:t>l</w:t>
            </w:r>
          </w:p>
        </w:tc>
        <w:tc>
          <w:tcPr>
            <w:tcW w:w="3119" w:type="pct"/>
            <w:hideMark/>
          </w:tcPr>
          <w:p w14:paraId="4305CFDB" w14:textId="77777777" w:rsidR="001F4DE9" w:rsidRPr="00866A05" w:rsidRDefault="001F4DE9" w:rsidP="00116E85">
            <w:pPr>
              <w:rPr>
                <w:rFonts w:eastAsia="Times New Roman" w:cs="Times New Roman"/>
                <w:color w:val="auto"/>
                <w:lang w:eastAsia="es-ES_tradnl"/>
              </w:rPr>
            </w:pPr>
            <w:proofErr w:type="spellStart"/>
            <w:r w:rsidRPr="00866A05">
              <w:rPr>
                <w:rFonts w:eastAsia="Times New Roman" w:cs="Times New Roman"/>
                <w:color w:val="auto"/>
                <w:lang w:eastAsia="es-ES_tradnl"/>
              </w:rPr>
              <w:t>Drench</w:t>
            </w:r>
            <w:proofErr w:type="spellEnd"/>
            <w:r w:rsidRPr="00866A05">
              <w:rPr>
                <w:rFonts w:eastAsia="Times New Roman" w:cs="Times New Roman"/>
                <w:color w:val="auto"/>
                <w:lang w:eastAsia="es-ES_tradnl"/>
              </w:rPr>
              <w:t xml:space="preserve"> después de la germinación.</w:t>
            </w:r>
          </w:p>
        </w:tc>
      </w:tr>
      <w:tr w:rsidR="001F4DE9" w:rsidRPr="00866A05" w14:paraId="79FCD645" w14:textId="77777777" w:rsidTr="00116E85">
        <w:tc>
          <w:tcPr>
            <w:tcW w:w="1197" w:type="pct"/>
            <w:hideMark/>
          </w:tcPr>
          <w:p w14:paraId="1E3DEC4C" w14:textId="77777777" w:rsidR="001F4DE9" w:rsidRPr="00866A05" w:rsidRDefault="001F4DE9" w:rsidP="00116E85">
            <w:pPr>
              <w:jc w:val="left"/>
              <w:rPr>
                <w:rFonts w:eastAsia="Times New Roman" w:cs="Times New Roman"/>
                <w:color w:val="auto"/>
                <w:lang w:eastAsia="es-ES_tradnl"/>
              </w:rPr>
            </w:pPr>
            <w:r w:rsidRPr="00866A05">
              <w:rPr>
                <w:rFonts w:eastAsia="Times New Roman" w:cs="Times New Roman"/>
                <w:color w:val="auto"/>
                <w:lang w:eastAsia="es-ES_tradnl"/>
              </w:rPr>
              <w:t>Fresa, Mora</w:t>
            </w:r>
          </w:p>
        </w:tc>
        <w:tc>
          <w:tcPr>
            <w:tcW w:w="684" w:type="pct"/>
            <w:hideMark/>
          </w:tcPr>
          <w:p w14:paraId="489ED3AF" w14:textId="77777777" w:rsidR="001F4DE9" w:rsidRPr="00866A05" w:rsidRDefault="001F4DE9" w:rsidP="00116E85">
            <w:pPr>
              <w:jc w:val="left"/>
              <w:rPr>
                <w:rFonts w:eastAsia="Times New Roman" w:cs="Times New Roman"/>
                <w:color w:val="auto"/>
                <w:lang w:eastAsia="es-ES_tradnl"/>
              </w:rPr>
            </w:pPr>
            <w:r w:rsidRPr="00866A05">
              <w:rPr>
                <w:rFonts w:eastAsia="Times New Roman" w:cs="Times New Roman"/>
                <w:color w:val="auto"/>
                <w:lang w:eastAsia="es-ES_tradnl"/>
              </w:rPr>
              <w:t xml:space="preserve">4 </w:t>
            </w:r>
            <w:r>
              <w:rPr>
                <w:rFonts w:eastAsia="Times New Roman" w:cs="Times New Roman"/>
                <w:color w:val="auto"/>
                <w:lang w:eastAsia="es-ES_tradnl"/>
              </w:rPr>
              <w:t>l</w:t>
            </w:r>
          </w:p>
        </w:tc>
        <w:tc>
          <w:tcPr>
            <w:tcW w:w="3119" w:type="pct"/>
            <w:hideMark/>
          </w:tcPr>
          <w:p w14:paraId="102BC3A2" w14:textId="77777777" w:rsidR="001F4DE9" w:rsidRPr="00866A05" w:rsidRDefault="001F4DE9" w:rsidP="00116E85">
            <w:pPr>
              <w:rPr>
                <w:rFonts w:eastAsia="Times New Roman" w:cs="Times New Roman"/>
                <w:color w:val="auto"/>
                <w:lang w:eastAsia="es-ES_tradnl"/>
              </w:rPr>
            </w:pPr>
            <w:r w:rsidRPr="00866A05">
              <w:rPr>
                <w:rFonts w:eastAsia="Times New Roman" w:cs="Times New Roman"/>
                <w:color w:val="auto"/>
                <w:lang w:eastAsia="es-ES_tradnl"/>
              </w:rPr>
              <w:t xml:space="preserve">Aplicar con </w:t>
            </w:r>
            <w:proofErr w:type="spellStart"/>
            <w:r w:rsidRPr="00866A05">
              <w:rPr>
                <w:rFonts w:eastAsia="Times New Roman" w:cs="Times New Roman"/>
                <w:color w:val="auto"/>
                <w:lang w:eastAsia="es-ES_tradnl"/>
              </w:rPr>
              <w:t>drenches</w:t>
            </w:r>
            <w:proofErr w:type="spellEnd"/>
            <w:r w:rsidRPr="00866A05">
              <w:rPr>
                <w:rFonts w:eastAsia="Times New Roman" w:cs="Times New Roman"/>
                <w:color w:val="auto"/>
                <w:lang w:eastAsia="es-ES_tradnl"/>
              </w:rPr>
              <w:t xml:space="preserve"> o en </w:t>
            </w:r>
            <w:proofErr w:type="spellStart"/>
            <w:r w:rsidRPr="00866A05">
              <w:rPr>
                <w:rFonts w:eastAsia="Times New Roman" w:cs="Times New Roman"/>
                <w:color w:val="auto"/>
                <w:lang w:eastAsia="es-ES_tradnl"/>
              </w:rPr>
              <w:t>Drench</w:t>
            </w:r>
            <w:proofErr w:type="spellEnd"/>
            <w:r w:rsidRPr="00866A05">
              <w:rPr>
                <w:rFonts w:eastAsia="Times New Roman" w:cs="Times New Roman"/>
                <w:color w:val="auto"/>
                <w:lang w:eastAsia="es-ES_tradnl"/>
              </w:rPr>
              <w:t xml:space="preserve"> o por riego en dosis de 2000 m² hasta la madurez de la fruta.</w:t>
            </w:r>
          </w:p>
        </w:tc>
      </w:tr>
      <w:tr w:rsidR="001F4DE9" w:rsidRPr="00866A05" w14:paraId="7936CBE3" w14:textId="77777777" w:rsidTr="00116E85">
        <w:tc>
          <w:tcPr>
            <w:tcW w:w="1197" w:type="pct"/>
            <w:hideMark/>
          </w:tcPr>
          <w:p w14:paraId="29DF197D" w14:textId="77777777" w:rsidR="001F4DE9" w:rsidRPr="00866A05" w:rsidRDefault="001F4DE9" w:rsidP="00116E85">
            <w:pPr>
              <w:jc w:val="left"/>
              <w:rPr>
                <w:rFonts w:eastAsia="Times New Roman" w:cs="Times New Roman"/>
                <w:color w:val="auto"/>
                <w:lang w:eastAsia="es-ES_tradnl"/>
              </w:rPr>
            </w:pPr>
            <w:r w:rsidRPr="00866A05">
              <w:rPr>
                <w:rFonts w:eastAsia="Times New Roman" w:cs="Times New Roman"/>
                <w:color w:val="auto"/>
                <w:lang w:eastAsia="es-ES_tradnl"/>
              </w:rPr>
              <w:t>Cebolla</w:t>
            </w:r>
          </w:p>
        </w:tc>
        <w:tc>
          <w:tcPr>
            <w:tcW w:w="684" w:type="pct"/>
            <w:hideMark/>
          </w:tcPr>
          <w:p w14:paraId="6EE193D8" w14:textId="77777777" w:rsidR="001F4DE9" w:rsidRPr="00866A05" w:rsidRDefault="001F4DE9" w:rsidP="00116E85">
            <w:pPr>
              <w:jc w:val="left"/>
              <w:rPr>
                <w:rFonts w:eastAsia="Times New Roman" w:cs="Times New Roman"/>
                <w:color w:val="auto"/>
                <w:lang w:eastAsia="es-ES_tradnl"/>
              </w:rPr>
            </w:pPr>
            <w:r w:rsidRPr="00866A05">
              <w:rPr>
                <w:rFonts w:eastAsia="Times New Roman" w:cs="Times New Roman"/>
                <w:color w:val="auto"/>
                <w:lang w:eastAsia="es-ES_tradnl"/>
              </w:rPr>
              <w:t xml:space="preserve">6 </w:t>
            </w:r>
            <w:r>
              <w:rPr>
                <w:rFonts w:eastAsia="Times New Roman" w:cs="Times New Roman"/>
                <w:color w:val="auto"/>
                <w:lang w:eastAsia="es-ES_tradnl"/>
              </w:rPr>
              <w:t>l</w:t>
            </w:r>
          </w:p>
        </w:tc>
        <w:tc>
          <w:tcPr>
            <w:tcW w:w="3119" w:type="pct"/>
            <w:hideMark/>
          </w:tcPr>
          <w:p w14:paraId="5EF1B197" w14:textId="1D1B33C1" w:rsidR="001F4DE9" w:rsidRPr="00866A05" w:rsidRDefault="001F4DE9" w:rsidP="00116E85">
            <w:pPr>
              <w:rPr>
                <w:rFonts w:eastAsia="Times New Roman" w:cs="Times New Roman"/>
                <w:color w:val="auto"/>
                <w:lang w:eastAsia="es-ES_tradnl"/>
              </w:rPr>
            </w:pPr>
            <w:r w:rsidRPr="00866A05">
              <w:rPr>
                <w:rFonts w:eastAsia="Times New Roman" w:cs="Times New Roman"/>
                <w:color w:val="auto"/>
                <w:lang w:eastAsia="es-ES_tradnl"/>
              </w:rPr>
              <w:t xml:space="preserve">Aplicar a partir del octavo día después del </w:t>
            </w:r>
            <w:r w:rsidR="00DF712F" w:rsidRPr="00866A05">
              <w:rPr>
                <w:rFonts w:eastAsia="Times New Roman" w:cs="Times New Roman"/>
                <w:color w:val="auto"/>
                <w:lang w:eastAsia="es-ES_tradnl"/>
              </w:rPr>
              <w:t>trasplante</w:t>
            </w:r>
            <w:r w:rsidRPr="00866A05">
              <w:rPr>
                <w:rFonts w:eastAsia="Times New Roman" w:cs="Times New Roman"/>
                <w:color w:val="auto"/>
                <w:lang w:eastAsia="es-ES_tradnl"/>
              </w:rPr>
              <w:t>.</w:t>
            </w:r>
          </w:p>
        </w:tc>
      </w:tr>
      <w:tr w:rsidR="00285C53" w:rsidRPr="00866A05" w14:paraId="6F61E576" w14:textId="77777777" w:rsidTr="00116E85">
        <w:tc>
          <w:tcPr>
            <w:tcW w:w="1197" w:type="pct"/>
          </w:tcPr>
          <w:p w14:paraId="4638C218" w14:textId="77777777" w:rsidR="00285C53" w:rsidRPr="00866A05" w:rsidRDefault="00285C53" w:rsidP="00285C53">
            <w:pPr>
              <w:jc w:val="left"/>
              <w:rPr>
                <w:rFonts w:eastAsia="Times New Roman" w:cs="Times New Roman"/>
                <w:color w:val="auto"/>
                <w:lang w:eastAsia="es-ES_tradnl"/>
              </w:rPr>
            </w:pPr>
            <w:r>
              <w:rPr>
                <w:rFonts w:eastAsia="Times New Roman" w:cs="Times New Roman"/>
                <w:color w:val="auto"/>
                <w:lang w:eastAsia="es-ES_tradnl"/>
              </w:rPr>
              <w:t>Maíz</w:t>
            </w:r>
          </w:p>
        </w:tc>
        <w:tc>
          <w:tcPr>
            <w:tcW w:w="684" w:type="pct"/>
          </w:tcPr>
          <w:p w14:paraId="0A7AEBAA" w14:textId="77777777" w:rsidR="00285C53" w:rsidRPr="00866A05" w:rsidRDefault="00285C53" w:rsidP="00285C53">
            <w:pPr>
              <w:jc w:val="left"/>
              <w:rPr>
                <w:rFonts w:eastAsia="Times New Roman" w:cs="Times New Roman"/>
                <w:color w:val="auto"/>
                <w:lang w:eastAsia="es-ES_tradnl"/>
              </w:rPr>
            </w:pPr>
            <w:r>
              <w:rPr>
                <w:rFonts w:eastAsia="Times New Roman" w:cs="Times New Roman"/>
                <w:color w:val="auto"/>
                <w:lang w:eastAsia="es-ES_tradnl"/>
              </w:rPr>
              <w:t>2</w:t>
            </w:r>
          </w:p>
        </w:tc>
        <w:tc>
          <w:tcPr>
            <w:tcW w:w="3119" w:type="pct"/>
          </w:tcPr>
          <w:p w14:paraId="28AF7D2D" w14:textId="4DE94ECE" w:rsidR="00285C53" w:rsidRPr="00866A05" w:rsidRDefault="00285C53" w:rsidP="00285C53">
            <w:pPr>
              <w:rPr>
                <w:rFonts w:eastAsia="Times New Roman" w:cs="Times New Roman"/>
                <w:color w:val="auto"/>
                <w:lang w:eastAsia="es-ES_tradnl"/>
              </w:rPr>
            </w:pPr>
            <w:r w:rsidRPr="00866A05">
              <w:rPr>
                <w:rFonts w:eastAsia="Times New Roman" w:cs="Times New Roman"/>
                <w:color w:val="auto"/>
                <w:lang w:eastAsia="es-ES_tradnl"/>
              </w:rPr>
              <w:t xml:space="preserve">Aplicaciones vía riego o fertirriego o </w:t>
            </w:r>
            <w:proofErr w:type="spellStart"/>
            <w:r w:rsidRPr="00866A05">
              <w:rPr>
                <w:rFonts w:eastAsia="Times New Roman" w:cs="Times New Roman"/>
                <w:color w:val="auto"/>
                <w:lang w:eastAsia="es-ES_tradnl"/>
              </w:rPr>
              <w:t>Drench</w:t>
            </w:r>
            <w:proofErr w:type="spellEnd"/>
            <w:r w:rsidRPr="00866A05">
              <w:rPr>
                <w:rFonts w:eastAsia="Times New Roman" w:cs="Times New Roman"/>
                <w:color w:val="auto"/>
                <w:lang w:eastAsia="es-ES_tradnl"/>
              </w:rPr>
              <w:t>.</w:t>
            </w:r>
          </w:p>
        </w:tc>
      </w:tr>
    </w:tbl>
    <w:p w14:paraId="1028BC22" w14:textId="0E1F066D" w:rsidR="00285C53" w:rsidRPr="0003110E" w:rsidRDefault="00285C53" w:rsidP="001F4DE9">
      <w:pPr>
        <w:spacing w:line="240" w:lineRule="auto"/>
        <w:rPr>
          <w:sz w:val="20"/>
          <w:szCs w:val="20"/>
        </w:rPr>
      </w:pPr>
      <w:r w:rsidRPr="00285C53">
        <w:rPr>
          <w:sz w:val="20"/>
          <w:szCs w:val="20"/>
        </w:rPr>
        <w:t>Fuente:</w:t>
      </w:r>
      <w:sdt>
        <w:sdtPr>
          <w:rPr>
            <w:sz w:val="20"/>
            <w:szCs w:val="20"/>
          </w:rPr>
          <w:id w:val="-1554071713"/>
          <w:citation/>
        </w:sdtPr>
        <w:sdtEndPr/>
        <w:sdtContent>
          <w:r w:rsidRPr="00285C53">
            <w:rPr>
              <w:sz w:val="20"/>
              <w:szCs w:val="20"/>
            </w:rPr>
            <w:fldChar w:fldCharType="begin"/>
          </w:r>
          <w:r w:rsidR="0039495E">
            <w:rPr>
              <w:sz w:val="20"/>
              <w:szCs w:val="20"/>
              <w:lang w:val="es-ES"/>
            </w:rPr>
            <w:instrText xml:space="preserve">CITATION Aré19 \l 3082 </w:instrText>
          </w:r>
          <w:r w:rsidRPr="00285C53">
            <w:rPr>
              <w:sz w:val="20"/>
              <w:szCs w:val="20"/>
            </w:rPr>
            <w:fldChar w:fldCharType="separate"/>
          </w:r>
          <w:r w:rsidR="0084116B">
            <w:rPr>
              <w:noProof/>
              <w:sz w:val="20"/>
              <w:szCs w:val="20"/>
              <w:lang w:val="es-ES"/>
            </w:rPr>
            <w:t xml:space="preserve"> </w:t>
          </w:r>
          <w:r w:rsidR="0084116B" w:rsidRPr="0084116B">
            <w:rPr>
              <w:noProof/>
              <w:sz w:val="20"/>
              <w:szCs w:val="20"/>
              <w:lang w:val="es-ES"/>
            </w:rPr>
            <w:t>(Arévalo, 2021)</w:t>
          </w:r>
          <w:r w:rsidRPr="00285C53">
            <w:rPr>
              <w:sz w:val="20"/>
              <w:szCs w:val="20"/>
            </w:rPr>
            <w:fldChar w:fldCharType="end"/>
          </w:r>
        </w:sdtContent>
      </w:sdt>
    </w:p>
    <w:p w14:paraId="4CE71BBC" w14:textId="18059A44" w:rsidR="001F4DE9" w:rsidRDefault="001F4DE9" w:rsidP="00897DDF">
      <w:pPr>
        <w:pStyle w:val="Titulo3"/>
      </w:pPr>
      <w:bookmarkStart w:id="702" w:name="_Toc222775991"/>
      <w:bookmarkStart w:id="703" w:name="_Toc224889922"/>
      <w:bookmarkStart w:id="704" w:name="_Toc225148506"/>
      <w:bookmarkStart w:id="705" w:name="_Toc225935453"/>
      <w:bookmarkStart w:id="706" w:name="_Toc225936064"/>
      <w:bookmarkStart w:id="707" w:name="_Toc227680115"/>
      <w:bookmarkStart w:id="708" w:name="_Toc227680248"/>
      <w:bookmarkStart w:id="709" w:name="_Toc227680625"/>
      <w:bookmarkStart w:id="710" w:name="_Toc227680750"/>
      <w:bookmarkStart w:id="711" w:name="_Toc228799634"/>
      <w:proofErr w:type="spellStart"/>
      <w:r w:rsidRPr="00F470F9">
        <w:t>Biotek</w:t>
      </w:r>
      <w:bookmarkEnd w:id="702"/>
      <w:bookmarkEnd w:id="703"/>
      <w:bookmarkEnd w:id="704"/>
      <w:bookmarkEnd w:id="705"/>
      <w:bookmarkEnd w:id="706"/>
      <w:bookmarkEnd w:id="707"/>
      <w:bookmarkEnd w:id="708"/>
      <w:bookmarkEnd w:id="709"/>
      <w:bookmarkEnd w:id="710"/>
      <w:bookmarkEnd w:id="711"/>
      <w:proofErr w:type="spellEnd"/>
    </w:p>
    <w:p w14:paraId="7635DBEA" w14:textId="174C0629" w:rsidR="00A95A23" w:rsidRDefault="001F4DE9" w:rsidP="00A95A23">
      <w:pPr>
        <w:spacing w:after="240"/>
      </w:pPr>
      <w:r>
        <w:t>E</w:t>
      </w:r>
      <w:r w:rsidRPr="006F3AFB">
        <w:t xml:space="preserve">s un </w:t>
      </w:r>
      <w:r w:rsidR="00DF712F" w:rsidRPr="006F3AFB">
        <w:t>fitorregulador</w:t>
      </w:r>
      <w:r w:rsidRPr="006F3AFB">
        <w:t xml:space="preserve"> de alta concentración de citoquininas, formulado para aplicación foliar y diseñado específicamente para aumentar y mejorar el rendimiento de los cultivos. Su composición balanceada integra un complejo hormonal a base de Auxinas, Giberelinas y Citoquininas, junto con macronutrientes (N, P, K), elementos secundarios (Ca, S, Mg) y elementos menores </w:t>
      </w:r>
      <w:proofErr w:type="spellStart"/>
      <w:r w:rsidRPr="006F3AFB">
        <w:t>quelatados</w:t>
      </w:r>
      <w:proofErr w:type="spellEnd"/>
      <w:r w:rsidRPr="006F3AFB">
        <w:t xml:space="preserve"> con vitaminas, orientados a maximizar el potencial genético de las plantas. BIOTEK destaca por su capacidad de incrementar la floración, mejorar el amarre y cuajado de los frutos, así como aumentar y uniformizar su tamaño y calidad. El elevado </w:t>
      </w:r>
      <w:r w:rsidRPr="006F3AFB">
        <w:lastRenderedPageBreak/>
        <w:t>contenido de citoquininas favorece la producción de frutos laterales y mejora su volumen y uniformidad, mientras que las giberelinas impulsan la biosíntesis de proteínas y almidones esenciales para el crecimiento. Adicionalmente, su formulación ayuda a las plantas a enfrentar situaciones de estrés fisiológico, climático o por plagas, interviniendo en procesos críticos como la inducción floral, el amarre de frutos, la diferenciación celular y el crecimiento vegetativo. Las vitaminas naturales presentes en su composición promueven un crecimiento vigoroso, fortalecen la síntesis de proteínas y estabilizan el desarrollo de la planta, mejorando su tolerancia frente a condiciones adversas</w:t>
      </w:r>
      <w:sdt>
        <w:sdtPr>
          <w:id w:val="1936558650"/>
          <w:citation/>
        </w:sdtPr>
        <w:sdtEndPr/>
        <w:sdtContent>
          <w:r>
            <w:fldChar w:fldCharType="begin"/>
          </w:r>
          <w:r>
            <w:rPr>
              <w:lang w:val="es-ES"/>
            </w:rPr>
            <w:instrText xml:space="preserve"> CITATION Vel22 \l 3082 </w:instrText>
          </w:r>
          <w:r>
            <w:fldChar w:fldCharType="separate"/>
          </w:r>
          <w:r w:rsidR="0084116B">
            <w:rPr>
              <w:noProof/>
              <w:lang w:val="es-ES"/>
            </w:rPr>
            <w:t xml:space="preserve"> (Piperno, 2022)</w:t>
          </w:r>
          <w:r>
            <w:fldChar w:fldCharType="end"/>
          </w:r>
        </w:sdtContent>
      </w:sdt>
      <w:r>
        <w:t>.</w:t>
      </w:r>
    </w:p>
    <w:p w14:paraId="58F3B87F" w14:textId="4D0BDCAB" w:rsidR="0003110E" w:rsidRPr="003469FD" w:rsidRDefault="001F4DE9" w:rsidP="003469FD">
      <w:pPr>
        <w:rPr>
          <w:b/>
          <w:bCs/>
        </w:rPr>
      </w:pPr>
      <w:r w:rsidRPr="003469FD">
        <w:rPr>
          <w:b/>
          <w:bCs/>
        </w:rPr>
        <w:t xml:space="preserve">Ingredientes activos </w:t>
      </w:r>
    </w:p>
    <w:tbl>
      <w:tblPr>
        <w:tblStyle w:val="TableGrid"/>
        <w:tblpPr w:leftFromText="141" w:rightFromText="141" w:vertAnchor="text" w:horzAnchor="margin" w:tblpY="-63"/>
        <w:tblW w:w="0" w:type="auto"/>
        <w:tblInd w:w="0" w:type="dxa"/>
        <w:tblLook w:val="04A0" w:firstRow="1" w:lastRow="0" w:firstColumn="1" w:lastColumn="0" w:noHBand="0" w:noVBand="1"/>
      </w:tblPr>
      <w:tblGrid>
        <w:gridCol w:w="4828"/>
        <w:gridCol w:w="2268"/>
      </w:tblGrid>
      <w:tr w:rsidR="001F4DE9" w:rsidRPr="006F3AFB" w14:paraId="7FE7B159" w14:textId="77777777" w:rsidTr="00116E85">
        <w:tc>
          <w:tcPr>
            <w:tcW w:w="4828" w:type="dxa"/>
            <w:hideMark/>
          </w:tcPr>
          <w:p w14:paraId="787411E7"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Nitrógeno (N)</w:t>
            </w:r>
          </w:p>
        </w:tc>
        <w:tc>
          <w:tcPr>
            <w:tcW w:w="2268" w:type="dxa"/>
            <w:hideMark/>
          </w:tcPr>
          <w:p w14:paraId="17DFCDD2"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2.0 %</w:t>
            </w:r>
          </w:p>
        </w:tc>
      </w:tr>
      <w:tr w:rsidR="001F4DE9" w:rsidRPr="006F3AFB" w14:paraId="7612F54E" w14:textId="77777777" w:rsidTr="00116E85">
        <w:tc>
          <w:tcPr>
            <w:tcW w:w="4828" w:type="dxa"/>
            <w:hideMark/>
          </w:tcPr>
          <w:p w14:paraId="768BAF25"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Fósforo (P)</w:t>
            </w:r>
          </w:p>
        </w:tc>
        <w:tc>
          <w:tcPr>
            <w:tcW w:w="2268" w:type="dxa"/>
            <w:hideMark/>
          </w:tcPr>
          <w:p w14:paraId="67CB1C8B"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14.70 %</w:t>
            </w:r>
          </w:p>
        </w:tc>
      </w:tr>
      <w:tr w:rsidR="001F4DE9" w:rsidRPr="006F3AFB" w14:paraId="7F573803" w14:textId="77777777" w:rsidTr="00116E85">
        <w:tc>
          <w:tcPr>
            <w:tcW w:w="4828" w:type="dxa"/>
            <w:hideMark/>
          </w:tcPr>
          <w:p w14:paraId="5059B85B"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Potasio (K)</w:t>
            </w:r>
          </w:p>
        </w:tc>
        <w:tc>
          <w:tcPr>
            <w:tcW w:w="2268" w:type="dxa"/>
            <w:hideMark/>
          </w:tcPr>
          <w:p w14:paraId="1D026130"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15.00 %</w:t>
            </w:r>
          </w:p>
        </w:tc>
      </w:tr>
      <w:tr w:rsidR="001F4DE9" w:rsidRPr="006F3AFB" w14:paraId="1E3100DC" w14:textId="77777777" w:rsidTr="00116E85">
        <w:tc>
          <w:tcPr>
            <w:tcW w:w="4828" w:type="dxa"/>
            <w:hideMark/>
          </w:tcPr>
          <w:p w14:paraId="500CD987"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Calcio (Ca)</w:t>
            </w:r>
          </w:p>
        </w:tc>
        <w:tc>
          <w:tcPr>
            <w:tcW w:w="2268" w:type="dxa"/>
            <w:hideMark/>
          </w:tcPr>
          <w:p w14:paraId="1801F56C"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7.0 %</w:t>
            </w:r>
          </w:p>
        </w:tc>
      </w:tr>
      <w:tr w:rsidR="001F4DE9" w:rsidRPr="006F3AFB" w14:paraId="58FFBD08" w14:textId="77777777" w:rsidTr="00116E85">
        <w:tc>
          <w:tcPr>
            <w:tcW w:w="4828" w:type="dxa"/>
            <w:hideMark/>
          </w:tcPr>
          <w:p w14:paraId="58FABC7B"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Magnesio (Mg)</w:t>
            </w:r>
          </w:p>
        </w:tc>
        <w:tc>
          <w:tcPr>
            <w:tcW w:w="2268" w:type="dxa"/>
            <w:hideMark/>
          </w:tcPr>
          <w:p w14:paraId="261D9C3E"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1.0 %</w:t>
            </w:r>
          </w:p>
        </w:tc>
      </w:tr>
      <w:tr w:rsidR="001F4DE9" w:rsidRPr="006F3AFB" w14:paraId="33B3211B" w14:textId="77777777" w:rsidTr="00116E85">
        <w:tc>
          <w:tcPr>
            <w:tcW w:w="4828" w:type="dxa"/>
            <w:hideMark/>
          </w:tcPr>
          <w:p w14:paraId="6603B2D2"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Hierro (Fe)</w:t>
            </w:r>
          </w:p>
        </w:tc>
        <w:tc>
          <w:tcPr>
            <w:tcW w:w="2268" w:type="dxa"/>
            <w:hideMark/>
          </w:tcPr>
          <w:p w14:paraId="36F0171A"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28.00 ppm</w:t>
            </w:r>
          </w:p>
        </w:tc>
      </w:tr>
      <w:tr w:rsidR="001F4DE9" w:rsidRPr="006F3AFB" w14:paraId="0781497B" w14:textId="77777777" w:rsidTr="00116E85">
        <w:tc>
          <w:tcPr>
            <w:tcW w:w="4828" w:type="dxa"/>
            <w:hideMark/>
          </w:tcPr>
          <w:p w14:paraId="7A09C86B"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Manganeso (Mn)</w:t>
            </w:r>
          </w:p>
        </w:tc>
        <w:tc>
          <w:tcPr>
            <w:tcW w:w="2268" w:type="dxa"/>
            <w:hideMark/>
          </w:tcPr>
          <w:p w14:paraId="645AB93D"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6.0 ppm</w:t>
            </w:r>
          </w:p>
        </w:tc>
      </w:tr>
      <w:tr w:rsidR="001F4DE9" w:rsidRPr="006F3AFB" w14:paraId="51F9376E" w14:textId="77777777" w:rsidTr="00116E85">
        <w:tc>
          <w:tcPr>
            <w:tcW w:w="4828" w:type="dxa"/>
            <w:hideMark/>
          </w:tcPr>
          <w:p w14:paraId="05ECB1E1"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Zinc (Zn)</w:t>
            </w:r>
          </w:p>
        </w:tc>
        <w:tc>
          <w:tcPr>
            <w:tcW w:w="2268" w:type="dxa"/>
            <w:hideMark/>
          </w:tcPr>
          <w:p w14:paraId="6470AF12"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8.0 ppm</w:t>
            </w:r>
          </w:p>
        </w:tc>
      </w:tr>
      <w:tr w:rsidR="001F4DE9" w:rsidRPr="006F3AFB" w14:paraId="1C323196" w14:textId="77777777" w:rsidTr="00116E85">
        <w:tc>
          <w:tcPr>
            <w:tcW w:w="4828" w:type="dxa"/>
            <w:hideMark/>
          </w:tcPr>
          <w:p w14:paraId="60D05465"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Cobre (Cu)</w:t>
            </w:r>
          </w:p>
        </w:tc>
        <w:tc>
          <w:tcPr>
            <w:tcW w:w="2268" w:type="dxa"/>
            <w:hideMark/>
          </w:tcPr>
          <w:p w14:paraId="334293F0"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5.0 ppm</w:t>
            </w:r>
          </w:p>
        </w:tc>
      </w:tr>
      <w:tr w:rsidR="001F4DE9" w:rsidRPr="006F3AFB" w14:paraId="050FDA4E" w14:textId="77777777" w:rsidTr="00116E85">
        <w:tc>
          <w:tcPr>
            <w:tcW w:w="4828" w:type="dxa"/>
            <w:hideMark/>
          </w:tcPr>
          <w:p w14:paraId="4CA50156"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Boro (B)</w:t>
            </w:r>
          </w:p>
        </w:tc>
        <w:tc>
          <w:tcPr>
            <w:tcW w:w="2268" w:type="dxa"/>
            <w:hideMark/>
          </w:tcPr>
          <w:p w14:paraId="713122C5"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7.30 g/l</w:t>
            </w:r>
          </w:p>
        </w:tc>
      </w:tr>
      <w:tr w:rsidR="001F4DE9" w:rsidRPr="006F3AFB" w14:paraId="6D77776D" w14:textId="77777777" w:rsidTr="00116E85">
        <w:tc>
          <w:tcPr>
            <w:tcW w:w="4828" w:type="dxa"/>
            <w:hideMark/>
          </w:tcPr>
          <w:p w14:paraId="4C3683D4"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Cobalto (Co)</w:t>
            </w:r>
          </w:p>
        </w:tc>
        <w:tc>
          <w:tcPr>
            <w:tcW w:w="2268" w:type="dxa"/>
            <w:hideMark/>
          </w:tcPr>
          <w:p w14:paraId="626C3D45"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4.5 ppm</w:t>
            </w:r>
          </w:p>
        </w:tc>
      </w:tr>
      <w:tr w:rsidR="001F4DE9" w:rsidRPr="006F3AFB" w14:paraId="456AAD05" w14:textId="77777777" w:rsidTr="00116E85">
        <w:tc>
          <w:tcPr>
            <w:tcW w:w="4828" w:type="dxa"/>
            <w:hideMark/>
          </w:tcPr>
          <w:p w14:paraId="1B2D7800"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Azufre (S)</w:t>
            </w:r>
          </w:p>
        </w:tc>
        <w:tc>
          <w:tcPr>
            <w:tcW w:w="2268" w:type="dxa"/>
            <w:hideMark/>
          </w:tcPr>
          <w:p w14:paraId="3A6164F4"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6.30 g/l</w:t>
            </w:r>
          </w:p>
        </w:tc>
      </w:tr>
      <w:tr w:rsidR="001F4DE9" w:rsidRPr="006F3AFB" w14:paraId="58FF0CC2" w14:textId="77777777" w:rsidTr="00116E85">
        <w:tc>
          <w:tcPr>
            <w:tcW w:w="4828" w:type="dxa"/>
            <w:hideMark/>
          </w:tcPr>
          <w:p w14:paraId="287C847D"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Molibdeno (Mo)</w:t>
            </w:r>
          </w:p>
        </w:tc>
        <w:tc>
          <w:tcPr>
            <w:tcW w:w="2268" w:type="dxa"/>
            <w:hideMark/>
          </w:tcPr>
          <w:p w14:paraId="4BF389EC"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5.0 ppm</w:t>
            </w:r>
          </w:p>
        </w:tc>
      </w:tr>
      <w:tr w:rsidR="001F4DE9" w:rsidRPr="006F3AFB" w14:paraId="2207AE45" w14:textId="77777777" w:rsidTr="00116E85">
        <w:tc>
          <w:tcPr>
            <w:tcW w:w="4828" w:type="dxa"/>
          </w:tcPr>
          <w:p w14:paraId="4B994924"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 xml:space="preserve">Extractos </w:t>
            </w:r>
            <w:r>
              <w:rPr>
                <w:rFonts w:eastAsia="Times New Roman" w:cs="Times New Roman"/>
                <w:color w:val="auto"/>
                <w:lang w:eastAsia="es-ES_tradnl"/>
              </w:rPr>
              <w:t>o</w:t>
            </w:r>
            <w:r w:rsidRPr="006F3AFB">
              <w:rPr>
                <w:rFonts w:eastAsia="Times New Roman" w:cs="Times New Roman"/>
                <w:color w:val="auto"/>
                <w:lang w:eastAsia="es-ES_tradnl"/>
              </w:rPr>
              <w:t xml:space="preserve">rgánicos, </w:t>
            </w:r>
            <w:r>
              <w:rPr>
                <w:rFonts w:eastAsia="Times New Roman" w:cs="Times New Roman"/>
                <w:color w:val="auto"/>
                <w:lang w:eastAsia="es-ES_tradnl"/>
              </w:rPr>
              <w:t>f</w:t>
            </w:r>
            <w:r w:rsidRPr="006F3AFB">
              <w:rPr>
                <w:rFonts w:eastAsia="Times New Roman" w:cs="Times New Roman"/>
                <w:color w:val="auto"/>
                <w:lang w:eastAsia="es-ES_tradnl"/>
              </w:rPr>
              <w:t xml:space="preserve">itohormonas y </w:t>
            </w:r>
            <w:r>
              <w:rPr>
                <w:rFonts w:eastAsia="Times New Roman" w:cs="Times New Roman"/>
                <w:color w:val="auto"/>
                <w:lang w:eastAsia="es-ES_tradnl"/>
              </w:rPr>
              <w:t>v</w:t>
            </w:r>
            <w:r w:rsidRPr="006F3AFB">
              <w:rPr>
                <w:rFonts w:eastAsia="Times New Roman" w:cs="Times New Roman"/>
                <w:color w:val="auto"/>
                <w:lang w:eastAsia="es-ES_tradnl"/>
              </w:rPr>
              <w:t>itaminas</w:t>
            </w:r>
          </w:p>
        </w:tc>
        <w:tc>
          <w:tcPr>
            <w:tcW w:w="2268" w:type="dxa"/>
          </w:tcPr>
          <w:p w14:paraId="5297BBAD"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87.60 %</w:t>
            </w:r>
          </w:p>
        </w:tc>
      </w:tr>
      <w:tr w:rsidR="001F4DE9" w:rsidRPr="006F3AFB" w14:paraId="3FD243F7" w14:textId="77777777" w:rsidTr="00116E85">
        <w:tc>
          <w:tcPr>
            <w:tcW w:w="4828" w:type="dxa"/>
          </w:tcPr>
          <w:p w14:paraId="1BB55F6A"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Citoquininas</w:t>
            </w:r>
          </w:p>
        </w:tc>
        <w:tc>
          <w:tcPr>
            <w:tcW w:w="2268" w:type="dxa"/>
          </w:tcPr>
          <w:p w14:paraId="181A30E3"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0.55 %</w:t>
            </w:r>
          </w:p>
        </w:tc>
      </w:tr>
      <w:tr w:rsidR="001F4DE9" w:rsidRPr="006F3AFB" w14:paraId="4D9C7724" w14:textId="77777777" w:rsidTr="00116E85">
        <w:tc>
          <w:tcPr>
            <w:tcW w:w="4828" w:type="dxa"/>
          </w:tcPr>
          <w:p w14:paraId="008629DC"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Giberelinas</w:t>
            </w:r>
          </w:p>
        </w:tc>
        <w:tc>
          <w:tcPr>
            <w:tcW w:w="2268" w:type="dxa"/>
          </w:tcPr>
          <w:p w14:paraId="36008935"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33.50 ppm</w:t>
            </w:r>
          </w:p>
        </w:tc>
      </w:tr>
      <w:tr w:rsidR="001F4DE9" w:rsidRPr="006F3AFB" w14:paraId="2C67C1D2" w14:textId="77777777" w:rsidTr="00116E85">
        <w:tc>
          <w:tcPr>
            <w:tcW w:w="4828" w:type="dxa"/>
          </w:tcPr>
          <w:p w14:paraId="069390ED"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Auxinas</w:t>
            </w:r>
          </w:p>
        </w:tc>
        <w:tc>
          <w:tcPr>
            <w:tcW w:w="2268" w:type="dxa"/>
          </w:tcPr>
          <w:p w14:paraId="662B7656" w14:textId="77777777" w:rsidR="001F4DE9" w:rsidRPr="006F3AFB" w:rsidRDefault="001F4DE9" w:rsidP="00116E85">
            <w:pPr>
              <w:ind w:left="812" w:hanging="812"/>
              <w:jc w:val="left"/>
              <w:rPr>
                <w:rFonts w:eastAsia="Times New Roman" w:cs="Times New Roman"/>
                <w:color w:val="auto"/>
                <w:lang w:eastAsia="es-ES_tradnl"/>
              </w:rPr>
            </w:pPr>
            <w:r w:rsidRPr="006F3AFB">
              <w:rPr>
                <w:rFonts w:eastAsia="Times New Roman" w:cs="Times New Roman"/>
                <w:color w:val="auto"/>
                <w:lang w:eastAsia="es-ES_tradnl"/>
              </w:rPr>
              <w:t>34.70 ppm</w:t>
            </w:r>
          </w:p>
        </w:tc>
      </w:tr>
    </w:tbl>
    <w:p w14:paraId="23836371" w14:textId="77777777" w:rsidR="001F4DE9" w:rsidRDefault="001F4DE9" w:rsidP="001F4DE9"/>
    <w:p w14:paraId="2A1E6D93" w14:textId="77777777" w:rsidR="001F4DE9" w:rsidRDefault="001F4DE9" w:rsidP="001F4DE9"/>
    <w:p w14:paraId="7BB5FA09" w14:textId="77777777" w:rsidR="001F4DE9" w:rsidRDefault="001F4DE9" w:rsidP="001F4DE9"/>
    <w:p w14:paraId="7C080B95" w14:textId="77777777" w:rsidR="001F4DE9" w:rsidRDefault="001F4DE9" w:rsidP="001F4DE9"/>
    <w:p w14:paraId="0CD1E683" w14:textId="77777777" w:rsidR="001F4DE9" w:rsidRDefault="001F4DE9" w:rsidP="001F4DE9"/>
    <w:p w14:paraId="2E192DD5" w14:textId="77777777" w:rsidR="001F4DE9" w:rsidRDefault="001F4DE9" w:rsidP="001F4DE9"/>
    <w:p w14:paraId="2CDAA2A3" w14:textId="77777777" w:rsidR="001F4DE9" w:rsidRDefault="001F4DE9" w:rsidP="001F4DE9"/>
    <w:p w14:paraId="06B62215" w14:textId="77777777" w:rsidR="001F4DE9" w:rsidRDefault="001F4DE9" w:rsidP="001F4DE9"/>
    <w:p w14:paraId="2B0B8B02" w14:textId="77777777" w:rsidR="001F4DE9" w:rsidRDefault="001F4DE9" w:rsidP="001F4DE9"/>
    <w:p w14:paraId="2E9609DE" w14:textId="77777777" w:rsidR="001F4DE9" w:rsidRDefault="001F4DE9" w:rsidP="001F4DE9"/>
    <w:p w14:paraId="5075740A" w14:textId="77777777" w:rsidR="001F4DE9" w:rsidRDefault="001F4DE9" w:rsidP="001F4DE9"/>
    <w:p w14:paraId="071034EE" w14:textId="77777777" w:rsidR="001F4DE9" w:rsidRDefault="001F4DE9" w:rsidP="001F4DE9"/>
    <w:p w14:paraId="77457B13" w14:textId="77777777" w:rsidR="001F4DE9" w:rsidRDefault="001F4DE9" w:rsidP="001F4DE9"/>
    <w:p w14:paraId="10E78FE8" w14:textId="77777777" w:rsidR="001F4DE9" w:rsidRDefault="001F4DE9" w:rsidP="001F4DE9"/>
    <w:p w14:paraId="17312FDD" w14:textId="77777777" w:rsidR="001F4DE9" w:rsidRDefault="001F4DE9" w:rsidP="001F4DE9"/>
    <w:p w14:paraId="64A6153A" w14:textId="77777777" w:rsidR="001F4DE9" w:rsidRDefault="001F4DE9" w:rsidP="001F4DE9"/>
    <w:p w14:paraId="6F7E2D46" w14:textId="77777777" w:rsidR="001F4DE9" w:rsidRDefault="001F4DE9" w:rsidP="001F4DE9"/>
    <w:p w14:paraId="50CA0C39" w14:textId="37623F33" w:rsidR="0003110E" w:rsidRDefault="00285C53" w:rsidP="001F4DE9">
      <w:pPr>
        <w:rPr>
          <w:sz w:val="20"/>
          <w:szCs w:val="20"/>
        </w:rPr>
      </w:pPr>
      <w:r w:rsidRPr="00285C53">
        <w:rPr>
          <w:sz w:val="20"/>
          <w:szCs w:val="20"/>
        </w:rPr>
        <w:t>Fuente:</w:t>
      </w:r>
      <w:sdt>
        <w:sdtPr>
          <w:rPr>
            <w:sz w:val="20"/>
            <w:szCs w:val="20"/>
          </w:rPr>
          <w:id w:val="-1225067643"/>
          <w:citation/>
        </w:sdtPr>
        <w:sdtEndPr/>
        <w:sdtContent>
          <w:r w:rsidRPr="00285C53">
            <w:rPr>
              <w:sz w:val="20"/>
              <w:szCs w:val="20"/>
            </w:rPr>
            <w:fldChar w:fldCharType="begin"/>
          </w:r>
          <w:r w:rsidRPr="00285C53">
            <w:rPr>
              <w:sz w:val="20"/>
              <w:szCs w:val="20"/>
              <w:lang w:val="es-ES"/>
            </w:rPr>
            <w:instrText xml:space="preserve"> CITATION Mol20 \l 3082 </w:instrText>
          </w:r>
          <w:r w:rsidRPr="00285C53">
            <w:rPr>
              <w:sz w:val="20"/>
              <w:szCs w:val="20"/>
            </w:rPr>
            <w:fldChar w:fldCharType="separate"/>
          </w:r>
          <w:r w:rsidR="0084116B">
            <w:rPr>
              <w:noProof/>
              <w:sz w:val="20"/>
              <w:szCs w:val="20"/>
              <w:lang w:val="es-ES"/>
            </w:rPr>
            <w:t xml:space="preserve"> </w:t>
          </w:r>
          <w:r w:rsidR="0084116B" w:rsidRPr="0084116B">
            <w:rPr>
              <w:noProof/>
              <w:sz w:val="20"/>
              <w:szCs w:val="20"/>
              <w:lang w:val="es-ES"/>
            </w:rPr>
            <w:t>(Molina, 2020)</w:t>
          </w:r>
          <w:r w:rsidRPr="00285C53">
            <w:rPr>
              <w:sz w:val="20"/>
              <w:szCs w:val="20"/>
            </w:rPr>
            <w:fldChar w:fldCharType="end"/>
          </w:r>
        </w:sdtContent>
      </w:sdt>
    </w:p>
    <w:p w14:paraId="1FB9D662" w14:textId="71C409C9" w:rsidR="0003110E" w:rsidRPr="00285C53" w:rsidRDefault="0003110E" w:rsidP="004775DD">
      <w:pPr>
        <w:spacing w:line="240" w:lineRule="auto"/>
        <w:jc w:val="left"/>
        <w:rPr>
          <w:sz w:val="20"/>
          <w:szCs w:val="20"/>
        </w:rPr>
      </w:pPr>
      <w:r>
        <w:rPr>
          <w:sz w:val="20"/>
          <w:szCs w:val="20"/>
        </w:rPr>
        <w:br w:type="page"/>
      </w:r>
    </w:p>
    <w:p w14:paraId="028AAAD7" w14:textId="719DABA9" w:rsidR="001F4DE9" w:rsidRPr="000C4385" w:rsidRDefault="001F4DE9" w:rsidP="000C4385">
      <w:pPr>
        <w:rPr>
          <w:b/>
          <w:bCs/>
        </w:rPr>
      </w:pPr>
      <w:r w:rsidRPr="000C4385">
        <w:rPr>
          <w:b/>
          <w:bCs/>
        </w:rPr>
        <w:lastRenderedPageBreak/>
        <w:t xml:space="preserve">Dosis de aplicación </w:t>
      </w:r>
    </w:p>
    <w:tbl>
      <w:tblPr>
        <w:tblW w:w="8716" w:type="dxa"/>
        <w:tblCellSpacing w:w="15" w:type="dxa"/>
        <w:tblCellMar>
          <w:top w:w="15" w:type="dxa"/>
          <w:left w:w="15" w:type="dxa"/>
          <w:bottom w:w="15" w:type="dxa"/>
          <w:right w:w="15" w:type="dxa"/>
        </w:tblCellMar>
        <w:tblLook w:val="04A0" w:firstRow="1" w:lastRow="0" w:firstColumn="1" w:lastColumn="0" w:noHBand="0" w:noVBand="1"/>
      </w:tblPr>
      <w:tblGrid>
        <w:gridCol w:w="2857"/>
        <w:gridCol w:w="5859"/>
      </w:tblGrid>
      <w:tr w:rsidR="001F4DE9" w:rsidRPr="007A4046" w14:paraId="02F52915" w14:textId="77777777" w:rsidTr="00A95637">
        <w:trPr>
          <w:trHeight w:val="333"/>
          <w:tblCellSpacing w:w="15" w:type="dxa"/>
        </w:trPr>
        <w:tc>
          <w:tcPr>
            <w:tcW w:w="2812" w:type="dxa"/>
            <w:vAlign w:val="center"/>
            <w:hideMark/>
          </w:tcPr>
          <w:p w14:paraId="1CC8A3D8" w14:textId="77777777" w:rsidR="001F4DE9" w:rsidRPr="007A4046" w:rsidRDefault="001F4DE9" w:rsidP="00116E85">
            <w:pPr>
              <w:jc w:val="left"/>
              <w:rPr>
                <w:rFonts w:eastAsia="Times New Roman" w:cs="Times New Roman"/>
                <w:color w:val="auto"/>
                <w:kern w:val="0"/>
                <w:lang w:eastAsia="es-ES_tradnl"/>
                <w14:ligatures w14:val="none"/>
              </w:rPr>
            </w:pPr>
            <w:r w:rsidRPr="007A4046">
              <w:rPr>
                <w:rFonts w:eastAsia="Times New Roman" w:cs="Times New Roman"/>
                <w:color w:val="auto"/>
                <w:kern w:val="0"/>
                <w:lang w:eastAsia="es-ES_tradnl"/>
                <w14:ligatures w14:val="none"/>
              </w:rPr>
              <w:t>0.5–1.0 ml/</w:t>
            </w:r>
            <w:r>
              <w:rPr>
                <w:rFonts w:eastAsia="Times New Roman" w:cs="Times New Roman"/>
                <w:color w:val="auto"/>
                <w:kern w:val="0"/>
                <w:lang w:eastAsia="es-ES_tradnl"/>
                <w14:ligatures w14:val="none"/>
              </w:rPr>
              <w:t>l</w:t>
            </w:r>
            <w:r w:rsidRPr="007A4046">
              <w:rPr>
                <w:rFonts w:eastAsia="Times New Roman" w:cs="Times New Roman"/>
                <w:color w:val="auto"/>
                <w:kern w:val="0"/>
                <w:lang w:eastAsia="es-ES_tradnl"/>
                <w14:ligatures w14:val="none"/>
              </w:rPr>
              <w:t xml:space="preserve"> de agua</w:t>
            </w:r>
          </w:p>
        </w:tc>
        <w:tc>
          <w:tcPr>
            <w:tcW w:w="5814" w:type="dxa"/>
            <w:vAlign w:val="center"/>
            <w:hideMark/>
          </w:tcPr>
          <w:p w14:paraId="58424F9D" w14:textId="77777777" w:rsidR="001F4DE9" w:rsidRPr="007A4046" w:rsidRDefault="001F4DE9" w:rsidP="00116E85">
            <w:pPr>
              <w:jc w:val="left"/>
              <w:rPr>
                <w:rFonts w:eastAsia="Times New Roman" w:cs="Times New Roman"/>
                <w:color w:val="auto"/>
                <w:kern w:val="0"/>
                <w:lang w:eastAsia="es-ES_tradnl"/>
                <w14:ligatures w14:val="none"/>
              </w:rPr>
            </w:pPr>
            <w:r w:rsidRPr="007A4046">
              <w:rPr>
                <w:rFonts w:eastAsia="Times New Roman" w:cs="Times New Roman"/>
                <w:color w:val="auto"/>
                <w:kern w:val="0"/>
                <w:lang w:eastAsia="es-ES_tradnl"/>
                <w14:ligatures w14:val="none"/>
              </w:rPr>
              <w:t>Desarrollo y uniformidad en frutos.</w:t>
            </w:r>
          </w:p>
        </w:tc>
      </w:tr>
      <w:tr w:rsidR="001F4DE9" w:rsidRPr="007A4046" w14:paraId="637A5F5C" w14:textId="77777777" w:rsidTr="00A95637">
        <w:trPr>
          <w:trHeight w:val="325"/>
          <w:tblCellSpacing w:w="15" w:type="dxa"/>
        </w:trPr>
        <w:tc>
          <w:tcPr>
            <w:tcW w:w="2812" w:type="dxa"/>
            <w:vAlign w:val="center"/>
            <w:hideMark/>
          </w:tcPr>
          <w:p w14:paraId="1235C573" w14:textId="77777777" w:rsidR="001F4DE9" w:rsidRPr="007A4046" w:rsidRDefault="001F4DE9" w:rsidP="00116E85">
            <w:pPr>
              <w:jc w:val="left"/>
              <w:rPr>
                <w:rFonts w:eastAsia="Times New Roman" w:cs="Times New Roman"/>
                <w:color w:val="auto"/>
                <w:kern w:val="0"/>
                <w:lang w:eastAsia="es-ES_tradnl"/>
                <w14:ligatures w14:val="none"/>
              </w:rPr>
            </w:pPr>
            <w:r w:rsidRPr="007A4046">
              <w:rPr>
                <w:rFonts w:eastAsia="Times New Roman" w:cs="Times New Roman"/>
                <w:color w:val="auto"/>
                <w:kern w:val="0"/>
                <w:lang w:eastAsia="es-ES_tradnl"/>
                <w14:ligatures w14:val="none"/>
              </w:rPr>
              <w:t>200 cm³/ha</w:t>
            </w:r>
          </w:p>
        </w:tc>
        <w:tc>
          <w:tcPr>
            <w:tcW w:w="5814" w:type="dxa"/>
            <w:vAlign w:val="center"/>
            <w:hideMark/>
          </w:tcPr>
          <w:p w14:paraId="33E496CF" w14:textId="77777777" w:rsidR="001F4DE9" w:rsidRPr="007A4046" w:rsidRDefault="001F4DE9" w:rsidP="00116E85">
            <w:pPr>
              <w:jc w:val="left"/>
              <w:rPr>
                <w:rFonts w:eastAsia="Times New Roman" w:cs="Times New Roman"/>
                <w:color w:val="auto"/>
                <w:kern w:val="0"/>
                <w:lang w:eastAsia="es-ES_tradnl"/>
                <w14:ligatures w14:val="none"/>
              </w:rPr>
            </w:pPr>
            <w:r w:rsidRPr="007A4046">
              <w:rPr>
                <w:rFonts w:eastAsia="Times New Roman" w:cs="Times New Roman"/>
                <w:color w:val="auto"/>
                <w:kern w:val="0"/>
                <w:lang w:eastAsia="es-ES_tradnl"/>
                <w14:ligatures w14:val="none"/>
              </w:rPr>
              <w:t>Acelera floración.</w:t>
            </w:r>
          </w:p>
        </w:tc>
      </w:tr>
      <w:tr w:rsidR="001F4DE9" w:rsidRPr="007A4046" w14:paraId="6DBC9314" w14:textId="77777777" w:rsidTr="00A95637">
        <w:trPr>
          <w:trHeight w:val="325"/>
          <w:tblCellSpacing w:w="15" w:type="dxa"/>
        </w:trPr>
        <w:tc>
          <w:tcPr>
            <w:tcW w:w="2812" w:type="dxa"/>
            <w:vAlign w:val="center"/>
            <w:hideMark/>
          </w:tcPr>
          <w:p w14:paraId="68A9364B" w14:textId="77777777" w:rsidR="001F4DE9" w:rsidRPr="007A4046" w:rsidRDefault="001F4DE9" w:rsidP="00116E85">
            <w:pPr>
              <w:jc w:val="left"/>
              <w:rPr>
                <w:rFonts w:eastAsia="Times New Roman" w:cs="Times New Roman"/>
                <w:color w:val="auto"/>
                <w:kern w:val="0"/>
                <w:lang w:eastAsia="es-ES_tradnl"/>
                <w14:ligatures w14:val="none"/>
              </w:rPr>
            </w:pPr>
            <w:r w:rsidRPr="007A4046">
              <w:rPr>
                <w:rFonts w:eastAsia="Times New Roman" w:cs="Times New Roman"/>
                <w:color w:val="auto"/>
                <w:kern w:val="0"/>
                <w:lang w:eastAsia="es-ES_tradnl"/>
                <w14:ligatures w14:val="none"/>
              </w:rPr>
              <w:t>200 cm³/ha</w:t>
            </w:r>
          </w:p>
        </w:tc>
        <w:tc>
          <w:tcPr>
            <w:tcW w:w="5814" w:type="dxa"/>
            <w:vAlign w:val="center"/>
            <w:hideMark/>
          </w:tcPr>
          <w:p w14:paraId="3E94CE56" w14:textId="77777777" w:rsidR="001F4DE9" w:rsidRPr="007A4046" w:rsidRDefault="001F4DE9" w:rsidP="00116E85">
            <w:pPr>
              <w:jc w:val="left"/>
              <w:rPr>
                <w:rFonts w:eastAsia="Times New Roman" w:cs="Times New Roman"/>
                <w:color w:val="auto"/>
                <w:kern w:val="0"/>
                <w:lang w:eastAsia="es-ES_tradnl"/>
                <w14:ligatures w14:val="none"/>
              </w:rPr>
            </w:pPr>
            <w:r w:rsidRPr="007A4046">
              <w:rPr>
                <w:rFonts w:eastAsia="Times New Roman" w:cs="Times New Roman"/>
                <w:color w:val="auto"/>
                <w:kern w:val="0"/>
                <w:lang w:eastAsia="es-ES_tradnl"/>
                <w14:ligatures w14:val="none"/>
              </w:rPr>
              <w:t>Incrementa y uniformiza floración.</w:t>
            </w:r>
          </w:p>
        </w:tc>
      </w:tr>
      <w:tr w:rsidR="00285C53" w:rsidRPr="007A4046" w14:paraId="50862054" w14:textId="77777777" w:rsidTr="00A95637">
        <w:trPr>
          <w:trHeight w:val="307"/>
          <w:tblCellSpacing w:w="15" w:type="dxa"/>
        </w:trPr>
        <w:tc>
          <w:tcPr>
            <w:tcW w:w="2812" w:type="dxa"/>
            <w:vAlign w:val="center"/>
          </w:tcPr>
          <w:p w14:paraId="5FDDB99B" w14:textId="0124A1B9" w:rsidR="00285C53" w:rsidRPr="00285C53" w:rsidRDefault="00A95637" w:rsidP="00116E85">
            <w:pPr>
              <w:jc w:val="left"/>
              <w:rPr>
                <w:rFonts w:eastAsia="Times New Roman" w:cs="Times New Roman"/>
                <w:color w:val="auto"/>
                <w:kern w:val="0"/>
                <w:sz w:val="20"/>
                <w:szCs w:val="20"/>
                <w:lang w:eastAsia="es-ES_tradnl"/>
                <w14:ligatures w14:val="none"/>
              </w:rPr>
            </w:pPr>
            <w:r w:rsidRPr="00285C53">
              <w:rPr>
                <w:rFonts w:eastAsia="Times New Roman" w:cs="Times New Roman"/>
                <w:color w:val="auto"/>
                <w:kern w:val="0"/>
                <w:sz w:val="20"/>
                <w:szCs w:val="20"/>
                <w:lang w:eastAsia="es-ES_tradnl"/>
                <w14:ligatures w14:val="none"/>
              </w:rPr>
              <w:t xml:space="preserve">Fuente: </w:t>
            </w:r>
            <w:sdt>
              <w:sdtPr>
                <w:rPr>
                  <w:rFonts w:eastAsia="Times New Roman" w:cs="Times New Roman"/>
                  <w:color w:val="auto"/>
                  <w:kern w:val="0"/>
                  <w:sz w:val="20"/>
                  <w:szCs w:val="20"/>
                  <w:lang w:eastAsia="es-ES_tradnl"/>
                  <w14:ligatures w14:val="none"/>
                </w:rPr>
                <w:id w:val="1545948666"/>
                <w:citation/>
              </w:sdtPr>
              <w:sdtEndPr/>
              <w:sdtContent>
                <w:r w:rsidRPr="00285C53">
                  <w:rPr>
                    <w:rFonts w:eastAsia="Times New Roman" w:cs="Times New Roman"/>
                    <w:color w:val="auto"/>
                    <w:kern w:val="0"/>
                    <w:sz w:val="20"/>
                    <w:szCs w:val="20"/>
                    <w:lang w:eastAsia="es-ES_tradnl"/>
                    <w14:ligatures w14:val="none"/>
                  </w:rPr>
                  <w:fldChar w:fldCharType="begin"/>
                </w:r>
                <w:r w:rsidRPr="00285C53">
                  <w:rPr>
                    <w:rFonts w:eastAsia="Times New Roman" w:cs="Times New Roman"/>
                    <w:color w:val="auto"/>
                    <w:kern w:val="0"/>
                    <w:sz w:val="20"/>
                    <w:szCs w:val="20"/>
                    <w:lang w:val="es-ES" w:eastAsia="es-ES_tradnl"/>
                    <w14:ligatures w14:val="none"/>
                  </w:rPr>
                  <w:instrText xml:space="preserve"> CITATION Mor20 \l 3082 </w:instrText>
                </w:r>
                <w:r w:rsidRPr="00285C53">
                  <w:rPr>
                    <w:rFonts w:eastAsia="Times New Roman" w:cs="Times New Roman"/>
                    <w:color w:val="auto"/>
                    <w:kern w:val="0"/>
                    <w:sz w:val="20"/>
                    <w:szCs w:val="20"/>
                    <w:lang w:eastAsia="es-ES_tradnl"/>
                    <w14:ligatures w14:val="none"/>
                  </w:rPr>
                  <w:fldChar w:fldCharType="separate"/>
                </w:r>
                <w:r w:rsidR="0084116B" w:rsidRPr="0084116B">
                  <w:rPr>
                    <w:rFonts w:eastAsia="Times New Roman" w:cs="Times New Roman"/>
                    <w:noProof/>
                    <w:color w:val="auto"/>
                    <w:kern w:val="0"/>
                    <w:sz w:val="20"/>
                    <w:szCs w:val="20"/>
                    <w:lang w:val="es-ES" w:eastAsia="es-ES_tradnl"/>
                    <w14:ligatures w14:val="none"/>
                  </w:rPr>
                  <w:t>(González, 2020)</w:t>
                </w:r>
                <w:r w:rsidRPr="00285C53">
                  <w:rPr>
                    <w:rFonts w:eastAsia="Times New Roman" w:cs="Times New Roman"/>
                    <w:color w:val="auto"/>
                    <w:kern w:val="0"/>
                    <w:sz w:val="20"/>
                    <w:szCs w:val="20"/>
                    <w:lang w:eastAsia="es-ES_tradnl"/>
                    <w14:ligatures w14:val="none"/>
                  </w:rPr>
                  <w:fldChar w:fldCharType="end"/>
                </w:r>
              </w:sdtContent>
            </w:sdt>
          </w:p>
        </w:tc>
        <w:tc>
          <w:tcPr>
            <w:tcW w:w="5814" w:type="dxa"/>
            <w:vAlign w:val="center"/>
          </w:tcPr>
          <w:p w14:paraId="58264DDE" w14:textId="1DFE553A" w:rsidR="00A95637" w:rsidRPr="007A4046" w:rsidRDefault="00A95637" w:rsidP="00116E85">
            <w:pPr>
              <w:jc w:val="left"/>
              <w:rPr>
                <w:rFonts w:eastAsia="Times New Roman" w:cs="Times New Roman"/>
                <w:color w:val="auto"/>
                <w:kern w:val="0"/>
                <w:lang w:eastAsia="es-ES_tradnl"/>
                <w14:ligatures w14:val="none"/>
              </w:rPr>
            </w:pPr>
          </w:p>
        </w:tc>
      </w:tr>
    </w:tbl>
    <w:p w14:paraId="76635E4C" w14:textId="5065C3BC" w:rsidR="001F4DE9" w:rsidRDefault="001F4DE9" w:rsidP="00897DDF">
      <w:pPr>
        <w:pStyle w:val="Titulo3"/>
      </w:pPr>
      <w:bookmarkStart w:id="712" w:name="_Toc222775992"/>
      <w:bookmarkStart w:id="713" w:name="_Toc224889923"/>
      <w:bookmarkStart w:id="714" w:name="_Toc225148507"/>
      <w:bookmarkStart w:id="715" w:name="_Toc225935454"/>
      <w:bookmarkStart w:id="716" w:name="_Toc225936065"/>
      <w:bookmarkStart w:id="717" w:name="_Toc227680116"/>
      <w:bookmarkStart w:id="718" w:name="_Toc227680249"/>
      <w:bookmarkStart w:id="719" w:name="_Toc227680626"/>
      <w:bookmarkStart w:id="720" w:name="_Toc227680751"/>
      <w:bookmarkStart w:id="721" w:name="_Toc228710146"/>
      <w:bookmarkStart w:id="722" w:name="_Toc228799635"/>
      <w:r>
        <w:t>Super k 60</w:t>
      </w:r>
      <w:bookmarkEnd w:id="712"/>
      <w:bookmarkEnd w:id="713"/>
      <w:bookmarkEnd w:id="714"/>
      <w:bookmarkEnd w:id="715"/>
      <w:bookmarkEnd w:id="716"/>
      <w:bookmarkEnd w:id="717"/>
      <w:bookmarkEnd w:id="718"/>
      <w:bookmarkEnd w:id="719"/>
      <w:bookmarkEnd w:id="720"/>
      <w:bookmarkEnd w:id="721"/>
      <w:bookmarkEnd w:id="722"/>
    </w:p>
    <w:p w14:paraId="5D258983" w14:textId="5EECB3D3" w:rsidR="001F4DE9" w:rsidRDefault="001F4DE9" w:rsidP="001F4DE9">
      <w:pPr>
        <w:spacing w:after="240"/>
      </w:pPr>
      <w:r>
        <w:t xml:space="preserve">Es un fertilizante foliar diseñado para usarse en las etapas de fructificación de los diferentes cultivos, ayuda a mejorar la calidad y consistencia de los frutos. Recomendado para prevenir y corregir deficiencia de potasio (k) en diferentes cultivos sean anuales o perennes. Contiene </w:t>
      </w:r>
      <w:r w:rsidR="00F14252">
        <w:t>aminoácidos</w:t>
      </w:r>
      <w:r>
        <w:t xml:space="preserve">, que actúan como agente </w:t>
      </w:r>
      <w:proofErr w:type="spellStart"/>
      <w:r>
        <w:t>quelatante</w:t>
      </w:r>
      <w:proofErr w:type="spellEnd"/>
      <w:r>
        <w:t xml:space="preserve"> lo que en combinación con su alta solubilidad en agua facilita el ingreso al interior de las plantas, ayudando en los diferentes procesos metabólicos. Por su alta concentración de potasio SUPER K60 ayuda a la formación de carbohidratos, optimiza el uso y transporte del agua que utiliza las plantas en los procesos de </w:t>
      </w:r>
      <w:proofErr w:type="spellStart"/>
      <w:r>
        <w:t>evapo</w:t>
      </w:r>
      <w:proofErr w:type="spellEnd"/>
      <w:r>
        <w:t>-transpiración, incrementa la resistencia de los cultivos al ataque de plagas y enfermedades</w:t>
      </w:r>
      <w:sdt>
        <w:sdtPr>
          <w:id w:val="726726829"/>
          <w:citation/>
        </w:sdtPr>
        <w:sdtEndPr/>
        <w:sdtContent>
          <w:r>
            <w:fldChar w:fldCharType="begin"/>
          </w:r>
          <w:r w:rsidR="00DD5B98">
            <w:rPr>
              <w:lang w:val="es-ES"/>
            </w:rPr>
            <w:instrText xml:space="preserve">CITATION MarcadorDePosición4 \l 3082 </w:instrText>
          </w:r>
          <w:r>
            <w:fldChar w:fldCharType="separate"/>
          </w:r>
          <w:r w:rsidR="0084116B">
            <w:rPr>
              <w:noProof/>
              <w:lang w:val="es-ES"/>
            </w:rPr>
            <w:t xml:space="preserve"> (Moreno, 2020)</w:t>
          </w:r>
          <w:r>
            <w:fldChar w:fldCharType="end"/>
          </w:r>
        </w:sdtContent>
      </w:sdt>
      <w:r>
        <w:t>.</w:t>
      </w:r>
    </w:p>
    <w:p w14:paraId="041942D5" w14:textId="77777777" w:rsidR="001F4DE9" w:rsidRPr="000C4385" w:rsidRDefault="001F4DE9" w:rsidP="000C4385">
      <w:pPr>
        <w:rPr>
          <w:b/>
          <w:bCs/>
        </w:rPr>
      </w:pPr>
      <w:r w:rsidRPr="000C4385">
        <w:rPr>
          <w:b/>
          <w:bCs/>
        </w:rPr>
        <w:t xml:space="preserve">Ingredientes activos </w:t>
      </w:r>
    </w:p>
    <w:tbl>
      <w:tblPr>
        <w:tblStyle w:val="TableGrid"/>
        <w:tblW w:w="0" w:type="auto"/>
        <w:tblInd w:w="0" w:type="dxa"/>
        <w:tblLook w:val="04A0" w:firstRow="1" w:lastRow="0" w:firstColumn="1" w:lastColumn="0" w:noHBand="0" w:noVBand="1"/>
      </w:tblPr>
      <w:tblGrid>
        <w:gridCol w:w="3074"/>
        <w:gridCol w:w="1147"/>
      </w:tblGrid>
      <w:tr w:rsidR="001F4DE9" w:rsidRPr="00A17680" w14:paraId="5135743D" w14:textId="77777777" w:rsidTr="00116E85">
        <w:tc>
          <w:tcPr>
            <w:tcW w:w="3074" w:type="dxa"/>
            <w:hideMark/>
          </w:tcPr>
          <w:p w14:paraId="5825897E" w14:textId="77777777" w:rsidR="001F4DE9" w:rsidRPr="00A17680" w:rsidRDefault="001F4DE9" w:rsidP="00116E85">
            <w:pPr>
              <w:jc w:val="left"/>
              <w:rPr>
                <w:rFonts w:eastAsia="Times New Roman" w:cs="Times New Roman"/>
                <w:color w:val="auto"/>
                <w:lang w:eastAsia="es-ES_tradnl"/>
              </w:rPr>
            </w:pPr>
            <w:r w:rsidRPr="00A17680">
              <w:rPr>
                <w:rFonts w:eastAsia="Times New Roman" w:cs="Times New Roman"/>
                <w:color w:val="auto"/>
                <w:lang w:eastAsia="es-ES_tradnl"/>
              </w:rPr>
              <w:t>Potasio (K₂O)</w:t>
            </w:r>
          </w:p>
        </w:tc>
        <w:tc>
          <w:tcPr>
            <w:tcW w:w="0" w:type="auto"/>
            <w:hideMark/>
          </w:tcPr>
          <w:p w14:paraId="331895BE" w14:textId="77777777" w:rsidR="001F4DE9" w:rsidRPr="00A17680" w:rsidRDefault="001F4DE9" w:rsidP="00116E85">
            <w:pPr>
              <w:jc w:val="left"/>
              <w:rPr>
                <w:rFonts w:eastAsia="Times New Roman" w:cs="Times New Roman"/>
                <w:color w:val="auto"/>
                <w:lang w:eastAsia="es-ES_tradnl"/>
              </w:rPr>
            </w:pPr>
            <w:r w:rsidRPr="00A17680">
              <w:rPr>
                <w:rFonts w:eastAsia="Times New Roman" w:cs="Times New Roman"/>
                <w:color w:val="auto"/>
                <w:lang w:eastAsia="es-ES_tradnl"/>
              </w:rPr>
              <w:t>60.00% p/p</w:t>
            </w:r>
          </w:p>
        </w:tc>
      </w:tr>
      <w:tr w:rsidR="001F4DE9" w:rsidRPr="00A17680" w14:paraId="1A61B7EF" w14:textId="77777777" w:rsidTr="00116E85">
        <w:tc>
          <w:tcPr>
            <w:tcW w:w="3074" w:type="dxa"/>
            <w:hideMark/>
          </w:tcPr>
          <w:p w14:paraId="0AB91650" w14:textId="77777777" w:rsidR="001F4DE9" w:rsidRPr="00A17680" w:rsidRDefault="001F4DE9" w:rsidP="00116E85">
            <w:pPr>
              <w:jc w:val="left"/>
              <w:rPr>
                <w:rFonts w:eastAsia="Times New Roman" w:cs="Times New Roman"/>
                <w:color w:val="auto"/>
                <w:lang w:eastAsia="es-ES_tradnl"/>
              </w:rPr>
            </w:pPr>
            <w:r w:rsidRPr="00A17680">
              <w:rPr>
                <w:rFonts w:eastAsia="Times New Roman" w:cs="Times New Roman"/>
                <w:color w:val="auto"/>
                <w:lang w:eastAsia="es-ES_tradnl"/>
              </w:rPr>
              <w:t>Aminoácidos Totales</w:t>
            </w:r>
          </w:p>
        </w:tc>
        <w:tc>
          <w:tcPr>
            <w:tcW w:w="0" w:type="auto"/>
            <w:hideMark/>
          </w:tcPr>
          <w:p w14:paraId="7999BFD8" w14:textId="77777777" w:rsidR="001F4DE9" w:rsidRPr="00A17680" w:rsidRDefault="001F4DE9" w:rsidP="00116E85">
            <w:pPr>
              <w:jc w:val="left"/>
              <w:rPr>
                <w:rFonts w:eastAsia="Times New Roman" w:cs="Times New Roman"/>
                <w:color w:val="auto"/>
                <w:lang w:eastAsia="es-ES_tradnl"/>
              </w:rPr>
            </w:pPr>
            <w:r w:rsidRPr="00A17680">
              <w:rPr>
                <w:rFonts w:eastAsia="Times New Roman" w:cs="Times New Roman"/>
                <w:color w:val="auto"/>
                <w:lang w:eastAsia="es-ES_tradnl"/>
              </w:rPr>
              <w:t>9.29 g/100g</w:t>
            </w:r>
          </w:p>
        </w:tc>
      </w:tr>
      <w:tr w:rsidR="00285C53" w:rsidRPr="00A17680" w14:paraId="2C393F89" w14:textId="77777777" w:rsidTr="00116E85">
        <w:tc>
          <w:tcPr>
            <w:tcW w:w="3074" w:type="dxa"/>
          </w:tcPr>
          <w:p w14:paraId="3603EADD" w14:textId="5A9EAC88" w:rsidR="00445F18" w:rsidRPr="00285C53" w:rsidRDefault="00285C53" w:rsidP="00285C53">
            <w:pPr>
              <w:rPr>
                <w:sz w:val="20"/>
                <w:szCs w:val="20"/>
              </w:rPr>
            </w:pPr>
            <w:r w:rsidRPr="001F4DE9">
              <w:rPr>
                <w:sz w:val="20"/>
                <w:szCs w:val="20"/>
              </w:rPr>
              <w:t xml:space="preserve">Fuente: </w:t>
            </w:r>
            <w:sdt>
              <w:sdtPr>
                <w:rPr>
                  <w:sz w:val="20"/>
                  <w:szCs w:val="20"/>
                </w:rPr>
                <w:id w:val="1452200165"/>
                <w:citation/>
              </w:sdtPr>
              <w:sdtEndPr/>
              <w:sdtContent>
                <w:r w:rsidRPr="001F4DE9">
                  <w:rPr>
                    <w:sz w:val="20"/>
                    <w:szCs w:val="20"/>
                  </w:rPr>
                  <w:fldChar w:fldCharType="begin"/>
                </w:r>
                <w:r w:rsidRPr="001F4DE9">
                  <w:rPr>
                    <w:sz w:val="20"/>
                    <w:szCs w:val="20"/>
                    <w:lang w:val="es-ES"/>
                  </w:rPr>
                  <w:instrText xml:space="preserve"> CITATION Rui19 \l 3082 </w:instrText>
                </w:r>
                <w:r w:rsidRPr="001F4DE9">
                  <w:rPr>
                    <w:sz w:val="20"/>
                    <w:szCs w:val="20"/>
                  </w:rPr>
                  <w:fldChar w:fldCharType="separate"/>
                </w:r>
                <w:r w:rsidR="0084116B" w:rsidRPr="0084116B">
                  <w:rPr>
                    <w:noProof/>
                    <w:sz w:val="20"/>
                    <w:szCs w:val="20"/>
                    <w:lang w:val="es-ES"/>
                  </w:rPr>
                  <w:t>(Valverde, 2020)</w:t>
                </w:r>
                <w:r w:rsidRPr="001F4DE9">
                  <w:rPr>
                    <w:sz w:val="20"/>
                    <w:szCs w:val="20"/>
                  </w:rPr>
                  <w:fldChar w:fldCharType="end"/>
                </w:r>
              </w:sdtContent>
            </w:sdt>
          </w:p>
        </w:tc>
        <w:tc>
          <w:tcPr>
            <w:tcW w:w="0" w:type="auto"/>
          </w:tcPr>
          <w:p w14:paraId="4F55DE2D" w14:textId="77777777" w:rsidR="00285C53" w:rsidRPr="00A17680" w:rsidRDefault="00285C53" w:rsidP="00116E85">
            <w:pPr>
              <w:jc w:val="left"/>
              <w:rPr>
                <w:rFonts w:eastAsia="Times New Roman" w:cs="Times New Roman"/>
                <w:color w:val="auto"/>
                <w:lang w:eastAsia="es-ES_tradnl"/>
              </w:rPr>
            </w:pPr>
          </w:p>
        </w:tc>
      </w:tr>
    </w:tbl>
    <w:p w14:paraId="31DA060B" w14:textId="77777777" w:rsidR="001F4DE9" w:rsidRPr="000C4385" w:rsidRDefault="001F4DE9" w:rsidP="000C4385">
      <w:pPr>
        <w:rPr>
          <w:b/>
          <w:bCs/>
        </w:rPr>
      </w:pPr>
      <w:r w:rsidRPr="000C4385">
        <w:rPr>
          <w:b/>
          <w:bCs/>
        </w:rPr>
        <w:t xml:space="preserve">Dosis de aplicación </w:t>
      </w:r>
    </w:p>
    <w:tbl>
      <w:tblPr>
        <w:tblStyle w:val="TableGrid"/>
        <w:tblW w:w="5000" w:type="pct"/>
        <w:tblInd w:w="0" w:type="dxa"/>
        <w:tblLook w:val="04A0" w:firstRow="1" w:lastRow="0" w:firstColumn="1" w:lastColumn="0" w:noHBand="0" w:noVBand="1"/>
      </w:tblPr>
      <w:tblGrid>
        <w:gridCol w:w="1232"/>
        <w:gridCol w:w="2454"/>
        <w:gridCol w:w="4245"/>
      </w:tblGrid>
      <w:tr w:rsidR="001F4DE9" w:rsidRPr="00A17680" w14:paraId="25B16EC6" w14:textId="77777777" w:rsidTr="00116E85">
        <w:tc>
          <w:tcPr>
            <w:tcW w:w="777" w:type="pct"/>
            <w:hideMark/>
          </w:tcPr>
          <w:p w14:paraId="1426B302" w14:textId="77777777" w:rsidR="001F4DE9" w:rsidRPr="00A17680" w:rsidRDefault="001F4DE9" w:rsidP="001F4DE9">
            <w:pPr>
              <w:spacing w:after="240"/>
              <w:jc w:val="left"/>
              <w:rPr>
                <w:rFonts w:eastAsia="Times New Roman" w:cs="Times New Roman"/>
                <w:b/>
                <w:bCs/>
                <w:color w:val="auto"/>
                <w:lang w:eastAsia="es-ES_tradnl"/>
              </w:rPr>
            </w:pPr>
            <w:r w:rsidRPr="00A17680">
              <w:rPr>
                <w:rFonts w:eastAsia="Times New Roman" w:cs="Times New Roman"/>
                <w:b/>
                <w:bCs/>
                <w:color w:val="auto"/>
                <w:lang w:eastAsia="es-ES_tradnl"/>
              </w:rPr>
              <w:t>Cultivo</w:t>
            </w:r>
          </w:p>
        </w:tc>
        <w:tc>
          <w:tcPr>
            <w:tcW w:w="1547" w:type="pct"/>
            <w:hideMark/>
          </w:tcPr>
          <w:p w14:paraId="2BAE137E" w14:textId="77777777" w:rsidR="001F4DE9" w:rsidRPr="00A17680" w:rsidRDefault="001F4DE9" w:rsidP="001F4DE9">
            <w:pPr>
              <w:spacing w:after="240"/>
              <w:jc w:val="left"/>
              <w:rPr>
                <w:rFonts w:eastAsia="Times New Roman" w:cs="Times New Roman"/>
                <w:b/>
                <w:bCs/>
                <w:color w:val="auto"/>
                <w:lang w:eastAsia="es-ES_tradnl"/>
              </w:rPr>
            </w:pPr>
            <w:r w:rsidRPr="00A17680">
              <w:rPr>
                <w:rFonts w:eastAsia="Times New Roman" w:cs="Times New Roman"/>
                <w:b/>
                <w:bCs/>
                <w:color w:val="auto"/>
                <w:lang w:eastAsia="es-ES_tradnl"/>
              </w:rPr>
              <w:t>Dosis</w:t>
            </w:r>
          </w:p>
        </w:tc>
        <w:tc>
          <w:tcPr>
            <w:tcW w:w="2676" w:type="pct"/>
            <w:hideMark/>
          </w:tcPr>
          <w:p w14:paraId="502E925A" w14:textId="77777777" w:rsidR="001F4DE9" w:rsidRPr="00A17680" w:rsidRDefault="001F4DE9" w:rsidP="001F4DE9">
            <w:pPr>
              <w:spacing w:after="240"/>
              <w:jc w:val="left"/>
              <w:rPr>
                <w:rFonts w:eastAsia="Times New Roman" w:cs="Times New Roman"/>
                <w:b/>
                <w:bCs/>
                <w:color w:val="auto"/>
                <w:lang w:eastAsia="es-ES_tradnl"/>
              </w:rPr>
            </w:pPr>
            <w:r w:rsidRPr="00A17680">
              <w:rPr>
                <w:rFonts w:eastAsia="Times New Roman" w:cs="Times New Roman"/>
                <w:b/>
                <w:bCs/>
                <w:color w:val="auto"/>
                <w:lang w:eastAsia="es-ES_tradnl"/>
              </w:rPr>
              <w:t>Vía y frecuencia de aplicación</w:t>
            </w:r>
          </w:p>
        </w:tc>
      </w:tr>
      <w:tr w:rsidR="001F4DE9" w:rsidRPr="00A17680" w14:paraId="5CFB15CE" w14:textId="77777777" w:rsidTr="00116E85">
        <w:tc>
          <w:tcPr>
            <w:tcW w:w="777" w:type="pct"/>
            <w:hideMark/>
          </w:tcPr>
          <w:p w14:paraId="22F360DF" w14:textId="77777777" w:rsidR="001F4DE9" w:rsidRPr="00A17680" w:rsidRDefault="001F4DE9" w:rsidP="00116E85">
            <w:pPr>
              <w:rPr>
                <w:rFonts w:eastAsia="Times New Roman" w:cs="Times New Roman"/>
                <w:color w:val="auto"/>
                <w:lang w:eastAsia="es-ES_tradnl"/>
              </w:rPr>
            </w:pPr>
            <w:r w:rsidRPr="00A17680">
              <w:rPr>
                <w:rFonts w:eastAsia="Times New Roman" w:cs="Times New Roman"/>
                <w:color w:val="auto"/>
                <w:lang w:eastAsia="es-ES_tradnl"/>
              </w:rPr>
              <w:t xml:space="preserve">Maíz </w:t>
            </w:r>
          </w:p>
        </w:tc>
        <w:tc>
          <w:tcPr>
            <w:tcW w:w="1547" w:type="pct"/>
            <w:hideMark/>
          </w:tcPr>
          <w:p w14:paraId="6DD814AA" w14:textId="77777777" w:rsidR="001F4DE9" w:rsidRPr="00A17680" w:rsidRDefault="001F4DE9" w:rsidP="00116E85">
            <w:pPr>
              <w:rPr>
                <w:rFonts w:eastAsia="Times New Roman" w:cs="Times New Roman"/>
                <w:color w:val="auto"/>
                <w:lang w:eastAsia="es-ES_tradnl"/>
              </w:rPr>
            </w:pPr>
            <w:r w:rsidRPr="00A17680">
              <w:rPr>
                <w:rFonts w:eastAsia="Times New Roman" w:cs="Times New Roman"/>
                <w:color w:val="auto"/>
                <w:lang w:eastAsia="es-ES_tradnl"/>
              </w:rPr>
              <w:t>1.00 kg/ha</w:t>
            </w:r>
            <w:r>
              <w:rPr>
                <w:rFonts w:eastAsia="Times New Roman" w:cs="Times New Roman"/>
                <w:color w:val="auto"/>
                <w:lang w:eastAsia="es-ES_tradnl"/>
              </w:rPr>
              <w:t xml:space="preserve"> en </w:t>
            </w:r>
            <w:r w:rsidRPr="00A17680">
              <w:rPr>
                <w:rFonts w:eastAsia="Times New Roman" w:cs="Times New Roman"/>
                <w:color w:val="auto"/>
                <w:lang w:eastAsia="es-ES_tradnl"/>
              </w:rPr>
              <w:t>200 l/ha</w:t>
            </w:r>
          </w:p>
        </w:tc>
        <w:tc>
          <w:tcPr>
            <w:tcW w:w="2676" w:type="pct"/>
            <w:hideMark/>
          </w:tcPr>
          <w:p w14:paraId="159DACCE" w14:textId="77777777" w:rsidR="001F4DE9" w:rsidRPr="00A17680" w:rsidRDefault="001F4DE9" w:rsidP="00116E85">
            <w:pPr>
              <w:rPr>
                <w:rFonts w:eastAsia="Times New Roman" w:cs="Times New Roman"/>
                <w:color w:val="auto"/>
                <w:lang w:eastAsia="es-ES_tradnl"/>
              </w:rPr>
            </w:pPr>
            <w:r w:rsidRPr="00A17680">
              <w:rPr>
                <w:rFonts w:eastAsia="Times New Roman" w:cs="Times New Roman"/>
                <w:color w:val="auto"/>
                <w:lang w:eastAsia="es-ES_tradnl"/>
              </w:rPr>
              <w:t>Aplicación foliar, realizar dos aplicaciones</w:t>
            </w:r>
          </w:p>
        </w:tc>
      </w:tr>
      <w:tr w:rsidR="001F4DE9" w:rsidRPr="00A17680" w14:paraId="14E14EEA" w14:textId="77777777" w:rsidTr="00116E85">
        <w:tc>
          <w:tcPr>
            <w:tcW w:w="777" w:type="pct"/>
            <w:hideMark/>
          </w:tcPr>
          <w:p w14:paraId="278057CE" w14:textId="77777777" w:rsidR="001F4DE9" w:rsidRPr="00A17680" w:rsidRDefault="001F4DE9" w:rsidP="00116E85">
            <w:pPr>
              <w:rPr>
                <w:rFonts w:eastAsia="Times New Roman" w:cs="Times New Roman"/>
                <w:color w:val="auto"/>
                <w:lang w:eastAsia="es-ES_tradnl"/>
              </w:rPr>
            </w:pPr>
            <w:r w:rsidRPr="00A17680">
              <w:rPr>
                <w:rFonts w:eastAsia="Times New Roman" w:cs="Times New Roman"/>
                <w:color w:val="auto"/>
                <w:lang w:eastAsia="es-ES_tradnl"/>
              </w:rPr>
              <w:t>Arroz</w:t>
            </w:r>
          </w:p>
        </w:tc>
        <w:tc>
          <w:tcPr>
            <w:tcW w:w="1547" w:type="pct"/>
            <w:hideMark/>
          </w:tcPr>
          <w:p w14:paraId="01B536C2" w14:textId="77777777" w:rsidR="001F4DE9" w:rsidRPr="00A17680" w:rsidRDefault="001F4DE9" w:rsidP="00116E85">
            <w:pPr>
              <w:rPr>
                <w:rFonts w:eastAsia="Times New Roman" w:cs="Times New Roman"/>
                <w:color w:val="auto"/>
                <w:lang w:eastAsia="es-ES_tradnl"/>
              </w:rPr>
            </w:pPr>
            <w:r w:rsidRPr="00A17680">
              <w:rPr>
                <w:rFonts w:eastAsia="Times New Roman" w:cs="Times New Roman"/>
                <w:color w:val="auto"/>
                <w:lang w:eastAsia="es-ES_tradnl"/>
              </w:rPr>
              <w:t>1.5 kg/ha</w:t>
            </w:r>
            <w:r>
              <w:rPr>
                <w:rFonts w:eastAsia="Times New Roman" w:cs="Times New Roman"/>
                <w:color w:val="auto"/>
                <w:lang w:eastAsia="es-ES_tradnl"/>
              </w:rPr>
              <w:t xml:space="preserve"> en</w:t>
            </w:r>
            <w:r w:rsidRPr="00A17680">
              <w:rPr>
                <w:rFonts w:eastAsia="Times New Roman" w:cs="Times New Roman"/>
                <w:color w:val="auto"/>
                <w:lang w:eastAsia="es-ES_tradnl"/>
              </w:rPr>
              <w:t xml:space="preserve"> 300 l/ha</w:t>
            </w:r>
          </w:p>
        </w:tc>
        <w:tc>
          <w:tcPr>
            <w:tcW w:w="2676" w:type="pct"/>
            <w:hideMark/>
          </w:tcPr>
          <w:p w14:paraId="20025771" w14:textId="77777777" w:rsidR="001F4DE9" w:rsidRPr="00A17680" w:rsidRDefault="001F4DE9" w:rsidP="00116E85">
            <w:pPr>
              <w:rPr>
                <w:rFonts w:eastAsia="Times New Roman" w:cs="Times New Roman"/>
                <w:color w:val="auto"/>
                <w:lang w:eastAsia="es-ES_tradnl"/>
              </w:rPr>
            </w:pPr>
            <w:r w:rsidRPr="00A17680">
              <w:rPr>
                <w:rFonts w:eastAsia="Times New Roman" w:cs="Times New Roman"/>
                <w:color w:val="auto"/>
                <w:lang w:eastAsia="es-ES_tradnl"/>
              </w:rPr>
              <w:t>Aspersión foliar, en 2 ocasiones</w:t>
            </w:r>
          </w:p>
        </w:tc>
      </w:tr>
      <w:tr w:rsidR="001F4DE9" w:rsidRPr="00A17680" w14:paraId="5EA036C5" w14:textId="77777777" w:rsidTr="00116E85">
        <w:tc>
          <w:tcPr>
            <w:tcW w:w="777" w:type="pct"/>
            <w:hideMark/>
          </w:tcPr>
          <w:p w14:paraId="229D2EB7" w14:textId="77777777" w:rsidR="001F4DE9" w:rsidRPr="00A17680" w:rsidRDefault="001F4DE9" w:rsidP="00116E85">
            <w:pPr>
              <w:rPr>
                <w:rFonts w:eastAsia="Times New Roman" w:cs="Times New Roman"/>
                <w:color w:val="auto"/>
                <w:lang w:eastAsia="es-ES_tradnl"/>
              </w:rPr>
            </w:pPr>
            <w:r w:rsidRPr="00A17680">
              <w:rPr>
                <w:rFonts w:eastAsia="Times New Roman" w:cs="Times New Roman"/>
                <w:color w:val="auto"/>
                <w:lang w:eastAsia="es-ES_tradnl"/>
              </w:rPr>
              <w:t>Banano</w:t>
            </w:r>
          </w:p>
        </w:tc>
        <w:tc>
          <w:tcPr>
            <w:tcW w:w="1547" w:type="pct"/>
            <w:hideMark/>
          </w:tcPr>
          <w:p w14:paraId="0315F5CE" w14:textId="77777777" w:rsidR="001F4DE9" w:rsidRPr="00A17680" w:rsidRDefault="001F4DE9" w:rsidP="00116E85">
            <w:pPr>
              <w:rPr>
                <w:rFonts w:eastAsia="Times New Roman" w:cs="Times New Roman"/>
                <w:color w:val="auto"/>
                <w:lang w:eastAsia="es-ES_tradnl"/>
              </w:rPr>
            </w:pPr>
            <w:r w:rsidRPr="00A17680">
              <w:rPr>
                <w:rFonts w:eastAsia="Times New Roman" w:cs="Times New Roman"/>
                <w:color w:val="auto"/>
                <w:lang w:eastAsia="es-ES_tradnl"/>
              </w:rPr>
              <w:t>2.00 kg/ha</w:t>
            </w:r>
            <w:r>
              <w:rPr>
                <w:rFonts w:eastAsia="Times New Roman" w:cs="Times New Roman"/>
                <w:color w:val="auto"/>
                <w:lang w:eastAsia="es-ES_tradnl"/>
              </w:rPr>
              <w:t xml:space="preserve"> en</w:t>
            </w:r>
            <w:r w:rsidRPr="00A17680">
              <w:rPr>
                <w:rFonts w:eastAsia="Times New Roman" w:cs="Times New Roman"/>
                <w:color w:val="auto"/>
                <w:lang w:eastAsia="es-ES_tradnl"/>
              </w:rPr>
              <w:t xml:space="preserve"> 300 l/ha</w:t>
            </w:r>
          </w:p>
        </w:tc>
        <w:tc>
          <w:tcPr>
            <w:tcW w:w="2676" w:type="pct"/>
            <w:hideMark/>
          </w:tcPr>
          <w:p w14:paraId="7C8392B5" w14:textId="77777777" w:rsidR="001F4DE9" w:rsidRPr="00A17680" w:rsidRDefault="001F4DE9" w:rsidP="00116E85">
            <w:pPr>
              <w:rPr>
                <w:rFonts w:eastAsia="Times New Roman" w:cs="Times New Roman"/>
                <w:color w:val="auto"/>
                <w:lang w:eastAsia="es-ES_tradnl"/>
              </w:rPr>
            </w:pPr>
            <w:r w:rsidRPr="00A17680">
              <w:rPr>
                <w:rFonts w:eastAsia="Times New Roman" w:cs="Times New Roman"/>
                <w:color w:val="auto"/>
                <w:lang w:eastAsia="es-ES_tradnl"/>
              </w:rPr>
              <w:t>Aspersión foliar, cada 45 días</w:t>
            </w:r>
          </w:p>
        </w:tc>
      </w:tr>
      <w:tr w:rsidR="001F4DE9" w:rsidRPr="00A17680" w14:paraId="68587D44" w14:textId="77777777" w:rsidTr="00116E85">
        <w:tc>
          <w:tcPr>
            <w:tcW w:w="777" w:type="pct"/>
            <w:hideMark/>
          </w:tcPr>
          <w:p w14:paraId="43620EA4" w14:textId="77777777" w:rsidR="001F4DE9" w:rsidRPr="00A17680" w:rsidRDefault="001F4DE9" w:rsidP="00116E85">
            <w:pPr>
              <w:rPr>
                <w:rFonts w:eastAsia="Times New Roman" w:cs="Times New Roman"/>
                <w:color w:val="auto"/>
                <w:lang w:eastAsia="es-ES_tradnl"/>
              </w:rPr>
            </w:pPr>
            <w:r w:rsidRPr="00A17680">
              <w:rPr>
                <w:rFonts w:eastAsia="Times New Roman" w:cs="Times New Roman"/>
                <w:color w:val="auto"/>
                <w:lang w:eastAsia="es-ES_tradnl"/>
              </w:rPr>
              <w:t xml:space="preserve">Cacao </w:t>
            </w:r>
          </w:p>
        </w:tc>
        <w:tc>
          <w:tcPr>
            <w:tcW w:w="1547" w:type="pct"/>
            <w:hideMark/>
          </w:tcPr>
          <w:p w14:paraId="23D872B6" w14:textId="77777777" w:rsidR="001F4DE9" w:rsidRPr="00A17680" w:rsidRDefault="001F4DE9" w:rsidP="00116E85">
            <w:pPr>
              <w:rPr>
                <w:rFonts w:eastAsia="Times New Roman" w:cs="Times New Roman"/>
                <w:color w:val="auto"/>
                <w:lang w:eastAsia="es-ES_tradnl"/>
              </w:rPr>
            </w:pPr>
            <w:r w:rsidRPr="00A17680">
              <w:rPr>
                <w:rFonts w:eastAsia="Times New Roman" w:cs="Times New Roman"/>
                <w:color w:val="auto"/>
                <w:lang w:eastAsia="es-ES_tradnl"/>
              </w:rPr>
              <w:t>2.00 kg/ha</w:t>
            </w:r>
            <w:r>
              <w:rPr>
                <w:rFonts w:eastAsia="Times New Roman" w:cs="Times New Roman"/>
                <w:color w:val="auto"/>
                <w:lang w:eastAsia="es-ES_tradnl"/>
              </w:rPr>
              <w:t xml:space="preserve"> en </w:t>
            </w:r>
            <w:r w:rsidRPr="00A17680">
              <w:rPr>
                <w:rFonts w:eastAsia="Times New Roman" w:cs="Times New Roman"/>
                <w:color w:val="auto"/>
                <w:lang w:eastAsia="es-ES_tradnl"/>
              </w:rPr>
              <w:t>300 l/ha</w:t>
            </w:r>
          </w:p>
        </w:tc>
        <w:tc>
          <w:tcPr>
            <w:tcW w:w="2676" w:type="pct"/>
            <w:hideMark/>
          </w:tcPr>
          <w:p w14:paraId="41B56E62" w14:textId="77777777" w:rsidR="001F4DE9" w:rsidRPr="00A17680" w:rsidRDefault="001F4DE9" w:rsidP="00116E85">
            <w:pPr>
              <w:rPr>
                <w:rFonts w:eastAsia="Times New Roman" w:cs="Times New Roman"/>
                <w:color w:val="auto"/>
                <w:lang w:eastAsia="es-ES_tradnl"/>
              </w:rPr>
            </w:pPr>
            <w:r w:rsidRPr="00A17680">
              <w:rPr>
                <w:rFonts w:eastAsia="Times New Roman" w:cs="Times New Roman"/>
                <w:color w:val="auto"/>
                <w:lang w:eastAsia="es-ES_tradnl"/>
              </w:rPr>
              <w:t>Aspersión foliar cada 3 meses</w:t>
            </w:r>
          </w:p>
        </w:tc>
      </w:tr>
    </w:tbl>
    <w:p w14:paraId="0E944671" w14:textId="7B8F6973" w:rsidR="001F4DE9" w:rsidRDefault="001F4DE9" w:rsidP="00391927">
      <w:pPr>
        <w:rPr>
          <w:sz w:val="20"/>
          <w:szCs w:val="20"/>
        </w:rPr>
      </w:pPr>
      <w:r w:rsidRPr="001F4DE9">
        <w:rPr>
          <w:sz w:val="20"/>
          <w:szCs w:val="20"/>
        </w:rPr>
        <w:t xml:space="preserve">Fuente: </w:t>
      </w:r>
      <w:sdt>
        <w:sdtPr>
          <w:rPr>
            <w:sz w:val="20"/>
            <w:szCs w:val="20"/>
          </w:rPr>
          <w:id w:val="1054270004"/>
          <w:citation/>
        </w:sdtPr>
        <w:sdtEndPr/>
        <w:sdtContent>
          <w:r w:rsidRPr="001F4DE9">
            <w:rPr>
              <w:sz w:val="20"/>
              <w:szCs w:val="20"/>
            </w:rPr>
            <w:fldChar w:fldCharType="begin"/>
          </w:r>
          <w:r w:rsidRPr="001F4DE9">
            <w:rPr>
              <w:sz w:val="20"/>
              <w:szCs w:val="20"/>
              <w:lang w:val="es-ES"/>
            </w:rPr>
            <w:instrText xml:space="preserve"> CITATION Rui19 \l 3082 </w:instrText>
          </w:r>
          <w:r w:rsidRPr="001F4DE9">
            <w:rPr>
              <w:sz w:val="20"/>
              <w:szCs w:val="20"/>
            </w:rPr>
            <w:fldChar w:fldCharType="separate"/>
          </w:r>
          <w:r w:rsidR="0084116B" w:rsidRPr="0084116B">
            <w:rPr>
              <w:noProof/>
              <w:sz w:val="20"/>
              <w:szCs w:val="20"/>
              <w:lang w:val="es-ES"/>
            </w:rPr>
            <w:t>(Valverde, 2020)</w:t>
          </w:r>
          <w:r w:rsidRPr="001F4DE9">
            <w:rPr>
              <w:sz w:val="20"/>
              <w:szCs w:val="20"/>
            </w:rPr>
            <w:fldChar w:fldCharType="end"/>
          </w:r>
        </w:sdtContent>
      </w:sdt>
    </w:p>
    <w:p w14:paraId="3B3FF4CD" w14:textId="77777777" w:rsidR="00391927" w:rsidRPr="001F4DE9" w:rsidRDefault="00391927" w:rsidP="00391927">
      <w:pPr>
        <w:rPr>
          <w:sz w:val="20"/>
          <w:szCs w:val="20"/>
        </w:rPr>
      </w:pPr>
    </w:p>
    <w:p w14:paraId="65BC0AC4" w14:textId="554512AF" w:rsidR="001F4DE9" w:rsidRPr="009B350E" w:rsidRDefault="001F4DE9" w:rsidP="00897DDF">
      <w:pPr>
        <w:pStyle w:val="Titulo3"/>
      </w:pPr>
      <w:bookmarkStart w:id="723" w:name="_Toc222775993"/>
      <w:bookmarkStart w:id="724" w:name="_Toc224889924"/>
      <w:bookmarkStart w:id="725" w:name="_Toc225148508"/>
      <w:bookmarkStart w:id="726" w:name="_Toc225935455"/>
      <w:bookmarkStart w:id="727" w:name="_Toc225936066"/>
      <w:bookmarkStart w:id="728" w:name="_Toc227680117"/>
      <w:bookmarkStart w:id="729" w:name="_Toc227680250"/>
      <w:bookmarkStart w:id="730" w:name="_Toc227680627"/>
      <w:bookmarkStart w:id="731" w:name="_Toc227680752"/>
      <w:bookmarkStart w:id="732" w:name="_Toc228710147"/>
      <w:bookmarkStart w:id="733" w:name="_Toc228799636"/>
      <w:r w:rsidRPr="009B350E">
        <w:lastRenderedPageBreak/>
        <w:t xml:space="preserve">Neo </w:t>
      </w:r>
      <w:r>
        <w:t>Calcio y Boro</w:t>
      </w:r>
      <w:bookmarkEnd w:id="723"/>
      <w:bookmarkEnd w:id="724"/>
      <w:bookmarkEnd w:id="725"/>
      <w:bookmarkEnd w:id="726"/>
      <w:bookmarkEnd w:id="727"/>
      <w:bookmarkEnd w:id="728"/>
      <w:bookmarkEnd w:id="729"/>
      <w:bookmarkEnd w:id="730"/>
      <w:bookmarkEnd w:id="731"/>
      <w:bookmarkEnd w:id="732"/>
      <w:bookmarkEnd w:id="733"/>
      <w:r>
        <w:t xml:space="preserve"> </w:t>
      </w:r>
    </w:p>
    <w:p w14:paraId="79F5EAEC" w14:textId="1F1718FC" w:rsidR="001F4DE9" w:rsidRPr="001F4DE9" w:rsidRDefault="001F4DE9" w:rsidP="00E3192A">
      <w:pPr>
        <w:rPr>
          <w:b/>
          <w:bCs/>
        </w:rPr>
      </w:pPr>
      <w:r w:rsidRPr="009B350E">
        <w:t>Es un acondicionador orgánico líquido que se lo puede emplear como enmienda natural para suelos</w:t>
      </w:r>
      <w:r>
        <w:t xml:space="preserve"> </w:t>
      </w:r>
      <w:r w:rsidRPr="009B350E">
        <w:t>arenosos y arcillosos agotados, vía foliar actúa como estimulante y complejo nutricional</w:t>
      </w:r>
      <w:sdt>
        <w:sdtPr>
          <w:rPr>
            <w:b/>
            <w:bCs/>
          </w:rPr>
          <w:id w:val="-2059236938"/>
          <w:citation/>
        </w:sdtPr>
        <w:sdtEndPr/>
        <w:sdtContent>
          <w:r w:rsidRPr="00391927">
            <w:rPr>
              <w:b/>
              <w:bCs/>
            </w:rPr>
            <w:fldChar w:fldCharType="begin"/>
          </w:r>
          <w:r w:rsidR="0039495E">
            <w:instrText xml:space="preserve">CITATION Aré19 \l 3082 </w:instrText>
          </w:r>
          <w:r w:rsidRPr="00391927">
            <w:rPr>
              <w:b/>
              <w:bCs/>
            </w:rPr>
            <w:fldChar w:fldCharType="separate"/>
          </w:r>
          <w:r w:rsidR="0084116B">
            <w:rPr>
              <w:noProof/>
            </w:rPr>
            <w:t xml:space="preserve"> </w:t>
          </w:r>
          <w:r w:rsidR="0084116B" w:rsidRPr="0084116B">
            <w:rPr>
              <w:noProof/>
            </w:rPr>
            <w:t>(Arévalo, 2021)</w:t>
          </w:r>
          <w:r w:rsidRPr="00391927">
            <w:rPr>
              <w:b/>
              <w:bCs/>
            </w:rPr>
            <w:fldChar w:fldCharType="end"/>
          </w:r>
        </w:sdtContent>
      </w:sdt>
      <w:r w:rsidRPr="00391927">
        <w:t>.</w:t>
      </w:r>
    </w:p>
    <w:p w14:paraId="6A426B40" w14:textId="1E0DC991" w:rsidR="001F4DE9" w:rsidRPr="001F4DE9" w:rsidRDefault="001F4DE9" w:rsidP="00E3192A">
      <w:pPr>
        <w:rPr>
          <w:b/>
          <w:bCs/>
        </w:rPr>
      </w:pPr>
      <w:r w:rsidRPr="001F4DE9">
        <w:t xml:space="preserve">NEO Ca-B.- Líquido soluble, enriquecidos con </w:t>
      </w:r>
      <w:proofErr w:type="spellStart"/>
      <w:r w:rsidRPr="001F4DE9">
        <w:t>macro-micro</w:t>
      </w:r>
      <w:proofErr w:type="spellEnd"/>
      <w:r w:rsidRPr="001F4DE9">
        <w:t xml:space="preserve"> elementos para uso foliar o radicular en todo tipo de cultivo, ayuda a mejorar la estructura del suelo a la vez que proporciona Calcio y Boro a la solución del suelo, elementos indispensables para la buena fructificación de cualquier cultivo. También mejora las características físicas y químicas tales como permeabilidad, porosidad, capacidad de intercambio catiónico, regula el pH de la solución del suelo, e incrementa la fertilidad de los suelos pobres, optimizando la nutrición edáfica base, aumenta la capacidad de retención de agua y ayuda al desarrollo de la micro fauna benéfica</w:t>
      </w:r>
      <w:sdt>
        <w:sdtPr>
          <w:rPr>
            <w:b/>
            <w:bCs/>
          </w:rPr>
          <w:id w:val="1949736495"/>
          <w:citation/>
        </w:sdtPr>
        <w:sdtEndPr/>
        <w:sdtContent>
          <w:r w:rsidRPr="00B94B2A">
            <w:rPr>
              <w:b/>
              <w:bCs/>
            </w:rPr>
            <w:fldChar w:fldCharType="begin"/>
          </w:r>
          <w:r w:rsidR="00F12C70">
            <w:rPr>
              <w:lang w:val="es-ES"/>
            </w:rPr>
            <w:instrText xml:space="preserve">CITATION MarcadorDePosición9 \l 3082 </w:instrText>
          </w:r>
          <w:r w:rsidRPr="00B94B2A">
            <w:rPr>
              <w:b/>
              <w:bCs/>
            </w:rPr>
            <w:fldChar w:fldCharType="separate"/>
          </w:r>
          <w:r w:rsidR="0084116B">
            <w:rPr>
              <w:noProof/>
              <w:lang w:val="es-ES"/>
            </w:rPr>
            <w:t xml:space="preserve"> (Zhunaula, 2022)</w:t>
          </w:r>
          <w:r w:rsidRPr="00B94B2A">
            <w:rPr>
              <w:b/>
              <w:bCs/>
            </w:rPr>
            <w:fldChar w:fldCharType="end"/>
          </w:r>
        </w:sdtContent>
      </w:sdt>
    </w:p>
    <w:p w14:paraId="1119587C" w14:textId="77777777" w:rsidR="001F4DE9" w:rsidRPr="00E3192A" w:rsidRDefault="001F4DE9" w:rsidP="00E3192A">
      <w:pPr>
        <w:rPr>
          <w:b/>
          <w:bCs/>
        </w:rPr>
      </w:pPr>
      <w:r w:rsidRPr="00E3192A">
        <w:rPr>
          <w:b/>
          <w:bCs/>
        </w:rPr>
        <w:t>Ingredientes activos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8"/>
        <w:gridCol w:w="1454"/>
        <w:gridCol w:w="477"/>
      </w:tblGrid>
      <w:tr w:rsidR="001F4DE9" w14:paraId="7A95DAC2" w14:textId="77777777" w:rsidTr="00285C53">
        <w:trPr>
          <w:trHeight w:val="469"/>
        </w:trPr>
        <w:tc>
          <w:tcPr>
            <w:tcW w:w="1948" w:type="dxa"/>
          </w:tcPr>
          <w:p w14:paraId="1464458C" w14:textId="77777777" w:rsidR="001F4DE9" w:rsidRDefault="001F4DE9" w:rsidP="002626CF">
            <w:pPr>
              <w:rPr>
                <w:b/>
                <w:bCs/>
              </w:rPr>
            </w:pPr>
            <w:r w:rsidRPr="005D6239">
              <w:t>Calcio (</w:t>
            </w:r>
            <w:proofErr w:type="spellStart"/>
            <w:r w:rsidRPr="005D6239">
              <w:t>CaO</w:t>
            </w:r>
            <w:proofErr w:type="spellEnd"/>
            <w:r w:rsidRPr="005D6239">
              <w:t>)</w:t>
            </w:r>
          </w:p>
        </w:tc>
        <w:tc>
          <w:tcPr>
            <w:tcW w:w="1931" w:type="dxa"/>
            <w:gridSpan w:val="2"/>
          </w:tcPr>
          <w:p w14:paraId="65CCBDAF" w14:textId="77777777" w:rsidR="001F4DE9" w:rsidRDefault="001F4DE9" w:rsidP="002626CF">
            <w:pPr>
              <w:rPr>
                <w:b/>
                <w:bCs/>
              </w:rPr>
            </w:pPr>
            <w:r w:rsidRPr="005D6239">
              <w:t>8.27 (%) p/v</w:t>
            </w:r>
          </w:p>
        </w:tc>
      </w:tr>
      <w:tr w:rsidR="001F4DE9" w14:paraId="31687BAA" w14:textId="77777777" w:rsidTr="00285C53">
        <w:trPr>
          <w:trHeight w:val="450"/>
        </w:trPr>
        <w:tc>
          <w:tcPr>
            <w:tcW w:w="1948" w:type="dxa"/>
          </w:tcPr>
          <w:p w14:paraId="61F62BCD" w14:textId="77777777" w:rsidR="001F4DE9" w:rsidRDefault="001F4DE9" w:rsidP="002626CF">
            <w:pPr>
              <w:rPr>
                <w:b/>
                <w:bCs/>
              </w:rPr>
            </w:pPr>
            <w:r w:rsidRPr="005D6239">
              <w:t>Boro (B)</w:t>
            </w:r>
          </w:p>
        </w:tc>
        <w:tc>
          <w:tcPr>
            <w:tcW w:w="1931" w:type="dxa"/>
            <w:gridSpan w:val="2"/>
          </w:tcPr>
          <w:p w14:paraId="3BFB43E5" w14:textId="77777777" w:rsidR="001F4DE9" w:rsidRDefault="001F4DE9" w:rsidP="002626CF">
            <w:pPr>
              <w:rPr>
                <w:b/>
                <w:bCs/>
              </w:rPr>
            </w:pPr>
            <w:r w:rsidRPr="005D6239">
              <w:t>2.55 (%) p/v</w:t>
            </w:r>
          </w:p>
        </w:tc>
      </w:tr>
      <w:tr w:rsidR="00285C53" w:rsidRPr="005D6239" w14:paraId="46676135" w14:textId="77777777" w:rsidTr="00285C53">
        <w:trPr>
          <w:gridAfter w:val="1"/>
          <w:wAfter w:w="477" w:type="dxa"/>
          <w:trHeight w:val="450"/>
        </w:trPr>
        <w:tc>
          <w:tcPr>
            <w:tcW w:w="3402" w:type="dxa"/>
            <w:gridSpan w:val="2"/>
          </w:tcPr>
          <w:p w14:paraId="181DB2F7" w14:textId="0A36A8BF" w:rsidR="00285C53" w:rsidRPr="00285C53" w:rsidRDefault="00285C53" w:rsidP="002626CF">
            <w:pPr>
              <w:rPr>
                <w:b/>
                <w:bCs/>
              </w:rPr>
            </w:pPr>
            <w:r w:rsidRPr="001F4DE9">
              <w:t>Fuente</w:t>
            </w:r>
            <w:r w:rsidRPr="00B94B2A">
              <w:t xml:space="preserve">: </w:t>
            </w:r>
            <w:sdt>
              <w:sdtPr>
                <w:rPr>
                  <w:b/>
                  <w:bCs/>
                </w:rPr>
                <w:id w:val="-1197385197"/>
                <w:citation/>
              </w:sdtPr>
              <w:sdtEndPr/>
              <w:sdtContent>
                <w:r w:rsidRPr="00B94B2A">
                  <w:rPr>
                    <w:b/>
                    <w:bCs/>
                  </w:rPr>
                  <w:fldChar w:fldCharType="begin"/>
                </w:r>
                <w:r w:rsidR="00F12C70">
                  <w:rPr>
                    <w:lang w:val="es-ES"/>
                  </w:rPr>
                  <w:instrText xml:space="preserve">CITATION MarcadorDePosición9 \l 3082 </w:instrText>
                </w:r>
                <w:r w:rsidRPr="00B94B2A">
                  <w:rPr>
                    <w:b/>
                    <w:bCs/>
                  </w:rPr>
                  <w:fldChar w:fldCharType="separate"/>
                </w:r>
                <w:r w:rsidR="0084116B">
                  <w:rPr>
                    <w:noProof/>
                    <w:lang w:val="es-ES"/>
                  </w:rPr>
                  <w:t>(Zhunaula, 2022)</w:t>
                </w:r>
                <w:r w:rsidRPr="00B94B2A">
                  <w:rPr>
                    <w:b/>
                    <w:bCs/>
                  </w:rPr>
                  <w:fldChar w:fldCharType="end"/>
                </w:r>
              </w:sdtContent>
            </w:sdt>
          </w:p>
        </w:tc>
      </w:tr>
    </w:tbl>
    <w:p w14:paraId="105CE993" w14:textId="43733CFF" w:rsidR="001F4DE9" w:rsidRPr="00E3192A" w:rsidRDefault="001F4DE9" w:rsidP="00E3192A">
      <w:pPr>
        <w:rPr>
          <w:b/>
          <w:bCs/>
        </w:rPr>
      </w:pPr>
      <w:r w:rsidRPr="00E3192A">
        <w:rPr>
          <w:b/>
          <w:bCs/>
        </w:rPr>
        <w:t>Dosis de aplicación</w:t>
      </w:r>
    </w:p>
    <w:tbl>
      <w:tblPr>
        <w:tblStyle w:val="Tablaconcuadrculaclara"/>
        <w:tblpPr w:leftFromText="141" w:rightFromText="141" w:vertAnchor="text" w:horzAnchor="margin" w:tblpY="288"/>
        <w:tblW w:w="8026"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1838"/>
        <w:gridCol w:w="3119"/>
        <w:gridCol w:w="3069"/>
      </w:tblGrid>
      <w:tr w:rsidR="001F4DE9" w14:paraId="3A15FF5D" w14:textId="77777777" w:rsidTr="00BF2D0F">
        <w:trPr>
          <w:trHeight w:val="452"/>
        </w:trPr>
        <w:tc>
          <w:tcPr>
            <w:tcW w:w="1838" w:type="dxa"/>
          </w:tcPr>
          <w:p w14:paraId="57796473" w14:textId="77777777" w:rsidR="001F4DE9" w:rsidRDefault="001F4DE9" w:rsidP="00BF2D0F">
            <w:pPr>
              <w:spacing w:line="240" w:lineRule="auto"/>
              <w:jc w:val="left"/>
              <w:rPr>
                <w:b/>
                <w:bCs/>
                <w:szCs w:val="28"/>
              </w:rPr>
            </w:pPr>
            <w:r>
              <w:rPr>
                <w:b/>
                <w:bCs/>
                <w:szCs w:val="28"/>
              </w:rPr>
              <w:t xml:space="preserve">Cultivo </w:t>
            </w:r>
          </w:p>
        </w:tc>
        <w:tc>
          <w:tcPr>
            <w:tcW w:w="3119" w:type="dxa"/>
          </w:tcPr>
          <w:p w14:paraId="670F6485" w14:textId="77777777" w:rsidR="001F4DE9" w:rsidRDefault="001F4DE9" w:rsidP="00BF2D0F">
            <w:pPr>
              <w:spacing w:line="240" w:lineRule="auto"/>
              <w:jc w:val="left"/>
              <w:rPr>
                <w:b/>
                <w:bCs/>
                <w:szCs w:val="28"/>
              </w:rPr>
            </w:pPr>
            <w:r>
              <w:rPr>
                <w:b/>
                <w:bCs/>
                <w:szCs w:val="28"/>
              </w:rPr>
              <w:t xml:space="preserve">Dosis </w:t>
            </w:r>
          </w:p>
        </w:tc>
        <w:tc>
          <w:tcPr>
            <w:tcW w:w="3069" w:type="dxa"/>
          </w:tcPr>
          <w:p w14:paraId="54902CDD" w14:textId="77777777" w:rsidR="001F4DE9" w:rsidRDefault="001F4DE9" w:rsidP="00BF2D0F">
            <w:pPr>
              <w:spacing w:line="240" w:lineRule="auto"/>
              <w:jc w:val="left"/>
              <w:rPr>
                <w:b/>
                <w:bCs/>
                <w:szCs w:val="28"/>
              </w:rPr>
            </w:pPr>
            <w:r>
              <w:rPr>
                <w:b/>
                <w:bCs/>
                <w:szCs w:val="28"/>
              </w:rPr>
              <w:t xml:space="preserve">Época de aplicación </w:t>
            </w:r>
          </w:p>
        </w:tc>
      </w:tr>
      <w:tr w:rsidR="001F4DE9" w14:paraId="57BA8E0B" w14:textId="77777777" w:rsidTr="00BF2D0F">
        <w:trPr>
          <w:trHeight w:val="224"/>
        </w:trPr>
        <w:tc>
          <w:tcPr>
            <w:tcW w:w="1838" w:type="dxa"/>
          </w:tcPr>
          <w:p w14:paraId="78F26DE5" w14:textId="77777777" w:rsidR="001F4DE9" w:rsidRPr="00666201" w:rsidRDefault="001F4DE9" w:rsidP="00BF2D0F">
            <w:pPr>
              <w:rPr>
                <w:szCs w:val="28"/>
              </w:rPr>
            </w:pPr>
            <w:r w:rsidRPr="00666201">
              <w:rPr>
                <w:szCs w:val="28"/>
              </w:rPr>
              <w:t xml:space="preserve">Maíz </w:t>
            </w:r>
          </w:p>
        </w:tc>
        <w:tc>
          <w:tcPr>
            <w:tcW w:w="3119" w:type="dxa"/>
          </w:tcPr>
          <w:p w14:paraId="076EE59A" w14:textId="77777777" w:rsidR="001F4DE9" w:rsidRPr="00666201" w:rsidRDefault="001F4DE9" w:rsidP="00BF2D0F">
            <w:pPr>
              <w:rPr>
                <w:szCs w:val="28"/>
              </w:rPr>
            </w:pPr>
            <w:r w:rsidRPr="00666201">
              <w:rPr>
                <w:szCs w:val="28"/>
              </w:rPr>
              <w:t xml:space="preserve">1.00 l/ha </w:t>
            </w:r>
            <w:r>
              <w:rPr>
                <w:szCs w:val="28"/>
              </w:rPr>
              <w:t xml:space="preserve">en </w:t>
            </w:r>
            <w:r w:rsidRPr="00666201">
              <w:rPr>
                <w:szCs w:val="28"/>
              </w:rPr>
              <w:t xml:space="preserve">200 l/ha </w:t>
            </w:r>
          </w:p>
        </w:tc>
        <w:tc>
          <w:tcPr>
            <w:tcW w:w="3069" w:type="dxa"/>
          </w:tcPr>
          <w:p w14:paraId="446AFEB7" w14:textId="77777777" w:rsidR="001F4DE9" w:rsidRPr="00666201" w:rsidRDefault="001F4DE9" w:rsidP="00BF2D0F">
            <w:pPr>
              <w:rPr>
                <w:szCs w:val="28"/>
              </w:rPr>
            </w:pPr>
            <w:r w:rsidRPr="00666201">
              <w:rPr>
                <w:szCs w:val="28"/>
              </w:rPr>
              <w:t xml:space="preserve">Aplicar en la etapa Vegetativa </w:t>
            </w:r>
          </w:p>
        </w:tc>
      </w:tr>
      <w:tr w:rsidR="001F4DE9" w14:paraId="49C93521" w14:textId="77777777" w:rsidTr="00BF2D0F">
        <w:trPr>
          <w:trHeight w:val="224"/>
        </w:trPr>
        <w:tc>
          <w:tcPr>
            <w:tcW w:w="1838" w:type="dxa"/>
          </w:tcPr>
          <w:p w14:paraId="2AE8147D" w14:textId="77777777" w:rsidR="001F4DE9" w:rsidRPr="00666201" w:rsidRDefault="001F4DE9" w:rsidP="00BF2D0F">
            <w:pPr>
              <w:rPr>
                <w:szCs w:val="28"/>
              </w:rPr>
            </w:pPr>
            <w:r w:rsidRPr="00666201">
              <w:rPr>
                <w:szCs w:val="28"/>
              </w:rPr>
              <w:t xml:space="preserve">Arroz </w:t>
            </w:r>
          </w:p>
        </w:tc>
        <w:tc>
          <w:tcPr>
            <w:tcW w:w="3119" w:type="dxa"/>
          </w:tcPr>
          <w:p w14:paraId="2466C6BE" w14:textId="77777777" w:rsidR="001F4DE9" w:rsidRPr="00666201" w:rsidRDefault="001F4DE9" w:rsidP="00BF2D0F">
            <w:pPr>
              <w:rPr>
                <w:szCs w:val="28"/>
              </w:rPr>
            </w:pPr>
            <w:r w:rsidRPr="00666201">
              <w:rPr>
                <w:szCs w:val="28"/>
              </w:rPr>
              <w:t>1.50 l/ha</w:t>
            </w:r>
            <w:r>
              <w:rPr>
                <w:szCs w:val="28"/>
              </w:rPr>
              <w:t xml:space="preserve"> en</w:t>
            </w:r>
            <w:r w:rsidRPr="00666201">
              <w:rPr>
                <w:szCs w:val="28"/>
              </w:rPr>
              <w:t xml:space="preserve"> 250 l/ha </w:t>
            </w:r>
          </w:p>
        </w:tc>
        <w:tc>
          <w:tcPr>
            <w:tcW w:w="3069" w:type="dxa"/>
          </w:tcPr>
          <w:p w14:paraId="15E33DDE" w14:textId="77777777" w:rsidR="001F4DE9" w:rsidRPr="00666201" w:rsidRDefault="001F4DE9" w:rsidP="00BF2D0F">
            <w:pPr>
              <w:rPr>
                <w:szCs w:val="28"/>
              </w:rPr>
            </w:pPr>
            <w:r w:rsidRPr="00666201">
              <w:rPr>
                <w:szCs w:val="28"/>
              </w:rPr>
              <w:t xml:space="preserve">Vegetativo- </w:t>
            </w:r>
            <w:proofErr w:type="spellStart"/>
            <w:r w:rsidRPr="00666201">
              <w:rPr>
                <w:szCs w:val="28"/>
              </w:rPr>
              <w:t>Macollamiento</w:t>
            </w:r>
            <w:proofErr w:type="spellEnd"/>
            <w:r w:rsidRPr="00666201">
              <w:rPr>
                <w:szCs w:val="28"/>
              </w:rPr>
              <w:t xml:space="preserve"> </w:t>
            </w:r>
          </w:p>
        </w:tc>
      </w:tr>
      <w:tr w:rsidR="001F4DE9" w14:paraId="679CD958" w14:textId="77777777" w:rsidTr="00BF2D0F">
        <w:trPr>
          <w:trHeight w:val="224"/>
        </w:trPr>
        <w:tc>
          <w:tcPr>
            <w:tcW w:w="1838" w:type="dxa"/>
          </w:tcPr>
          <w:p w14:paraId="470817C4" w14:textId="77777777" w:rsidR="001F4DE9" w:rsidRPr="00666201" w:rsidRDefault="001F4DE9" w:rsidP="00BF2D0F">
            <w:pPr>
              <w:rPr>
                <w:szCs w:val="28"/>
              </w:rPr>
            </w:pPr>
            <w:r w:rsidRPr="00666201">
              <w:rPr>
                <w:szCs w:val="28"/>
              </w:rPr>
              <w:t xml:space="preserve">Banano </w:t>
            </w:r>
          </w:p>
        </w:tc>
        <w:tc>
          <w:tcPr>
            <w:tcW w:w="3119" w:type="dxa"/>
          </w:tcPr>
          <w:p w14:paraId="1C849FCF" w14:textId="77777777" w:rsidR="001F4DE9" w:rsidRPr="00666201" w:rsidRDefault="001F4DE9" w:rsidP="00BF2D0F">
            <w:pPr>
              <w:rPr>
                <w:szCs w:val="28"/>
              </w:rPr>
            </w:pPr>
            <w:r w:rsidRPr="00666201">
              <w:rPr>
                <w:szCs w:val="28"/>
              </w:rPr>
              <w:t>3.00 l/ha</w:t>
            </w:r>
            <w:r>
              <w:rPr>
                <w:szCs w:val="28"/>
              </w:rPr>
              <w:t xml:space="preserve"> en</w:t>
            </w:r>
            <w:r w:rsidRPr="00666201">
              <w:rPr>
                <w:szCs w:val="28"/>
              </w:rPr>
              <w:t xml:space="preserve"> 100 l/ha </w:t>
            </w:r>
          </w:p>
        </w:tc>
        <w:tc>
          <w:tcPr>
            <w:tcW w:w="3069" w:type="dxa"/>
          </w:tcPr>
          <w:p w14:paraId="26F3875E" w14:textId="77777777" w:rsidR="001F4DE9" w:rsidRPr="00666201" w:rsidRDefault="001F4DE9" w:rsidP="00BF2D0F">
            <w:pPr>
              <w:rPr>
                <w:szCs w:val="28"/>
              </w:rPr>
            </w:pPr>
            <w:r w:rsidRPr="00666201">
              <w:rPr>
                <w:szCs w:val="28"/>
              </w:rPr>
              <w:t xml:space="preserve">Vegetativo- Reproductivo </w:t>
            </w:r>
          </w:p>
        </w:tc>
      </w:tr>
      <w:tr w:rsidR="001F4DE9" w14:paraId="567F4592" w14:textId="77777777" w:rsidTr="00BF2D0F">
        <w:trPr>
          <w:trHeight w:val="213"/>
        </w:trPr>
        <w:tc>
          <w:tcPr>
            <w:tcW w:w="1838" w:type="dxa"/>
          </w:tcPr>
          <w:p w14:paraId="074AE7A7" w14:textId="77777777" w:rsidR="001F4DE9" w:rsidRPr="00666201" w:rsidRDefault="001F4DE9" w:rsidP="00BF2D0F">
            <w:pPr>
              <w:rPr>
                <w:szCs w:val="28"/>
              </w:rPr>
            </w:pPr>
            <w:r w:rsidRPr="00666201">
              <w:rPr>
                <w:szCs w:val="28"/>
              </w:rPr>
              <w:t xml:space="preserve">Cacao </w:t>
            </w:r>
          </w:p>
        </w:tc>
        <w:tc>
          <w:tcPr>
            <w:tcW w:w="3119" w:type="dxa"/>
          </w:tcPr>
          <w:p w14:paraId="5FA5AD9C" w14:textId="77777777" w:rsidR="001F4DE9" w:rsidRPr="00666201" w:rsidRDefault="001F4DE9" w:rsidP="00BF2D0F">
            <w:pPr>
              <w:rPr>
                <w:szCs w:val="28"/>
              </w:rPr>
            </w:pPr>
            <w:r w:rsidRPr="00666201">
              <w:rPr>
                <w:szCs w:val="28"/>
              </w:rPr>
              <w:t>2.00 l/ha</w:t>
            </w:r>
            <w:r>
              <w:rPr>
                <w:szCs w:val="28"/>
              </w:rPr>
              <w:t xml:space="preserve"> en </w:t>
            </w:r>
            <w:r w:rsidRPr="00666201">
              <w:rPr>
                <w:szCs w:val="28"/>
              </w:rPr>
              <w:t xml:space="preserve">300 l/ha </w:t>
            </w:r>
          </w:p>
        </w:tc>
        <w:tc>
          <w:tcPr>
            <w:tcW w:w="3069" w:type="dxa"/>
          </w:tcPr>
          <w:p w14:paraId="72021F7F" w14:textId="77777777" w:rsidR="001F4DE9" w:rsidRPr="00666201" w:rsidRDefault="001F4DE9" w:rsidP="00BF2D0F">
            <w:pPr>
              <w:rPr>
                <w:szCs w:val="28"/>
              </w:rPr>
            </w:pPr>
            <w:r w:rsidRPr="00666201">
              <w:rPr>
                <w:szCs w:val="28"/>
              </w:rPr>
              <w:t xml:space="preserve">Vegetativo- Floración </w:t>
            </w:r>
          </w:p>
        </w:tc>
      </w:tr>
      <w:tr w:rsidR="001F4DE9" w14:paraId="3C2E6A89" w14:textId="77777777" w:rsidTr="00BF2D0F">
        <w:trPr>
          <w:trHeight w:val="224"/>
        </w:trPr>
        <w:tc>
          <w:tcPr>
            <w:tcW w:w="1838" w:type="dxa"/>
          </w:tcPr>
          <w:p w14:paraId="6B9CC462" w14:textId="77777777" w:rsidR="001F4DE9" w:rsidRPr="00666201" w:rsidRDefault="001F4DE9" w:rsidP="00BF2D0F">
            <w:pPr>
              <w:rPr>
                <w:szCs w:val="28"/>
              </w:rPr>
            </w:pPr>
            <w:r w:rsidRPr="00666201">
              <w:rPr>
                <w:szCs w:val="28"/>
              </w:rPr>
              <w:t xml:space="preserve">Tomate riñón </w:t>
            </w:r>
          </w:p>
        </w:tc>
        <w:tc>
          <w:tcPr>
            <w:tcW w:w="3119" w:type="dxa"/>
          </w:tcPr>
          <w:p w14:paraId="7826D557" w14:textId="77777777" w:rsidR="001F4DE9" w:rsidRPr="00666201" w:rsidRDefault="001F4DE9" w:rsidP="00BF2D0F">
            <w:pPr>
              <w:rPr>
                <w:szCs w:val="28"/>
              </w:rPr>
            </w:pPr>
            <w:r w:rsidRPr="00666201">
              <w:rPr>
                <w:szCs w:val="28"/>
              </w:rPr>
              <w:t>1.50 l/ha</w:t>
            </w:r>
            <w:r>
              <w:rPr>
                <w:szCs w:val="28"/>
              </w:rPr>
              <w:t xml:space="preserve"> </w:t>
            </w:r>
            <w:r w:rsidRPr="00666201">
              <w:rPr>
                <w:szCs w:val="28"/>
              </w:rPr>
              <w:t xml:space="preserve">250 l/ha </w:t>
            </w:r>
          </w:p>
        </w:tc>
        <w:tc>
          <w:tcPr>
            <w:tcW w:w="3069" w:type="dxa"/>
          </w:tcPr>
          <w:p w14:paraId="04D3609F" w14:textId="77777777" w:rsidR="001F4DE9" w:rsidRPr="00666201" w:rsidRDefault="001F4DE9" w:rsidP="00BF2D0F">
            <w:pPr>
              <w:rPr>
                <w:szCs w:val="28"/>
              </w:rPr>
            </w:pPr>
            <w:r w:rsidRPr="00666201">
              <w:rPr>
                <w:szCs w:val="28"/>
              </w:rPr>
              <w:t xml:space="preserve">Desarrollo-Floración-Cuaje </w:t>
            </w:r>
          </w:p>
        </w:tc>
      </w:tr>
      <w:tr w:rsidR="001F4DE9" w14:paraId="4F8526BC" w14:textId="77777777" w:rsidTr="00BF2D0F">
        <w:trPr>
          <w:trHeight w:val="224"/>
        </w:trPr>
        <w:tc>
          <w:tcPr>
            <w:tcW w:w="1838" w:type="dxa"/>
          </w:tcPr>
          <w:p w14:paraId="5BB9DB24" w14:textId="77777777" w:rsidR="001F4DE9" w:rsidRPr="00666201" w:rsidRDefault="001F4DE9" w:rsidP="00BF2D0F">
            <w:pPr>
              <w:rPr>
                <w:szCs w:val="28"/>
              </w:rPr>
            </w:pPr>
            <w:r w:rsidRPr="00666201">
              <w:rPr>
                <w:szCs w:val="28"/>
              </w:rPr>
              <w:t xml:space="preserve">Cebolla </w:t>
            </w:r>
          </w:p>
        </w:tc>
        <w:tc>
          <w:tcPr>
            <w:tcW w:w="3119" w:type="dxa"/>
          </w:tcPr>
          <w:p w14:paraId="0418D7F6" w14:textId="77777777" w:rsidR="001F4DE9" w:rsidRPr="00666201" w:rsidRDefault="001F4DE9" w:rsidP="00BF2D0F">
            <w:pPr>
              <w:rPr>
                <w:szCs w:val="28"/>
              </w:rPr>
            </w:pPr>
            <w:r w:rsidRPr="00666201">
              <w:rPr>
                <w:szCs w:val="28"/>
              </w:rPr>
              <w:t xml:space="preserve">2.00 l/ha </w:t>
            </w:r>
            <w:r>
              <w:rPr>
                <w:szCs w:val="28"/>
              </w:rPr>
              <w:t xml:space="preserve">en </w:t>
            </w:r>
            <w:r w:rsidRPr="00666201">
              <w:rPr>
                <w:szCs w:val="28"/>
              </w:rPr>
              <w:t xml:space="preserve">agua 250 l/ha </w:t>
            </w:r>
          </w:p>
        </w:tc>
        <w:tc>
          <w:tcPr>
            <w:tcW w:w="3069" w:type="dxa"/>
          </w:tcPr>
          <w:p w14:paraId="4821B0B7" w14:textId="77777777" w:rsidR="001F4DE9" w:rsidRPr="00666201" w:rsidRDefault="001F4DE9" w:rsidP="00BF2D0F">
            <w:pPr>
              <w:rPr>
                <w:szCs w:val="28"/>
              </w:rPr>
            </w:pPr>
            <w:r w:rsidRPr="00666201">
              <w:rPr>
                <w:szCs w:val="28"/>
              </w:rPr>
              <w:t xml:space="preserve">Vegetativa - </w:t>
            </w:r>
            <w:proofErr w:type="spellStart"/>
            <w:r w:rsidRPr="00666201">
              <w:rPr>
                <w:szCs w:val="28"/>
              </w:rPr>
              <w:t>Bulbicación</w:t>
            </w:r>
            <w:proofErr w:type="spellEnd"/>
            <w:r w:rsidRPr="00666201">
              <w:rPr>
                <w:szCs w:val="28"/>
              </w:rPr>
              <w:t xml:space="preserve"> </w:t>
            </w:r>
          </w:p>
        </w:tc>
      </w:tr>
      <w:tr w:rsidR="001F4DE9" w14:paraId="6581A8E4" w14:textId="77777777" w:rsidTr="00BF2D0F">
        <w:trPr>
          <w:trHeight w:val="224"/>
        </w:trPr>
        <w:tc>
          <w:tcPr>
            <w:tcW w:w="1838" w:type="dxa"/>
          </w:tcPr>
          <w:p w14:paraId="422BD45C" w14:textId="77777777" w:rsidR="001F4DE9" w:rsidRPr="00666201" w:rsidRDefault="001F4DE9" w:rsidP="00BF2D0F">
            <w:pPr>
              <w:rPr>
                <w:szCs w:val="28"/>
              </w:rPr>
            </w:pPr>
            <w:r w:rsidRPr="00666201">
              <w:rPr>
                <w:szCs w:val="28"/>
              </w:rPr>
              <w:t xml:space="preserve">Rosas </w:t>
            </w:r>
          </w:p>
        </w:tc>
        <w:tc>
          <w:tcPr>
            <w:tcW w:w="3119" w:type="dxa"/>
          </w:tcPr>
          <w:p w14:paraId="267EB400" w14:textId="77777777" w:rsidR="001F4DE9" w:rsidRPr="00666201" w:rsidRDefault="001F4DE9" w:rsidP="00BF2D0F">
            <w:pPr>
              <w:rPr>
                <w:szCs w:val="28"/>
              </w:rPr>
            </w:pPr>
            <w:r w:rsidRPr="00666201">
              <w:rPr>
                <w:szCs w:val="28"/>
              </w:rPr>
              <w:t xml:space="preserve">3.00 l/ha </w:t>
            </w:r>
            <w:r>
              <w:rPr>
                <w:szCs w:val="28"/>
              </w:rPr>
              <w:t xml:space="preserve">en </w:t>
            </w:r>
            <w:r w:rsidRPr="00666201">
              <w:rPr>
                <w:szCs w:val="28"/>
              </w:rPr>
              <w:t xml:space="preserve">agua 800 l/ha </w:t>
            </w:r>
          </w:p>
        </w:tc>
        <w:tc>
          <w:tcPr>
            <w:tcW w:w="3069" w:type="dxa"/>
          </w:tcPr>
          <w:p w14:paraId="65CC3106" w14:textId="77777777" w:rsidR="001F4DE9" w:rsidRPr="00666201" w:rsidRDefault="001F4DE9" w:rsidP="00BF2D0F">
            <w:pPr>
              <w:rPr>
                <w:szCs w:val="28"/>
              </w:rPr>
            </w:pPr>
            <w:r w:rsidRPr="00666201">
              <w:rPr>
                <w:szCs w:val="28"/>
              </w:rPr>
              <w:t xml:space="preserve">Vegetativa - Floración </w:t>
            </w:r>
          </w:p>
        </w:tc>
      </w:tr>
      <w:tr w:rsidR="001F4DE9" w14:paraId="5BAE680B" w14:textId="77777777" w:rsidTr="00BF2D0F">
        <w:trPr>
          <w:trHeight w:val="224"/>
        </w:trPr>
        <w:tc>
          <w:tcPr>
            <w:tcW w:w="1838" w:type="dxa"/>
          </w:tcPr>
          <w:p w14:paraId="3A391A61" w14:textId="11A0A028" w:rsidR="00BF2D0F" w:rsidRPr="00666201" w:rsidRDefault="001F4DE9" w:rsidP="00BF2D0F">
            <w:pPr>
              <w:rPr>
                <w:szCs w:val="28"/>
              </w:rPr>
            </w:pPr>
            <w:r w:rsidRPr="00666201">
              <w:rPr>
                <w:szCs w:val="28"/>
              </w:rPr>
              <w:t xml:space="preserve">Papa </w:t>
            </w:r>
          </w:p>
        </w:tc>
        <w:tc>
          <w:tcPr>
            <w:tcW w:w="3119" w:type="dxa"/>
          </w:tcPr>
          <w:p w14:paraId="3BB5D620" w14:textId="77777777" w:rsidR="001F4DE9" w:rsidRPr="00666201" w:rsidRDefault="001F4DE9" w:rsidP="00BF2D0F">
            <w:pPr>
              <w:rPr>
                <w:szCs w:val="28"/>
              </w:rPr>
            </w:pPr>
            <w:r w:rsidRPr="00666201">
              <w:rPr>
                <w:szCs w:val="28"/>
              </w:rPr>
              <w:t xml:space="preserve">3.00 l/ha </w:t>
            </w:r>
            <w:r>
              <w:rPr>
                <w:szCs w:val="28"/>
              </w:rPr>
              <w:t xml:space="preserve">en </w:t>
            </w:r>
            <w:r w:rsidRPr="00666201">
              <w:rPr>
                <w:szCs w:val="28"/>
              </w:rPr>
              <w:t>agua 300 l/ha</w:t>
            </w:r>
          </w:p>
        </w:tc>
        <w:tc>
          <w:tcPr>
            <w:tcW w:w="3069" w:type="dxa"/>
          </w:tcPr>
          <w:p w14:paraId="49E47020" w14:textId="5A2CE317" w:rsidR="00BF2D0F" w:rsidRPr="00666201" w:rsidRDefault="001F4DE9" w:rsidP="00BF2D0F">
            <w:pPr>
              <w:rPr>
                <w:szCs w:val="28"/>
              </w:rPr>
            </w:pPr>
            <w:r w:rsidRPr="00666201">
              <w:rPr>
                <w:szCs w:val="28"/>
              </w:rPr>
              <w:t xml:space="preserve">Vegetativa </w:t>
            </w:r>
            <w:r w:rsidR="00DF712F">
              <w:rPr>
                <w:szCs w:val="28"/>
              </w:rPr>
              <w:t>–</w:t>
            </w:r>
            <w:r w:rsidRPr="00666201">
              <w:rPr>
                <w:szCs w:val="28"/>
              </w:rPr>
              <w:t xml:space="preserve"> Tuberización</w:t>
            </w:r>
          </w:p>
        </w:tc>
      </w:tr>
      <w:tr w:rsidR="00BF2D0F" w14:paraId="0FC73D18" w14:textId="77777777" w:rsidTr="00BF2D0F">
        <w:trPr>
          <w:trHeight w:val="224"/>
        </w:trPr>
        <w:tc>
          <w:tcPr>
            <w:tcW w:w="8026" w:type="dxa"/>
            <w:gridSpan w:val="3"/>
          </w:tcPr>
          <w:p w14:paraId="3F00764D" w14:textId="5847745F" w:rsidR="00BF2D0F" w:rsidRPr="00BF2D0F" w:rsidRDefault="00BF2D0F" w:rsidP="00BF2D0F">
            <w:r w:rsidRPr="001F4DE9">
              <w:t xml:space="preserve">Fuente: </w:t>
            </w:r>
            <w:sdt>
              <w:sdtPr>
                <w:rPr>
                  <w:b/>
                  <w:bCs/>
                </w:rPr>
                <w:id w:val="-1851406211"/>
                <w:citation/>
              </w:sdtPr>
              <w:sdtEndPr/>
              <w:sdtContent>
                <w:r w:rsidRPr="00B94B2A">
                  <w:rPr>
                    <w:b/>
                    <w:bCs/>
                  </w:rPr>
                  <w:fldChar w:fldCharType="begin"/>
                </w:r>
                <w:r w:rsidR="00F12C70">
                  <w:rPr>
                    <w:lang w:val="es-ES"/>
                  </w:rPr>
                  <w:instrText xml:space="preserve">CITATION MarcadorDePosición9 \l 3082 </w:instrText>
                </w:r>
                <w:r w:rsidRPr="00B94B2A">
                  <w:rPr>
                    <w:b/>
                    <w:bCs/>
                  </w:rPr>
                  <w:fldChar w:fldCharType="separate"/>
                </w:r>
                <w:r w:rsidR="0084116B">
                  <w:rPr>
                    <w:noProof/>
                    <w:lang w:val="es-ES"/>
                  </w:rPr>
                  <w:t>(Zhunaula, 2022)</w:t>
                </w:r>
                <w:r w:rsidRPr="00B94B2A">
                  <w:rPr>
                    <w:b/>
                    <w:bCs/>
                  </w:rPr>
                  <w:fldChar w:fldCharType="end"/>
                </w:r>
              </w:sdtContent>
            </w:sdt>
          </w:p>
        </w:tc>
      </w:tr>
    </w:tbl>
    <w:p w14:paraId="060BBB6B" w14:textId="53BEB81F" w:rsidR="00D63A22" w:rsidRPr="00491A97" w:rsidRDefault="00D63A22" w:rsidP="00897DDF">
      <w:pPr>
        <w:pStyle w:val="Titulo3"/>
      </w:pPr>
      <w:bookmarkStart w:id="734" w:name="_Toc228799637"/>
      <w:r w:rsidRPr="00491A97">
        <w:lastRenderedPageBreak/>
        <w:t>BM86</w:t>
      </w:r>
      <w:bookmarkEnd w:id="734"/>
    </w:p>
    <w:p w14:paraId="7A389B31" w14:textId="33222464" w:rsidR="000C4385" w:rsidRPr="009A2455" w:rsidRDefault="00D63A22" w:rsidP="000C4385">
      <w:pPr>
        <w:rPr>
          <w:b/>
          <w:bCs/>
        </w:rPr>
      </w:pPr>
      <w:r w:rsidRPr="009A2455">
        <w:t xml:space="preserve">BM-86 PLUS es un </w:t>
      </w:r>
      <w:proofErr w:type="spellStart"/>
      <w:r w:rsidRPr="009A2455">
        <w:t>bioestimulante</w:t>
      </w:r>
      <w:proofErr w:type="spellEnd"/>
      <w:r w:rsidRPr="009A2455">
        <w:t xml:space="preserve"> a base de algas marinas (GA-142), enriquecido con magnesio (MgO 4.8%), azufre (SO3 9.5%), boro (B 2.07%) y molibdeno (Mo 0.02%). Está diseñado para promover la floración, el cuajado y los procesos fotosintéticos en cultivos, mejorando la nutrición vegetal y maximizando el rendimiento.</w:t>
      </w:r>
      <w:sdt>
        <w:sdtPr>
          <w:rPr>
            <w:b/>
            <w:bCs/>
          </w:rPr>
          <w:id w:val="1984807909"/>
          <w:citation/>
        </w:sdtPr>
        <w:sdtEndPr/>
        <w:sdtContent>
          <w:r w:rsidR="00F22422" w:rsidRPr="00B94B2A">
            <w:rPr>
              <w:b/>
              <w:bCs/>
            </w:rPr>
            <w:fldChar w:fldCharType="begin"/>
          </w:r>
          <w:r w:rsidR="00F22422" w:rsidRPr="00B94B2A">
            <w:rPr>
              <w:lang w:val="es-ES"/>
            </w:rPr>
            <w:instrText xml:space="preserve"> CITATION Ram19 \l 3082 </w:instrText>
          </w:r>
          <w:r w:rsidR="00F22422" w:rsidRPr="00B94B2A">
            <w:rPr>
              <w:b/>
              <w:bCs/>
            </w:rPr>
            <w:fldChar w:fldCharType="separate"/>
          </w:r>
          <w:r w:rsidR="0084116B">
            <w:rPr>
              <w:noProof/>
              <w:lang w:val="es-ES"/>
            </w:rPr>
            <w:t xml:space="preserve"> (Yánez, 2021)</w:t>
          </w:r>
          <w:r w:rsidR="00F22422" w:rsidRPr="00B94B2A">
            <w:rPr>
              <w:b/>
              <w:bCs/>
            </w:rPr>
            <w:fldChar w:fldCharType="end"/>
          </w:r>
        </w:sdtContent>
      </w:sdt>
    </w:p>
    <w:p w14:paraId="5396D991" w14:textId="34370D9F" w:rsidR="001E379D" w:rsidRPr="000C4385" w:rsidRDefault="001E379D" w:rsidP="000C4385">
      <w:pPr>
        <w:rPr>
          <w:b/>
          <w:bCs/>
        </w:rPr>
      </w:pPr>
      <w:r w:rsidRPr="000C4385">
        <w:rPr>
          <w:b/>
          <w:bCs/>
        </w:rPr>
        <w:t>Ingrediente activo</w:t>
      </w:r>
    </w:p>
    <w:p w14:paraId="353A67E9" w14:textId="77777777" w:rsidR="001E379D" w:rsidRPr="001E379D" w:rsidRDefault="001E379D" w:rsidP="000C4385">
      <w:pPr>
        <w:rPr>
          <w:b/>
          <w:bCs/>
          <w:lang w:val="es-419"/>
        </w:rPr>
      </w:pPr>
      <w:r w:rsidRPr="001E379D">
        <w:rPr>
          <w:lang w:val="es-419"/>
        </w:rPr>
        <w:t>Boro (B): 2.07% p/p.</w:t>
      </w:r>
    </w:p>
    <w:p w14:paraId="1CB12FF0" w14:textId="77777777" w:rsidR="001E379D" w:rsidRPr="001E379D" w:rsidRDefault="001E379D" w:rsidP="000C4385">
      <w:pPr>
        <w:rPr>
          <w:b/>
          <w:bCs/>
          <w:lang w:val="es-419"/>
        </w:rPr>
      </w:pPr>
      <w:r w:rsidRPr="001E379D">
        <w:rPr>
          <w:lang w:val="es-419"/>
        </w:rPr>
        <w:t>Molibdeno (Mo): 0.02% p/p.</w:t>
      </w:r>
    </w:p>
    <w:p w14:paraId="5488B8F1" w14:textId="77777777" w:rsidR="001E379D" w:rsidRPr="001E379D" w:rsidRDefault="001E379D" w:rsidP="000C4385">
      <w:pPr>
        <w:rPr>
          <w:b/>
          <w:bCs/>
          <w:lang w:val="es-419"/>
        </w:rPr>
      </w:pPr>
      <w:r w:rsidRPr="001E379D">
        <w:rPr>
          <w:lang w:val="es-419"/>
        </w:rPr>
        <w:t>Nitrógeno: 4.1% p/p.</w:t>
      </w:r>
    </w:p>
    <w:p w14:paraId="391E33D2" w14:textId="6BDA40DE" w:rsidR="008C40FF" w:rsidRDefault="001E379D" w:rsidP="0003110E">
      <w:pPr>
        <w:rPr>
          <w:lang w:val="es-419"/>
        </w:rPr>
      </w:pPr>
      <w:r w:rsidRPr="001E379D">
        <w:rPr>
          <w:lang w:val="es-419"/>
        </w:rPr>
        <w:t>Filtrado de algas GA 142</w:t>
      </w:r>
    </w:p>
    <w:p w14:paraId="6DDF450B" w14:textId="1A6E314C" w:rsidR="001E379D" w:rsidRPr="000C4385" w:rsidRDefault="001E379D" w:rsidP="000C4385">
      <w:pPr>
        <w:rPr>
          <w:b/>
          <w:bCs/>
          <w:lang w:val="es-419"/>
        </w:rPr>
      </w:pPr>
      <w:r w:rsidRPr="000C4385">
        <w:rPr>
          <w:b/>
          <w:bCs/>
          <w:lang w:val="es-419"/>
        </w:rPr>
        <w:t xml:space="preserve">Dosis de aplicación </w:t>
      </w:r>
    </w:p>
    <w:p w14:paraId="1065F04D" w14:textId="77777777" w:rsidR="00B94B2A" w:rsidRPr="00B94B2A" w:rsidRDefault="00B94B2A" w:rsidP="00B94B2A">
      <w:pPr>
        <w:spacing w:line="276" w:lineRule="auto"/>
        <w:rPr>
          <w:lang w:val="es-419"/>
        </w:rPr>
      </w:pPr>
    </w:p>
    <w:tbl>
      <w:tblPr>
        <w:tblStyle w:val="Tablaconcuadrcula"/>
        <w:tblW w:w="0" w:type="auto"/>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3"/>
        <w:gridCol w:w="3548"/>
      </w:tblGrid>
      <w:tr w:rsidR="003446F8" w14:paraId="7A740107" w14:textId="77777777" w:rsidTr="00EB47FE">
        <w:tc>
          <w:tcPr>
            <w:tcW w:w="3653" w:type="dxa"/>
          </w:tcPr>
          <w:p w14:paraId="55D892DB" w14:textId="11279FE5" w:rsidR="003446F8" w:rsidRPr="003446F8" w:rsidRDefault="003446F8" w:rsidP="00BA235C">
            <w:pPr>
              <w:rPr>
                <w:shd w:val="clear" w:color="auto" w:fill="FFFFFF"/>
              </w:rPr>
            </w:pPr>
            <w:r w:rsidRPr="003446F8">
              <w:rPr>
                <w:shd w:val="clear" w:color="auto" w:fill="FFFFFF"/>
              </w:rPr>
              <w:t>Cultivo</w:t>
            </w:r>
          </w:p>
        </w:tc>
        <w:tc>
          <w:tcPr>
            <w:tcW w:w="3548" w:type="dxa"/>
          </w:tcPr>
          <w:p w14:paraId="7086B253" w14:textId="2EC1C504" w:rsidR="003446F8" w:rsidRPr="003446F8" w:rsidRDefault="003446F8" w:rsidP="00BA235C">
            <w:pPr>
              <w:rPr>
                <w:shd w:val="clear" w:color="auto" w:fill="FFFFFF"/>
              </w:rPr>
            </w:pPr>
            <w:r w:rsidRPr="003446F8">
              <w:rPr>
                <w:shd w:val="clear" w:color="auto" w:fill="FFFFFF"/>
              </w:rPr>
              <w:t xml:space="preserve">Dosis </w:t>
            </w:r>
          </w:p>
        </w:tc>
      </w:tr>
      <w:tr w:rsidR="003446F8" w14:paraId="08410E61" w14:textId="77777777" w:rsidTr="00EB47FE">
        <w:tc>
          <w:tcPr>
            <w:tcW w:w="3653" w:type="dxa"/>
          </w:tcPr>
          <w:p w14:paraId="1680565F" w14:textId="0DFEE635" w:rsidR="003446F8" w:rsidRDefault="003446F8" w:rsidP="00BA235C">
            <w:pPr>
              <w:rPr>
                <w:b/>
                <w:bCs/>
                <w:lang w:val="es-419"/>
              </w:rPr>
            </w:pPr>
            <w:r w:rsidRPr="00491A97">
              <w:rPr>
                <w:shd w:val="clear" w:color="auto" w:fill="FFFFFF"/>
              </w:rPr>
              <w:t>Cítricos</w:t>
            </w:r>
          </w:p>
        </w:tc>
        <w:tc>
          <w:tcPr>
            <w:tcW w:w="3548" w:type="dxa"/>
          </w:tcPr>
          <w:p w14:paraId="547E3195" w14:textId="53873517" w:rsidR="003446F8" w:rsidRPr="003446F8" w:rsidRDefault="003446F8" w:rsidP="00BA235C">
            <w:pPr>
              <w:rPr>
                <w:b/>
                <w:bCs/>
                <w:shd w:val="clear" w:color="auto" w:fill="FFFFFF"/>
              </w:rPr>
            </w:pPr>
            <w:r w:rsidRPr="00491A97">
              <w:rPr>
                <w:shd w:val="clear" w:color="auto" w:fill="FFFFFF"/>
              </w:rPr>
              <w:t xml:space="preserve">3 </w:t>
            </w:r>
            <w:r w:rsidR="00EC512E">
              <w:rPr>
                <w:shd w:val="clear" w:color="auto" w:fill="FFFFFF"/>
              </w:rPr>
              <w:t>l</w:t>
            </w:r>
            <w:r w:rsidRPr="00491A97">
              <w:rPr>
                <w:shd w:val="clear" w:color="auto" w:fill="FFFFFF"/>
              </w:rPr>
              <w:t>/ha</w:t>
            </w:r>
          </w:p>
        </w:tc>
      </w:tr>
      <w:tr w:rsidR="003446F8" w14:paraId="142106F7" w14:textId="77777777" w:rsidTr="00EB47FE">
        <w:tc>
          <w:tcPr>
            <w:tcW w:w="3653" w:type="dxa"/>
          </w:tcPr>
          <w:p w14:paraId="42D14C45" w14:textId="7BE8AA9E" w:rsidR="003446F8" w:rsidRDefault="003446F8" w:rsidP="00BA235C">
            <w:pPr>
              <w:rPr>
                <w:b/>
                <w:bCs/>
                <w:lang w:val="es-419"/>
              </w:rPr>
            </w:pPr>
            <w:r w:rsidRPr="00491A97">
              <w:rPr>
                <w:shd w:val="clear" w:color="auto" w:fill="FFFFFF"/>
              </w:rPr>
              <w:t>Maíz, arroz, soya</w:t>
            </w:r>
          </w:p>
        </w:tc>
        <w:tc>
          <w:tcPr>
            <w:tcW w:w="3548" w:type="dxa"/>
          </w:tcPr>
          <w:p w14:paraId="7267D346" w14:textId="4DFBE40D" w:rsidR="003446F8" w:rsidRDefault="00EB47FE" w:rsidP="00BA235C">
            <w:pPr>
              <w:rPr>
                <w:b/>
                <w:bCs/>
                <w:lang w:val="es-419"/>
              </w:rPr>
            </w:pPr>
            <w:r>
              <w:rPr>
                <w:shd w:val="clear" w:color="auto" w:fill="FFFFFF"/>
              </w:rPr>
              <w:t>2</w:t>
            </w:r>
            <w:r w:rsidR="003446F8" w:rsidRPr="00491A97">
              <w:rPr>
                <w:shd w:val="clear" w:color="auto" w:fill="FFFFFF"/>
              </w:rPr>
              <w:t xml:space="preserve"> </w:t>
            </w:r>
            <w:r w:rsidR="00EC512E">
              <w:rPr>
                <w:shd w:val="clear" w:color="auto" w:fill="FFFFFF"/>
              </w:rPr>
              <w:t>l</w:t>
            </w:r>
            <w:r w:rsidR="003446F8" w:rsidRPr="00491A97">
              <w:rPr>
                <w:shd w:val="clear" w:color="auto" w:fill="FFFFFF"/>
              </w:rPr>
              <w:t>/ha,</w:t>
            </w:r>
          </w:p>
        </w:tc>
      </w:tr>
      <w:tr w:rsidR="003446F8" w14:paraId="3D31DC5C" w14:textId="77777777" w:rsidTr="00EB47FE">
        <w:tc>
          <w:tcPr>
            <w:tcW w:w="3653" w:type="dxa"/>
          </w:tcPr>
          <w:p w14:paraId="5214DFD0" w14:textId="3FA6F1E7" w:rsidR="003446F8" w:rsidRDefault="003446F8" w:rsidP="00BA235C">
            <w:pPr>
              <w:rPr>
                <w:b/>
                <w:bCs/>
                <w:lang w:val="es-419"/>
              </w:rPr>
            </w:pPr>
            <w:r w:rsidRPr="00491A97">
              <w:rPr>
                <w:shd w:val="clear" w:color="auto" w:fill="FFFFFF"/>
              </w:rPr>
              <w:t>cucurbitáceas;</w:t>
            </w:r>
          </w:p>
        </w:tc>
        <w:tc>
          <w:tcPr>
            <w:tcW w:w="3548" w:type="dxa"/>
          </w:tcPr>
          <w:p w14:paraId="05DAFD3E" w14:textId="08BF3CD6" w:rsidR="003446F8" w:rsidRDefault="003446F8" w:rsidP="00BA235C">
            <w:pPr>
              <w:rPr>
                <w:b/>
                <w:bCs/>
                <w:lang w:val="es-419"/>
              </w:rPr>
            </w:pPr>
            <w:r w:rsidRPr="00491A97">
              <w:rPr>
                <w:shd w:val="clear" w:color="auto" w:fill="FFFFFF"/>
              </w:rPr>
              <w:t xml:space="preserve">300 - 500 </w:t>
            </w:r>
            <w:proofErr w:type="spellStart"/>
            <w:r w:rsidRPr="00491A97">
              <w:rPr>
                <w:shd w:val="clear" w:color="auto" w:fill="FFFFFF"/>
              </w:rPr>
              <w:t>cc</w:t>
            </w:r>
            <w:proofErr w:type="spellEnd"/>
            <w:r w:rsidRPr="00491A97">
              <w:rPr>
                <w:shd w:val="clear" w:color="auto" w:fill="FFFFFF"/>
              </w:rPr>
              <w:t>/ha</w:t>
            </w:r>
          </w:p>
        </w:tc>
      </w:tr>
      <w:tr w:rsidR="003446F8" w14:paraId="154A41CF" w14:textId="77777777" w:rsidTr="00EB47FE">
        <w:tc>
          <w:tcPr>
            <w:tcW w:w="3653" w:type="dxa"/>
          </w:tcPr>
          <w:p w14:paraId="3CDF8F09" w14:textId="390B12F2" w:rsidR="003446F8" w:rsidRDefault="003446F8" w:rsidP="00BA235C">
            <w:pPr>
              <w:rPr>
                <w:b/>
                <w:bCs/>
                <w:lang w:val="es-419"/>
              </w:rPr>
            </w:pPr>
            <w:r w:rsidRPr="00491A97">
              <w:rPr>
                <w:shd w:val="clear" w:color="auto" w:fill="FFFFFF"/>
              </w:rPr>
              <w:t>Hortalizas</w:t>
            </w:r>
          </w:p>
        </w:tc>
        <w:tc>
          <w:tcPr>
            <w:tcW w:w="3548" w:type="dxa"/>
          </w:tcPr>
          <w:p w14:paraId="677F2F66" w14:textId="6FF8A514" w:rsidR="003446F8" w:rsidRDefault="003446F8" w:rsidP="00BA235C">
            <w:pPr>
              <w:rPr>
                <w:b/>
                <w:bCs/>
                <w:lang w:val="es-419"/>
              </w:rPr>
            </w:pPr>
            <w:r w:rsidRPr="00491A97">
              <w:rPr>
                <w:shd w:val="clear" w:color="auto" w:fill="FFFFFF"/>
              </w:rPr>
              <w:t>1</w:t>
            </w:r>
            <w:r w:rsidR="00EC512E">
              <w:rPr>
                <w:shd w:val="clear" w:color="auto" w:fill="FFFFFF"/>
              </w:rPr>
              <w:t>l</w:t>
            </w:r>
            <w:r w:rsidRPr="00491A97">
              <w:rPr>
                <w:shd w:val="clear" w:color="auto" w:fill="FFFFFF"/>
              </w:rPr>
              <w:t>/ha</w:t>
            </w:r>
          </w:p>
        </w:tc>
      </w:tr>
      <w:tr w:rsidR="003446F8" w14:paraId="6EE0014F" w14:textId="77777777" w:rsidTr="00EB47FE">
        <w:tc>
          <w:tcPr>
            <w:tcW w:w="3653" w:type="dxa"/>
          </w:tcPr>
          <w:p w14:paraId="5CCB6F4D" w14:textId="046AD356" w:rsidR="003446F8" w:rsidRDefault="008E6DBD" w:rsidP="00BA235C">
            <w:pPr>
              <w:rPr>
                <w:b/>
                <w:bCs/>
                <w:lang w:val="es-419"/>
              </w:rPr>
            </w:pPr>
            <w:r w:rsidRPr="00491A97">
              <w:rPr>
                <w:shd w:val="clear" w:color="auto" w:fill="FFFFFF"/>
              </w:rPr>
              <w:t>P</w:t>
            </w:r>
            <w:r w:rsidR="003446F8" w:rsidRPr="00491A97">
              <w:rPr>
                <w:shd w:val="clear" w:color="auto" w:fill="FFFFFF"/>
              </w:rPr>
              <w:t>apa</w:t>
            </w:r>
          </w:p>
        </w:tc>
        <w:tc>
          <w:tcPr>
            <w:tcW w:w="3548" w:type="dxa"/>
          </w:tcPr>
          <w:p w14:paraId="0379B34B" w14:textId="626F0FD5" w:rsidR="003446F8" w:rsidRDefault="003446F8" w:rsidP="00BA235C">
            <w:pPr>
              <w:rPr>
                <w:b/>
                <w:bCs/>
                <w:lang w:val="es-419"/>
              </w:rPr>
            </w:pPr>
            <w:r w:rsidRPr="00491A97">
              <w:rPr>
                <w:shd w:val="clear" w:color="auto" w:fill="FFFFFF"/>
              </w:rPr>
              <w:t xml:space="preserve">2 </w:t>
            </w:r>
            <w:r w:rsidR="00EC512E">
              <w:rPr>
                <w:shd w:val="clear" w:color="auto" w:fill="FFFFFF"/>
              </w:rPr>
              <w:t>l</w:t>
            </w:r>
            <w:r w:rsidRPr="00491A97">
              <w:rPr>
                <w:shd w:val="clear" w:color="auto" w:fill="FFFFFF"/>
              </w:rPr>
              <w:t>/ha.</w:t>
            </w:r>
          </w:p>
        </w:tc>
      </w:tr>
      <w:tr w:rsidR="00F22422" w14:paraId="656D1196" w14:textId="77777777" w:rsidTr="00EB47FE">
        <w:tc>
          <w:tcPr>
            <w:tcW w:w="7201" w:type="dxa"/>
            <w:gridSpan w:val="2"/>
          </w:tcPr>
          <w:p w14:paraId="5C8495A0" w14:textId="3A04A5D3" w:rsidR="00F22422" w:rsidRPr="00491A97" w:rsidRDefault="00F22422" w:rsidP="00BA235C">
            <w:pPr>
              <w:rPr>
                <w:b/>
                <w:bCs/>
                <w:shd w:val="clear" w:color="auto" w:fill="FFFFFF"/>
              </w:rPr>
            </w:pPr>
            <w:r w:rsidRPr="001F4DE9">
              <w:rPr>
                <w:sz w:val="20"/>
                <w:szCs w:val="20"/>
              </w:rPr>
              <w:t>Fuente:</w:t>
            </w:r>
            <w:sdt>
              <w:sdtPr>
                <w:rPr>
                  <w:b/>
                  <w:bCs/>
                  <w:sz w:val="20"/>
                  <w:szCs w:val="20"/>
                </w:rPr>
                <w:id w:val="1133288429"/>
                <w:citation/>
              </w:sdtPr>
              <w:sdtEndPr/>
              <w:sdtContent>
                <w:r w:rsidRPr="00F22422">
                  <w:rPr>
                    <w:b/>
                    <w:bCs/>
                    <w:sz w:val="20"/>
                    <w:szCs w:val="20"/>
                  </w:rPr>
                  <w:fldChar w:fldCharType="begin"/>
                </w:r>
                <w:r w:rsidRPr="00F22422">
                  <w:rPr>
                    <w:sz w:val="20"/>
                    <w:szCs w:val="20"/>
                    <w:lang w:val="es-ES"/>
                  </w:rPr>
                  <w:instrText xml:space="preserve"> CITATION Ram19 \l 3082 </w:instrText>
                </w:r>
                <w:r w:rsidRPr="00F22422">
                  <w:rPr>
                    <w:b/>
                    <w:bCs/>
                    <w:sz w:val="20"/>
                    <w:szCs w:val="20"/>
                  </w:rPr>
                  <w:fldChar w:fldCharType="separate"/>
                </w:r>
                <w:r w:rsidR="0084116B">
                  <w:rPr>
                    <w:noProof/>
                    <w:sz w:val="20"/>
                    <w:szCs w:val="20"/>
                    <w:lang w:val="es-ES"/>
                  </w:rPr>
                  <w:t xml:space="preserve"> </w:t>
                </w:r>
                <w:r w:rsidR="0084116B" w:rsidRPr="0084116B">
                  <w:rPr>
                    <w:noProof/>
                    <w:sz w:val="20"/>
                    <w:szCs w:val="20"/>
                    <w:lang w:val="es-ES"/>
                  </w:rPr>
                  <w:t>(Yánez, 2021)</w:t>
                </w:r>
                <w:r w:rsidRPr="00F22422">
                  <w:rPr>
                    <w:b/>
                    <w:bCs/>
                    <w:sz w:val="20"/>
                    <w:szCs w:val="20"/>
                  </w:rPr>
                  <w:fldChar w:fldCharType="end"/>
                </w:r>
              </w:sdtContent>
            </w:sdt>
          </w:p>
        </w:tc>
      </w:tr>
    </w:tbl>
    <w:p w14:paraId="746EC2C2" w14:textId="475B18F8" w:rsidR="00140094" w:rsidRDefault="00140094" w:rsidP="003702C0">
      <w:pPr>
        <w:pStyle w:val="Titulo3"/>
        <w:numPr>
          <w:ilvl w:val="1"/>
          <w:numId w:val="57"/>
        </w:numPr>
      </w:pPr>
      <w:bookmarkStart w:id="735" w:name="_Toc222775977"/>
      <w:bookmarkStart w:id="736" w:name="_Toc224889908"/>
      <w:bookmarkStart w:id="737" w:name="_Toc225148492"/>
      <w:bookmarkStart w:id="738" w:name="_Toc225935439"/>
      <w:bookmarkStart w:id="739" w:name="_Toc225936050"/>
      <w:bookmarkStart w:id="740" w:name="_Toc228710148"/>
      <w:bookmarkStart w:id="741" w:name="_Toc228799638"/>
      <w:r>
        <w:t>Rentabilidad</w:t>
      </w:r>
      <w:bookmarkEnd w:id="735"/>
      <w:bookmarkEnd w:id="736"/>
      <w:bookmarkEnd w:id="737"/>
      <w:bookmarkEnd w:id="738"/>
      <w:bookmarkEnd w:id="739"/>
      <w:bookmarkEnd w:id="740"/>
      <w:bookmarkEnd w:id="741"/>
      <w:r>
        <w:t xml:space="preserve"> </w:t>
      </w:r>
    </w:p>
    <w:p w14:paraId="276B3F91" w14:textId="32D70164" w:rsidR="00140094" w:rsidRDefault="00140094" w:rsidP="00B94B2A">
      <w:pPr>
        <w:spacing w:after="240"/>
      </w:pPr>
      <w:r>
        <w:t>La rentabilidad del maíz amiláceo suave en Ecuador es variable y depende de diversos factores, incluyendo el tipo de maíz, las condiciones climáticas, la tecnología de producción y los costos de mano de obra. En general, el maíz amiláceo suele tener menores rendimientos que el maíz amarillo duro, pero puede ser más rentable para ciertas regiones y variedades</w:t>
      </w:r>
      <w:sdt>
        <w:sdtPr>
          <w:id w:val="1726489370"/>
          <w:citation/>
        </w:sdtPr>
        <w:sdtEndPr/>
        <w:sdtContent>
          <w:r>
            <w:fldChar w:fldCharType="begin"/>
          </w:r>
          <w:r w:rsidR="00DD5B98">
            <w:rPr>
              <w:lang w:val="es-ES"/>
            </w:rPr>
            <w:instrText xml:space="preserve">CITATION MarcadorDePosición4 \l 3082 </w:instrText>
          </w:r>
          <w:r>
            <w:fldChar w:fldCharType="separate"/>
          </w:r>
          <w:r w:rsidR="0084116B">
            <w:rPr>
              <w:noProof/>
              <w:lang w:val="es-ES"/>
            </w:rPr>
            <w:t xml:space="preserve"> (Moreno, 2020)</w:t>
          </w:r>
          <w:r>
            <w:fldChar w:fldCharType="end"/>
          </w:r>
        </w:sdtContent>
      </w:sdt>
      <w:r>
        <w:t>.</w:t>
      </w:r>
    </w:p>
    <w:p w14:paraId="61FF39BA" w14:textId="37DDBCFE" w:rsidR="0043450C" w:rsidRPr="00445867" w:rsidRDefault="0043450C" w:rsidP="00140094">
      <w:pPr>
        <w:spacing w:after="240"/>
      </w:pPr>
      <w:r>
        <w:t xml:space="preserve">En un estudio sobre la rentabilidad de la producción de maíz en Ecuador, se encontró que la relación beneficio/costo de la producción de semilla de maíz negro (un tipo de maíz amiláceo) fue de 1.58 a 1.70, lo que indica que esta actividad es rentable. Un informe del INIAP indica que el maíz duro, que se siembra </w:t>
      </w:r>
      <w:r>
        <w:lastRenderedPageBreak/>
        <w:t>principalmente en la Costa y Amazonía, tiene un rendimiento promedio de 4.64 t/ha, mientras que el maíz suave, que se siembra principalmente en la Sierra, tiene un rendimiento promedio de 0.82 t/ha.</w:t>
      </w:r>
      <w:r w:rsidRPr="00140094">
        <w:t xml:space="preserve"> Las condiciones climáticas, como las lluvias, la temperatura y la humedad, pueden afectar el rendimiento del maíz y, por lo tanto, su rentabilidad.</w:t>
      </w:r>
      <w:r>
        <w:t xml:space="preserve"> </w:t>
      </w:r>
      <w:sdt>
        <w:sdtPr>
          <w:id w:val="934326335"/>
          <w:citation/>
        </w:sdtPr>
        <w:sdtEndPr/>
        <w:sdtContent>
          <w:r>
            <w:fldChar w:fldCharType="begin"/>
          </w:r>
          <w:r>
            <w:rPr>
              <w:lang w:val="es-ES"/>
            </w:rPr>
            <w:instrText xml:space="preserve"> CITATION Dor17 \l 3082 </w:instrText>
          </w:r>
          <w:r>
            <w:fldChar w:fldCharType="separate"/>
          </w:r>
          <w:r w:rsidR="0084116B">
            <w:rPr>
              <w:noProof/>
              <w:lang w:val="es-ES"/>
            </w:rPr>
            <w:t>(Dorantes, 2020)</w:t>
          </w:r>
          <w:r>
            <w:fldChar w:fldCharType="end"/>
          </w:r>
        </w:sdtContent>
      </w:sdt>
      <w:r>
        <w:t>.</w:t>
      </w:r>
    </w:p>
    <w:p w14:paraId="58726083" w14:textId="77777777" w:rsidR="00140094" w:rsidRPr="00445867" w:rsidRDefault="00140094" w:rsidP="00897DDF">
      <w:pPr>
        <w:pStyle w:val="Titulo3"/>
      </w:pPr>
      <w:bookmarkStart w:id="742" w:name="_Toc222775978"/>
      <w:bookmarkStart w:id="743" w:name="_Toc224889909"/>
      <w:bookmarkStart w:id="744" w:name="_Toc225148493"/>
      <w:bookmarkStart w:id="745" w:name="_Toc225935440"/>
      <w:bookmarkStart w:id="746" w:name="_Toc225936051"/>
      <w:bookmarkStart w:id="747" w:name="_Toc227680118"/>
      <w:bookmarkStart w:id="748" w:name="_Toc227680251"/>
      <w:bookmarkStart w:id="749" w:name="_Toc227680628"/>
      <w:bookmarkStart w:id="750" w:name="_Toc227680753"/>
      <w:bookmarkStart w:id="751" w:name="_Toc228710149"/>
      <w:bookmarkStart w:id="752" w:name="_Toc228799639"/>
      <w:r w:rsidRPr="00445867">
        <w:t>Factores que influyen en la rentabilidad</w:t>
      </w:r>
      <w:bookmarkEnd w:id="742"/>
      <w:bookmarkEnd w:id="743"/>
      <w:bookmarkEnd w:id="744"/>
      <w:bookmarkEnd w:id="745"/>
      <w:bookmarkEnd w:id="746"/>
      <w:bookmarkEnd w:id="747"/>
      <w:bookmarkEnd w:id="748"/>
      <w:bookmarkEnd w:id="749"/>
      <w:bookmarkEnd w:id="750"/>
      <w:bookmarkEnd w:id="751"/>
      <w:bookmarkEnd w:id="752"/>
    </w:p>
    <w:p w14:paraId="36ED5C54" w14:textId="3BBFA3FA" w:rsidR="00140094" w:rsidRPr="00445867" w:rsidRDefault="00140094" w:rsidP="00897DDF">
      <w:pPr>
        <w:pStyle w:val="Titulo3"/>
      </w:pPr>
      <w:bookmarkStart w:id="753" w:name="_Toc222775979"/>
      <w:bookmarkStart w:id="754" w:name="_Toc224889910"/>
      <w:bookmarkStart w:id="755" w:name="_Toc225148494"/>
      <w:bookmarkStart w:id="756" w:name="_Toc225935441"/>
      <w:bookmarkStart w:id="757" w:name="_Toc225936052"/>
      <w:bookmarkStart w:id="758" w:name="_Toc227680119"/>
      <w:bookmarkStart w:id="759" w:name="_Toc227680252"/>
      <w:bookmarkStart w:id="760" w:name="_Toc227680629"/>
      <w:bookmarkStart w:id="761" w:name="_Toc227680754"/>
      <w:bookmarkStart w:id="762" w:name="_Toc228710150"/>
      <w:bookmarkStart w:id="763" w:name="_Toc228799640"/>
      <w:r w:rsidRPr="00445867">
        <w:t>Rendimiento</w:t>
      </w:r>
      <w:bookmarkEnd w:id="753"/>
      <w:bookmarkEnd w:id="754"/>
      <w:bookmarkEnd w:id="755"/>
      <w:bookmarkEnd w:id="756"/>
      <w:bookmarkEnd w:id="757"/>
      <w:bookmarkEnd w:id="758"/>
      <w:bookmarkEnd w:id="759"/>
      <w:bookmarkEnd w:id="760"/>
      <w:bookmarkEnd w:id="761"/>
      <w:bookmarkEnd w:id="762"/>
      <w:bookmarkEnd w:id="763"/>
    </w:p>
    <w:p w14:paraId="0528837D" w14:textId="59ED7CF2" w:rsidR="00140094" w:rsidRDefault="00140094" w:rsidP="00140094">
      <w:pPr>
        <w:spacing w:after="240"/>
      </w:pPr>
      <w:r>
        <w:t xml:space="preserve">El rendimiento promedio del maíz amiláceo en Ecuador es de alrededor de 1.31 t/ha-1. Sin embargo, se están realizando esfuerzos para mejorar la productividad, con proyecciones de incremento del 8.8% anual en los próximos cinco años. </w:t>
      </w:r>
    </w:p>
    <w:p w14:paraId="3B1082EE" w14:textId="77777777" w:rsidR="00140094" w:rsidRPr="00445867" w:rsidRDefault="00140094" w:rsidP="00897DDF">
      <w:pPr>
        <w:pStyle w:val="Titulo3"/>
      </w:pPr>
      <w:bookmarkStart w:id="764" w:name="_Toc222775980"/>
      <w:bookmarkStart w:id="765" w:name="_Toc224889911"/>
      <w:bookmarkStart w:id="766" w:name="_Toc225148495"/>
      <w:bookmarkStart w:id="767" w:name="_Toc225935442"/>
      <w:bookmarkStart w:id="768" w:name="_Toc225936053"/>
      <w:bookmarkStart w:id="769" w:name="_Toc227680120"/>
      <w:bookmarkStart w:id="770" w:name="_Toc227680253"/>
      <w:bookmarkStart w:id="771" w:name="_Toc227680630"/>
      <w:bookmarkStart w:id="772" w:name="_Toc227680755"/>
      <w:bookmarkStart w:id="773" w:name="_Toc228710151"/>
      <w:bookmarkStart w:id="774" w:name="_Toc228799641"/>
      <w:r w:rsidRPr="00445867">
        <w:t>Costos de producción</w:t>
      </w:r>
      <w:bookmarkEnd w:id="764"/>
      <w:bookmarkEnd w:id="765"/>
      <w:bookmarkEnd w:id="766"/>
      <w:bookmarkEnd w:id="767"/>
      <w:bookmarkEnd w:id="768"/>
      <w:bookmarkEnd w:id="769"/>
      <w:bookmarkEnd w:id="770"/>
      <w:bookmarkEnd w:id="771"/>
      <w:bookmarkEnd w:id="772"/>
      <w:bookmarkEnd w:id="773"/>
      <w:bookmarkEnd w:id="774"/>
    </w:p>
    <w:p w14:paraId="037BB730" w14:textId="29CA17A6" w:rsidR="00140094" w:rsidRDefault="00140094" w:rsidP="00140094">
      <w:pPr>
        <w:spacing w:after="240"/>
      </w:pPr>
      <w:r>
        <w:t xml:space="preserve">Los costos de producción varían según la región y las prácticas de cultivo. El maíz amiláceo, al ser una variedad más tradicional y con menor demanda de tecnología, puede tener costos de producción más bajos </w:t>
      </w:r>
      <w:sdt>
        <w:sdtPr>
          <w:id w:val="465477386"/>
          <w:citation/>
        </w:sdtPr>
        <w:sdtEndPr/>
        <w:sdtContent>
          <w:r>
            <w:fldChar w:fldCharType="begin"/>
          </w:r>
          <w:r w:rsidR="00DD5B98">
            <w:rPr>
              <w:lang w:val="es-ES"/>
            </w:rPr>
            <w:instrText xml:space="preserve">CITATION MarcadorDePosición2 \l 3082 </w:instrText>
          </w:r>
          <w:r>
            <w:fldChar w:fldCharType="separate"/>
          </w:r>
          <w:r w:rsidR="0084116B">
            <w:rPr>
              <w:noProof/>
              <w:lang w:val="es-ES"/>
            </w:rPr>
            <w:t>(Merino, 2018)</w:t>
          </w:r>
          <w:r>
            <w:fldChar w:fldCharType="end"/>
          </w:r>
        </w:sdtContent>
      </w:sdt>
      <w:r>
        <w:t>.</w:t>
      </w:r>
    </w:p>
    <w:p w14:paraId="3C2F4DEE" w14:textId="77777777" w:rsidR="00140094" w:rsidRPr="00445867" w:rsidRDefault="00140094" w:rsidP="00897DDF">
      <w:pPr>
        <w:pStyle w:val="Titulo3"/>
      </w:pPr>
      <w:bookmarkStart w:id="775" w:name="_Toc222775981"/>
      <w:bookmarkStart w:id="776" w:name="_Toc224889912"/>
      <w:bookmarkStart w:id="777" w:name="_Toc225148496"/>
      <w:bookmarkStart w:id="778" w:name="_Toc225935443"/>
      <w:bookmarkStart w:id="779" w:name="_Toc225936054"/>
      <w:bookmarkStart w:id="780" w:name="_Toc227680121"/>
      <w:bookmarkStart w:id="781" w:name="_Toc227680254"/>
      <w:bookmarkStart w:id="782" w:name="_Toc227680631"/>
      <w:bookmarkStart w:id="783" w:name="_Toc227680756"/>
      <w:bookmarkStart w:id="784" w:name="_Toc228710152"/>
      <w:bookmarkStart w:id="785" w:name="_Toc228799642"/>
      <w:r w:rsidRPr="00445867">
        <w:t>Precios de venta</w:t>
      </w:r>
      <w:bookmarkEnd w:id="775"/>
      <w:bookmarkEnd w:id="776"/>
      <w:bookmarkEnd w:id="777"/>
      <w:bookmarkEnd w:id="778"/>
      <w:bookmarkEnd w:id="779"/>
      <w:bookmarkEnd w:id="780"/>
      <w:bookmarkEnd w:id="781"/>
      <w:bookmarkEnd w:id="782"/>
      <w:bookmarkEnd w:id="783"/>
      <w:bookmarkEnd w:id="784"/>
      <w:bookmarkEnd w:id="785"/>
    </w:p>
    <w:p w14:paraId="7DCD84B7" w14:textId="77777777" w:rsidR="00140094" w:rsidRDefault="00140094" w:rsidP="00140094">
      <w:pPr>
        <w:spacing w:after="240"/>
      </w:pPr>
      <w:r>
        <w:t xml:space="preserve">Los precios del maíz amiláceo pueden variar según la demanda y la calidad del producto. Algunos tipos de maíz amiláceo, como el maíz negro, pueden tener precios más altos debido a su valor nutricional. </w:t>
      </w:r>
    </w:p>
    <w:p w14:paraId="76CBB14D" w14:textId="77777777" w:rsidR="00140094" w:rsidRPr="00445867" w:rsidRDefault="00140094" w:rsidP="00897DDF">
      <w:pPr>
        <w:pStyle w:val="Titulo3"/>
      </w:pPr>
      <w:bookmarkStart w:id="786" w:name="_Toc222775984"/>
      <w:bookmarkStart w:id="787" w:name="_Toc224889915"/>
      <w:bookmarkStart w:id="788" w:name="_Toc225148499"/>
      <w:bookmarkStart w:id="789" w:name="_Toc225935446"/>
      <w:bookmarkStart w:id="790" w:name="_Toc225936057"/>
      <w:bookmarkStart w:id="791" w:name="_Toc227680122"/>
      <w:bookmarkStart w:id="792" w:name="_Toc227680255"/>
      <w:bookmarkStart w:id="793" w:name="_Toc227680632"/>
      <w:bookmarkStart w:id="794" w:name="_Toc227680757"/>
      <w:bookmarkStart w:id="795" w:name="_Toc228710153"/>
      <w:bookmarkStart w:id="796" w:name="_Toc228799643"/>
      <w:r w:rsidRPr="00445867">
        <w:t>Uso de tecnologías</w:t>
      </w:r>
      <w:bookmarkEnd w:id="786"/>
      <w:bookmarkEnd w:id="787"/>
      <w:bookmarkEnd w:id="788"/>
      <w:bookmarkEnd w:id="789"/>
      <w:bookmarkEnd w:id="790"/>
      <w:bookmarkEnd w:id="791"/>
      <w:bookmarkEnd w:id="792"/>
      <w:bookmarkEnd w:id="793"/>
      <w:bookmarkEnd w:id="794"/>
      <w:bookmarkEnd w:id="795"/>
      <w:bookmarkEnd w:id="796"/>
    </w:p>
    <w:p w14:paraId="7F5DDB4B" w14:textId="3207369B" w:rsidR="00140094" w:rsidRDefault="00140094" w:rsidP="00140094">
      <w:pPr>
        <w:spacing w:after="240"/>
      </w:pPr>
      <w:r>
        <w:t xml:space="preserve">El uso de tecnologías, como fertilizantes, plaguicidas y riego, puede mejorar el rendimiento del maíz y su rentabilidad </w:t>
      </w:r>
      <w:sdt>
        <w:sdtPr>
          <w:id w:val="-249045811"/>
          <w:citation/>
        </w:sdtPr>
        <w:sdtEndPr/>
        <w:sdtContent>
          <w:r>
            <w:fldChar w:fldCharType="begin"/>
          </w:r>
          <w:r>
            <w:rPr>
              <w:lang w:val="es-ES"/>
            </w:rPr>
            <w:instrText xml:space="preserve"> CITATION Lóp181 \l 3082 </w:instrText>
          </w:r>
          <w:r>
            <w:fldChar w:fldCharType="separate"/>
          </w:r>
          <w:r w:rsidR="0084116B">
            <w:rPr>
              <w:noProof/>
              <w:lang w:val="es-ES"/>
            </w:rPr>
            <w:t>(Cevallos, 2020)</w:t>
          </w:r>
          <w:r>
            <w:fldChar w:fldCharType="end"/>
          </w:r>
        </w:sdtContent>
      </w:sdt>
      <w:r>
        <w:t>.</w:t>
      </w:r>
    </w:p>
    <w:p w14:paraId="2B298649" w14:textId="77777777" w:rsidR="00140094" w:rsidRPr="00445867" w:rsidRDefault="00140094" w:rsidP="00897DDF">
      <w:pPr>
        <w:pStyle w:val="Titulo3"/>
      </w:pPr>
      <w:bookmarkStart w:id="797" w:name="_Toc222775986"/>
      <w:bookmarkStart w:id="798" w:name="_Toc224889917"/>
      <w:bookmarkStart w:id="799" w:name="_Toc225148501"/>
      <w:bookmarkStart w:id="800" w:name="_Toc225935448"/>
      <w:bookmarkStart w:id="801" w:name="_Toc225936059"/>
      <w:bookmarkStart w:id="802" w:name="_Toc227680123"/>
      <w:bookmarkStart w:id="803" w:name="_Toc227680256"/>
      <w:bookmarkStart w:id="804" w:name="_Toc227680633"/>
      <w:bookmarkStart w:id="805" w:name="_Toc227680758"/>
      <w:bookmarkStart w:id="806" w:name="_Toc228710154"/>
      <w:bookmarkStart w:id="807" w:name="_Toc228799644"/>
      <w:r w:rsidRPr="00445867">
        <w:t>Mercado</w:t>
      </w:r>
      <w:bookmarkEnd w:id="797"/>
      <w:bookmarkEnd w:id="798"/>
      <w:bookmarkEnd w:id="799"/>
      <w:bookmarkEnd w:id="800"/>
      <w:bookmarkEnd w:id="801"/>
      <w:bookmarkEnd w:id="802"/>
      <w:bookmarkEnd w:id="803"/>
      <w:bookmarkEnd w:id="804"/>
      <w:bookmarkEnd w:id="805"/>
      <w:bookmarkEnd w:id="806"/>
      <w:bookmarkEnd w:id="807"/>
    </w:p>
    <w:p w14:paraId="05E71583" w14:textId="1D822D84" w:rsidR="00140094" w:rsidRDefault="00140094" w:rsidP="00140094">
      <w:pPr>
        <w:spacing w:after="240"/>
      </w:pPr>
      <w:r>
        <w:t xml:space="preserve">La demanda de maíz amiláceo puede variar según la región y el tipo de maíz. En algunas regiones, el maíz amiláceo puede ser más demandado para el consumo humano, mientras que en otras puede ser utilizado como forraje animal. </w:t>
      </w:r>
      <w:r w:rsidRPr="00140094">
        <w:t xml:space="preserve">Los costos de mano de obra pueden ser un factor importante en la rentabilidad del maíz, </w:t>
      </w:r>
      <w:r w:rsidRPr="00140094">
        <w:lastRenderedPageBreak/>
        <w:t>especialmente en las regiones donde se utiliza mano de obra familiar.</w:t>
      </w:r>
      <w:r>
        <w:t xml:space="preserve"> </w:t>
      </w:r>
      <w:sdt>
        <w:sdtPr>
          <w:id w:val="-61865283"/>
          <w:citation/>
        </w:sdtPr>
        <w:sdtEndPr/>
        <w:sdtContent>
          <w:r>
            <w:fldChar w:fldCharType="begin"/>
          </w:r>
          <w:r w:rsidR="00445F18">
            <w:rPr>
              <w:lang w:val="es-ES"/>
            </w:rPr>
            <w:instrText xml:space="preserve">CITATION CIM22 \l 3082 </w:instrText>
          </w:r>
          <w:r>
            <w:fldChar w:fldCharType="separate"/>
          </w:r>
          <w:r w:rsidR="0084116B">
            <w:rPr>
              <w:noProof/>
              <w:lang w:val="es-ES"/>
            </w:rPr>
            <w:t>(CIMMYT, 2022)</w:t>
          </w:r>
          <w:r>
            <w:fldChar w:fldCharType="end"/>
          </w:r>
        </w:sdtContent>
      </w:sdt>
      <w:r>
        <w:t>.</w:t>
      </w:r>
    </w:p>
    <w:p w14:paraId="41960D19" w14:textId="77777777" w:rsidR="004B6718" w:rsidRDefault="004B6718">
      <w:pPr>
        <w:spacing w:line="240" w:lineRule="auto"/>
        <w:jc w:val="left"/>
        <w:rPr>
          <w:rFonts w:cs="Times New Roman"/>
          <w:b/>
          <w:bCs/>
          <w:sz w:val="20"/>
          <w:szCs w:val="20"/>
        </w:rPr>
      </w:pPr>
      <w:r>
        <w:rPr>
          <w:sz w:val="20"/>
          <w:szCs w:val="20"/>
        </w:rPr>
        <w:br w:type="page"/>
      </w:r>
    </w:p>
    <w:p w14:paraId="63DC95AA" w14:textId="0784D57D" w:rsidR="00D36DFD" w:rsidRPr="00683883" w:rsidRDefault="008765DA" w:rsidP="003D70AC">
      <w:pPr>
        <w:pStyle w:val="Ttulo1"/>
      </w:pPr>
      <w:bookmarkStart w:id="808" w:name="_Toc222775994"/>
      <w:bookmarkStart w:id="809" w:name="_Toc224889925"/>
      <w:bookmarkStart w:id="810" w:name="_Toc225148509"/>
      <w:bookmarkStart w:id="811" w:name="_Toc225935456"/>
      <w:bookmarkStart w:id="812" w:name="_Toc225936067"/>
      <w:bookmarkStart w:id="813" w:name="_Toc227680124"/>
      <w:bookmarkStart w:id="814" w:name="_Toc227680257"/>
      <w:bookmarkStart w:id="815" w:name="_Toc228710155"/>
      <w:bookmarkStart w:id="816" w:name="_Toc228799645"/>
      <w:r w:rsidRPr="003D70AC">
        <w:lastRenderedPageBreak/>
        <w:t>CAP</w:t>
      </w:r>
      <w:r w:rsidR="001923A5" w:rsidRPr="003D70AC">
        <w:t>Í</w:t>
      </w:r>
      <w:r w:rsidRPr="003D70AC">
        <w:t>TULO</w:t>
      </w:r>
      <w:r w:rsidRPr="00683883">
        <w:t xml:space="preserve"> III</w:t>
      </w:r>
      <w:bookmarkEnd w:id="808"/>
      <w:bookmarkEnd w:id="809"/>
      <w:bookmarkEnd w:id="810"/>
      <w:bookmarkEnd w:id="811"/>
      <w:bookmarkEnd w:id="812"/>
      <w:bookmarkEnd w:id="813"/>
      <w:bookmarkEnd w:id="814"/>
      <w:bookmarkEnd w:id="815"/>
      <w:bookmarkEnd w:id="816"/>
    </w:p>
    <w:p w14:paraId="2066865B" w14:textId="41B3B2BE" w:rsidR="00624442" w:rsidRPr="003D70AC" w:rsidRDefault="003D70AC" w:rsidP="003702C0">
      <w:pPr>
        <w:pStyle w:val="Titulo2"/>
        <w:numPr>
          <w:ilvl w:val="0"/>
          <w:numId w:val="57"/>
        </w:numPr>
        <w:outlineLvl w:val="2"/>
      </w:pPr>
      <w:bookmarkStart w:id="817" w:name="_Toc222775995"/>
      <w:bookmarkStart w:id="818" w:name="_Toc224889926"/>
      <w:bookmarkStart w:id="819" w:name="_Toc225148510"/>
      <w:bookmarkStart w:id="820" w:name="_Toc225935457"/>
      <w:bookmarkStart w:id="821" w:name="_Toc225936068"/>
      <w:bookmarkStart w:id="822" w:name="_Toc227680125"/>
      <w:bookmarkStart w:id="823" w:name="_Toc227680258"/>
      <w:bookmarkStart w:id="824" w:name="_Toc227680634"/>
      <w:bookmarkStart w:id="825" w:name="_Toc227680759"/>
      <w:bookmarkStart w:id="826" w:name="_Toc228710156"/>
      <w:bookmarkStart w:id="827" w:name="_Toc228799646"/>
      <w:r w:rsidRPr="003D70AC">
        <w:rPr>
          <w:lang w:val="es-ES_tradnl"/>
        </w:rPr>
        <w:t>Ma</w:t>
      </w:r>
      <w:r w:rsidRPr="003D70AC">
        <w:rPr>
          <w:spacing w:val="1"/>
          <w:lang w:val="es-ES_tradnl"/>
        </w:rPr>
        <w:t>rc</w:t>
      </w:r>
      <w:r w:rsidRPr="003D70AC">
        <w:rPr>
          <w:lang w:val="es-ES_tradnl"/>
        </w:rPr>
        <w:t>o metodo</w:t>
      </w:r>
      <w:r w:rsidRPr="003D70AC">
        <w:rPr>
          <w:spacing w:val="1"/>
          <w:lang w:val="es-ES_tradnl"/>
        </w:rPr>
        <w:t>l</w:t>
      </w:r>
      <w:r w:rsidRPr="003D70AC">
        <w:rPr>
          <w:lang w:val="es-ES_tradnl"/>
        </w:rPr>
        <w:t>ó</w:t>
      </w:r>
      <w:r w:rsidRPr="003D70AC">
        <w:rPr>
          <w:spacing w:val="1"/>
          <w:lang w:val="es-ES_tradnl"/>
        </w:rPr>
        <w:t>g</w:t>
      </w:r>
      <w:r w:rsidRPr="003D70AC">
        <w:rPr>
          <w:lang w:val="es-ES_tradnl"/>
        </w:rPr>
        <w:t>i</w:t>
      </w:r>
      <w:r w:rsidRPr="003D70AC">
        <w:rPr>
          <w:spacing w:val="1"/>
          <w:lang w:val="es-ES_tradnl"/>
        </w:rPr>
        <w:t>c</w:t>
      </w:r>
      <w:r w:rsidRPr="003D70AC">
        <w:rPr>
          <w:lang w:val="es-ES_tradnl"/>
        </w:rPr>
        <w:t>o</w:t>
      </w:r>
      <w:bookmarkEnd w:id="817"/>
      <w:bookmarkEnd w:id="818"/>
      <w:bookmarkEnd w:id="819"/>
      <w:bookmarkEnd w:id="820"/>
      <w:bookmarkEnd w:id="821"/>
      <w:bookmarkEnd w:id="822"/>
      <w:bookmarkEnd w:id="823"/>
      <w:bookmarkEnd w:id="824"/>
      <w:bookmarkEnd w:id="825"/>
      <w:bookmarkEnd w:id="826"/>
      <w:bookmarkEnd w:id="827"/>
    </w:p>
    <w:p w14:paraId="183D249B" w14:textId="693AB9BC" w:rsidR="00624442" w:rsidRPr="009459B3" w:rsidRDefault="009459B3" w:rsidP="00897DDF">
      <w:pPr>
        <w:pStyle w:val="Titulo3"/>
      </w:pPr>
      <w:bookmarkStart w:id="828" w:name="_Toc222775996"/>
      <w:bookmarkStart w:id="829" w:name="_Toc224889927"/>
      <w:bookmarkStart w:id="830" w:name="_Toc225148511"/>
      <w:bookmarkStart w:id="831" w:name="_Toc225935458"/>
      <w:bookmarkStart w:id="832" w:name="_Toc225936069"/>
      <w:bookmarkStart w:id="833" w:name="_Toc227680126"/>
      <w:bookmarkStart w:id="834" w:name="_Toc227680259"/>
      <w:bookmarkStart w:id="835" w:name="_Toc227680635"/>
      <w:bookmarkStart w:id="836" w:name="_Toc227680760"/>
      <w:bookmarkStart w:id="837" w:name="_Toc228710157"/>
      <w:bookmarkStart w:id="838" w:name="_Toc228799647"/>
      <w:r w:rsidRPr="009459B3">
        <w:rPr>
          <w:lang w:val="es-ES_tradnl"/>
        </w:rPr>
        <w:t>U</w:t>
      </w:r>
      <w:r w:rsidR="009C58EB" w:rsidRPr="009459B3">
        <w:rPr>
          <w:lang w:val="es-ES_tradnl"/>
        </w:rPr>
        <w:t>bicación de la investigación</w:t>
      </w:r>
      <w:bookmarkEnd w:id="828"/>
      <w:bookmarkEnd w:id="829"/>
      <w:bookmarkEnd w:id="830"/>
      <w:bookmarkEnd w:id="831"/>
      <w:bookmarkEnd w:id="832"/>
      <w:bookmarkEnd w:id="833"/>
      <w:bookmarkEnd w:id="834"/>
      <w:bookmarkEnd w:id="835"/>
      <w:bookmarkEnd w:id="836"/>
      <w:bookmarkEnd w:id="837"/>
      <w:bookmarkEnd w:id="838"/>
    </w:p>
    <w:p w14:paraId="7CB21616" w14:textId="22389642" w:rsidR="00186EAC" w:rsidRPr="00BF2D0F" w:rsidRDefault="005C107B" w:rsidP="00FE1D80">
      <w:pPr>
        <w:pStyle w:val="Prrafodelista"/>
      </w:pPr>
      <w:bookmarkStart w:id="839" w:name="_Toc222775997"/>
      <w:bookmarkStart w:id="840" w:name="_Toc224889928"/>
      <w:bookmarkStart w:id="841" w:name="_Toc225148512"/>
      <w:bookmarkStart w:id="842" w:name="_Toc225935459"/>
      <w:bookmarkStart w:id="843" w:name="_Toc225936070"/>
      <w:bookmarkStart w:id="844" w:name="_Toc227680127"/>
      <w:bookmarkStart w:id="845" w:name="_Toc227680260"/>
      <w:bookmarkStart w:id="846" w:name="_Toc227680636"/>
      <w:bookmarkStart w:id="847" w:name="_Toc227680761"/>
      <w:bookmarkStart w:id="848" w:name="_Toc228710158"/>
      <w:r w:rsidRPr="00BF2D0F">
        <w:t>Localización de la investigación</w:t>
      </w:r>
      <w:bookmarkEnd w:id="839"/>
      <w:bookmarkEnd w:id="840"/>
      <w:bookmarkEnd w:id="841"/>
      <w:bookmarkEnd w:id="842"/>
      <w:bookmarkEnd w:id="843"/>
      <w:bookmarkEnd w:id="844"/>
      <w:bookmarkEnd w:id="845"/>
      <w:bookmarkEnd w:id="846"/>
      <w:bookmarkEnd w:id="847"/>
      <w:bookmarkEnd w:id="848"/>
    </w:p>
    <w:tbl>
      <w:tblPr>
        <w:tblStyle w:val="TableGrid"/>
        <w:tblW w:w="0" w:type="auto"/>
        <w:tblInd w:w="0" w:type="dxa"/>
        <w:tblLook w:val="04A0" w:firstRow="1" w:lastRow="0" w:firstColumn="1" w:lastColumn="0" w:noHBand="0" w:noVBand="1"/>
      </w:tblPr>
      <w:tblGrid>
        <w:gridCol w:w="1230"/>
        <w:gridCol w:w="3179"/>
        <w:gridCol w:w="3522"/>
      </w:tblGrid>
      <w:tr w:rsidR="00BF2D0F" w:rsidRPr="00FB078D" w14:paraId="4611193E" w14:textId="77777777" w:rsidTr="00BF2D0F">
        <w:tc>
          <w:tcPr>
            <w:tcW w:w="1230" w:type="dxa"/>
          </w:tcPr>
          <w:p w14:paraId="37C9D7D2" w14:textId="77777777" w:rsidR="00BF2D0F" w:rsidRPr="00FB078D" w:rsidRDefault="00BF2D0F" w:rsidP="00BF2D0F">
            <w:r w:rsidRPr="00FB078D">
              <w:t xml:space="preserve">Provincia </w:t>
            </w:r>
          </w:p>
        </w:tc>
        <w:tc>
          <w:tcPr>
            <w:tcW w:w="3179" w:type="dxa"/>
          </w:tcPr>
          <w:p w14:paraId="22499158" w14:textId="77777777" w:rsidR="00BF2D0F" w:rsidRPr="00FB078D" w:rsidRDefault="00BF2D0F" w:rsidP="00BF2D0F">
            <w:pPr>
              <w:rPr>
                <w:rFonts w:eastAsia="Calibri"/>
              </w:rPr>
            </w:pPr>
          </w:p>
        </w:tc>
        <w:tc>
          <w:tcPr>
            <w:tcW w:w="3522" w:type="dxa"/>
          </w:tcPr>
          <w:p w14:paraId="55695C91" w14:textId="383D49EB" w:rsidR="00BF2D0F" w:rsidRPr="00FB078D" w:rsidRDefault="00BF2D0F" w:rsidP="00BF2D0F">
            <w:r w:rsidRPr="00FB078D">
              <w:rPr>
                <w:rFonts w:eastAsia="Calibri"/>
              </w:rPr>
              <w:t>Bolívar</w:t>
            </w:r>
          </w:p>
        </w:tc>
      </w:tr>
      <w:tr w:rsidR="00BF2D0F" w:rsidRPr="00FB078D" w14:paraId="5A14C117" w14:textId="77777777" w:rsidTr="00BF2D0F">
        <w:tc>
          <w:tcPr>
            <w:tcW w:w="1230" w:type="dxa"/>
          </w:tcPr>
          <w:p w14:paraId="19022EF3" w14:textId="1A5C0764" w:rsidR="00BF2D0F" w:rsidRPr="00FB078D" w:rsidRDefault="00BF2D0F" w:rsidP="00BF2D0F">
            <w:r w:rsidRPr="00FB078D">
              <w:t xml:space="preserve">Cantón </w:t>
            </w:r>
          </w:p>
        </w:tc>
        <w:tc>
          <w:tcPr>
            <w:tcW w:w="3179" w:type="dxa"/>
          </w:tcPr>
          <w:p w14:paraId="35EA7861" w14:textId="77777777" w:rsidR="00BF2D0F" w:rsidRPr="00FB078D" w:rsidRDefault="00BF2D0F" w:rsidP="00BF2D0F">
            <w:pPr>
              <w:rPr>
                <w:rFonts w:eastAsia="Calibri"/>
              </w:rPr>
            </w:pPr>
          </w:p>
        </w:tc>
        <w:tc>
          <w:tcPr>
            <w:tcW w:w="3522" w:type="dxa"/>
          </w:tcPr>
          <w:p w14:paraId="03CFE870" w14:textId="7B598FB1" w:rsidR="00BF2D0F" w:rsidRPr="00FB078D" w:rsidRDefault="00BF2D0F" w:rsidP="00BF2D0F">
            <w:r w:rsidRPr="00FB078D">
              <w:rPr>
                <w:rFonts w:eastAsia="Calibri"/>
              </w:rPr>
              <w:t>Guaranda</w:t>
            </w:r>
          </w:p>
        </w:tc>
      </w:tr>
      <w:tr w:rsidR="00BF2D0F" w:rsidRPr="00FB078D" w14:paraId="713B081B" w14:textId="77777777" w:rsidTr="00BF2D0F">
        <w:tc>
          <w:tcPr>
            <w:tcW w:w="1230" w:type="dxa"/>
          </w:tcPr>
          <w:p w14:paraId="6940763B" w14:textId="77777777" w:rsidR="00BF2D0F" w:rsidRPr="00FB078D" w:rsidRDefault="00BF2D0F" w:rsidP="00BF2D0F">
            <w:r w:rsidRPr="00FB078D">
              <w:t xml:space="preserve">Parroquia </w:t>
            </w:r>
          </w:p>
        </w:tc>
        <w:tc>
          <w:tcPr>
            <w:tcW w:w="3179" w:type="dxa"/>
          </w:tcPr>
          <w:p w14:paraId="7CC0FBCC" w14:textId="77777777" w:rsidR="00BF2D0F" w:rsidRPr="00FB078D" w:rsidRDefault="00BF2D0F" w:rsidP="00BF2D0F">
            <w:pPr>
              <w:rPr>
                <w:rFonts w:eastAsia="Calibri"/>
              </w:rPr>
            </w:pPr>
          </w:p>
        </w:tc>
        <w:tc>
          <w:tcPr>
            <w:tcW w:w="3522" w:type="dxa"/>
          </w:tcPr>
          <w:p w14:paraId="69049E55" w14:textId="7F18FD79" w:rsidR="00BF2D0F" w:rsidRPr="00FB078D" w:rsidRDefault="00BF2D0F" w:rsidP="00BF2D0F">
            <w:r w:rsidRPr="00FB078D">
              <w:rPr>
                <w:rFonts w:eastAsia="Calibri"/>
              </w:rPr>
              <w:t>Veintimilla</w:t>
            </w:r>
          </w:p>
        </w:tc>
      </w:tr>
      <w:tr w:rsidR="00BF2D0F" w:rsidRPr="00FB078D" w14:paraId="02C149C3" w14:textId="77777777" w:rsidTr="00BF2D0F">
        <w:tc>
          <w:tcPr>
            <w:tcW w:w="1230" w:type="dxa"/>
          </w:tcPr>
          <w:p w14:paraId="00B2DCDD" w14:textId="77777777" w:rsidR="00BF2D0F" w:rsidRPr="00FB078D" w:rsidRDefault="00BF2D0F" w:rsidP="00BF2D0F">
            <w:r w:rsidRPr="00FB078D">
              <w:t xml:space="preserve">Sector </w:t>
            </w:r>
          </w:p>
        </w:tc>
        <w:tc>
          <w:tcPr>
            <w:tcW w:w="3179" w:type="dxa"/>
          </w:tcPr>
          <w:p w14:paraId="20DD894C" w14:textId="77777777" w:rsidR="00BF2D0F" w:rsidRDefault="00BF2D0F" w:rsidP="00BF2D0F">
            <w:pPr>
              <w:rPr>
                <w:rFonts w:eastAsia="Calibri"/>
              </w:rPr>
            </w:pPr>
          </w:p>
        </w:tc>
        <w:tc>
          <w:tcPr>
            <w:tcW w:w="3522" w:type="dxa"/>
          </w:tcPr>
          <w:p w14:paraId="68CFB0DF" w14:textId="1288B03B" w:rsidR="00BF2D0F" w:rsidRPr="00FB078D" w:rsidRDefault="00BF2D0F" w:rsidP="00BF2D0F">
            <w:r>
              <w:rPr>
                <w:rFonts w:eastAsia="Calibri"/>
              </w:rPr>
              <w:t>G</w:t>
            </w:r>
            <w:r w:rsidRPr="00FB078D">
              <w:rPr>
                <w:rFonts w:eastAsia="Calibri"/>
              </w:rPr>
              <w:t xml:space="preserve">ranja </w:t>
            </w:r>
            <w:r>
              <w:rPr>
                <w:rFonts w:eastAsia="Calibri"/>
              </w:rPr>
              <w:t>E</w:t>
            </w:r>
            <w:r w:rsidRPr="00FB078D">
              <w:rPr>
                <w:rFonts w:eastAsia="Calibri"/>
              </w:rPr>
              <w:t xml:space="preserve">xperimental </w:t>
            </w:r>
            <w:proofErr w:type="spellStart"/>
            <w:r w:rsidRPr="00FB078D">
              <w:rPr>
                <w:rFonts w:eastAsia="Calibri"/>
              </w:rPr>
              <w:t>Laguacoto</w:t>
            </w:r>
            <w:proofErr w:type="spellEnd"/>
            <w:r w:rsidRPr="00FB078D">
              <w:rPr>
                <w:rFonts w:eastAsia="Calibri"/>
              </w:rPr>
              <w:t xml:space="preserve"> III</w:t>
            </w:r>
          </w:p>
        </w:tc>
      </w:tr>
      <w:tr w:rsidR="00BF2D0F" w:rsidRPr="00FB078D" w14:paraId="1D2C5CB5" w14:textId="77777777" w:rsidTr="00BF2D0F">
        <w:tc>
          <w:tcPr>
            <w:tcW w:w="1230" w:type="dxa"/>
          </w:tcPr>
          <w:p w14:paraId="4C376840" w14:textId="6CFCBE5E" w:rsidR="00BF2D0F" w:rsidRPr="00FB078D" w:rsidRDefault="00BF2D0F" w:rsidP="00BF2D0F">
            <w:r w:rsidRPr="00FB078D">
              <w:t xml:space="preserve">Dirección </w:t>
            </w:r>
          </w:p>
        </w:tc>
        <w:tc>
          <w:tcPr>
            <w:tcW w:w="3179" w:type="dxa"/>
          </w:tcPr>
          <w:p w14:paraId="1D1E7DD3" w14:textId="77777777" w:rsidR="00BF2D0F" w:rsidRDefault="00BF2D0F" w:rsidP="00BF2D0F">
            <w:pPr>
              <w:rPr>
                <w:rFonts w:eastAsia="Calibri"/>
              </w:rPr>
            </w:pPr>
          </w:p>
        </w:tc>
        <w:tc>
          <w:tcPr>
            <w:tcW w:w="3522" w:type="dxa"/>
          </w:tcPr>
          <w:p w14:paraId="04A731C1" w14:textId="6DE8F57C" w:rsidR="00BF2D0F" w:rsidRPr="00FB078D" w:rsidRDefault="00BF2D0F" w:rsidP="00BF2D0F">
            <w:r>
              <w:rPr>
                <w:rFonts w:eastAsia="Calibri"/>
              </w:rPr>
              <w:t>V</w:t>
            </w:r>
            <w:r w:rsidRPr="00FB078D">
              <w:rPr>
                <w:rFonts w:eastAsia="Calibri"/>
              </w:rPr>
              <w:t>ía San Simón</w:t>
            </w:r>
          </w:p>
        </w:tc>
      </w:tr>
    </w:tbl>
    <w:p w14:paraId="57064AA5" w14:textId="19794B1E" w:rsidR="009459B3" w:rsidRPr="00E55C11" w:rsidRDefault="009459B3" w:rsidP="00BF2D0F">
      <w:pPr>
        <w:rPr>
          <w:rFonts w:eastAsia="Times New Roman" w:cs="Times New Roman"/>
          <w:color w:val="auto"/>
          <w:kern w:val="0"/>
          <w:highlight w:val="yellow"/>
          <w:lang w:eastAsia="es-ES_tradnl"/>
          <w14:ligatures w14:val="none"/>
        </w:rPr>
      </w:pPr>
    </w:p>
    <w:p w14:paraId="5926714C" w14:textId="41BCFB7F" w:rsidR="00624442" w:rsidRPr="00BF2D0F" w:rsidRDefault="00624442" w:rsidP="00FE1D80">
      <w:pPr>
        <w:pStyle w:val="Prrafodelista"/>
      </w:pPr>
      <w:bookmarkStart w:id="849" w:name="_Toc222775998"/>
      <w:bookmarkStart w:id="850" w:name="_Toc224889929"/>
      <w:bookmarkStart w:id="851" w:name="_Toc225148513"/>
      <w:bookmarkStart w:id="852" w:name="_Toc225935460"/>
      <w:bookmarkStart w:id="853" w:name="_Toc225936071"/>
      <w:bookmarkStart w:id="854" w:name="_Toc227680128"/>
      <w:bookmarkStart w:id="855" w:name="_Toc227680261"/>
      <w:bookmarkStart w:id="856" w:name="_Toc227680637"/>
      <w:bookmarkStart w:id="857" w:name="_Toc227680762"/>
      <w:bookmarkStart w:id="858" w:name="_Toc228710159"/>
      <w:r w:rsidRPr="00BF2D0F">
        <w:t>Situación geográfica y edafoclimática</w:t>
      </w:r>
      <w:bookmarkEnd w:id="849"/>
      <w:bookmarkEnd w:id="850"/>
      <w:bookmarkEnd w:id="851"/>
      <w:bookmarkEnd w:id="852"/>
      <w:bookmarkEnd w:id="853"/>
      <w:bookmarkEnd w:id="854"/>
      <w:bookmarkEnd w:id="855"/>
      <w:bookmarkEnd w:id="856"/>
      <w:bookmarkEnd w:id="857"/>
      <w:bookmarkEnd w:id="858"/>
      <w:r w:rsidRPr="00BF2D0F">
        <w:t xml:space="preserve"> </w:t>
      </w:r>
    </w:p>
    <w:p w14:paraId="3F048C04" w14:textId="77777777" w:rsidR="001736FD" w:rsidRPr="00E55C11" w:rsidRDefault="001736FD" w:rsidP="00085865">
      <w:pPr>
        <w:tabs>
          <w:tab w:val="right" w:pos="7932"/>
        </w:tabs>
        <w:spacing w:line="276" w:lineRule="auto"/>
        <w:jc w:val="left"/>
        <w:rPr>
          <w:b/>
          <w:bCs/>
          <w:i/>
          <w:iCs/>
          <w:sz w:val="20"/>
          <w:szCs w:val="20"/>
          <w:highlight w:val="yellow"/>
        </w:rPr>
      </w:pPr>
    </w:p>
    <w:tbl>
      <w:tblPr>
        <w:tblStyle w:val="Tabladelista1clara"/>
        <w:tblW w:w="6598" w:type="dxa"/>
        <w:tblLook w:val="04A0" w:firstRow="1" w:lastRow="0" w:firstColumn="1" w:lastColumn="0" w:noHBand="0" w:noVBand="1"/>
      </w:tblPr>
      <w:tblGrid>
        <w:gridCol w:w="3827"/>
        <w:gridCol w:w="2771"/>
      </w:tblGrid>
      <w:tr w:rsidR="00FB078D" w:rsidRPr="00FB078D" w14:paraId="0337BE8D" w14:textId="77777777" w:rsidTr="00116E85">
        <w:trPr>
          <w:cnfStyle w:val="100000000000" w:firstRow="1" w:lastRow="0" w:firstColumn="0" w:lastColumn="0" w:oddVBand="0" w:evenVBand="0" w:oddHBand="0"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shd w:val="clear" w:color="auto" w:fill="FFFFFF" w:themeFill="background1"/>
            <w:vAlign w:val="center"/>
          </w:tcPr>
          <w:p w14:paraId="5207C39E" w14:textId="77777777" w:rsidR="00FB078D" w:rsidRPr="00FB078D" w:rsidRDefault="00FB078D" w:rsidP="00FB078D">
            <w:pPr>
              <w:snapToGrid w:val="0"/>
              <w:ind w:left="-112"/>
              <w:jc w:val="left"/>
              <w:rPr>
                <w:b w:val="0"/>
                <w:bCs w:val="0"/>
                <w:sz w:val="24"/>
                <w:szCs w:val="24"/>
              </w:rPr>
            </w:pPr>
            <w:r w:rsidRPr="00FB078D">
              <w:rPr>
                <w:b w:val="0"/>
                <w:bCs w:val="0"/>
                <w:sz w:val="24"/>
                <w:szCs w:val="24"/>
              </w:rPr>
              <w:t>Altitud</w:t>
            </w:r>
          </w:p>
        </w:tc>
        <w:tc>
          <w:tcPr>
            <w:tcW w:w="0" w:type="auto"/>
            <w:tcBorders>
              <w:bottom w:val="none" w:sz="0" w:space="0" w:color="auto"/>
            </w:tcBorders>
            <w:shd w:val="clear" w:color="auto" w:fill="FFFFFF" w:themeFill="background1"/>
          </w:tcPr>
          <w:p w14:paraId="0EE85CAB" w14:textId="76EC1A32" w:rsidR="00FB078D" w:rsidRPr="00FB078D" w:rsidRDefault="00FB078D" w:rsidP="00FB078D">
            <w:pPr>
              <w:snapToGrid w:val="0"/>
              <w:cnfStyle w:val="100000000000" w:firstRow="1" w:lastRow="0" w:firstColumn="0" w:lastColumn="0" w:oddVBand="0" w:evenVBand="0" w:oddHBand="0" w:evenHBand="0" w:firstRowFirstColumn="0" w:firstRowLastColumn="0" w:lastRowFirstColumn="0" w:lastRowLastColumn="0"/>
              <w:rPr>
                <w:b w:val="0"/>
                <w:bCs w:val="0"/>
                <w:sz w:val="24"/>
                <w:szCs w:val="24"/>
              </w:rPr>
            </w:pPr>
            <w:r w:rsidRPr="00FB078D">
              <w:rPr>
                <w:b w:val="0"/>
                <w:bCs w:val="0"/>
                <w:sz w:val="24"/>
                <w:szCs w:val="24"/>
              </w:rPr>
              <w:t>26</w:t>
            </w:r>
            <w:r w:rsidR="00162915">
              <w:rPr>
                <w:b w:val="0"/>
                <w:bCs w:val="0"/>
                <w:sz w:val="24"/>
                <w:szCs w:val="24"/>
              </w:rPr>
              <w:t>27</w:t>
            </w:r>
            <w:r w:rsidRPr="00FB078D">
              <w:rPr>
                <w:b w:val="0"/>
                <w:bCs w:val="0"/>
                <w:sz w:val="24"/>
                <w:szCs w:val="24"/>
              </w:rPr>
              <w:t xml:space="preserve"> msnm </w:t>
            </w:r>
          </w:p>
        </w:tc>
      </w:tr>
      <w:tr w:rsidR="00FB078D" w:rsidRPr="00FB078D" w14:paraId="5CE235BE" w14:textId="77777777" w:rsidTr="00116E85">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0C95E411" w14:textId="77777777" w:rsidR="00FB078D" w:rsidRPr="00FB078D" w:rsidRDefault="00FB078D" w:rsidP="00FB078D">
            <w:pPr>
              <w:snapToGrid w:val="0"/>
              <w:ind w:left="-112"/>
              <w:jc w:val="left"/>
              <w:rPr>
                <w:b w:val="0"/>
                <w:bCs w:val="0"/>
                <w:sz w:val="24"/>
                <w:szCs w:val="24"/>
              </w:rPr>
            </w:pPr>
            <w:r w:rsidRPr="00FB078D">
              <w:rPr>
                <w:b w:val="0"/>
                <w:bCs w:val="0"/>
                <w:sz w:val="24"/>
                <w:szCs w:val="24"/>
              </w:rPr>
              <w:t>Latitud</w:t>
            </w:r>
          </w:p>
        </w:tc>
        <w:tc>
          <w:tcPr>
            <w:tcW w:w="0" w:type="auto"/>
            <w:shd w:val="clear" w:color="auto" w:fill="FFFFFF" w:themeFill="background1"/>
          </w:tcPr>
          <w:p w14:paraId="6D5B2689" w14:textId="77777777" w:rsidR="00FB078D" w:rsidRPr="00FB078D" w:rsidRDefault="00FB078D" w:rsidP="00FB078D">
            <w:pPr>
              <w:snapToGrid w:val="0"/>
              <w:cnfStyle w:val="000000100000" w:firstRow="0" w:lastRow="0" w:firstColumn="0" w:lastColumn="0" w:oddVBand="0" w:evenVBand="0" w:oddHBand="1" w:evenHBand="0" w:firstRowFirstColumn="0" w:firstRowLastColumn="0" w:lastRowFirstColumn="0" w:lastRowLastColumn="0"/>
              <w:rPr>
                <w:sz w:val="24"/>
                <w:szCs w:val="24"/>
              </w:rPr>
            </w:pPr>
            <w:r w:rsidRPr="00FB078D">
              <w:rPr>
                <w:sz w:val="24"/>
                <w:szCs w:val="24"/>
              </w:rPr>
              <w:t>01°36´51,63´´S</w:t>
            </w:r>
          </w:p>
        </w:tc>
      </w:tr>
      <w:tr w:rsidR="00FB078D" w:rsidRPr="00FB078D" w14:paraId="6C52326E" w14:textId="77777777" w:rsidTr="00116E85">
        <w:trPr>
          <w:trHeight w:val="1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6D349ECD" w14:textId="77777777" w:rsidR="00FB078D" w:rsidRPr="00FB078D" w:rsidRDefault="00FB078D" w:rsidP="00FB078D">
            <w:pPr>
              <w:snapToGrid w:val="0"/>
              <w:ind w:left="-112"/>
              <w:jc w:val="left"/>
              <w:rPr>
                <w:b w:val="0"/>
                <w:bCs w:val="0"/>
                <w:sz w:val="24"/>
                <w:szCs w:val="24"/>
              </w:rPr>
            </w:pPr>
            <w:r w:rsidRPr="00FB078D">
              <w:rPr>
                <w:b w:val="0"/>
                <w:bCs w:val="0"/>
                <w:sz w:val="24"/>
                <w:szCs w:val="24"/>
              </w:rPr>
              <w:t>Longitud</w:t>
            </w:r>
          </w:p>
        </w:tc>
        <w:tc>
          <w:tcPr>
            <w:tcW w:w="0" w:type="auto"/>
            <w:shd w:val="clear" w:color="auto" w:fill="FFFFFF" w:themeFill="background1"/>
          </w:tcPr>
          <w:p w14:paraId="16BD0414" w14:textId="77777777" w:rsidR="00FB078D" w:rsidRPr="00FB078D" w:rsidRDefault="00FB078D" w:rsidP="00FB078D">
            <w:pPr>
              <w:snapToGrid w:val="0"/>
              <w:cnfStyle w:val="000000000000" w:firstRow="0" w:lastRow="0" w:firstColumn="0" w:lastColumn="0" w:oddVBand="0" w:evenVBand="0" w:oddHBand="0" w:evenHBand="0" w:firstRowFirstColumn="0" w:firstRowLastColumn="0" w:lastRowFirstColumn="0" w:lastRowLastColumn="0"/>
              <w:rPr>
                <w:sz w:val="24"/>
                <w:szCs w:val="24"/>
              </w:rPr>
            </w:pPr>
            <w:r w:rsidRPr="00FB078D">
              <w:rPr>
                <w:sz w:val="24"/>
                <w:szCs w:val="24"/>
              </w:rPr>
              <w:t>78°59´54´´W</w:t>
            </w:r>
          </w:p>
        </w:tc>
      </w:tr>
      <w:tr w:rsidR="00FB078D" w:rsidRPr="00FB078D" w14:paraId="7B2D0CAE" w14:textId="77777777" w:rsidTr="00116E85">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28658486" w14:textId="69A47836" w:rsidR="00FB078D" w:rsidRPr="00FB078D" w:rsidRDefault="00FB078D" w:rsidP="00FB078D">
            <w:pPr>
              <w:snapToGrid w:val="0"/>
              <w:ind w:left="-112"/>
              <w:jc w:val="left"/>
              <w:rPr>
                <w:b w:val="0"/>
                <w:bCs w:val="0"/>
                <w:sz w:val="24"/>
                <w:szCs w:val="24"/>
              </w:rPr>
            </w:pPr>
            <w:r w:rsidRPr="00FB078D">
              <w:rPr>
                <w:b w:val="0"/>
                <w:bCs w:val="0"/>
                <w:sz w:val="24"/>
                <w:szCs w:val="24"/>
              </w:rPr>
              <w:t xml:space="preserve">Temperatura </w:t>
            </w:r>
            <w:r w:rsidR="00AE1C63">
              <w:rPr>
                <w:b w:val="0"/>
                <w:bCs w:val="0"/>
                <w:sz w:val="24"/>
                <w:szCs w:val="24"/>
              </w:rPr>
              <w:t>m</w:t>
            </w:r>
            <w:r w:rsidRPr="00FB078D">
              <w:rPr>
                <w:b w:val="0"/>
                <w:bCs w:val="0"/>
                <w:sz w:val="24"/>
                <w:szCs w:val="24"/>
              </w:rPr>
              <w:t>ínima</w:t>
            </w:r>
          </w:p>
        </w:tc>
        <w:tc>
          <w:tcPr>
            <w:tcW w:w="0" w:type="auto"/>
            <w:shd w:val="clear" w:color="auto" w:fill="FFFFFF" w:themeFill="background1"/>
          </w:tcPr>
          <w:p w14:paraId="5999C525" w14:textId="77777777" w:rsidR="00FB078D" w:rsidRPr="00FB078D" w:rsidRDefault="00FB078D" w:rsidP="00FB078D">
            <w:pPr>
              <w:snapToGrid w:val="0"/>
              <w:cnfStyle w:val="000000100000" w:firstRow="0" w:lastRow="0" w:firstColumn="0" w:lastColumn="0" w:oddVBand="0" w:evenVBand="0" w:oddHBand="1" w:evenHBand="0" w:firstRowFirstColumn="0" w:firstRowLastColumn="0" w:lastRowFirstColumn="0" w:lastRowLastColumn="0"/>
              <w:rPr>
                <w:sz w:val="24"/>
                <w:szCs w:val="24"/>
              </w:rPr>
            </w:pPr>
            <w:r w:rsidRPr="00FB078D">
              <w:rPr>
                <w:sz w:val="24"/>
                <w:szCs w:val="24"/>
                <w:shd w:val="clear" w:color="auto" w:fill="FFFFFF"/>
              </w:rPr>
              <w:t>7 °C</w:t>
            </w:r>
          </w:p>
        </w:tc>
      </w:tr>
      <w:tr w:rsidR="00FB078D" w:rsidRPr="00FB078D" w14:paraId="15F2D782" w14:textId="77777777" w:rsidTr="00116E85">
        <w:trPr>
          <w:trHeight w:val="1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0A4C732A" w14:textId="110F6224" w:rsidR="00FB078D" w:rsidRPr="00FB078D" w:rsidRDefault="00FB078D" w:rsidP="00FB078D">
            <w:pPr>
              <w:snapToGrid w:val="0"/>
              <w:ind w:left="-112"/>
              <w:jc w:val="left"/>
              <w:rPr>
                <w:b w:val="0"/>
                <w:bCs w:val="0"/>
                <w:sz w:val="24"/>
                <w:szCs w:val="24"/>
              </w:rPr>
            </w:pPr>
            <w:r w:rsidRPr="00FB078D">
              <w:rPr>
                <w:b w:val="0"/>
                <w:bCs w:val="0"/>
                <w:sz w:val="24"/>
                <w:szCs w:val="24"/>
              </w:rPr>
              <w:t xml:space="preserve">Temperatura </w:t>
            </w:r>
            <w:r w:rsidR="00AE1C63">
              <w:rPr>
                <w:b w:val="0"/>
                <w:bCs w:val="0"/>
                <w:sz w:val="24"/>
                <w:szCs w:val="24"/>
              </w:rPr>
              <w:t>m</w:t>
            </w:r>
            <w:r w:rsidRPr="00FB078D">
              <w:rPr>
                <w:b w:val="0"/>
                <w:bCs w:val="0"/>
                <w:sz w:val="24"/>
                <w:szCs w:val="24"/>
              </w:rPr>
              <w:t>áxima</w:t>
            </w:r>
          </w:p>
        </w:tc>
        <w:tc>
          <w:tcPr>
            <w:tcW w:w="0" w:type="auto"/>
            <w:shd w:val="clear" w:color="auto" w:fill="FFFFFF" w:themeFill="background1"/>
          </w:tcPr>
          <w:p w14:paraId="31EAC0CA" w14:textId="77777777" w:rsidR="00FB078D" w:rsidRPr="00FB078D" w:rsidRDefault="00FB078D" w:rsidP="00FB078D">
            <w:pPr>
              <w:snapToGrid w:val="0"/>
              <w:cnfStyle w:val="000000000000" w:firstRow="0" w:lastRow="0" w:firstColumn="0" w:lastColumn="0" w:oddVBand="0" w:evenVBand="0" w:oddHBand="0" w:evenHBand="0" w:firstRowFirstColumn="0" w:firstRowLastColumn="0" w:lastRowFirstColumn="0" w:lastRowLastColumn="0"/>
              <w:rPr>
                <w:sz w:val="24"/>
                <w:szCs w:val="24"/>
              </w:rPr>
            </w:pPr>
            <w:r w:rsidRPr="00FB078D">
              <w:rPr>
                <w:sz w:val="24"/>
                <w:szCs w:val="24"/>
              </w:rPr>
              <w:t>21 °C</w:t>
            </w:r>
          </w:p>
        </w:tc>
      </w:tr>
      <w:tr w:rsidR="00FB078D" w:rsidRPr="00FB078D" w14:paraId="5696DAD4" w14:textId="77777777" w:rsidTr="00116E85">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20424CB4" w14:textId="022DDB2C" w:rsidR="00FB078D" w:rsidRPr="00FB078D" w:rsidRDefault="00FB078D" w:rsidP="00FB078D">
            <w:pPr>
              <w:snapToGrid w:val="0"/>
              <w:ind w:left="-112"/>
              <w:jc w:val="left"/>
              <w:rPr>
                <w:b w:val="0"/>
                <w:bCs w:val="0"/>
                <w:sz w:val="24"/>
                <w:szCs w:val="24"/>
              </w:rPr>
            </w:pPr>
            <w:r w:rsidRPr="00FB078D">
              <w:rPr>
                <w:b w:val="0"/>
                <w:bCs w:val="0"/>
                <w:sz w:val="24"/>
                <w:szCs w:val="24"/>
              </w:rPr>
              <w:t xml:space="preserve">Temperatura </w:t>
            </w:r>
            <w:r w:rsidR="00AE1C63">
              <w:rPr>
                <w:b w:val="0"/>
                <w:bCs w:val="0"/>
                <w:sz w:val="24"/>
                <w:szCs w:val="24"/>
              </w:rPr>
              <w:t>m</w:t>
            </w:r>
            <w:r w:rsidRPr="00FB078D">
              <w:rPr>
                <w:b w:val="0"/>
                <w:bCs w:val="0"/>
                <w:sz w:val="24"/>
                <w:szCs w:val="24"/>
              </w:rPr>
              <w:t xml:space="preserve">edia </w:t>
            </w:r>
          </w:p>
        </w:tc>
        <w:tc>
          <w:tcPr>
            <w:tcW w:w="0" w:type="auto"/>
            <w:shd w:val="clear" w:color="auto" w:fill="FFFFFF" w:themeFill="background1"/>
          </w:tcPr>
          <w:p w14:paraId="2A854AE4" w14:textId="77777777" w:rsidR="00FB078D" w:rsidRPr="00FB078D" w:rsidRDefault="00FB078D" w:rsidP="00FB078D">
            <w:pPr>
              <w:snapToGrid w:val="0"/>
              <w:cnfStyle w:val="000000100000" w:firstRow="0" w:lastRow="0" w:firstColumn="0" w:lastColumn="0" w:oddVBand="0" w:evenVBand="0" w:oddHBand="1" w:evenHBand="0" w:firstRowFirstColumn="0" w:firstRowLastColumn="0" w:lastRowFirstColumn="0" w:lastRowLastColumn="0"/>
              <w:rPr>
                <w:sz w:val="24"/>
                <w:szCs w:val="24"/>
              </w:rPr>
            </w:pPr>
            <w:r w:rsidRPr="00FB078D">
              <w:rPr>
                <w:sz w:val="24"/>
                <w:szCs w:val="24"/>
              </w:rPr>
              <w:t>14°C</w:t>
            </w:r>
          </w:p>
        </w:tc>
      </w:tr>
      <w:tr w:rsidR="00FB078D" w:rsidRPr="00FB078D" w14:paraId="052CD4FB" w14:textId="77777777" w:rsidTr="00116E85">
        <w:trPr>
          <w:trHeight w:val="1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7455D439" w14:textId="03587D3D" w:rsidR="00FB078D" w:rsidRPr="00FB078D" w:rsidRDefault="00FB078D" w:rsidP="00FB078D">
            <w:pPr>
              <w:snapToGrid w:val="0"/>
              <w:ind w:left="-112"/>
              <w:jc w:val="left"/>
              <w:rPr>
                <w:b w:val="0"/>
                <w:bCs w:val="0"/>
                <w:sz w:val="24"/>
                <w:szCs w:val="24"/>
              </w:rPr>
            </w:pPr>
            <w:r w:rsidRPr="00FB078D">
              <w:rPr>
                <w:b w:val="0"/>
                <w:bCs w:val="0"/>
                <w:sz w:val="24"/>
                <w:szCs w:val="24"/>
              </w:rPr>
              <w:t xml:space="preserve">Precipitación </w:t>
            </w:r>
            <w:r w:rsidR="001F4DE9">
              <w:rPr>
                <w:b w:val="0"/>
                <w:bCs w:val="0"/>
                <w:sz w:val="24"/>
                <w:szCs w:val="24"/>
              </w:rPr>
              <w:t>p</w:t>
            </w:r>
            <w:r w:rsidRPr="00FB078D">
              <w:rPr>
                <w:b w:val="0"/>
                <w:bCs w:val="0"/>
                <w:sz w:val="24"/>
                <w:szCs w:val="24"/>
              </w:rPr>
              <w:t xml:space="preserve">romedio </w:t>
            </w:r>
            <w:r w:rsidR="001F4DE9">
              <w:rPr>
                <w:b w:val="0"/>
                <w:bCs w:val="0"/>
                <w:sz w:val="24"/>
                <w:szCs w:val="24"/>
              </w:rPr>
              <w:t>a</w:t>
            </w:r>
            <w:r w:rsidRPr="00FB078D">
              <w:rPr>
                <w:b w:val="0"/>
                <w:bCs w:val="0"/>
                <w:sz w:val="24"/>
                <w:szCs w:val="24"/>
              </w:rPr>
              <w:t>nual</w:t>
            </w:r>
          </w:p>
        </w:tc>
        <w:tc>
          <w:tcPr>
            <w:tcW w:w="0" w:type="auto"/>
            <w:shd w:val="clear" w:color="auto" w:fill="FFFFFF" w:themeFill="background1"/>
          </w:tcPr>
          <w:p w14:paraId="1BBB8D6A" w14:textId="77777777" w:rsidR="00FB078D" w:rsidRPr="00FB078D" w:rsidRDefault="00FB078D" w:rsidP="00FB078D">
            <w:pPr>
              <w:snapToGrid w:val="0"/>
              <w:cnfStyle w:val="000000000000" w:firstRow="0" w:lastRow="0" w:firstColumn="0" w:lastColumn="0" w:oddVBand="0" w:evenVBand="0" w:oddHBand="0" w:evenHBand="0" w:firstRowFirstColumn="0" w:firstRowLastColumn="0" w:lastRowFirstColumn="0" w:lastRowLastColumn="0"/>
              <w:rPr>
                <w:sz w:val="24"/>
                <w:szCs w:val="24"/>
              </w:rPr>
            </w:pPr>
            <w:r w:rsidRPr="00FB078D">
              <w:rPr>
                <w:sz w:val="24"/>
                <w:szCs w:val="24"/>
              </w:rPr>
              <w:t>900 mm</w:t>
            </w:r>
          </w:p>
        </w:tc>
      </w:tr>
      <w:tr w:rsidR="00FB078D" w:rsidRPr="00FB078D" w14:paraId="634F36BE" w14:textId="77777777" w:rsidTr="00116E85">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23F360E0" w14:textId="77777777" w:rsidR="00FB078D" w:rsidRPr="00FB078D" w:rsidRDefault="00FB078D" w:rsidP="00FB078D">
            <w:pPr>
              <w:snapToGrid w:val="0"/>
              <w:ind w:left="-112"/>
              <w:jc w:val="left"/>
              <w:rPr>
                <w:b w:val="0"/>
                <w:bCs w:val="0"/>
                <w:sz w:val="24"/>
                <w:szCs w:val="24"/>
              </w:rPr>
            </w:pPr>
            <w:r w:rsidRPr="00FB078D">
              <w:rPr>
                <w:b w:val="0"/>
                <w:bCs w:val="0"/>
                <w:sz w:val="24"/>
                <w:szCs w:val="24"/>
              </w:rPr>
              <w:t xml:space="preserve">Heliofanía </w:t>
            </w:r>
          </w:p>
        </w:tc>
        <w:tc>
          <w:tcPr>
            <w:tcW w:w="0" w:type="auto"/>
            <w:shd w:val="clear" w:color="auto" w:fill="FFFFFF" w:themeFill="background1"/>
          </w:tcPr>
          <w:p w14:paraId="4AD833FC" w14:textId="3DC44EAC" w:rsidR="00FB078D" w:rsidRPr="00FB078D" w:rsidRDefault="00FB078D" w:rsidP="00FB078D">
            <w:pPr>
              <w:snapToGrid w:val="0"/>
              <w:cnfStyle w:val="000000100000" w:firstRow="0" w:lastRow="0" w:firstColumn="0" w:lastColumn="0" w:oddVBand="0" w:evenVBand="0" w:oddHBand="1" w:evenHBand="0" w:firstRowFirstColumn="0" w:firstRowLastColumn="0" w:lastRowFirstColumn="0" w:lastRowLastColumn="0"/>
              <w:rPr>
                <w:sz w:val="24"/>
                <w:szCs w:val="24"/>
              </w:rPr>
            </w:pPr>
            <w:r w:rsidRPr="00FB078D">
              <w:rPr>
                <w:sz w:val="24"/>
                <w:szCs w:val="24"/>
              </w:rPr>
              <w:t>900</w:t>
            </w:r>
            <w:r w:rsidR="001E12B6">
              <w:rPr>
                <w:sz w:val="24"/>
                <w:szCs w:val="24"/>
              </w:rPr>
              <w:t xml:space="preserve"> </w:t>
            </w:r>
            <w:r w:rsidRPr="00FB078D">
              <w:rPr>
                <w:sz w:val="24"/>
                <w:szCs w:val="24"/>
              </w:rPr>
              <w:t>horas</w:t>
            </w:r>
            <w:r w:rsidR="00EC512E">
              <w:rPr>
                <w:sz w:val="24"/>
                <w:szCs w:val="24"/>
              </w:rPr>
              <w:t xml:space="preserve"> de </w:t>
            </w:r>
            <w:r w:rsidRPr="00FB078D">
              <w:rPr>
                <w:sz w:val="24"/>
                <w:szCs w:val="24"/>
              </w:rPr>
              <w:t>luz/año</w:t>
            </w:r>
          </w:p>
        </w:tc>
      </w:tr>
      <w:tr w:rsidR="00FB078D" w:rsidRPr="00FB078D" w14:paraId="64C80B5C" w14:textId="77777777" w:rsidTr="00116E85">
        <w:trPr>
          <w:trHeight w:val="1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70F3FBF3" w14:textId="63160EB9" w:rsidR="00FB078D" w:rsidRPr="00FB078D" w:rsidRDefault="00FB078D" w:rsidP="00FB078D">
            <w:pPr>
              <w:snapToGrid w:val="0"/>
              <w:ind w:left="-112"/>
              <w:jc w:val="left"/>
              <w:rPr>
                <w:b w:val="0"/>
                <w:bCs w:val="0"/>
                <w:sz w:val="24"/>
                <w:szCs w:val="24"/>
              </w:rPr>
            </w:pPr>
            <w:r w:rsidRPr="00FB078D">
              <w:rPr>
                <w:b w:val="0"/>
                <w:bCs w:val="0"/>
                <w:sz w:val="24"/>
                <w:szCs w:val="24"/>
              </w:rPr>
              <w:t xml:space="preserve">Humedad </w:t>
            </w:r>
            <w:r w:rsidR="001F4DE9">
              <w:rPr>
                <w:b w:val="0"/>
                <w:bCs w:val="0"/>
                <w:sz w:val="24"/>
                <w:szCs w:val="24"/>
              </w:rPr>
              <w:t>r</w:t>
            </w:r>
            <w:r w:rsidRPr="00FB078D">
              <w:rPr>
                <w:b w:val="0"/>
                <w:bCs w:val="0"/>
                <w:sz w:val="24"/>
                <w:szCs w:val="24"/>
              </w:rPr>
              <w:t xml:space="preserve">elativa </w:t>
            </w:r>
          </w:p>
        </w:tc>
        <w:tc>
          <w:tcPr>
            <w:tcW w:w="0" w:type="auto"/>
            <w:shd w:val="clear" w:color="auto" w:fill="FFFFFF" w:themeFill="background1"/>
          </w:tcPr>
          <w:p w14:paraId="5B158CD1" w14:textId="77777777" w:rsidR="00FB078D" w:rsidRPr="00FB078D" w:rsidRDefault="00FB078D" w:rsidP="00FB078D">
            <w:pPr>
              <w:snapToGrid w:val="0"/>
              <w:cnfStyle w:val="000000000000" w:firstRow="0" w:lastRow="0" w:firstColumn="0" w:lastColumn="0" w:oddVBand="0" w:evenVBand="0" w:oddHBand="0" w:evenHBand="0" w:firstRowFirstColumn="0" w:firstRowLastColumn="0" w:lastRowFirstColumn="0" w:lastRowLastColumn="0"/>
              <w:rPr>
                <w:sz w:val="24"/>
                <w:szCs w:val="24"/>
              </w:rPr>
            </w:pPr>
            <w:r w:rsidRPr="00FB078D">
              <w:rPr>
                <w:sz w:val="24"/>
                <w:szCs w:val="24"/>
              </w:rPr>
              <w:t>70%</w:t>
            </w:r>
          </w:p>
        </w:tc>
      </w:tr>
      <w:tr w:rsidR="00FB078D" w:rsidRPr="00FB078D" w14:paraId="49018C29" w14:textId="77777777" w:rsidTr="00116E85">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6968B5AA" w14:textId="6FC0E0D5" w:rsidR="00FB078D" w:rsidRPr="00FB078D" w:rsidRDefault="00FB078D" w:rsidP="00FB078D">
            <w:pPr>
              <w:snapToGrid w:val="0"/>
              <w:ind w:left="-112"/>
              <w:jc w:val="left"/>
              <w:rPr>
                <w:b w:val="0"/>
                <w:bCs w:val="0"/>
                <w:sz w:val="24"/>
                <w:szCs w:val="24"/>
              </w:rPr>
            </w:pPr>
            <w:r w:rsidRPr="00FB078D">
              <w:rPr>
                <w:b w:val="0"/>
                <w:bCs w:val="0"/>
                <w:sz w:val="24"/>
                <w:szCs w:val="24"/>
              </w:rPr>
              <w:t xml:space="preserve">Velocidad </w:t>
            </w:r>
            <w:r w:rsidR="001F4DE9">
              <w:rPr>
                <w:b w:val="0"/>
                <w:bCs w:val="0"/>
                <w:sz w:val="24"/>
                <w:szCs w:val="24"/>
              </w:rPr>
              <w:t>d</w:t>
            </w:r>
            <w:r w:rsidRPr="00FB078D">
              <w:rPr>
                <w:b w:val="0"/>
                <w:bCs w:val="0"/>
                <w:sz w:val="24"/>
                <w:szCs w:val="24"/>
              </w:rPr>
              <w:t xml:space="preserve">el </w:t>
            </w:r>
            <w:r w:rsidR="001F4DE9">
              <w:rPr>
                <w:b w:val="0"/>
                <w:bCs w:val="0"/>
                <w:sz w:val="24"/>
                <w:szCs w:val="24"/>
              </w:rPr>
              <w:t>v</w:t>
            </w:r>
            <w:r w:rsidRPr="00FB078D">
              <w:rPr>
                <w:b w:val="0"/>
                <w:bCs w:val="0"/>
                <w:sz w:val="24"/>
                <w:szCs w:val="24"/>
              </w:rPr>
              <w:t xml:space="preserve">iento </w:t>
            </w:r>
          </w:p>
        </w:tc>
        <w:tc>
          <w:tcPr>
            <w:tcW w:w="0" w:type="auto"/>
            <w:shd w:val="clear" w:color="auto" w:fill="FFFFFF" w:themeFill="background1"/>
          </w:tcPr>
          <w:p w14:paraId="710E3483" w14:textId="77777777" w:rsidR="00FB078D" w:rsidRPr="00FB078D" w:rsidRDefault="00FB078D" w:rsidP="00FB078D">
            <w:pPr>
              <w:snapToGrid w:val="0"/>
              <w:cnfStyle w:val="000000100000" w:firstRow="0" w:lastRow="0" w:firstColumn="0" w:lastColumn="0" w:oddVBand="0" w:evenVBand="0" w:oddHBand="1" w:evenHBand="0" w:firstRowFirstColumn="0" w:firstRowLastColumn="0" w:lastRowFirstColumn="0" w:lastRowLastColumn="0"/>
              <w:rPr>
                <w:sz w:val="24"/>
                <w:szCs w:val="24"/>
              </w:rPr>
            </w:pPr>
            <w:r w:rsidRPr="00FB078D">
              <w:rPr>
                <w:sz w:val="24"/>
                <w:szCs w:val="24"/>
              </w:rPr>
              <w:t>6 m/s</w:t>
            </w:r>
          </w:p>
        </w:tc>
      </w:tr>
      <w:tr w:rsidR="00FB078D" w:rsidRPr="00FB078D" w14:paraId="566311CD" w14:textId="77777777" w:rsidTr="00116E85">
        <w:trPr>
          <w:trHeight w:val="1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5B6AE36D" w14:textId="67F5B295" w:rsidR="00FB078D" w:rsidRPr="00FB078D" w:rsidRDefault="00FB078D" w:rsidP="00FB078D">
            <w:pPr>
              <w:snapToGrid w:val="0"/>
              <w:ind w:left="-112"/>
              <w:jc w:val="left"/>
              <w:rPr>
                <w:b w:val="0"/>
                <w:bCs w:val="0"/>
                <w:sz w:val="24"/>
                <w:szCs w:val="24"/>
              </w:rPr>
            </w:pPr>
            <w:r w:rsidRPr="00FB078D">
              <w:rPr>
                <w:b w:val="0"/>
                <w:bCs w:val="0"/>
                <w:sz w:val="24"/>
                <w:szCs w:val="24"/>
              </w:rPr>
              <w:t xml:space="preserve">pH </w:t>
            </w:r>
            <w:r w:rsidR="001F4DE9">
              <w:rPr>
                <w:b w:val="0"/>
                <w:bCs w:val="0"/>
                <w:sz w:val="24"/>
                <w:szCs w:val="24"/>
              </w:rPr>
              <w:t>s</w:t>
            </w:r>
            <w:r w:rsidRPr="00FB078D">
              <w:rPr>
                <w:b w:val="0"/>
                <w:bCs w:val="0"/>
                <w:sz w:val="24"/>
                <w:szCs w:val="24"/>
              </w:rPr>
              <w:t xml:space="preserve">uelo </w:t>
            </w:r>
          </w:p>
        </w:tc>
        <w:tc>
          <w:tcPr>
            <w:tcW w:w="0" w:type="auto"/>
            <w:shd w:val="clear" w:color="auto" w:fill="FFFFFF" w:themeFill="background1"/>
          </w:tcPr>
          <w:p w14:paraId="2EA3A0F8" w14:textId="77777777" w:rsidR="00FB078D" w:rsidRPr="00FB078D" w:rsidRDefault="00FB078D" w:rsidP="00FB078D">
            <w:pPr>
              <w:snapToGrid w:val="0"/>
              <w:cnfStyle w:val="000000000000" w:firstRow="0" w:lastRow="0" w:firstColumn="0" w:lastColumn="0" w:oddVBand="0" w:evenVBand="0" w:oddHBand="0" w:evenHBand="0" w:firstRowFirstColumn="0" w:firstRowLastColumn="0" w:lastRowFirstColumn="0" w:lastRowLastColumn="0"/>
              <w:rPr>
                <w:sz w:val="24"/>
                <w:szCs w:val="24"/>
              </w:rPr>
            </w:pPr>
            <w:r w:rsidRPr="00FB078D">
              <w:rPr>
                <w:sz w:val="24"/>
                <w:szCs w:val="24"/>
              </w:rPr>
              <w:t>6.83 a 7.37</w:t>
            </w:r>
          </w:p>
        </w:tc>
      </w:tr>
      <w:tr w:rsidR="00FB078D" w:rsidRPr="00FB078D" w14:paraId="2E08D633" w14:textId="77777777" w:rsidTr="00116E85">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tcPr>
          <w:p w14:paraId="31AEB8CB" w14:textId="77777777" w:rsidR="00FB078D" w:rsidRPr="00FB078D" w:rsidRDefault="00FB078D" w:rsidP="00FB078D">
            <w:pPr>
              <w:snapToGrid w:val="0"/>
              <w:ind w:left="-112"/>
              <w:jc w:val="left"/>
              <w:rPr>
                <w:b w:val="0"/>
                <w:bCs w:val="0"/>
                <w:sz w:val="24"/>
                <w:szCs w:val="24"/>
              </w:rPr>
            </w:pPr>
            <w:r w:rsidRPr="00FB078D">
              <w:rPr>
                <w:b w:val="0"/>
                <w:bCs w:val="0"/>
                <w:sz w:val="24"/>
                <w:szCs w:val="24"/>
              </w:rPr>
              <w:t>Tipo de suelo</w:t>
            </w:r>
          </w:p>
        </w:tc>
        <w:tc>
          <w:tcPr>
            <w:tcW w:w="0" w:type="auto"/>
            <w:shd w:val="clear" w:color="auto" w:fill="FFFFFF" w:themeFill="background1"/>
          </w:tcPr>
          <w:p w14:paraId="16F41CFD" w14:textId="6433D93D" w:rsidR="00FB078D" w:rsidRPr="00FB078D" w:rsidRDefault="00FB078D" w:rsidP="00FB078D">
            <w:pPr>
              <w:snapToGrid w:val="0"/>
              <w:cnfStyle w:val="000000100000" w:firstRow="0" w:lastRow="0" w:firstColumn="0" w:lastColumn="0" w:oddVBand="0" w:evenVBand="0" w:oddHBand="1" w:evenHBand="0" w:firstRowFirstColumn="0" w:firstRowLastColumn="0" w:lastRowFirstColumn="0" w:lastRowLastColumn="0"/>
              <w:rPr>
                <w:sz w:val="24"/>
                <w:szCs w:val="24"/>
              </w:rPr>
            </w:pPr>
            <w:r w:rsidRPr="00FB078D">
              <w:rPr>
                <w:sz w:val="24"/>
                <w:szCs w:val="24"/>
              </w:rPr>
              <w:t xml:space="preserve">Franco </w:t>
            </w:r>
            <w:r w:rsidR="0017073C">
              <w:rPr>
                <w:sz w:val="24"/>
                <w:szCs w:val="24"/>
              </w:rPr>
              <w:t>–</w:t>
            </w:r>
            <w:r w:rsidRPr="00FB078D">
              <w:rPr>
                <w:sz w:val="24"/>
                <w:szCs w:val="24"/>
              </w:rPr>
              <w:t xml:space="preserve"> arcilloso</w:t>
            </w:r>
          </w:p>
        </w:tc>
      </w:tr>
    </w:tbl>
    <w:p w14:paraId="452BBB8B" w14:textId="10A47766" w:rsidR="00085865" w:rsidRDefault="00FB078D" w:rsidP="009F60DB">
      <w:pPr>
        <w:snapToGrid w:val="0"/>
        <w:rPr>
          <w:sz w:val="20"/>
        </w:rPr>
      </w:pPr>
      <w:r w:rsidRPr="00AE1C63">
        <w:rPr>
          <w:sz w:val="20"/>
        </w:rPr>
        <w:t xml:space="preserve">Fuente: </w:t>
      </w:r>
      <w:proofErr w:type="spellStart"/>
      <w:r w:rsidRPr="00AE1C63">
        <w:rPr>
          <w:sz w:val="20"/>
        </w:rPr>
        <w:t>Laguacoto</w:t>
      </w:r>
      <w:proofErr w:type="spellEnd"/>
      <w:r w:rsidRPr="00AE1C63">
        <w:rPr>
          <w:sz w:val="20"/>
        </w:rPr>
        <w:t>-</w:t>
      </w:r>
      <w:r w:rsidRPr="00F11B71">
        <w:rPr>
          <w:sz w:val="20"/>
        </w:rPr>
        <w:t xml:space="preserve"> INAMHI (202</w:t>
      </w:r>
      <w:r w:rsidR="00162915">
        <w:rPr>
          <w:sz w:val="20"/>
        </w:rPr>
        <w:t>5</w:t>
      </w:r>
      <w:r w:rsidRPr="00F11B71">
        <w:rPr>
          <w:sz w:val="20"/>
        </w:rPr>
        <w:t>).</w:t>
      </w:r>
    </w:p>
    <w:p w14:paraId="6CAEBC7C" w14:textId="09474E2A" w:rsidR="009F60DB" w:rsidRPr="009F60DB" w:rsidRDefault="008C40FF" w:rsidP="00EB5CC8">
      <w:pPr>
        <w:spacing w:line="240" w:lineRule="auto"/>
        <w:jc w:val="left"/>
        <w:rPr>
          <w:sz w:val="20"/>
        </w:rPr>
      </w:pPr>
      <w:r>
        <w:rPr>
          <w:sz w:val="20"/>
        </w:rPr>
        <w:br w:type="page"/>
      </w:r>
    </w:p>
    <w:p w14:paraId="3E44F08A" w14:textId="13F36FAF" w:rsidR="00624442" w:rsidRPr="00FB078D" w:rsidRDefault="00624442" w:rsidP="00FE1D80">
      <w:pPr>
        <w:pStyle w:val="Prrafodelista"/>
      </w:pPr>
      <w:bookmarkStart w:id="859" w:name="_Toc222775999"/>
      <w:bookmarkStart w:id="860" w:name="_Toc224889930"/>
      <w:bookmarkStart w:id="861" w:name="_Toc225148514"/>
      <w:bookmarkStart w:id="862" w:name="_Toc225935461"/>
      <w:bookmarkStart w:id="863" w:name="_Toc225936072"/>
      <w:bookmarkStart w:id="864" w:name="_Toc227680129"/>
      <w:bookmarkStart w:id="865" w:name="_Toc227680262"/>
      <w:bookmarkStart w:id="866" w:name="_Toc227680638"/>
      <w:bookmarkStart w:id="867" w:name="_Toc227680763"/>
      <w:bookmarkStart w:id="868" w:name="_Toc228710160"/>
      <w:r w:rsidRPr="00FB078D">
        <w:lastRenderedPageBreak/>
        <w:t>Zona de vida</w:t>
      </w:r>
      <w:bookmarkEnd w:id="859"/>
      <w:bookmarkEnd w:id="860"/>
      <w:bookmarkEnd w:id="861"/>
      <w:bookmarkEnd w:id="862"/>
      <w:bookmarkEnd w:id="863"/>
      <w:bookmarkEnd w:id="864"/>
      <w:bookmarkEnd w:id="865"/>
      <w:bookmarkEnd w:id="866"/>
      <w:bookmarkEnd w:id="867"/>
      <w:bookmarkEnd w:id="868"/>
    </w:p>
    <w:p w14:paraId="00E84303" w14:textId="6B4CA35F" w:rsidR="009F60DB" w:rsidRPr="003D70AC" w:rsidRDefault="00FB078D" w:rsidP="00FB078D">
      <w:pPr>
        <w:snapToGrid w:val="0"/>
        <w:spacing w:before="240" w:after="240"/>
      </w:pPr>
      <w:r w:rsidRPr="00626193">
        <w:t xml:space="preserve">La localidad en estudio de acuerdo a las zonas de vida de </w:t>
      </w:r>
      <w:proofErr w:type="spellStart"/>
      <w:r w:rsidRPr="00626193">
        <w:t>Holdrige</w:t>
      </w:r>
      <w:proofErr w:type="spellEnd"/>
      <w:r w:rsidRPr="00626193">
        <w:t xml:space="preserve">, corresponde al bosque seco montano bajo (bs –MB) </w:t>
      </w:r>
      <w:sdt>
        <w:sdtPr>
          <w:id w:val="1652789532"/>
          <w:citation/>
        </w:sdtPr>
        <w:sdtEndPr/>
        <w:sdtContent>
          <w:r w:rsidR="009A75CA">
            <w:fldChar w:fldCharType="begin"/>
          </w:r>
          <w:r w:rsidR="0040211F">
            <w:rPr>
              <w:lang w:val="es-ES"/>
            </w:rPr>
            <w:instrText xml:space="preserve">CITATION Hol79 \l 3082 </w:instrText>
          </w:r>
          <w:r w:rsidR="009A75CA">
            <w:fldChar w:fldCharType="separate"/>
          </w:r>
          <w:r w:rsidR="0084116B">
            <w:rPr>
              <w:noProof/>
              <w:lang w:val="es-ES"/>
            </w:rPr>
            <w:t>(Holdridge, 1979)</w:t>
          </w:r>
          <w:r w:rsidR="009A75CA">
            <w:fldChar w:fldCharType="end"/>
          </w:r>
        </w:sdtContent>
      </w:sdt>
    </w:p>
    <w:p w14:paraId="17898C6F" w14:textId="28D44C70" w:rsidR="0003707E" w:rsidRPr="001A1B56" w:rsidRDefault="00C5403E" w:rsidP="003702C0">
      <w:pPr>
        <w:pStyle w:val="Titulo3"/>
        <w:numPr>
          <w:ilvl w:val="1"/>
          <w:numId w:val="57"/>
        </w:numPr>
      </w:pPr>
      <w:bookmarkStart w:id="869" w:name="_Toc222776000"/>
      <w:bookmarkStart w:id="870" w:name="_Toc224889931"/>
      <w:bookmarkStart w:id="871" w:name="_Toc225148515"/>
      <w:bookmarkStart w:id="872" w:name="_Toc225935462"/>
      <w:bookmarkStart w:id="873" w:name="_Toc225936073"/>
      <w:bookmarkStart w:id="874" w:name="_Toc227680130"/>
      <w:bookmarkStart w:id="875" w:name="_Toc227680263"/>
      <w:bookmarkStart w:id="876" w:name="_Toc227680639"/>
      <w:bookmarkStart w:id="877" w:name="_Toc227680764"/>
      <w:bookmarkStart w:id="878" w:name="_Toc228710161"/>
      <w:bookmarkStart w:id="879" w:name="_Toc228799648"/>
      <w:r w:rsidRPr="001A1B56">
        <w:t>M</w:t>
      </w:r>
      <w:r w:rsidR="00E51A10" w:rsidRPr="001A1B56">
        <w:t>etodología</w:t>
      </w:r>
      <w:bookmarkEnd w:id="869"/>
      <w:bookmarkEnd w:id="870"/>
      <w:bookmarkEnd w:id="871"/>
      <w:bookmarkEnd w:id="872"/>
      <w:bookmarkEnd w:id="873"/>
      <w:bookmarkEnd w:id="874"/>
      <w:bookmarkEnd w:id="875"/>
      <w:bookmarkEnd w:id="876"/>
      <w:bookmarkEnd w:id="877"/>
      <w:bookmarkEnd w:id="878"/>
      <w:bookmarkEnd w:id="879"/>
    </w:p>
    <w:p w14:paraId="12DD467C" w14:textId="6EDCB166" w:rsidR="007E5745" w:rsidRPr="005B57FB" w:rsidRDefault="007E5745" w:rsidP="00897DDF">
      <w:pPr>
        <w:pStyle w:val="Titulo3"/>
      </w:pPr>
      <w:bookmarkStart w:id="880" w:name="_Toc222776001"/>
      <w:bookmarkStart w:id="881" w:name="_Toc224889932"/>
      <w:bookmarkStart w:id="882" w:name="_Toc225148516"/>
      <w:bookmarkStart w:id="883" w:name="_Toc225935463"/>
      <w:bookmarkStart w:id="884" w:name="_Toc225936074"/>
      <w:bookmarkStart w:id="885" w:name="_Toc227680131"/>
      <w:bookmarkStart w:id="886" w:name="_Toc227680264"/>
      <w:bookmarkStart w:id="887" w:name="_Toc227680640"/>
      <w:bookmarkStart w:id="888" w:name="_Toc227680765"/>
      <w:bookmarkStart w:id="889" w:name="_Toc228710162"/>
      <w:bookmarkStart w:id="890" w:name="_Toc228799649"/>
      <w:r w:rsidRPr="00450DA3">
        <w:t xml:space="preserve">Material </w:t>
      </w:r>
      <w:r w:rsidR="00683883">
        <w:t>en estudio</w:t>
      </w:r>
      <w:bookmarkEnd w:id="880"/>
      <w:bookmarkEnd w:id="881"/>
      <w:bookmarkEnd w:id="882"/>
      <w:bookmarkEnd w:id="883"/>
      <w:bookmarkEnd w:id="884"/>
      <w:bookmarkEnd w:id="885"/>
      <w:bookmarkEnd w:id="886"/>
      <w:bookmarkEnd w:id="887"/>
      <w:bookmarkEnd w:id="888"/>
      <w:bookmarkEnd w:id="889"/>
      <w:bookmarkEnd w:id="890"/>
    </w:p>
    <w:p w14:paraId="4DE5B373" w14:textId="6532CAC4" w:rsidR="00FB14BF" w:rsidRPr="00FB14BF" w:rsidRDefault="006364AB" w:rsidP="002626CF">
      <w:r>
        <w:t>P</w:t>
      </w:r>
      <w:r w:rsidR="002D4543" w:rsidRPr="002B1828">
        <w:t xml:space="preserve">lantas de </w:t>
      </w:r>
      <w:r w:rsidR="00E55C11">
        <w:t>maíz</w:t>
      </w:r>
      <w:r w:rsidR="002D4543" w:rsidRPr="002B1828">
        <w:t xml:space="preserve"> </w:t>
      </w:r>
      <w:r w:rsidR="00683883" w:rsidRPr="00683883">
        <w:t xml:space="preserve">y tres </w:t>
      </w:r>
      <w:r w:rsidR="002307A8">
        <w:t>sistemas</w:t>
      </w:r>
      <w:r w:rsidR="00683883" w:rsidRPr="00683883">
        <w:t xml:space="preserve"> de fertilizantes foliares</w:t>
      </w:r>
      <w:r w:rsidR="002307A8">
        <w:t>.</w:t>
      </w:r>
    </w:p>
    <w:p w14:paraId="002229A8" w14:textId="56596175" w:rsidR="00327A7E" w:rsidRPr="00327A7E" w:rsidRDefault="00327A7E" w:rsidP="00897DDF">
      <w:pPr>
        <w:pStyle w:val="Titulo3"/>
      </w:pPr>
      <w:bookmarkStart w:id="891" w:name="_Toc222776002"/>
      <w:bookmarkStart w:id="892" w:name="_Toc224889933"/>
      <w:bookmarkStart w:id="893" w:name="_Toc225148517"/>
      <w:bookmarkStart w:id="894" w:name="_Toc225935464"/>
      <w:bookmarkStart w:id="895" w:name="_Toc225936075"/>
      <w:bookmarkStart w:id="896" w:name="_Toc227680132"/>
      <w:bookmarkStart w:id="897" w:name="_Toc227680265"/>
      <w:bookmarkStart w:id="898" w:name="_Toc227680641"/>
      <w:bookmarkStart w:id="899" w:name="_Toc227680766"/>
      <w:bookmarkStart w:id="900" w:name="_Toc228710163"/>
      <w:bookmarkStart w:id="901" w:name="_Toc228799650"/>
      <w:r w:rsidRPr="00450DA3">
        <w:t>Factores en estudio</w:t>
      </w:r>
      <w:bookmarkEnd w:id="891"/>
      <w:bookmarkEnd w:id="892"/>
      <w:bookmarkEnd w:id="893"/>
      <w:bookmarkEnd w:id="894"/>
      <w:bookmarkEnd w:id="895"/>
      <w:bookmarkEnd w:id="896"/>
      <w:bookmarkEnd w:id="897"/>
      <w:bookmarkEnd w:id="898"/>
      <w:bookmarkEnd w:id="899"/>
      <w:bookmarkEnd w:id="900"/>
      <w:bookmarkEnd w:id="901"/>
    </w:p>
    <w:p w14:paraId="4394FEDC" w14:textId="55838BCB" w:rsidR="00683883" w:rsidRPr="00683883" w:rsidRDefault="00683883" w:rsidP="00683883">
      <w:pPr>
        <w:spacing w:before="240" w:after="241"/>
        <w:rPr>
          <w:rFonts w:eastAsiaTheme="minorEastAsia"/>
          <w:color w:val="auto"/>
          <w:kern w:val="0"/>
        </w:rPr>
      </w:pPr>
      <w:r w:rsidRPr="00683883">
        <w:rPr>
          <w:rFonts w:eastAsiaTheme="minorEastAsia"/>
          <w:color w:val="auto"/>
          <w:kern w:val="0"/>
        </w:rPr>
        <w:t>Tres tipos de fertilizantes foliares.</w:t>
      </w:r>
    </w:p>
    <w:p w14:paraId="037BA3E9" w14:textId="2AAD5E78" w:rsidR="00D31A5C" w:rsidRPr="006C06A8" w:rsidRDefault="00D31A5C" w:rsidP="00897DDF">
      <w:pPr>
        <w:pStyle w:val="Titulo3"/>
      </w:pPr>
      <w:bookmarkStart w:id="902" w:name="_Toc222776003"/>
      <w:bookmarkStart w:id="903" w:name="_Toc224889934"/>
      <w:bookmarkStart w:id="904" w:name="_Toc225148518"/>
      <w:bookmarkStart w:id="905" w:name="_Toc225935465"/>
      <w:bookmarkStart w:id="906" w:name="_Toc225936076"/>
      <w:bookmarkStart w:id="907" w:name="_Toc227680133"/>
      <w:bookmarkStart w:id="908" w:name="_Toc227680266"/>
      <w:bookmarkStart w:id="909" w:name="_Toc227680642"/>
      <w:bookmarkStart w:id="910" w:name="_Toc227680767"/>
      <w:bookmarkStart w:id="911" w:name="_Toc228710164"/>
      <w:bookmarkStart w:id="912" w:name="_Toc228799651"/>
      <w:r w:rsidRPr="00450DA3">
        <w:t>Tratamientos</w:t>
      </w:r>
      <w:bookmarkEnd w:id="902"/>
      <w:bookmarkEnd w:id="903"/>
      <w:bookmarkEnd w:id="904"/>
      <w:bookmarkEnd w:id="905"/>
      <w:bookmarkEnd w:id="906"/>
      <w:bookmarkEnd w:id="907"/>
      <w:bookmarkEnd w:id="908"/>
      <w:bookmarkEnd w:id="909"/>
      <w:bookmarkEnd w:id="910"/>
      <w:bookmarkEnd w:id="911"/>
      <w:bookmarkEnd w:id="912"/>
    </w:p>
    <w:p w14:paraId="394BCC5B" w14:textId="642ADA2C" w:rsidR="006C06A8" w:rsidRPr="00683883" w:rsidRDefault="00683883" w:rsidP="00085865">
      <w:pPr>
        <w:spacing w:before="240" w:after="240"/>
      </w:pPr>
      <w:r w:rsidRPr="00683883">
        <w:t>Se</w:t>
      </w:r>
      <w:r w:rsidR="002752BC">
        <w:t xml:space="preserve"> consideró </w:t>
      </w:r>
      <w:r w:rsidR="002752BC" w:rsidRPr="00683883">
        <w:t>un</w:t>
      </w:r>
      <w:r w:rsidRPr="00683883">
        <w:t xml:space="preserve"> tratamiento a cada uno de los fertilizantes, según el siguiente detalle.</w:t>
      </w:r>
    </w:p>
    <w:tbl>
      <w:tblPr>
        <w:tblStyle w:val="TableGrid"/>
        <w:tblW w:w="7938" w:type="dxa"/>
        <w:tblInd w:w="0" w:type="dxa"/>
        <w:tblLook w:val="04A0" w:firstRow="1" w:lastRow="0" w:firstColumn="1" w:lastColumn="0" w:noHBand="0" w:noVBand="1"/>
      </w:tblPr>
      <w:tblGrid>
        <w:gridCol w:w="2218"/>
        <w:gridCol w:w="5720"/>
      </w:tblGrid>
      <w:tr w:rsidR="00250042" w:rsidRPr="00A0352A" w14:paraId="07CF9591" w14:textId="77777777" w:rsidTr="00116E85">
        <w:tc>
          <w:tcPr>
            <w:tcW w:w="2218" w:type="dxa"/>
          </w:tcPr>
          <w:p w14:paraId="4C4F7FC1" w14:textId="39A68941" w:rsidR="00250042" w:rsidRPr="00A0352A" w:rsidRDefault="00250042" w:rsidP="003B0FA0">
            <w:pPr>
              <w:spacing w:after="240" w:line="240" w:lineRule="auto"/>
              <w:rPr>
                <w:b/>
                <w:bCs/>
              </w:rPr>
            </w:pPr>
            <w:r w:rsidRPr="00A0352A">
              <w:rPr>
                <w:b/>
                <w:bCs/>
              </w:rPr>
              <w:t>N</w:t>
            </w:r>
            <w:r w:rsidRPr="00A0352A">
              <w:rPr>
                <w:b/>
                <w:bCs/>
                <w:vertAlign w:val="superscript"/>
              </w:rPr>
              <w:t>o</w:t>
            </w:r>
            <w:r w:rsidRPr="00A0352A">
              <w:rPr>
                <w:b/>
                <w:bCs/>
              </w:rPr>
              <w:t xml:space="preserve">. Tratamientos </w:t>
            </w:r>
          </w:p>
        </w:tc>
        <w:tc>
          <w:tcPr>
            <w:tcW w:w="5720" w:type="dxa"/>
          </w:tcPr>
          <w:p w14:paraId="20E4E270" w14:textId="3AA0BFF1" w:rsidR="00250042" w:rsidRPr="00A0352A" w:rsidRDefault="00250042" w:rsidP="003B0FA0">
            <w:pPr>
              <w:spacing w:after="240" w:line="240" w:lineRule="auto"/>
              <w:rPr>
                <w:b/>
                <w:bCs/>
              </w:rPr>
            </w:pPr>
            <w:r w:rsidRPr="00A0352A">
              <w:rPr>
                <w:b/>
                <w:bCs/>
              </w:rPr>
              <w:t xml:space="preserve"> Código </w:t>
            </w:r>
          </w:p>
        </w:tc>
      </w:tr>
      <w:tr w:rsidR="00250042" w:rsidRPr="00A0352A" w14:paraId="4CC778CC" w14:textId="77777777" w:rsidTr="00116E85">
        <w:tc>
          <w:tcPr>
            <w:tcW w:w="2218" w:type="dxa"/>
          </w:tcPr>
          <w:p w14:paraId="41A99BF7" w14:textId="775559A9" w:rsidR="00250042" w:rsidRPr="00A0352A" w:rsidRDefault="00250042" w:rsidP="003B0FA0">
            <w:pPr>
              <w:snapToGrid w:val="0"/>
              <w:spacing w:after="240" w:line="240" w:lineRule="auto"/>
            </w:pPr>
            <w:r w:rsidRPr="00A0352A">
              <w:t>T1</w:t>
            </w:r>
          </w:p>
        </w:tc>
        <w:tc>
          <w:tcPr>
            <w:tcW w:w="5720" w:type="dxa"/>
          </w:tcPr>
          <w:p w14:paraId="22D126BA" w14:textId="3F0B33A4" w:rsidR="00250042" w:rsidRPr="00A0352A" w:rsidRDefault="00E55C11" w:rsidP="003B0FA0">
            <w:pPr>
              <w:snapToGrid w:val="0"/>
              <w:spacing w:after="240" w:line="240" w:lineRule="auto"/>
            </w:pPr>
            <w:r w:rsidRPr="00E55C11">
              <w:t xml:space="preserve">Humita 15 </w:t>
            </w:r>
            <w:r w:rsidR="002A0D3C">
              <w:t>(</w:t>
            </w:r>
            <w:r w:rsidR="00AE1C63">
              <w:t>2</w:t>
            </w:r>
            <w:r w:rsidR="002A0D3C">
              <w:t xml:space="preserve"> l/ha)</w:t>
            </w:r>
            <w:r w:rsidR="001E12B6">
              <w:t xml:space="preserve"> + Bm86 (</w:t>
            </w:r>
            <w:r w:rsidR="00AE1C63">
              <w:t>2</w:t>
            </w:r>
            <w:r w:rsidR="001E12B6">
              <w:t xml:space="preserve"> l/ha)</w:t>
            </w:r>
          </w:p>
        </w:tc>
      </w:tr>
      <w:tr w:rsidR="00250042" w:rsidRPr="00A0352A" w14:paraId="3C46D11D" w14:textId="77777777" w:rsidTr="00116E85">
        <w:tc>
          <w:tcPr>
            <w:tcW w:w="2218" w:type="dxa"/>
          </w:tcPr>
          <w:p w14:paraId="1B72120A" w14:textId="5158B5C7" w:rsidR="00250042" w:rsidRPr="00A0352A" w:rsidRDefault="00250042" w:rsidP="003B0FA0">
            <w:pPr>
              <w:snapToGrid w:val="0"/>
              <w:spacing w:after="240" w:line="240" w:lineRule="auto"/>
            </w:pPr>
            <w:r w:rsidRPr="00A0352A">
              <w:t>T2</w:t>
            </w:r>
          </w:p>
        </w:tc>
        <w:tc>
          <w:tcPr>
            <w:tcW w:w="5720" w:type="dxa"/>
          </w:tcPr>
          <w:p w14:paraId="022ABAA4" w14:textId="0B8FBF02" w:rsidR="00250042" w:rsidRPr="00A0352A" w:rsidRDefault="00E55C11" w:rsidP="003B0FA0">
            <w:pPr>
              <w:snapToGrid w:val="0"/>
              <w:spacing w:after="240" w:line="240" w:lineRule="auto"/>
            </w:pPr>
            <w:proofErr w:type="spellStart"/>
            <w:r w:rsidRPr="00E55C11">
              <w:t>B</w:t>
            </w:r>
            <w:r w:rsidR="006F3AFB" w:rsidRPr="00E55C11">
              <w:t>iote</w:t>
            </w:r>
            <w:r w:rsidR="006F3AFB">
              <w:t>k</w:t>
            </w:r>
            <w:proofErr w:type="spellEnd"/>
            <w:r w:rsidRPr="00E55C11">
              <w:t xml:space="preserve"> </w:t>
            </w:r>
            <w:r w:rsidR="002A0D3C">
              <w:t>(</w:t>
            </w:r>
            <w:r w:rsidR="00AE1C63">
              <w:t>200cc</w:t>
            </w:r>
            <w:r w:rsidR="002A0D3C">
              <w:t xml:space="preserve">/ha) </w:t>
            </w:r>
            <w:r w:rsidRPr="00E55C11">
              <w:t xml:space="preserve">+ </w:t>
            </w:r>
            <w:r w:rsidR="006F3AFB">
              <w:t>S</w:t>
            </w:r>
            <w:r w:rsidR="006F3AFB" w:rsidRPr="00E55C11">
              <w:t>uper k 60</w:t>
            </w:r>
            <w:r w:rsidR="002A0D3C">
              <w:t xml:space="preserve"> (</w:t>
            </w:r>
            <w:r w:rsidR="00AE1C63">
              <w:t>1kg</w:t>
            </w:r>
            <w:r w:rsidR="002A0D3C">
              <w:t>/ha)</w:t>
            </w:r>
          </w:p>
        </w:tc>
      </w:tr>
      <w:tr w:rsidR="00250042" w:rsidRPr="00A0352A" w14:paraId="1185ABAE" w14:textId="77777777" w:rsidTr="00116E85">
        <w:trPr>
          <w:trHeight w:val="268"/>
        </w:trPr>
        <w:tc>
          <w:tcPr>
            <w:tcW w:w="2218" w:type="dxa"/>
          </w:tcPr>
          <w:p w14:paraId="03D10D79" w14:textId="57F9CB4F" w:rsidR="00250042" w:rsidRPr="00A0352A" w:rsidRDefault="00250042" w:rsidP="003B0FA0">
            <w:pPr>
              <w:snapToGrid w:val="0"/>
              <w:spacing w:after="240" w:line="240" w:lineRule="auto"/>
            </w:pPr>
            <w:r w:rsidRPr="00A0352A">
              <w:t>T3</w:t>
            </w:r>
          </w:p>
        </w:tc>
        <w:tc>
          <w:tcPr>
            <w:tcW w:w="5720" w:type="dxa"/>
          </w:tcPr>
          <w:p w14:paraId="05FE8D76" w14:textId="1FDD847A" w:rsidR="00250042" w:rsidRPr="00A0352A" w:rsidRDefault="00633389" w:rsidP="003B0FA0">
            <w:pPr>
              <w:snapToGrid w:val="0"/>
              <w:spacing w:after="240" w:line="240" w:lineRule="auto"/>
            </w:pPr>
            <w:r>
              <w:t>Calcio + Boro</w:t>
            </w:r>
            <w:r w:rsidR="002A0D3C">
              <w:t xml:space="preserve"> (1 l/ha)</w:t>
            </w:r>
          </w:p>
        </w:tc>
      </w:tr>
      <w:tr w:rsidR="00250042" w:rsidRPr="00A0352A" w14:paraId="07AA5087" w14:textId="77777777" w:rsidTr="00116E85">
        <w:tc>
          <w:tcPr>
            <w:tcW w:w="2218" w:type="dxa"/>
          </w:tcPr>
          <w:p w14:paraId="5017F472" w14:textId="69CD51AA" w:rsidR="00250042" w:rsidRPr="00A0352A" w:rsidRDefault="00250042" w:rsidP="003B0FA0">
            <w:pPr>
              <w:snapToGrid w:val="0"/>
              <w:spacing w:after="240" w:line="240" w:lineRule="auto"/>
            </w:pPr>
            <w:r w:rsidRPr="00A0352A">
              <w:t>T4</w:t>
            </w:r>
          </w:p>
        </w:tc>
        <w:tc>
          <w:tcPr>
            <w:tcW w:w="5720" w:type="dxa"/>
          </w:tcPr>
          <w:p w14:paraId="4209A922" w14:textId="77777777" w:rsidR="00250042" w:rsidRPr="00A0352A" w:rsidRDefault="00250042" w:rsidP="00FE4F06">
            <w:pPr>
              <w:snapToGrid w:val="0"/>
              <w:spacing w:after="240"/>
            </w:pPr>
            <w:r w:rsidRPr="00A0352A">
              <w:t>Testigo (Sin fertilizante</w:t>
            </w:r>
            <w:r>
              <w:t xml:space="preserve"> foliar</w:t>
            </w:r>
            <w:r w:rsidRPr="00A0352A">
              <w:t>)</w:t>
            </w:r>
            <w:r>
              <w:t xml:space="preserve"> </w:t>
            </w:r>
          </w:p>
        </w:tc>
      </w:tr>
    </w:tbl>
    <w:p w14:paraId="56F80C59" w14:textId="12B522A5" w:rsidR="00B82B81" w:rsidRPr="00B82B81" w:rsidRDefault="00B82B81" w:rsidP="00897DDF">
      <w:pPr>
        <w:pStyle w:val="Titulo3"/>
      </w:pPr>
      <w:bookmarkStart w:id="913" w:name="_Toc194592180"/>
      <w:bookmarkStart w:id="914" w:name="_Toc222776005"/>
      <w:bookmarkStart w:id="915" w:name="_Toc222776322"/>
      <w:bookmarkStart w:id="916" w:name="_Toc228799652"/>
      <w:r w:rsidRPr="00B82B81">
        <w:t>Tipo de diseño experimental o estadístico</w:t>
      </w:r>
      <w:bookmarkEnd w:id="913"/>
      <w:bookmarkEnd w:id="914"/>
      <w:bookmarkEnd w:id="915"/>
      <w:bookmarkEnd w:id="916"/>
    </w:p>
    <w:p w14:paraId="3D642C60" w14:textId="35DEBE88" w:rsidR="000C4385" w:rsidRDefault="00B82B81" w:rsidP="005B3650">
      <w:bookmarkStart w:id="917" w:name="_Toc225935466"/>
      <w:bookmarkStart w:id="918" w:name="_Toc225936077"/>
      <w:bookmarkStart w:id="919" w:name="_Toc227680134"/>
      <w:bookmarkStart w:id="920" w:name="_Toc227680267"/>
      <w:bookmarkStart w:id="921" w:name="_Toc227680643"/>
      <w:bookmarkStart w:id="922" w:name="_Toc227680768"/>
      <w:r w:rsidRPr="00B82B81">
        <w:t>Se emple</w:t>
      </w:r>
      <w:r w:rsidR="00162915">
        <w:t>ó</w:t>
      </w:r>
      <w:r w:rsidRPr="00B82B81">
        <w:t xml:space="preserve"> un Diseño de Bloques Completo al Azar (DBCA) con tres repeticiones.</w:t>
      </w:r>
      <w:bookmarkEnd w:id="917"/>
      <w:bookmarkEnd w:id="918"/>
      <w:bookmarkEnd w:id="919"/>
      <w:bookmarkEnd w:id="920"/>
      <w:bookmarkEnd w:id="921"/>
      <w:bookmarkEnd w:id="922"/>
    </w:p>
    <w:p w14:paraId="0A714132" w14:textId="504D90E5" w:rsidR="008C40FF" w:rsidRPr="000C4385" w:rsidRDefault="000C4385" w:rsidP="009415C4">
      <w:pPr>
        <w:spacing w:line="240" w:lineRule="auto"/>
        <w:jc w:val="left"/>
      </w:pPr>
      <w:r>
        <w:br w:type="page"/>
      </w:r>
    </w:p>
    <w:p w14:paraId="3F5D896A" w14:textId="69687400" w:rsidR="008C40FF" w:rsidRPr="008C40FF" w:rsidRDefault="0054584E" w:rsidP="00897DDF">
      <w:pPr>
        <w:pStyle w:val="Titulo3"/>
      </w:pPr>
      <w:bookmarkStart w:id="923" w:name="_Toc225935467"/>
      <w:bookmarkStart w:id="924" w:name="_Toc225936078"/>
      <w:bookmarkStart w:id="925" w:name="_Toc227680135"/>
      <w:bookmarkStart w:id="926" w:name="_Toc227680268"/>
      <w:bookmarkStart w:id="927" w:name="_Toc227680644"/>
      <w:bookmarkStart w:id="928" w:name="_Toc227680769"/>
      <w:bookmarkStart w:id="929" w:name="_Toc228710165"/>
      <w:bookmarkStart w:id="930" w:name="_Toc228799653"/>
      <w:r>
        <w:lastRenderedPageBreak/>
        <w:t>Manejo del experimento</w:t>
      </w:r>
      <w:bookmarkEnd w:id="923"/>
      <w:bookmarkEnd w:id="924"/>
      <w:bookmarkEnd w:id="925"/>
      <w:bookmarkEnd w:id="926"/>
      <w:bookmarkEnd w:id="927"/>
      <w:bookmarkEnd w:id="928"/>
      <w:bookmarkEnd w:id="929"/>
      <w:bookmarkEnd w:id="930"/>
      <w:r>
        <w:t xml:space="preserve"> </w:t>
      </w:r>
    </w:p>
    <w:p w14:paraId="744AB80D" w14:textId="7B94C67E" w:rsidR="009A6E68" w:rsidRDefault="009A6E68" w:rsidP="00FE1D80">
      <w:pPr>
        <w:pStyle w:val="Prrafodelista"/>
      </w:pPr>
      <w:bookmarkStart w:id="931" w:name="_Toc222776023"/>
      <w:bookmarkStart w:id="932" w:name="_Toc224889937"/>
      <w:bookmarkStart w:id="933" w:name="_Toc225148520"/>
      <w:bookmarkStart w:id="934" w:name="_Toc225935468"/>
      <w:bookmarkStart w:id="935" w:name="_Toc225936079"/>
      <w:bookmarkStart w:id="936" w:name="_Toc227680136"/>
      <w:bookmarkStart w:id="937" w:name="_Toc227680269"/>
      <w:bookmarkStart w:id="938" w:name="_Toc227680645"/>
      <w:bookmarkStart w:id="939" w:name="_Toc227680770"/>
      <w:bookmarkStart w:id="940" w:name="_Toc228710166"/>
      <w:r>
        <w:t>Análisis físico, químico del suelo</w:t>
      </w:r>
      <w:bookmarkStart w:id="941" w:name="_Toc194592197"/>
      <w:bookmarkEnd w:id="931"/>
      <w:bookmarkEnd w:id="932"/>
      <w:bookmarkEnd w:id="933"/>
      <w:bookmarkEnd w:id="934"/>
      <w:bookmarkEnd w:id="935"/>
      <w:bookmarkEnd w:id="936"/>
      <w:bookmarkEnd w:id="937"/>
      <w:bookmarkEnd w:id="938"/>
      <w:bookmarkEnd w:id="939"/>
      <w:bookmarkEnd w:id="940"/>
    </w:p>
    <w:p w14:paraId="7183B950" w14:textId="3DE43907" w:rsidR="009A6E68" w:rsidRPr="00787782" w:rsidRDefault="009A6E68" w:rsidP="009A6E68">
      <w:pPr>
        <w:snapToGrid w:val="0"/>
        <w:spacing w:after="240"/>
      </w:pPr>
      <w:r w:rsidRPr="00626193">
        <w:t>Previo a la</w:t>
      </w:r>
      <w:r>
        <w:t xml:space="preserve"> implementación del ensayo</w:t>
      </w:r>
      <w:r w:rsidRPr="00626193">
        <w:t xml:space="preserve">, </w:t>
      </w:r>
      <w:r w:rsidR="000E7C24">
        <w:t xml:space="preserve">se realizó </w:t>
      </w:r>
      <w:r w:rsidRPr="00626193">
        <w:t xml:space="preserve">la toma de muestras </w:t>
      </w:r>
      <w:r>
        <w:t>y</w:t>
      </w:r>
      <w:r w:rsidRPr="00626193">
        <w:t xml:space="preserve"> análisis de suelo. Estas muestras se </w:t>
      </w:r>
      <w:r>
        <w:t>tomaron</w:t>
      </w:r>
      <w:r w:rsidRPr="00626193">
        <w:t xml:space="preserve"> </w:t>
      </w:r>
      <w:r>
        <w:t xml:space="preserve">aleatoriamente </w:t>
      </w:r>
      <w:r w:rsidRPr="00626193">
        <w:t xml:space="preserve">de </w:t>
      </w:r>
      <w:r>
        <w:t xml:space="preserve">la </w:t>
      </w:r>
      <w:r w:rsidRPr="00626193">
        <w:t>parcela</w:t>
      </w:r>
      <w:r>
        <w:t xml:space="preserve"> neta</w:t>
      </w:r>
      <w:r w:rsidRPr="00626193">
        <w:t xml:space="preserve"> y se </w:t>
      </w:r>
      <w:r>
        <w:t>colocaron</w:t>
      </w:r>
      <w:r w:rsidRPr="00626193">
        <w:t xml:space="preserve"> en una bolsa plástica para su posterior homogeneización. Se </w:t>
      </w:r>
      <w:r>
        <w:t>llevó</w:t>
      </w:r>
      <w:r w:rsidRPr="00626193">
        <w:t xml:space="preserve"> a cabo el etiquetado correspondiente, incluyendo información como propietario, ubicación, fecha de muestreo, entre otros detalles relevantes, antes de enviarlas al laboratorio.</w:t>
      </w:r>
    </w:p>
    <w:p w14:paraId="65693629" w14:textId="2E984F83" w:rsidR="009A6E68" w:rsidRDefault="009A6E68" w:rsidP="00FE1D80">
      <w:pPr>
        <w:pStyle w:val="Prrafodelista"/>
      </w:pPr>
      <w:bookmarkStart w:id="942" w:name="_Toc222776024"/>
      <w:bookmarkStart w:id="943" w:name="_Toc224889938"/>
      <w:bookmarkStart w:id="944" w:name="_Toc225148521"/>
      <w:bookmarkStart w:id="945" w:name="_Toc225935469"/>
      <w:bookmarkStart w:id="946" w:name="_Toc225936080"/>
      <w:bookmarkStart w:id="947" w:name="_Toc227680137"/>
      <w:bookmarkStart w:id="948" w:name="_Toc227680270"/>
      <w:bookmarkStart w:id="949" w:name="_Toc227680646"/>
      <w:bookmarkStart w:id="950" w:name="_Toc227680771"/>
      <w:bookmarkStart w:id="951" w:name="_Toc228710167"/>
      <w:r>
        <w:t>Distribución de las unidades experimentales</w:t>
      </w:r>
      <w:bookmarkEnd w:id="941"/>
      <w:bookmarkEnd w:id="942"/>
      <w:bookmarkEnd w:id="943"/>
      <w:bookmarkEnd w:id="944"/>
      <w:bookmarkEnd w:id="945"/>
      <w:bookmarkEnd w:id="946"/>
      <w:bookmarkEnd w:id="947"/>
      <w:bookmarkEnd w:id="948"/>
      <w:bookmarkEnd w:id="949"/>
      <w:bookmarkEnd w:id="950"/>
      <w:bookmarkEnd w:id="951"/>
    </w:p>
    <w:p w14:paraId="104FA5BA" w14:textId="77777777" w:rsidR="009A6E68" w:rsidRDefault="009A6E68" w:rsidP="009A6E68">
      <w:pPr>
        <w:snapToGrid w:val="0"/>
        <w:spacing w:after="240"/>
        <w:rPr>
          <w:color w:val="0D0D0D"/>
          <w:shd w:val="clear" w:color="auto" w:fill="FFFFFF"/>
        </w:rPr>
      </w:pPr>
      <w:r w:rsidRPr="00626193">
        <w:rPr>
          <w:color w:val="0D0D0D"/>
          <w:shd w:val="clear" w:color="auto" w:fill="FFFFFF"/>
        </w:rPr>
        <w:t xml:space="preserve">En el trazado de las unidades experimentales, se </w:t>
      </w:r>
      <w:r>
        <w:rPr>
          <w:color w:val="0D0D0D"/>
          <w:shd w:val="clear" w:color="auto" w:fill="FFFFFF"/>
        </w:rPr>
        <w:t>optó</w:t>
      </w:r>
      <w:r w:rsidRPr="00626193">
        <w:rPr>
          <w:color w:val="0D0D0D"/>
          <w:shd w:val="clear" w:color="auto" w:fill="FFFFFF"/>
        </w:rPr>
        <w:t xml:space="preserve"> por la utilización de estacas y piolas en conformidad con el diseño experimental preestablecido. </w:t>
      </w:r>
      <w:r>
        <w:rPr>
          <w:color w:val="0D0D0D"/>
          <w:shd w:val="clear" w:color="auto" w:fill="FFFFFF"/>
        </w:rPr>
        <w:t xml:space="preserve">Quedando distribuido en 4 tratamientos con tres repeticiones con un total de 12 </w:t>
      </w:r>
      <w:r w:rsidRPr="00626193">
        <w:rPr>
          <w:color w:val="0D0D0D"/>
          <w:shd w:val="clear" w:color="auto" w:fill="FFFFFF"/>
        </w:rPr>
        <w:t>unidad</w:t>
      </w:r>
      <w:r>
        <w:rPr>
          <w:color w:val="0D0D0D"/>
          <w:shd w:val="clear" w:color="auto" w:fill="FFFFFF"/>
        </w:rPr>
        <w:t>es</w:t>
      </w:r>
      <w:r w:rsidRPr="00626193">
        <w:rPr>
          <w:color w:val="0D0D0D"/>
          <w:shd w:val="clear" w:color="auto" w:fill="FFFFFF"/>
        </w:rPr>
        <w:t xml:space="preserve"> experimental</w:t>
      </w:r>
      <w:r>
        <w:rPr>
          <w:color w:val="0D0D0D"/>
          <w:shd w:val="clear" w:color="auto" w:fill="FFFFFF"/>
        </w:rPr>
        <w:t>es</w:t>
      </w:r>
      <w:r w:rsidRPr="00626193">
        <w:rPr>
          <w:color w:val="0D0D0D"/>
          <w:shd w:val="clear" w:color="auto" w:fill="FFFFFF"/>
        </w:rPr>
        <w:t xml:space="preserve"> demarcada con </w:t>
      </w:r>
      <w:r>
        <w:rPr>
          <w:color w:val="0D0D0D"/>
          <w:shd w:val="clear" w:color="auto" w:fill="FFFFFF"/>
        </w:rPr>
        <w:t xml:space="preserve">las </w:t>
      </w:r>
      <w:r w:rsidRPr="00626193">
        <w:rPr>
          <w:color w:val="0D0D0D"/>
          <w:shd w:val="clear" w:color="auto" w:fill="FFFFFF"/>
        </w:rPr>
        <w:t>dimensiones</w:t>
      </w:r>
      <w:r>
        <w:rPr>
          <w:color w:val="0D0D0D"/>
          <w:shd w:val="clear" w:color="auto" w:fill="FFFFFF"/>
        </w:rPr>
        <w:t xml:space="preserve"> establecidas</w:t>
      </w:r>
      <w:r w:rsidRPr="00626193">
        <w:rPr>
          <w:color w:val="0D0D0D"/>
          <w:shd w:val="clear" w:color="auto" w:fill="FFFFFF"/>
        </w:rPr>
        <w:t>, acompañadas de los senderos correspondientes para facilitar la accesibilidad y el manejo durante la ejecución del experimento.</w:t>
      </w:r>
    </w:p>
    <w:p w14:paraId="5A959A73" w14:textId="5E86EE9C" w:rsidR="009A6E68" w:rsidRDefault="009A6E68" w:rsidP="00FE1D80">
      <w:pPr>
        <w:pStyle w:val="Prrafodelista"/>
      </w:pPr>
      <w:bookmarkStart w:id="952" w:name="_Toc57968"/>
      <w:bookmarkStart w:id="953" w:name="_Toc194592199"/>
      <w:bookmarkStart w:id="954" w:name="_Toc222776025"/>
      <w:bookmarkStart w:id="955" w:name="_Toc224889939"/>
      <w:bookmarkStart w:id="956" w:name="_Toc225148522"/>
      <w:bookmarkStart w:id="957" w:name="_Toc225935470"/>
      <w:bookmarkStart w:id="958" w:name="_Toc225936081"/>
      <w:bookmarkStart w:id="959" w:name="_Toc227680138"/>
      <w:bookmarkStart w:id="960" w:name="_Toc227680271"/>
      <w:bookmarkStart w:id="961" w:name="_Toc227680647"/>
      <w:bookmarkStart w:id="962" w:name="_Toc227680772"/>
      <w:bookmarkStart w:id="963" w:name="_Toc228710168"/>
      <w:r>
        <w:t xml:space="preserve">Identificación </w:t>
      </w:r>
      <w:bookmarkEnd w:id="952"/>
      <w:r>
        <w:t>de plantas</w:t>
      </w:r>
      <w:bookmarkEnd w:id="953"/>
      <w:bookmarkEnd w:id="954"/>
      <w:bookmarkEnd w:id="955"/>
      <w:bookmarkEnd w:id="956"/>
      <w:bookmarkEnd w:id="957"/>
      <w:bookmarkEnd w:id="958"/>
      <w:bookmarkEnd w:id="959"/>
      <w:bookmarkEnd w:id="960"/>
      <w:bookmarkEnd w:id="961"/>
      <w:bookmarkEnd w:id="962"/>
      <w:bookmarkEnd w:id="963"/>
    </w:p>
    <w:p w14:paraId="38530B5D" w14:textId="408B2CAA" w:rsidR="009A6E68" w:rsidRPr="009B2999" w:rsidRDefault="009A6E68" w:rsidP="009A6E68">
      <w:pPr>
        <w:spacing w:after="240"/>
        <w:rPr>
          <w:rFonts w:eastAsia="Times New Roman" w:cs="Times New Roman"/>
          <w:color w:val="auto"/>
          <w:kern w:val="0"/>
          <w:lang w:eastAsia="es-ES_tradnl"/>
          <w14:ligatures w14:val="none"/>
        </w:rPr>
      </w:pPr>
      <w:r w:rsidRPr="009B2999">
        <w:rPr>
          <w:rFonts w:eastAsia="Times New Roman" w:cs="Times New Roman"/>
          <w:color w:val="auto"/>
          <w:kern w:val="0"/>
          <w:lang w:eastAsia="es-ES_tradnl"/>
          <w14:ligatures w14:val="none"/>
        </w:rPr>
        <w:t xml:space="preserve">Cada planta que se </w:t>
      </w:r>
      <w:r w:rsidR="000E7C24" w:rsidRPr="009B2999">
        <w:rPr>
          <w:rFonts w:eastAsia="Times New Roman" w:cs="Times New Roman"/>
          <w:color w:val="auto"/>
          <w:kern w:val="0"/>
          <w:lang w:eastAsia="es-ES_tradnl"/>
          <w14:ligatures w14:val="none"/>
        </w:rPr>
        <w:t>somet</w:t>
      </w:r>
      <w:r w:rsidR="000E7C24">
        <w:rPr>
          <w:rFonts w:eastAsia="Times New Roman" w:cs="Times New Roman"/>
          <w:color w:val="auto"/>
          <w:kern w:val="0"/>
          <w:lang w:eastAsia="es-ES_tradnl"/>
          <w14:ligatures w14:val="none"/>
        </w:rPr>
        <w:t>ió</w:t>
      </w:r>
      <w:r w:rsidRPr="009B2999">
        <w:rPr>
          <w:rFonts w:eastAsia="Times New Roman" w:cs="Times New Roman"/>
          <w:color w:val="auto"/>
          <w:kern w:val="0"/>
          <w:lang w:eastAsia="es-ES_tradnl"/>
          <w14:ligatures w14:val="none"/>
        </w:rPr>
        <w:t xml:space="preserve"> a evaluación </w:t>
      </w:r>
      <w:r>
        <w:rPr>
          <w:rFonts w:eastAsia="Times New Roman" w:cs="Times New Roman"/>
          <w:color w:val="auto"/>
          <w:kern w:val="0"/>
          <w:lang w:eastAsia="es-ES_tradnl"/>
          <w14:ligatures w14:val="none"/>
        </w:rPr>
        <w:t>fue</w:t>
      </w:r>
      <w:r w:rsidRPr="009B2999">
        <w:rPr>
          <w:rFonts w:eastAsia="Times New Roman" w:cs="Times New Roman"/>
          <w:color w:val="auto"/>
          <w:kern w:val="0"/>
          <w:lang w:eastAsia="es-ES_tradnl"/>
          <w14:ligatures w14:val="none"/>
        </w:rPr>
        <w:t xml:space="preserve"> etiquetada para </w:t>
      </w:r>
      <w:r w:rsidR="000E7C24">
        <w:rPr>
          <w:rFonts w:eastAsia="Times New Roman" w:cs="Times New Roman"/>
          <w:color w:val="auto"/>
          <w:kern w:val="0"/>
          <w:lang w:eastAsia="es-ES_tradnl"/>
          <w14:ligatures w14:val="none"/>
        </w:rPr>
        <w:t>el</w:t>
      </w:r>
      <w:r w:rsidRPr="009B2999">
        <w:rPr>
          <w:rFonts w:eastAsia="Times New Roman" w:cs="Times New Roman"/>
          <w:color w:val="auto"/>
          <w:kern w:val="0"/>
          <w:lang w:eastAsia="es-ES_tradnl"/>
          <w14:ligatures w14:val="none"/>
        </w:rPr>
        <w:t xml:space="preserve"> registro preciso de los datos obtenidos</w:t>
      </w:r>
      <w:r w:rsidR="000E7C24">
        <w:rPr>
          <w:rFonts w:eastAsia="Times New Roman" w:cs="Times New Roman"/>
          <w:color w:val="auto"/>
          <w:kern w:val="0"/>
          <w:lang w:eastAsia="es-ES_tradnl"/>
          <w14:ligatures w14:val="none"/>
        </w:rPr>
        <w:t xml:space="preserve">, </w:t>
      </w:r>
      <w:r w:rsidRPr="009B2999">
        <w:rPr>
          <w:rFonts w:eastAsia="Times New Roman" w:cs="Times New Roman"/>
          <w:color w:val="auto"/>
          <w:kern w:val="0"/>
          <w:lang w:eastAsia="es-ES_tradnl"/>
          <w14:ligatures w14:val="none"/>
        </w:rPr>
        <w:t xml:space="preserve">cabe mencionar que </w:t>
      </w:r>
      <w:r w:rsidRPr="009B2999">
        <w:rPr>
          <w:rFonts w:cs="Times New Roman"/>
        </w:rPr>
        <w:t>la demarcación de las hileras y de los hoyos se realizó con la ayuda de una piola y de dos estacas, separadas a 0.</w:t>
      </w:r>
      <w:r>
        <w:rPr>
          <w:rFonts w:cs="Times New Roman"/>
        </w:rPr>
        <w:t>9</w:t>
      </w:r>
      <w:r w:rsidRPr="009B2999">
        <w:rPr>
          <w:rFonts w:cs="Times New Roman"/>
        </w:rPr>
        <w:t>0 m entre hileras o surcos y 0.50 m entre golpes u hoyos.</w:t>
      </w:r>
    </w:p>
    <w:p w14:paraId="64E7C39A" w14:textId="030A4A81" w:rsidR="009A6E68" w:rsidRPr="00B421F6" w:rsidRDefault="009A6E68" w:rsidP="00FE1D80">
      <w:pPr>
        <w:pStyle w:val="Prrafodelista"/>
      </w:pPr>
      <w:bookmarkStart w:id="964" w:name="_Toc194592200"/>
      <w:bookmarkStart w:id="965" w:name="_Toc222776026"/>
      <w:bookmarkStart w:id="966" w:name="_Toc224889940"/>
      <w:bookmarkStart w:id="967" w:name="_Toc225148523"/>
      <w:bookmarkStart w:id="968" w:name="_Toc57969"/>
      <w:bookmarkStart w:id="969" w:name="_Toc225935471"/>
      <w:bookmarkStart w:id="970" w:name="_Toc225936082"/>
      <w:bookmarkStart w:id="971" w:name="_Toc227680139"/>
      <w:bookmarkStart w:id="972" w:name="_Toc227680272"/>
      <w:bookmarkStart w:id="973" w:name="_Toc227680648"/>
      <w:bookmarkStart w:id="974" w:name="_Toc227680773"/>
      <w:bookmarkStart w:id="975" w:name="_Toc228710169"/>
      <w:r>
        <w:t>Control de malezas</w:t>
      </w:r>
      <w:bookmarkEnd w:id="964"/>
      <w:bookmarkEnd w:id="965"/>
      <w:bookmarkEnd w:id="966"/>
      <w:bookmarkEnd w:id="967"/>
      <w:bookmarkEnd w:id="968"/>
      <w:bookmarkEnd w:id="969"/>
      <w:bookmarkEnd w:id="970"/>
      <w:bookmarkEnd w:id="971"/>
      <w:bookmarkEnd w:id="972"/>
      <w:bookmarkEnd w:id="973"/>
      <w:bookmarkEnd w:id="974"/>
      <w:bookmarkEnd w:id="975"/>
      <w:r w:rsidR="00F66AAE">
        <w:t xml:space="preserve"> </w:t>
      </w:r>
    </w:p>
    <w:p w14:paraId="2A47DC77" w14:textId="71D5DB70" w:rsidR="008C40FF" w:rsidRDefault="009A6E68" w:rsidP="009A6E68">
      <w:pPr>
        <w:snapToGrid w:val="0"/>
        <w:spacing w:after="240"/>
      </w:pPr>
      <w:r>
        <w:t>Se aplicó atrazina en dosis 2 kg/ha en preemergencia, posteriormente</w:t>
      </w:r>
      <w:r w:rsidRPr="00626193">
        <w:t xml:space="preserve"> dependiendo de la cantidad de malezas observadas por metro cuadrado</w:t>
      </w:r>
      <w:r>
        <w:t>, s</w:t>
      </w:r>
      <w:r w:rsidRPr="00626193">
        <w:t xml:space="preserve">e </w:t>
      </w:r>
      <w:r>
        <w:t>utilizó</w:t>
      </w:r>
      <w:r w:rsidRPr="00626193">
        <w:t xml:space="preserve"> el herbicida </w:t>
      </w:r>
      <w:r>
        <w:t>de contacto (</w:t>
      </w:r>
      <w:proofErr w:type="spellStart"/>
      <w:r>
        <w:t>paraquat</w:t>
      </w:r>
      <w:proofErr w:type="spellEnd"/>
      <w:r>
        <w:t>) en</w:t>
      </w:r>
      <w:r w:rsidRPr="00626193">
        <w:t xml:space="preserve"> una dosis de </w:t>
      </w:r>
      <w:r>
        <w:t>1.5 l/ha</w:t>
      </w:r>
      <w:r w:rsidRPr="00626193">
        <w:t xml:space="preserve">, con la utilización de una bomba de aspersión manual y se </w:t>
      </w:r>
      <w:r>
        <w:t>realizó</w:t>
      </w:r>
      <w:r w:rsidRPr="00626193">
        <w:t xml:space="preserve"> controles de forma manual en los caminos de cada unidad experimental.</w:t>
      </w:r>
    </w:p>
    <w:p w14:paraId="4666D3BD" w14:textId="0697A751" w:rsidR="009A6E68" w:rsidRPr="00626193" w:rsidRDefault="008C40FF" w:rsidP="008C40FF">
      <w:pPr>
        <w:spacing w:line="240" w:lineRule="auto"/>
        <w:jc w:val="left"/>
      </w:pPr>
      <w:r>
        <w:br w:type="page"/>
      </w:r>
    </w:p>
    <w:p w14:paraId="21E17BD4" w14:textId="377E80A9" w:rsidR="009A6E68" w:rsidRDefault="009A6E68" w:rsidP="00FE1D80">
      <w:pPr>
        <w:pStyle w:val="Prrafodelista"/>
      </w:pPr>
      <w:bookmarkStart w:id="976" w:name="_Toc194592203"/>
      <w:bookmarkStart w:id="977" w:name="_Toc222776027"/>
      <w:bookmarkStart w:id="978" w:name="_Toc224889941"/>
      <w:bookmarkStart w:id="979" w:name="_Toc225148524"/>
      <w:bookmarkStart w:id="980" w:name="_Toc225935472"/>
      <w:bookmarkStart w:id="981" w:name="_Toc225936083"/>
      <w:bookmarkStart w:id="982" w:name="_Toc227680140"/>
      <w:bookmarkStart w:id="983" w:name="_Toc227680273"/>
      <w:bookmarkStart w:id="984" w:name="_Toc227680649"/>
      <w:bookmarkStart w:id="985" w:name="_Toc227680774"/>
      <w:bookmarkStart w:id="986" w:name="_Toc228710170"/>
      <w:r>
        <w:lastRenderedPageBreak/>
        <w:t>Control de plagas</w:t>
      </w:r>
      <w:bookmarkStart w:id="987" w:name="_Toc57972"/>
      <w:bookmarkEnd w:id="976"/>
      <w:bookmarkEnd w:id="977"/>
      <w:bookmarkEnd w:id="978"/>
      <w:bookmarkEnd w:id="979"/>
      <w:bookmarkEnd w:id="980"/>
      <w:bookmarkEnd w:id="981"/>
      <w:bookmarkEnd w:id="982"/>
      <w:bookmarkEnd w:id="983"/>
      <w:bookmarkEnd w:id="984"/>
      <w:bookmarkEnd w:id="985"/>
      <w:bookmarkEnd w:id="986"/>
      <w:r>
        <w:t xml:space="preserve"> </w:t>
      </w:r>
      <w:bookmarkEnd w:id="987"/>
    </w:p>
    <w:p w14:paraId="42D9155A" w14:textId="0F73B035" w:rsidR="009A6E68" w:rsidRPr="00B421F6" w:rsidRDefault="009A6E68" w:rsidP="009A6E68">
      <w:pPr>
        <w:spacing w:after="240"/>
      </w:pPr>
      <w:r>
        <w:t xml:space="preserve">Se llevó a cabo monitoreos y evaluaciones para determinar el nivel de infestación de plagas en las plantas de maíz, se realizó aplicando </w:t>
      </w:r>
      <w:proofErr w:type="spellStart"/>
      <w:r>
        <w:t>thiamethoxan</w:t>
      </w:r>
      <w:proofErr w:type="spellEnd"/>
      <w:r>
        <w:t xml:space="preserve"> + lamba-</w:t>
      </w:r>
      <w:proofErr w:type="spellStart"/>
      <w:r>
        <w:t>cyhalothrin</w:t>
      </w:r>
      <w:proofErr w:type="spellEnd"/>
      <w:r>
        <w:t xml:space="preserve"> en una dosis de 250 </w:t>
      </w:r>
      <w:proofErr w:type="spellStart"/>
      <w:r>
        <w:t>cc</w:t>
      </w:r>
      <w:proofErr w:type="spellEnd"/>
      <w:r>
        <w:t>/</w:t>
      </w:r>
      <w:proofErr w:type="spellStart"/>
      <w:r>
        <w:t>ha</w:t>
      </w:r>
      <w:proofErr w:type="spellEnd"/>
      <w:r>
        <w:t xml:space="preserve"> y </w:t>
      </w:r>
      <w:proofErr w:type="spellStart"/>
      <w:r>
        <w:t>Chlorpyrifos</w:t>
      </w:r>
      <w:proofErr w:type="spellEnd"/>
      <w:r>
        <w:t xml:space="preserve"> + cipermetrina una dosis de 400 </w:t>
      </w:r>
      <w:proofErr w:type="spellStart"/>
      <w:r>
        <w:t>cc</w:t>
      </w:r>
      <w:proofErr w:type="spellEnd"/>
      <w:r>
        <w:t>/ha.</w:t>
      </w:r>
    </w:p>
    <w:p w14:paraId="6B2F1B99" w14:textId="65710CCD" w:rsidR="009A6E68" w:rsidRPr="001D5A8D" w:rsidRDefault="009A6E68" w:rsidP="00FE1D80">
      <w:pPr>
        <w:pStyle w:val="Prrafodelista"/>
      </w:pPr>
      <w:bookmarkStart w:id="988" w:name="_Toc192093534"/>
      <w:bookmarkStart w:id="989" w:name="_Toc194592204"/>
      <w:bookmarkStart w:id="990" w:name="_Toc222776028"/>
      <w:bookmarkStart w:id="991" w:name="_Toc224889942"/>
      <w:bookmarkStart w:id="992" w:name="_Toc225148525"/>
      <w:bookmarkStart w:id="993" w:name="_Toc225935473"/>
      <w:bookmarkStart w:id="994" w:name="_Toc225936084"/>
      <w:bookmarkStart w:id="995" w:name="_Toc227680141"/>
      <w:bookmarkStart w:id="996" w:name="_Toc227680274"/>
      <w:bookmarkStart w:id="997" w:name="_Toc227680650"/>
      <w:bookmarkStart w:id="998" w:name="_Toc227680775"/>
      <w:bookmarkStart w:id="999" w:name="_Toc228710171"/>
      <w:r w:rsidRPr="00317E21">
        <w:t>Control</w:t>
      </w:r>
      <w:r w:rsidRPr="001D5A8D">
        <w:t xml:space="preserve"> de enfermedades</w:t>
      </w:r>
      <w:bookmarkEnd w:id="988"/>
      <w:bookmarkEnd w:id="989"/>
      <w:bookmarkEnd w:id="990"/>
      <w:bookmarkEnd w:id="991"/>
      <w:bookmarkEnd w:id="992"/>
      <w:bookmarkEnd w:id="993"/>
      <w:bookmarkEnd w:id="994"/>
      <w:bookmarkEnd w:id="995"/>
      <w:bookmarkEnd w:id="996"/>
      <w:bookmarkEnd w:id="997"/>
      <w:bookmarkEnd w:id="998"/>
      <w:bookmarkEnd w:id="999"/>
      <w:r w:rsidRPr="001D5A8D">
        <w:t xml:space="preserve"> </w:t>
      </w:r>
    </w:p>
    <w:p w14:paraId="71B6BABB" w14:textId="013CA0C3" w:rsidR="00445F18" w:rsidRPr="00C35E0C" w:rsidRDefault="009A6E68" w:rsidP="00F14252">
      <w:pPr>
        <w:pStyle w:val="NormalWeb"/>
        <w:rPr>
          <w:rFonts w:ascii="TimesNewRomanPSMT" w:hAnsi="TimesNewRomanPSMT"/>
          <w:color w:val="auto"/>
        </w:rPr>
      </w:pPr>
      <w:r w:rsidRPr="00DF0368">
        <w:rPr>
          <w:rFonts w:ascii="TimesNewRomanPSMT" w:hAnsi="TimesNewRomanPSMT"/>
          <w:color w:val="auto"/>
        </w:rPr>
        <w:t xml:space="preserve">En caso de </w:t>
      </w:r>
      <w:r>
        <w:rPr>
          <w:rFonts w:ascii="TimesNewRomanPSMT" w:hAnsi="TimesNewRomanPSMT"/>
          <w:color w:val="auto"/>
        </w:rPr>
        <w:t xml:space="preserve">las </w:t>
      </w:r>
      <w:r w:rsidRPr="00DF0368">
        <w:rPr>
          <w:rFonts w:ascii="TimesNewRomanPSMT" w:hAnsi="TimesNewRomanPSMT"/>
          <w:color w:val="auto"/>
        </w:rPr>
        <w:t>plantas</w:t>
      </w:r>
      <w:r>
        <w:rPr>
          <w:rFonts w:ascii="TimesNewRomanPSMT" w:hAnsi="TimesNewRomanPSMT"/>
          <w:color w:val="auto"/>
        </w:rPr>
        <w:t xml:space="preserve"> que</w:t>
      </w:r>
      <w:r w:rsidRPr="00DF0368">
        <w:rPr>
          <w:rFonts w:ascii="TimesNewRomanPSMT" w:hAnsi="TimesNewRomanPSMT"/>
          <w:color w:val="auto"/>
        </w:rPr>
        <w:t xml:space="preserve"> </w:t>
      </w:r>
      <w:r>
        <w:rPr>
          <w:rFonts w:ascii="TimesNewRomanPSMT" w:hAnsi="TimesNewRomanPSMT"/>
          <w:color w:val="auto"/>
        </w:rPr>
        <w:t>present</w:t>
      </w:r>
      <w:r w:rsidR="000E7C24">
        <w:rPr>
          <w:rFonts w:ascii="TimesNewRomanPSMT" w:hAnsi="TimesNewRomanPSMT"/>
          <w:color w:val="auto"/>
        </w:rPr>
        <w:t>o</w:t>
      </w:r>
      <w:r>
        <w:rPr>
          <w:rFonts w:ascii="TimesNewRomanPSMT" w:hAnsi="TimesNewRomanPSMT"/>
          <w:color w:val="auto"/>
        </w:rPr>
        <w:t xml:space="preserve"> </w:t>
      </w:r>
      <w:r w:rsidRPr="00DF0368">
        <w:rPr>
          <w:rFonts w:ascii="TimesNewRomanPSMT" w:hAnsi="TimesNewRomanPSMT"/>
          <w:color w:val="auto"/>
        </w:rPr>
        <w:t>incidencia</w:t>
      </w:r>
      <w:r>
        <w:rPr>
          <w:rFonts w:ascii="TimesNewRomanPSMT" w:hAnsi="TimesNewRomanPSMT"/>
          <w:color w:val="auto"/>
        </w:rPr>
        <w:t xml:space="preserve"> de enfermedades</w:t>
      </w:r>
      <w:r w:rsidRPr="00DF0368">
        <w:rPr>
          <w:rFonts w:ascii="TimesNewRomanPSMT" w:hAnsi="TimesNewRomanPSMT"/>
          <w:color w:val="auto"/>
        </w:rPr>
        <w:t xml:space="preserve">, se </w:t>
      </w:r>
      <w:r>
        <w:rPr>
          <w:rFonts w:ascii="TimesNewRomanPSMT" w:hAnsi="TimesNewRomanPSMT"/>
          <w:color w:val="auto"/>
        </w:rPr>
        <w:t>procedió</w:t>
      </w:r>
      <w:r w:rsidRPr="00DF0368">
        <w:rPr>
          <w:rFonts w:ascii="TimesNewRomanPSMT" w:hAnsi="TimesNewRomanPSMT"/>
          <w:color w:val="auto"/>
        </w:rPr>
        <w:t xml:space="preserve"> a controlarla aplicando</w:t>
      </w:r>
      <w:r w:rsidRPr="00AB4D7C">
        <w:rPr>
          <w:rFonts w:ascii="TimesNewRomanPSMT" w:hAnsi="TimesNewRomanPSMT"/>
          <w:color w:val="auto"/>
        </w:rPr>
        <w:t xml:space="preserve"> </w:t>
      </w:r>
      <w:proofErr w:type="spellStart"/>
      <w:r w:rsidRPr="00AB4D7C">
        <w:rPr>
          <w:rFonts w:ascii="TimesNewRomanPSMT" w:hAnsi="TimesNewRomanPSMT"/>
          <w:color w:val="auto"/>
        </w:rPr>
        <w:t>Propiconazol</w:t>
      </w:r>
      <w:proofErr w:type="spellEnd"/>
      <w:r>
        <w:rPr>
          <w:rFonts w:ascii="TimesNewRomanPSMT" w:hAnsi="TimesNewRomanPSMT"/>
          <w:color w:val="auto"/>
        </w:rPr>
        <w:t xml:space="preserve"> +</w:t>
      </w:r>
      <w:r w:rsidRPr="00AB4D7C">
        <w:rPr>
          <w:rFonts w:ascii="TimesNewRomanPSMT" w:hAnsi="TimesNewRomanPSMT"/>
          <w:color w:val="auto"/>
        </w:rPr>
        <w:t xml:space="preserve"> </w:t>
      </w:r>
      <w:proofErr w:type="spellStart"/>
      <w:r w:rsidRPr="00AB4D7C">
        <w:rPr>
          <w:rFonts w:ascii="TimesNewRomanPSMT" w:hAnsi="TimesNewRomanPSMT"/>
          <w:color w:val="auto"/>
        </w:rPr>
        <w:t>Difenoconazol</w:t>
      </w:r>
      <w:proofErr w:type="spellEnd"/>
      <w:r>
        <w:rPr>
          <w:rFonts w:ascii="TimesNewRomanPSMT" w:hAnsi="TimesNewRomanPSMT"/>
          <w:color w:val="auto"/>
        </w:rPr>
        <w:t xml:space="preserve"> con una dosis de 250</w:t>
      </w:r>
      <w:r w:rsidR="00DC0AFB">
        <w:rPr>
          <w:rFonts w:ascii="TimesNewRomanPSMT" w:hAnsi="TimesNewRomanPSMT"/>
          <w:color w:val="auto"/>
        </w:rPr>
        <w:t xml:space="preserve"> </w:t>
      </w:r>
      <w:proofErr w:type="spellStart"/>
      <w:r>
        <w:rPr>
          <w:rFonts w:ascii="TimesNewRomanPSMT" w:hAnsi="TimesNewRomanPSMT"/>
          <w:color w:val="auto"/>
        </w:rPr>
        <w:t>cc</w:t>
      </w:r>
      <w:proofErr w:type="spellEnd"/>
      <w:r>
        <w:rPr>
          <w:rFonts w:ascii="TimesNewRomanPSMT" w:hAnsi="TimesNewRomanPSMT"/>
          <w:color w:val="auto"/>
        </w:rPr>
        <w:t>/</w:t>
      </w:r>
      <w:proofErr w:type="spellStart"/>
      <w:r>
        <w:rPr>
          <w:rFonts w:ascii="TimesNewRomanPSMT" w:hAnsi="TimesNewRomanPSMT"/>
          <w:color w:val="auto"/>
        </w:rPr>
        <w:t>ha</w:t>
      </w:r>
      <w:proofErr w:type="spellEnd"/>
      <w:r>
        <w:rPr>
          <w:rFonts w:ascii="TimesNewRomanPSMT" w:hAnsi="TimesNewRomanPSMT"/>
          <w:color w:val="auto"/>
        </w:rPr>
        <w:t xml:space="preserve"> en diferentes etapas hasta la formación de choclo.</w:t>
      </w:r>
    </w:p>
    <w:p w14:paraId="5E295598" w14:textId="10561C76" w:rsidR="009A6E68" w:rsidRDefault="009A6E68" w:rsidP="00FE1D80">
      <w:pPr>
        <w:pStyle w:val="Prrafodelista"/>
      </w:pPr>
      <w:bookmarkStart w:id="1000" w:name="_Toc192093536"/>
      <w:bookmarkStart w:id="1001" w:name="_Toc194592205"/>
      <w:bookmarkStart w:id="1002" w:name="_Toc222776029"/>
      <w:bookmarkStart w:id="1003" w:name="_Toc224889943"/>
      <w:bookmarkStart w:id="1004" w:name="_Toc225148526"/>
      <w:bookmarkStart w:id="1005" w:name="_Toc225935474"/>
      <w:bookmarkStart w:id="1006" w:name="_Toc225936085"/>
      <w:bookmarkStart w:id="1007" w:name="_Toc227680142"/>
      <w:bookmarkStart w:id="1008" w:name="_Toc227680275"/>
      <w:bookmarkStart w:id="1009" w:name="_Toc227680651"/>
      <w:bookmarkStart w:id="1010" w:name="_Toc227680776"/>
      <w:bookmarkStart w:id="1011" w:name="_Toc228710172"/>
      <w:r>
        <w:t>Fertilización edáfica</w:t>
      </w:r>
      <w:bookmarkEnd w:id="1000"/>
      <w:bookmarkEnd w:id="1001"/>
      <w:bookmarkEnd w:id="1002"/>
      <w:bookmarkEnd w:id="1003"/>
      <w:bookmarkEnd w:id="1004"/>
      <w:bookmarkEnd w:id="1005"/>
      <w:bookmarkEnd w:id="1006"/>
      <w:bookmarkEnd w:id="1007"/>
      <w:bookmarkEnd w:id="1008"/>
      <w:bookmarkEnd w:id="1009"/>
      <w:bookmarkEnd w:id="1010"/>
      <w:bookmarkEnd w:id="1011"/>
      <w:r>
        <w:t xml:space="preserve"> </w:t>
      </w:r>
    </w:p>
    <w:p w14:paraId="72C5A08D" w14:textId="77777777" w:rsidR="009A6E68" w:rsidRDefault="009A6E68" w:rsidP="009A6E68">
      <w:pPr>
        <w:spacing w:after="240"/>
      </w:pPr>
      <w:r w:rsidRPr="00B2672A">
        <w:t xml:space="preserve">Con el fin de satisfacer las demandas nutricionales del cultivo, y conforme a sus requerimientos específicos, se </w:t>
      </w:r>
      <w:r>
        <w:t>calculó</w:t>
      </w:r>
      <w:r w:rsidRPr="00B2672A">
        <w:t xml:space="preserve"> el aporte</w:t>
      </w:r>
      <w:r>
        <w:t xml:space="preserve"> nutricional del </w:t>
      </w:r>
      <w:r w:rsidRPr="00B2672A">
        <w:t>suelo</w:t>
      </w:r>
      <w:r>
        <w:t xml:space="preserve"> en base al análisis físico - químico</w:t>
      </w:r>
      <w:r w:rsidRPr="00B2672A">
        <w:t xml:space="preserve">. Posteriormente, se </w:t>
      </w:r>
      <w:r>
        <w:t>aplicó</w:t>
      </w:r>
      <w:r w:rsidRPr="00B2672A">
        <w:t xml:space="preserve"> 50 kg de fertilizante 10-30-10 junto con 15 kg de urea y </w:t>
      </w:r>
      <w:proofErr w:type="spellStart"/>
      <w:r w:rsidRPr="00B2672A">
        <w:t>sulfom</w:t>
      </w:r>
      <w:r>
        <w:t>ag</w:t>
      </w:r>
      <w:proofErr w:type="spellEnd"/>
      <w:r>
        <w:t xml:space="preserve"> a los 45 días después de la siembra. </w:t>
      </w:r>
    </w:p>
    <w:p w14:paraId="22AD367D" w14:textId="41DC1E46" w:rsidR="009A6E68" w:rsidRPr="007F76FB" w:rsidRDefault="009A6E68" w:rsidP="00FE1D80">
      <w:pPr>
        <w:pStyle w:val="Prrafodelista"/>
      </w:pPr>
      <w:bookmarkStart w:id="1012" w:name="_Toc170843486"/>
      <w:bookmarkStart w:id="1013" w:name="_Toc170843679"/>
      <w:bookmarkStart w:id="1014" w:name="_Toc183811206"/>
      <w:bookmarkStart w:id="1015" w:name="_Toc194592206"/>
      <w:bookmarkStart w:id="1016" w:name="_Toc222776030"/>
      <w:bookmarkStart w:id="1017" w:name="_Toc224889944"/>
      <w:bookmarkStart w:id="1018" w:name="_Toc225148527"/>
      <w:bookmarkStart w:id="1019" w:name="_Toc225935475"/>
      <w:bookmarkStart w:id="1020" w:name="_Toc225936086"/>
      <w:bookmarkStart w:id="1021" w:name="_Toc227680143"/>
      <w:bookmarkStart w:id="1022" w:name="_Toc227680276"/>
      <w:bookmarkStart w:id="1023" w:name="_Toc227680652"/>
      <w:bookmarkStart w:id="1024" w:name="_Toc227680777"/>
      <w:bookmarkStart w:id="1025" w:name="_Toc228710173"/>
      <w:r w:rsidRPr="00317E21">
        <w:t>Aplicación</w:t>
      </w:r>
      <w:r w:rsidRPr="00A16122">
        <w:t xml:space="preserve"> </w:t>
      </w:r>
      <w:r>
        <w:t>de</w:t>
      </w:r>
      <w:bookmarkEnd w:id="1012"/>
      <w:bookmarkEnd w:id="1013"/>
      <w:bookmarkEnd w:id="1014"/>
      <w:r>
        <w:t xml:space="preserve"> los fertilizantes foliares</w:t>
      </w:r>
      <w:bookmarkEnd w:id="1015"/>
      <w:bookmarkEnd w:id="1016"/>
      <w:bookmarkEnd w:id="1017"/>
      <w:bookmarkEnd w:id="1018"/>
      <w:bookmarkEnd w:id="1019"/>
      <w:bookmarkEnd w:id="1020"/>
      <w:bookmarkEnd w:id="1021"/>
      <w:bookmarkEnd w:id="1022"/>
      <w:bookmarkEnd w:id="1023"/>
      <w:bookmarkEnd w:id="1024"/>
      <w:bookmarkEnd w:id="1025"/>
    </w:p>
    <w:p w14:paraId="6A101739" w14:textId="77777777" w:rsidR="009A6E68" w:rsidRPr="002A0D3C" w:rsidRDefault="009A6E68" w:rsidP="009A6E68">
      <w:pPr>
        <w:spacing w:after="240"/>
        <w:rPr>
          <w:rFonts w:ascii="TimesNewRomanPSMT" w:eastAsia="Times New Roman" w:hAnsi="TimesNewRomanPSMT" w:cs="Times New Roman"/>
          <w:color w:val="auto"/>
          <w:kern w:val="0"/>
          <w:lang w:eastAsia="es-ES_tradnl"/>
          <w14:ligatures w14:val="none"/>
        </w:rPr>
      </w:pPr>
      <w:r>
        <w:rPr>
          <w:rFonts w:ascii="TimesNewRomanPSMT" w:eastAsia="Times New Roman" w:hAnsi="TimesNewRomanPSMT" w:cs="Times New Roman"/>
          <w:color w:val="auto"/>
          <w:kern w:val="0"/>
          <w:lang w:eastAsia="es-ES_tradnl"/>
          <w14:ligatures w14:val="none"/>
        </w:rPr>
        <w:t>L</w:t>
      </w:r>
      <w:r w:rsidRPr="0052060E">
        <w:rPr>
          <w:rFonts w:ascii="TimesNewRomanPSMT" w:eastAsia="Times New Roman" w:hAnsi="TimesNewRomanPSMT" w:cs="Times New Roman"/>
          <w:color w:val="auto"/>
          <w:kern w:val="0"/>
          <w:lang w:eastAsia="es-ES_tradnl"/>
          <w14:ligatures w14:val="none"/>
        </w:rPr>
        <w:t xml:space="preserve">a aplicación de los tres </w:t>
      </w:r>
      <w:r>
        <w:rPr>
          <w:rFonts w:ascii="TimesNewRomanPSMT" w:eastAsia="Times New Roman" w:hAnsi="TimesNewRomanPSMT" w:cs="Times New Roman"/>
          <w:color w:val="auto"/>
          <w:kern w:val="0"/>
          <w:lang w:eastAsia="es-ES_tradnl"/>
          <w14:ligatures w14:val="none"/>
        </w:rPr>
        <w:t xml:space="preserve">sistemas de </w:t>
      </w:r>
      <w:r w:rsidRPr="0052060E">
        <w:rPr>
          <w:rFonts w:ascii="TimesNewRomanPSMT" w:eastAsia="Times New Roman" w:hAnsi="TimesNewRomanPSMT" w:cs="Times New Roman"/>
          <w:color w:val="auto"/>
          <w:kern w:val="0"/>
          <w:lang w:eastAsia="es-ES_tradnl"/>
          <w14:ligatures w14:val="none"/>
        </w:rPr>
        <w:t>fertiliza</w:t>
      </w:r>
      <w:r>
        <w:rPr>
          <w:rFonts w:ascii="TimesNewRomanPSMT" w:eastAsia="Times New Roman" w:hAnsi="TimesNewRomanPSMT" w:cs="Times New Roman"/>
          <w:color w:val="auto"/>
          <w:kern w:val="0"/>
          <w:lang w:eastAsia="es-ES_tradnl"/>
          <w14:ligatures w14:val="none"/>
        </w:rPr>
        <w:t>ción</w:t>
      </w:r>
      <w:r w:rsidRPr="0052060E">
        <w:rPr>
          <w:rFonts w:ascii="TimesNewRomanPSMT" w:eastAsia="Times New Roman" w:hAnsi="TimesNewRomanPSMT" w:cs="Times New Roman"/>
          <w:color w:val="auto"/>
          <w:kern w:val="0"/>
          <w:lang w:eastAsia="es-ES_tradnl"/>
          <w14:ligatures w14:val="none"/>
        </w:rPr>
        <w:t xml:space="preserve"> foliar se </w:t>
      </w:r>
      <w:r>
        <w:rPr>
          <w:rFonts w:ascii="TimesNewRomanPSMT" w:eastAsia="Times New Roman" w:hAnsi="TimesNewRomanPSMT" w:cs="Times New Roman"/>
          <w:color w:val="auto"/>
          <w:kern w:val="0"/>
          <w:lang w:eastAsia="es-ES_tradnl"/>
          <w14:ligatures w14:val="none"/>
        </w:rPr>
        <w:t>efectuó</w:t>
      </w:r>
      <w:r w:rsidRPr="0052060E">
        <w:rPr>
          <w:rFonts w:ascii="TimesNewRomanPSMT" w:eastAsia="Times New Roman" w:hAnsi="TimesNewRomanPSMT" w:cs="Times New Roman"/>
          <w:color w:val="auto"/>
          <w:kern w:val="0"/>
          <w:lang w:eastAsia="es-ES_tradnl"/>
          <w14:ligatures w14:val="none"/>
        </w:rPr>
        <w:t xml:space="preserve"> mediante la utilización de una bomba de aspersión y se </w:t>
      </w:r>
      <w:r>
        <w:rPr>
          <w:rFonts w:ascii="TimesNewRomanPSMT" w:eastAsia="Times New Roman" w:hAnsi="TimesNewRomanPSMT" w:cs="Times New Roman"/>
          <w:color w:val="auto"/>
          <w:kern w:val="0"/>
          <w:lang w:eastAsia="es-ES_tradnl"/>
          <w14:ligatures w14:val="none"/>
        </w:rPr>
        <w:t>procedió</w:t>
      </w:r>
      <w:r w:rsidRPr="0052060E">
        <w:rPr>
          <w:rFonts w:ascii="TimesNewRomanPSMT" w:eastAsia="Times New Roman" w:hAnsi="TimesNewRomanPSMT" w:cs="Times New Roman"/>
          <w:color w:val="auto"/>
          <w:kern w:val="0"/>
          <w:lang w:eastAsia="es-ES_tradnl"/>
          <w14:ligatures w14:val="none"/>
        </w:rPr>
        <w:t xml:space="preserve"> a realizar </w:t>
      </w:r>
      <w:r>
        <w:rPr>
          <w:rFonts w:ascii="TimesNewRomanPSMT" w:eastAsia="Times New Roman" w:hAnsi="TimesNewRomanPSMT" w:cs="Times New Roman"/>
          <w:color w:val="auto"/>
          <w:kern w:val="0"/>
          <w:lang w:eastAsia="es-ES_tradnl"/>
          <w14:ligatures w14:val="none"/>
        </w:rPr>
        <w:t xml:space="preserve">las </w:t>
      </w:r>
      <w:r w:rsidRPr="0052060E">
        <w:rPr>
          <w:rFonts w:ascii="TimesNewRomanPSMT" w:eastAsia="Times New Roman" w:hAnsi="TimesNewRomanPSMT" w:cs="Times New Roman"/>
          <w:color w:val="auto"/>
          <w:kern w:val="0"/>
          <w:lang w:eastAsia="es-ES_tradnl"/>
          <w14:ligatures w14:val="none"/>
        </w:rPr>
        <w:t>aplicaci</w:t>
      </w:r>
      <w:r>
        <w:rPr>
          <w:rFonts w:ascii="TimesNewRomanPSMT" w:eastAsia="Times New Roman" w:hAnsi="TimesNewRomanPSMT" w:cs="Times New Roman"/>
          <w:color w:val="auto"/>
          <w:kern w:val="0"/>
          <w:lang w:eastAsia="es-ES_tradnl"/>
          <w14:ligatures w14:val="none"/>
        </w:rPr>
        <w:t xml:space="preserve">ones en floración y luego de 30 días para el engrose </w:t>
      </w:r>
      <w:r w:rsidRPr="0052060E">
        <w:rPr>
          <w:rFonts w:ascii="TimesNewRomanPSMT" w:eastAsia="Times New Roman" w:hAnsi="TimesNewRomanPSMT" w:cs="Times New Roman"/>
          <w:color w:val="auto"/>
          <w:kern w:val="0"/>
          <w:lang w:eastAsia="es-ES_tradnl"/>
          <w14:ligatures w14:val="none"/>
        </w:rPr>
        <w:t>en base a las dosis de cada tratamiento</w:t>
      </w:r>
      <w:r>
        <w:rPr>
          <w:rFonts w:ascii="TimesNewRomanPSMT" w:eastAsia="Times New Roman" w:hAnsi="TimesNewRomanPSMT" w:cs="Times New Roman"/>
          <w:color w:val="auto"/>
          <w:kern w:val="0"/>
          <w:lang w:eastAsia="es-ES_tradnl"/>
          <w14:ligatures w14:val="none"/>
        </w:rPr>
        <w:t xml:space="preserve"> según el siguiente detalle.</w:t>
      </w:r>
    </w:p>
    <w:tbl>
      <w:tblPr>
        <w:tblStyle w:val="Tablaconcuadrcula"/>
        <w:tblpPr w:leftFromText="141" w:rightFromText="141" w:vertAnchor="text" w:horzAnchor="margin" w:tblpY="27"/>
        <w:tblW w:w="587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7"/>
        <w:gridCol w:w="1243"/>
        <w:gridCol w:w="1806"/>
        <w:gridCol w:w="1670"/>
        <w:gridCol w:w="2981"/>
      </w:tblGrid>
      <w:tr w:rsidR="009A6E68" w14:paraId="441E6810" w14:textId="77777777" w:rsidTr="00B936E1">
        <w:trPr>
          <w:gridAfter w:val="1"/>
          <w:wAfter w:w="1600" w:type="pct"/>
          <w:trHeight w:val="543"/>
        </w:trPr>
        <w:tc>
          <w:tcPr>
            <w:tcW w:w="868" w:type="pct"/>
          </w:tcPr>
          <w:p w14:paraId="0657E04B" w14:textId="77777777" w:rsidR="009A6E68" w:rsidRPr="00FB7100" w:rsidRDefault="009A6E68" w:rsidP="00B936E1">
            <w:pPr>
              <w:rPr>
                <w:rFonts w:cs="Times New Roman"/>
                <w:b/>
              </w:rPr>
            </w:pPr>
            <w:r w:rsidRPr="006B4317">
              <w:rPr>
                <w:rFonts w:cs="Times New Roman"/>
                <w:b/>
              </w:rPr>
              <w:t>Producto</w:t>
            </w:r>
          </w:p>
        </w:tc>
        <w:tc>
          <w:tcPr>
            <w:tcW w:w="667" w:type="pct"/>
          </w:tcPr>
          <w:p w14:paraId="74445703" w14:textId="77777777" w:rsidR="009A6E68" w:rsidRPr="00FB7100" w:rsidRDefault="009A6E68" w:rsidP="00B936E1">
            <w:pPr>
              <w:rPr>
                <w:rFonts w:cs="Times New Roman"/>
                <w:b/>
              </w:rPr>
            </w:pPr>
            <w:r w:rsidRPr="006B4317">
              <w:rPr>
                <w:rFonts w:cs="Times New Roman"/>
                <w:b/>
              </w:rPr>
              <w:t>Dosis</w:t>
            </w:r>
          </w:p>
        </w:tc>
        <w:tc>
          <w:tcPr>
            <w:tcW w:w="969" w:type="pct"/>
          </w:tcPr>
          <w:p w14:paraId="7CCB1003" w14:textId="77777777" w:rsidR="009A6E68" w:rsidRPr="00FB7100" w:rsidRDefault="009A6E68" w:rsidP="00B936E1">
            <w:pPr>
              <w:rPr>
                <w:rFonts w:cs="Times New Roman"/>
                <w:b/>
              </w:rPr>
            </w:pPr>
            <w:r w:rsidRPr="006B4317">
              <w:rPr>
                <w:rFonts w:cs="Times New Roman"/>
                <w:b/>
              </w:rPr>
              <w:t>Producto</w:t>
            </w:r>
          </w:p>
        </w:tc>
        <w:tc>
          <w:tcPr>
            <w:tcW w:w="896" w:type="pct"/>
          </w:tcPr>
          <w:p w14:paraId="15324219" w14:textId="77777777" w:rsidR="009A6E68" w:rsidRPr="00FB7100" w:rsidRDefault="009A6E68" w:rsidP="00B936E1">
            <w:pPr>
              <w:rPr>
                <w:rFonts w:cs="Times New Roman"/>
                <w:b/>
              </w:rPr>
            </w:pPr>
            <w:r w:rsidRPr="00FB7100">
              <w:rPr>
                <w:rFonts w:cs="Times New Roman"/>
                <w:b/>
              </w:rPr>
              <w:t>Dosis</w:t>
            </w:r>
          </w:p>
        </w:tc>
      </w:tr>
      <w:tr w:rsidR="009A6E68" w14:paraId="578F463A" w14:textId="77777777" w:rsidTr="00B936E1">
        <w:trPr>
          <w:gridAfter w:val="1"/>
          <w:wAfter w:w="1600" w:type="pct"/>
          <w:trHeight w:val="171"/>
        </w:trPr>
        <w:tc>
          <w:tcPr>
            <w:tcW w:w="1535" w:type="pct"/>
            <w:gridSpan w:val="2"/>
            <w:vAlign w:val="center"/>
          </w:tcPr>
          <w:p w14:paraId="5D8B0361" w14:textId="77777777" w:rsidR="009A6E68" w:rsidRPr="002504F3" w:rsidRDefault="009A6E68" w:rsidP="00B936E1">
            <w:pPr>
              <w:rPr>
                <w:rFonts w:cs="Times New Roman"/>
                <w:b/>
              </w:rPr>
            </w:pPr>
            <w:r w:rsidRPr="002504F3">
              <w:rPr>
                <w:rFonts w:cs="Times New Roman"/>
                <w:b/>
              </w:rPr>
              <w:t>1.ª Aplicación</w:t>
            </w:r>
          </w:p>
        </w:tc>
        <w:tc>
          <w:tcPr>
            <w:tcW w:w="1865" w:type="pct"/>
            <w:gridSpan w:val="2"/>
            <w:vAlign w:val="center"/>
          </w:tcPr>
          <w:p w14:paraId="390D8AB6" w14:textId="77777777" w:rsidR="009A6E68" w:rsidRPr="002504F3" w:rsidRDefault="009A6E68" w:rsidP="00B936E1">
            <w:pPr>
              <w:rPr>
                <w:rFonts w:cs="Times New Roman"/>
                <w:b/>
              </w:rPr>
            </w:pPr>
            <w:r w:rsidRPr="002504F3">
              <w:rPr>
                <w:rFonts w:cs="Times New Roman"/>
                <w:b/>
              </w:rPr>
              <w:t>2.ªAplicación</w:t>
            </w:r>
          </w:p>
        </w:tc>
      </w:tr>
      <w:tr w:rsidR="009A6E68" w14:paraId="49B6D67D" w14:textId="77777777" w:rsidTr="00B936E1">
        <w:trPr>
          <w:gridAfter w:val="1"/>
          <w:wAfter w:w="1600" w:type="pct"/>
          <w:trHeight w:val="83"/>
        </w:trPr>
        <w:tc>
          <w:tcPr>
            <w:tcW w:w="868" w:type="pct"/>
          </w:tcPr>
          <w:p w14:paraId="2E85FE4E" w14:textId="77777777" w:rsidR="009A6E68" w:rsidRDefault="009A6E68" w:rsidP="00B936E1">
            <w:pPr>
              <w:rPr>
                <w:rFonts w:cs="Times New Roman"/>
              </w:rPr>
            </w:pPr>
            <w:r w:rsidRPr="00E55C11">
              <w:t xml:space="preserve">Humita 15 </w:t>
            </w:r>
          </w:p>
        </w:tc>
        <w:tc>
          <w:tcPr>
            <w:tcW w:w="667" w:type="pct"/>
          </w:tcPr>
          <w:p w14:paraId="6579CB01" w14:textId="77777777" w:rsidR="009A6E68" w:rsidRDefault="009A6E68" w:rsidP="00B936E1">
            <w:r>
              <w:t xml:space="preserve">2 </w:t>
            </w:r>
            <w:r w:rsidRPr="00A0352A">
              <w:t>l/ha</w:t>
            </w:r>
          </w:p>
        </w:tc>
        <w:tc>
          <w:tcPr>
            <w:tcW w:w="969" w:type="pct"/>
          </w:tcPr>
          <w:p w14:paraId="0C6DC8F2" w14:textId="77777777" w:rsidR="009A6E68" w:rsidRDefault="009A6E68" w:rsidP="00B936E1">
            <w:r>
              <w:t xml:space="preserve">Bm86 </w:t>
            </w:r>
          </w:p>
        </w:tc>
        <w:tc>
          <w:tcPr>
            <w:tcW w:w="896" w:type="pct"/>
          </w:tcPr>
          <w:p w14:paraId="6AC2AEBF" w14:textId="77777777" w:rsidR="009A6E68" w:rsidRPr="00A0352A" w:rsidRDefault="009A6E68" w:rsidP="00B936E1">
            <w:r>
              <w:t>2 l/ha</w:t>
            </w:r>
          </w:p>
        </w:tc>
      </w:tr>
      <w:tr w:rsidR="009A6E68" w14:paraId="48E7B8AD" w14:textId="77777777" w:rsidTr="00B936E1">
        <w:trPr>
          <w:gridAfter w:val="1"/>
          <w:wAfter w:w="1600" w:type="pct"/>
          <w:trHeight w:val="83"/>
        </w:trPr>
        <w:tc>
          <w:tcPr>
            <w:tcW w:w="868" w:type="pct"/>
          </w:tcPr>
          <w:p w14:paraId="064F51FB" w14:textId="77777777" w:rsidR="009A6E68" w:rsidRDefault="009A6E68" w:rsidP="00B936E1">
            <w:pPr>
              <w:rPr>
                <w:rFonts w:cs="Times New Roman"/>
              </w:rPr>
            </w:pPr>
            <w:proofErr w:type="spellStart"/>
            <w:r w:rsidRPr="00E55C11">
              <w:t>Biote</w:t>
            </w:r>
            <w:r>
              <w:t>k</w:t>
            </w:r>
            <w:proofErr w:type="spellEnd"/>
            <w:r w:rsidRPr="00E55C11">
              <w:t xml:space="preserve"> </w:t>
            </w:r>
          </w:p>
        </w:tc>
        <w:tc>
          <w:tcPr>
            <w:tcW w:w="667" w:type="pct"/>
          </w:tcPr>
          <w:p w14:paraId="2C08B21F" w14:textId="77777777" w:rsidR="009A6E68" w:rsidRPr="00033D30" w:rsidRDefault="009A6E68" w:rsidP="00B936E1">
            <w:r>
              <w:t>200cc</w:t>
            </w:r>
            <w:r w:rsidRPr="00A0352A">
              <w:t>/ha</w:t>
            </w:r>
          </w:p>
        </w:tc>
        <w:tc>
          <w:tcPr>
            <w:tcW w:w="969" w:type="pct"/>
          </w:tcPr>
          <w:p w14:paraId="64A621FB" w14:textId="77777777" w:rsidR="009A6E68" w:rsidRDefault="009A6E68" w:rsidP="00B936E1">
            <w:r w:rsidRPr="00033D30">
              <w:t>Super k 60</w:t>
            </w:r>
          </w:p>
        </w:tc>
        <w:tc>
          <w:tcPr>
            <w:tcW w:w="896" w:type="pct"/>
          </w:tcPr>
          <w:p w14:paraId="54728867" w14:textId="77777777" w:rsidR="009A6E68" w:rsidRDefault="009A6E68" w:rsidP="00B936E1">
            <w:r>
              <w:t>1kg/ha</w:t>
            </w:r>
          </w:p>
        </w:tc>
      </w:tr>
      <w:tr w:rsidR="009A6E68" w14:paraId="3E6F66D8" w14:textId="77777777" w:rsidTr="00B936E1">
        <w:trPr>
          <w:gridAfter w:val="1"/>
          <w:wAfter w:w="1600" w:type="pct"/>
          <w:trHeight w:val="203"/>
        </w:trPr>
        <w:tc>
          <w:tcPr>
            <w:tcW w:w="868" w:type="pct"/>
          </w:tcPr>
          <w:p w14:paraId="7CA495D7" w14:textId="77777777" w:rsidR="009A6E68" w:rsidRDefault="009A6E68" w:rsidP="00B936E1">
            <w:pPr>
              <w:rPr>
                <w:rFonts w:cs="Times New Roman"/>
              </w:rPr>
            </w:pPr>
            <w:r>
              <w:t xml:space="preserve">Calcio + Boro </w:t>
            </w:r>
          </w:p>
        </w:tc>
        <w:tc>
          <w:tcPr>
            <w:tcW w:w="667" w:type="pct"/>
          </w:tcPr>
          <w:p w14:paraId="511566DE" w14:textId="77777777" w:rsidR="009A6E68" w:rsidRDefault="009A6E68" w:rsidP="00B936E1">
            <w:r>
              <w:t>1</w:t>
            </w:r>
            <w:r w:rsidRPr="00A0352A">
              <w:t xml:space="preserve"> l/ha</w:t>
            </w:r>
          </w:p>
        </w:tc>
        <w:tc>
          <w:tcPr>
            <w:tcW w:w="969" w:type="pct"/>
          </w:tcPr>
          <w:p w14:paraId="3D1845F7" w14:textId="77777777" w:rsidR="009A6E68" w:rsidRDefault="009A6E68" w:rsidP="00B936E1">
            <w:r>
              <w:t>Calcio + Boro</w:t>
            </w:r>
          </w:p>
        </w:tc>
        <w:tc>
          <w:tcPr>
            <w:tcW w:w="896" w:type="pct"/>
          </w:tcPr>
          <w:p w14:paraId="6740DD1C" w14:textId="77777777" w:rsidR="009A6E68" w:rsidRDefault="009A6E68" w:rsidP="00B936E1">
            <w:r>
              <w:t>1</w:t>
            </w:r>
            <w:r w:rsidRPr="00A0352A">
              <w:t xml:space="preserve"> l/ha</w:t>
            </w:r>
          </w:p>
        </w:tc>
      </w:tr>
      <w:tr w:rsidR="009A6E68" w14:paraId="4F2FCCEB" w14:textId="77777777" w:rsidTr="00B936E1">
        <w:trPr>
          <w:trHeight w:val="72"/>
        </w:trPr>
        <w:tc>
          <w:tcPr>
            <w:tcW w:w="868" w:type="pct"/>
          </w:tcPr>
          <w:p w14:paraId="52C946FB" w14:textId="77777777" w:rsidR="009A6E68" w:rsidRDefault="009A6E68" w:rsidP="00B936E1">
            <w:pPr>
              <w:rPr>
                <w:rFonts w:cs="Times New Roman"/>
              </w:rPr>
            </w:pPr>
            <w:r w:rsidRPr="00A0352A">
              <w:t xml:space="preserve">Testigo </w:t>
            </w:r>
          </w:p>
        </w:tc>
        <w:tc>
          <w:tcPr>
            <w:tcW w:w="4132" w:type="pct"/>
            <w:gridSpan w:val="4"/>
          </w:tcPr>
          <w:p w14:paraId="6308C01C" w14:textId="77777777" w:rsidR="009A6E68" w:rsidRDefault="009A6E68" w:rsidP="00B936E1">
            <w:r w:rsidRPr="00A0352A">
              <w:t>Sin fertilizante</w:t>
            </w:r>
            <w:r>
              <w:t xml:space="preserve"> foliar</w:t>
            </w:r>
          </w:p>
          <w:p w14:paraId="0EB4F536" w14:textId="73E99512" w:rsidR="009A6E68" w:rsidRPr="002F0EAD" w:rsidRDefault="009A6E68" w:rsidP="00B936E1"/>
        </w:tc>
      </w:tr>
    </w:tbl>
    <w:p w14:paraId="77D524F7" w14:textId="3CBA833B" w:rsidR="009A6E68" w:rsidRDefault="009A6E68" w:rsidP="00FE1D80">
      <w:pPr>
        <w:pStyle w:val="Prrafodelista"/>
      </w:pPr>
      <w:bookmarkStart w:id="1026" w:name="_Toc194592207"/>
      <w:bookmarkStart w:id="1027" w:name="_Toc222776031"/>
      <w:bookmarkStart w:id="1028" w:name="_Toc224889945"/>
      <w:bookmarkStart w:id="1029" w:name="_Toc225148528"/>
      <w:bookmarkStart w:id="1030" w:name="_Toc225935476"/>
      <w:bookmarkStart w:id="1031" w:name="_Toc225936087"/>
      <w:bookmarkStart w:id="1032" w:name="_Toc227680144"/>
      <w:bookmarkStart w:id="1033" w:name="_Toc227680277"/>
      <w:bookmarkStart w:id="1034" w:name="_Toc227680653"/>
      <w:bookmarkStart w:id="1035" w:name="_Toc227680778"/>
      <w:bookmarkStart w:id="1036" w:name="_Toc228710174"/>
      <w:r>
        <w:lastRenderedPageBreak/>
        <w:t>Cosecha</w:t>
      </w:r>
      <w:bookmarkEnd w:id="1026"/>
      <w:bookmarkEnd w:id="1027"/>
      <w:bookmarkEnd w:id="1028"/>
      <w:bookmarkEnd w:id="1029"/>
      <w:bookmarkEnd w:id="1030"/>
      <w:bookmarkEnd w:id="1031"/>
      <w:bookmarkEnd w:id="1032"/>
      <w:bookmarkEnd w:id="1033"/>
      <w:bookmarkEnd w:id="1034"/>
      <w:bookmarkEnd w:id="1035"/>
      <w:bookmarkEnd w:id="1036"/>
      <w:r>
        <w:t xml:space="preserve"> </w:t>
      </w:r>
    </w:p>
    <w:p w14:paraId="268C2314" w14:textId="0D62C907" w:rsidR="009A6E68" w:rsidRDefault="009A6E68" w:rsidP="00DC0AFB">
      <w:pPr>
        <w:spacing w:after="240"/>
        <w:ind w:left="-5"/>
        <w:rPr>
          <w:rFonts w:eastAsia="Times New Roman" w:cs="Times New Roman"/>
          <w:color w:val="auto"/>
          <w:kern w:val="0"/>
          <w:lang w:eastAsia="es-ES_tradnl"/>
          <w14:ligatures w14:val="none"/>
        </w:rPr>
      </w:pPr>
      <w:r>
        <w:t xml:space="preserve">Se efectúo la cosecha </w:t>
      </w:r>
      <w:r w:rsidRPr="009B2999">
        <w:rPr>
          <w:rFonts w:eastAsia="Times New Roman" w:cs="Times New Roman"/>
          <w:color w:val="auto"/>
          <w:kern w:val="0"/>
          <w:lang w:eastAsia="es-ES_tradnl"/>
          <w14:ligatures w14:val="none"/>
        </w:rPr>
        <w:t>de forma manual, cuando las mazorcas alcanzaron su madurez fisiológica. Esta etapa se identificó por el secado de la envoltura, el color amarillento de los granos y un contenido de humedad aproximado del 1</w:t>
      </w:r>
      <w:r>
        <w:rPr>
          <w:rFonts w:eastAsia="Times New Roman" w:cs="Times New Roman"/>
          <w:color w:val="auto"/>
          <w:kern w:val="0"/>
          <w:lang w:eastAsia="es-ES_tradnl"/>
          <w14:ligatures w14:val="none"/>
        </w:rPr>
        <w:t>9</w:t>
      </w:r>
      <w:r w:rsidRPr="009B2999">
        <w:rPr>
          <w:rFonts w:eastAsia="Times New Roman" w:cs="Times New Roman"/>
          <w:color w:val="auto"/>
          <w:kern w:val="0"/>
          <w:lang w:eastAsia="es-ES_tradnl"/>
          <w14:ligatures w14:val="none"/>
        </w:rPr>
        <w:t>%.</w:t>
      </w:r>
    </w:p>
    <w:p w14:paraId="60483397" w14:textId="5DCBACD5" w:rsidR="002626CF" w:rsidRDefault="002626CF" w:rsidP="00FE1D80">
      <w:pPr>
        <w:pStyle w:val="Prrafodelista"/>
      </w:pPr>
      <w:r>
        <w:t xml:space="preserve">Desgrane </w:t>
      </w:r>
    </w:p>
    <w:p w14:paraId="4948B13C" w14:textId="0C8CA798" w:rsidR="00DF65CA" w:rsidRDefault="009A6E68" w:rsidP="00DC0AFB">
      <w:pPr>
        <w:spacing w:after="240"/>
        <w:ind w:left="-5"/>
        <w:rPr>
          <w:rFonts w:eastAsia="Times New Roman" w:cs="Times New Roman"/>
          <w:color w:val="auto"/>
          <w:kern w:val="0"/>
          <w:lang w:eastAsia="es-ES_tradnl"/>
          <w14:ligatures w14:val="none"/>
        </w:rPr>
      </w:pPr>
      <w:r w:rsidRPr="009B2999">
        <w:rPr>
          <w:rFonts w:eastAsia="Times New Roman" w:cs="Times New Roman"/>
          <w:color w:val="auto"/>
          <w:kern w:val="0"/>
          <w:lang w:eastAsia="es-ES_tradnl"/>
          <w14:ligatures w14:val="none"/>
        </w:rPr>
        <w:t xml:space="preserve">El proceso se </w:t>
      </w:r>
      <w:r>
        <w:t xml:space="preserve">efectúo </w:t>
      </w:r>
      <w:r>
        <w:rPr>
          <w:rFonts w:eastAsia="Times New Roman" w:cs="Times New Roman"/>
          <w:color w:val="auto"/>
          <w:kern w:val="0"/>
          <w:lang w:eastAsia="es-ES_tradnl"/>
          <w14:ligatures w14:val="none"/>
        </w:rPr>
        <w:t xml:space="preserve">manualmente evitando el desgrane de los granos enfermos y/o dañados. </w:t>
      </w:r>
    </w:p>
    <w:p w14:paraId="059D59C0" w14:textId="30FF79D5" w:rsidR="002626CF" w:rsidRDefault="002626CF" w:rsidP="00FE1D80">
      <w:pPr>
        <w:pStyle w:val="Prrafodelista"/>
      </w:pPr>
      <w:r>
        <w:t>Secado</w:t>
      </w:r>
    </w:p>
    <w:p w14:paraId="442BB3E7" w14:textId="748CC9DC" w:rsidR="009A6E68" w:rsidRPr="009A6E68" w:rsidRDefault="009A6E68" w:rsidP="009A6E68">
      <w:pPr>
        <w:spacing w:after="240"/>
        <w:ind w:left="-5"/>
        <w:rPr>
          <w:rFonts w:eastAsia="Times New Roman" w:cs="Times New Roman"/>
          <w:color w:val="auto"/>
          <w:kern w:val="0"/>
          <w:lang w:eastAsia="es-ES_tradnl"/>
          <w14:ligatures w14:val="none"/>
        </w:rPr>
      </w:pPr>
      <w:r>
        <w:rPr>
          <w:rFonts w:eastAsia="Times New Roman" w:cs="Times New Roman"/>
          <w:color w:val="auto"/>
          <w:kern w:val="0"/>
          <w:lang w:eastAsia="es-ES_tradnl"/>
          <w14:ligatures w14:val="none"/>
        </w:rPr>
        <w:t>S</w:t>
      </w:r>
      <w:r w:rsidRPr="009B2999">
        <w:rPr>
          <w:rFonts w:eastAsia="Times New Roman" w:cs="Times New Roman"/>
          <w:color w:val="auto"/>
          <w:kern w:val="0"/>
          <w:lang w:eastAsia="es-ES_tradnl"/>
          <w14:ligatures w14:val="none"/>
        </w:rPr>
        <w:t xml:space="preserve">e </w:t>
      </w:r>
      <w:r w:rsidR="000E7C24">
        <w:rPr>
          <w:rFonts w:eastAsia="Times New Roman" w:cs="Times New Roman"/>
          <w:color w:val="auto"/>
          <w:kern w:val="0"/>
          <w:lang w:eastAsia="es-ES_tradnl"/>
          <w14:ligatures w14:val="none"/>
        </w:rPr>
        <w:t>realizó</w:t>
      </w:r>
      <w:r w:rsidRPr="009B2999">
        <w:rPr>
          <w:rFonts w:eastAsia="Times New Roman" w:cs="Times New Roman"/>
          <w:color w:val="auto"/>
          <w:kern w:val="0"/>
          <w:lang w:eastAsia="es-ES_tradnl"/>
          <w14:ligatures w14:val="none"/>
        </w:rPr>
        <w:t xml:space="preserve"> manualmente sobre un tendal, extendiéndose hasta que los granos de maíz alcan</w:t>
      </w:r>
      <w:r w:rsidR="000E7C24">
        <w:rPr>
          <w:rFonts w:eastAsia="Times New Roman" w:cs="Times New Roman"/>
          <w:color w:val="auto"/>
          <w:kern w:val="0"/>
          <w:lang w:eastAsia="es-ES_tradnl"/>
          <w14:ligatures w14:val="none"/>
        </w:rPr>
        <w:t>zaron</w:t>
      </w:r>
      <w:r w:rsidRPr="009B2999">
        <w:rPr>
          <w:rFonts w:eastAsia="Times New Roman" w:cs="Times New Roman"/>
          <w:color w:val="auto"/>
          <w:kern w:val="0"/>
          <w:lang w:eastAsia="es-ES_tradnl"/>
          <w14:ligatures w14:val="none"/>
        </w:rPr>
        <w:t xml:space="preserve"> un contenido de humedad del </w:t>
      </w:r>
      <w:r>
        <w:rPr>
          <w:rFonts w:eastAsia="Times New Roman" w:cs="Times New Roman"/>
          <w:color w:val="auto"/>
          <w:kern w:val="0"/>
          <w:lang w:eastAsia="es-ES_tradnl"/>
          <w14:ligatures w14:val="none"/>
        </w:rPr>
        <w:t>14</w:t>
      </w:r>
      <w:r w:rsidRPr="009B2999">
        <w:rPr>
          <w:rFonts w:eastAsia="Times New Roman" w:cs="Times New Roman"/>
          <w:color w:val="auto"/>
          <w:kern w:val="0"/>
          <w:lang w:eastAsia="es-ES_tradnl"/>
          <w14:ligatures w14:val="none"/>
        </w:rPr>
        <w:t>%, adecuado para su almacenamiento.</w:t>
      </w:r>
    </w:p>
    <w:p w14:paraId="1772165C" w14:textId="347F4CEE" w:rsidR="00550938" w:rsidRDefault="009F60DB" w:rsidP="00897DDF">
      <w:pPr>
        <w:pStyle w:val="Titulo3"/>
      </w:pPr>
      <w:bookmarkStart w:id="1037" w:name="_Toc225935479"/>
      <w:bookmarkStart w:id="1038" w:name="_Toc225936090"/>
      <w:bookmarkStart w:id="1039" w:name="_Toc227680147"/>
      <w:bookmarkStart w:id="1040" w:name="_Toc227680280"/>
      <w:bookmarkStart w:id="1041" w:name="_Toc227680656"/>
      <w:bookmarkStart w:id="1042" w:name="_Toc227680781"/>
      <w:bookmarkStart w:id="1043" w:name="_Toc228710177"/>
      <w:bookmarkStart w:id="1044" w:name="_Toc228799654"/>
      <w:r w:rsidRPr="00BA235C">
        <w:t>Métodos</w:t>
      </w:r>
      <w:r w:rsidRPr="00E579A9">
        <w:t xml:space="preserve"> de</w:t>
      </w:r>
      <w:r w:rsidRPr="00C32C6D">
        <w:t xml:space="preserve"> evaluación</w:t>
      </w:r>
      <w:bookmarkStart w:id="1045" w:name="_Toc194592182"/>
      <w:bookmarkStart w:id="1046" w:name="_Toc222776007"/>
      <w:bookmarkStart w:id="1047" w:name="_Toc224889948"/>
      <w:bookmarkStart w:id="1048" w:name="_Toc225148531"/>
      <w:bookmarkEnd w:id="1037"/>
      <w:bookmarkEnd w:id="1038"/>
      <w:bookmarkEnd w:id="1039"/>
      <w:bookmarkEnd w:id="1040"/>
      <w:bookmarkEnd w:id="1041"/>
      <w:bookmarkEnd w:id="1042"/>
      <w:r w:rsidRPr="00C32C6D">
        <w:t xml:space="preserve"> </w:t>
      </w:r>
      <w:bookmarkEnd w:id="1045"/>
      <w:bookmarkEnd w:id="1046"/>
      <w:bookmarkEnd w:id="1047"/>
      <w:bookmarkEnd w:id="1048"/>
      <w:r w:rsidR="00162915">
        <w:t>(variables respuestas)</w:t>
      </w:r>
      <w:bookmarkEnd w:id="1043"/>
      <w:bookmarkEnd w:id="1044"/>
    </w:p>
    <w:p w14:paraId="75525CC6" w14:textId="544264E7" w:rsidR="00550938" w:rsidRPr="00F11CB8" w:rsidRDefault="00550938" w:rsidP="00FE1D80">
      <w:pPr>
        <w:pStyle w:val="Prrafodelista"/>
      </w:pPr>
      <w:bookmarkStart w:id="1049" w:name="_Toc222776008"/>
      <w:bookmarkStart w:id="1050" w:name="_Toc224889949"/>
      <w:bookmarkStart w:id="1051" w:name="_Toc225148532"/>
      <w:bookmarkStart w:id="1052" w:name="_Toc225935480"/>
      <w:bookmarkStart w:id="1053" w:name="_Toc225936091"/>
      <w:bookmarkStart w:id="1054" w:name="_Toc227680148"/>
      <w:bookmarkStart w:id="1055" w:name="_Toc227680281"/>
      <w:bookmarkStart w:id="1056" w:name="_Toc227680657"/>
      <w:bookmarkStart w:id="1057" w:name="_Toc227680782"/>
      <w:bookmarkStart w:id="1058" w:name="_Toc228710178"/>
      <w:r w:rsidRPr="00F11CB8">
        <w:t>Número de planta por parcela (NPP)</w:t>
      </w:r>
      <w:bookmarkEnd w:id="1049"/>
      <w:bookmarkEnd w:id="1050"/>
      <w:bookmarkEnd w:id="1051"/>
      <w:bookmarkEnd w:id="1052"/>
      <w:bookmarkEnd w:id="1053"/>
      <w:bookmarkEnd w:id="1054"/>
      <w:bookmarkEnd w:id="1055"/>
      <w:bookmarkEnd w:id="1056"/>
      <w:bookmarkEnd w:id="1057"/>
      <w:bookmarkEnd w:id="1058"/>
    </w:p>
    <w:p w14:paraId="0DDEBB27" w14:textId="4788B992" w:rsidR="009A6E68" w:rsidRPr="009A6E68" w:rsidRDefault="00550938" w:rsidP="00DC37F5">
      <w:pPr>
        <w:pStyle w:val="NormalWeb"/>
        <w:spacing w:before="0" w:beforeAutospacing="0" w:after="240" w:afterAutospacing="0"/>
        <w:rPr>
          <w:rFonts w:ascii="TimesNewRomanPSMT" w:hAnsi="TimesNewRomanPSMT"/>
          <w:color w:val="auto"/>
        </w:rPr>
      </w:pPr>
      <w:r w:rsidRPr="00F11CB8">
        <w:rPr>
          <w:rFonts w:ascii="TimesNewRomanPSMT" w:hAnsi="TimesNewRomanPSMT"/>
          <w:color w:val="auto"/>
        </w:rPr>
        <w:t>Se eval</w:t>
      </w:r>
      <w:r w:rsidR="001B7980">
        <w:rPr>
          <w:rFonts w:ascii="TimesNewRomanPSMT" w:hAnsi="TimesNewRomanPSMT"/>
          <w:color w:val="auto"/>
        </w:rPr>
        <w:t>úo</w:t>
      </w:r>
      <w:r w:rsidRPr="00F11CB8">
        <w:rPr>
          <w:rFonts w:ascii="TimesNewRomanPSMT" w:hAnsi="TimesNewRomanPSMT"/>
          <w:color w:val="auto"/>
        </w:rPr>
        <w:t xml:space="preserve"> por conteo directo en</w:t>
      </w:r>
      <w:r>
        <w:rPr>
          <w:rFonts w:ascii="TimesNewRomanPSMT" w:hAnsi="TimesNewRomanPSMT"/>
          <w:color w:val="auto"/>
        </w:rPr>
        <w:t xml:space="preserve"> </w:t>
      </w:r>
      <w:r w:rsidRPr="005C249D">
        <w:rPr>
          <w:color w:val="auto"/>
        </w:rPr>
        <w:t>cada unidad experimental</w:t>
      </w:r>
      <w:r w:rsidRPr="00F11CB8">
        <w:rPr>
          <w:rFonts w:ascii="TimesNewRomanPSMT" w:hAnsi="TimesNewRomanPSMT"/>
          <w:color w:val="auto"/>
        </w:rPr>
        <w:t xml:space="preserve"> </w:t>
      </w:r>
      <w:r>
        <w:rPr>
          <w:rFonts w:ascii="TimesNewRomanPSMT" w:hAnsi="TimesNewRomanPSMT"/>
          <w:color w:val="auto"/>
        </w:rPr>
        <w:t xml:space="preserve">de los </w:t>
      </w:r>
      <w:r w:rsidRPr="00F11CB8">
        <w:rPr>
          <w:rFonts w:ascii="TimesNewRomanPSMT" w:hAnsi="TimesNewRomanPSMT"/>
          <w:color w:val="auto"/>
        </w:rPr>
        <w:t>tratamiento</w:t>
      </w:r>
      <w:r>
        <w:rPr>
          <w:rFonts w:ascii="TimesNewRomanPSMT" w:hAnsi="TimesNewRomanPSMT"/>
          <w:color w:val="auto"/>
        </w:rPr>
        <w:t>s</w:t>
      </w:r>
      <w:r w:rsidRPr="00F11CB8">
        <w:rPr>
          <w:rFonts w:ascii="TimesNewRomanPSMT" w:hAnsi="TimesNewRomanPSMT"/>
          <w:color w:val="auto"/>
        </w:rPr>
        <w:t xml:space="preserve"> </w:t>
      </w:r>
      <w:r>
        <w:rPr>
          <w:rFonts w:ascii="TimesNewRomanPSMT" w:hAnsi="TimesNewRomanPSMT"/>
          <w:color w:val="auto"/>
        </w:rPr>
        <w:t xml:space="preserve">a los 100 </w:t>
      </w:r>
      <w:r w:rsidRPr="005C249D">
        <w:rPr>
          <w:color w:val="auto"/>
        </w:rPr>
        <w:t xml:space="preserve">días </w:t>
      </w:r>
      <w:r w:rsidRPr="00F11CB8">
        <w:rPr>
          <w:rFonts w:ascii="TimesNewRomanPSMT" w:hAnsi="TimesNewRomanPSMT"/>
          <w:color w:val="auto"/>
        </w:rPr>
        <w:t xml:space="preserve">después de la siembra. </w:t>
      </w:r>
    </w:p>
    <w:p w14:paraId="7D6D3144" w14:textId="2ABB72B7" w:rsidR="00343063" w:rsidRPr="00BA235C" w:rsidRDefault="00343063" w:rsidP="00FE1D80">
      <w:pPr>
        <w:pStyle w:val="Prrafodelista"/>
        <w:rPr>
          <w:rFonts w:eastAsiaTheme="majorEastAsia"/>
          <w:lang w:eastAsia="en-US"/>
        </w:rPr>
      </w:pPr>
      <w:bookmarkStart w:id="1059" w:name="_Toc222776009"/>
      <w:bookmarkStart w:id="1060" w:name="_Toc224889950"/>
      <w:bookmarkStart w:id="1061" w:name="_Toc225148533"/>
      <w:bookmarkStart w:id="1062" w:name="_Toc225935481"/>
      <w:bookmarkStart w:id="1063" w:name="_Toc225936092"/>
      <w:bookmarkStart w:id="1064" w:name="_Toc227680149"/>
      <w:bookmarkStart w:id="1065" w:name="_Toc227680282"/>
      <w:bookmarkStart w:id="1066" w:name="_Toc227680658"/>
      <w:bookmarkStart w:id="1067" w:name="_Toc227680783"/>
      <w:bookmarkStart w:id="1068" w:name="_Toc228710179"/>
      <w:r w:rsidRPr="00F11CB8">
        <w:t>Altura de planta</w:t>
      </w:r>
      <w:r w:rsidR="00BE4E92">
        <w:t xml:space="preserve"> (AP)</w:t>
      </w:r>
      <w:bookmarkEnd w:id="1059"/>
      <w:bookmarkEnd w:id="1060"/>
      <w:bookmarkEnd w:id="1061"/>
      <w:bookmarkEnd w:id="1062"/>
      <w:bookmarkEnd w:id="1063"/>
      <w:bookmarkEnd w:id="1064"/>
      <w:bookmarkEnd w:id="1065"/>
      <w:bookmarkEnd w:id="1066"/>
      <w:bookmarkEnd w:id="1067"/>
      <w:bookmarkEnd w:id="1068"/>
      <w:r w:rsidR="00BA235C" w:rsidRPr="00BA235C">
        <w:t xml:space="preserve"> </w:t>
      </w:r>
    </w:p>
    <w:p w14:paraId="5A310DCE" w14:textId="6BD679CD" w:rsidR="00EB7FE1" w:rsidRPr="00F11CB8" w:rsidRDefault="00EB7FE1" w:rsidP="00DC37F5">
      <w:pPr>
        <w:spacing w:after="240"/>
        <w:rPr>
          <w:rFonts w:ascii="TimesNewRomanPSMT" w:eastAsia="Times New Roman" w:hAnsi="TimesNewRomanPSMT" w:cs="Times New Roman"/>
          <w:color w:val="auto"/>
          <w:kern w:val="0"/>
          <w:lang w:eastAsia="es-ES_tradnl"/>
          <w14:ligatures w14:val="none"/>
        </w:rPr>
      </w:pPr>
      <w:r w:rsidRPr="005C249D">
        <w:rPr>
          <w:rFonts w:eastAsia="Times New Roman" w:cs="Times New Roman"/>
          <w:color w:val="auto"/>
          <w:kern w:val="0"/>
          <w:lang w:eastAsia="es-ES_tradnl"/>
          <w14:ligatures w14:val="none"/>
        </w:rPr>
        <w:t>Se efect</w:t>
      </w:r>
      <w:r w:rsidR="001B7980">
        <w:rPr>
          <w:rFonts w:eastAsia="Times New Roman" w:cs="Times New Roman"/>
          <w:color w:val="auto"/>
          <w:kern w:val="0"/>
          <w:lang w:eastAsia="es-ES_tradnl"/>
          <w14:ligatures w14:val="none"/>
        </w:rPr>
        <w:t>úo</w:t>
      </w:r>
      <w:r w:rsidRPr="005C249D">
        <w:rPr>
          <w:rFonts w:eastAsia="Times New Roman" w:cs="Times New Roman"/>
          <w:color w:val="auto"/>
          <w:kern w:val="0"/>
          <w:lang w:eastAsia="es-ES_tradnl"/>
          <w14:ligatures w14:val="none"/>
        </w:rPr>
        <w:t xml:space="preserve"> en diez plantas tomadas al azar de cada unidad experimental. Se</w:t>
      </w:r>
      <w:r>
        <w:rPr>
          <w:rFonts w:eastAsia="Times New Roman" w:cs="Times New Roman"/>
          <w:color w:val="auto"/>
          <w:kern w:val="0"/>
          <w:lang w:eastAsia="es-ES_tradnl"/>
          <w14:ligatures w14:val="none"/>
        </w:rPr>
        <w:t xml:space="preserve"> </w:t>
      </w:r>
      <w:r w:rsidRPr="005C249D">
        <w:rPr>
          <w:rFonts w:eastAsia="Times New Roman" w:cs="Times New Roman"/>
          <w:color w:val="auto"/>
          <w:kern w:val="0"/>
          <w:lang w:eastAsia="es-ES_tradnl"/>
          <w14:ligatures w14:val="none"/>
        </w:rPr>
        <w:t>m</w:t>
      </w:r>
      <w:r w:rsidR="001B7980">
        <w:rPr>
          <w:rFonts w:eastAsia="Times New Roman" w:cs="Times New Roman"/>
          <w:color w:val="auto"/>
          <w:kern w:val="0"/>
          <w:lang w:eastAsia="es-ES_tradnl"/>
          <w14:ligatures w14:val="none"/>
        </w:rPr>
        <w:t>idió</w:t>
      </w:r>
      <w:r w:rsidRPr="005C249D">
        <w:rPr>
          <w:rFonts w:eastAsia="Times New Roman" w:cs="Times New Roman"/>
          <w:color w:val="auto"/>
          <w:kern w:val="0"/>
          <w:lang w:eastAsia="es-ES_tradnl"/>
          <w14:ligatures w14:val="none"/>
        </w:rPr>
        <w:t xml:space="preserve"> en centímetros con un </w:t>
      </w:r>
      <w:r>
        <w:rPr>
          <w:rFonts w:eastAsia="Times New Roman" w:cs="Times New Roman"/>
          <w:color w:val="auto"/>
          <w:kern w:val="0"/>
          <w:lang w:eastAsia="es-ES_tradnl"/>
          <w14:ligatures w14:val="none"/>
        </w:rPr>
        <w:t>flexómetro</w:t>
      </w:r>
      <w:r w:rsidRPr="005C249D">
        <w:rPr>
          <w:rFonts w:eastAsia="Times New Roman" w:cs="Times New Roman"/>
          <w:color w:val="auto"/>
          <w:kern w:val="0"/>
          <w:lang w:eastAsia="es-ES_tradnl"/>
          <w14:ligatures w14:val="none"/>
        </w:rPr>
        <w:t xml:space="preserve"> </w:t>
      </w:r>
      <w:r w:rsidRPr="00F11CB8">
        <w:rPr>
          <w:rFonts w:ascii="TimesNewRomanPSMT" w:eastAsia="Times New Roman" w:hAnsi="TimesNewRomanPSMT" w:cs="Times New Roman"/>
          <w:color w:val="auto"/>
          <w:kern w:val="0"/>
          <w:lang w:eastAsia="es-ES_tradnl"/>
          <w14:ligatures w14:val="none"/>
        </w:rPr>
        <w:t xml:space="preserve">desde la base del suelo hasta la </w:t>
      </w:r>
      <w:r w:rsidR="00550938" w:rsidRPr="00F11CB8">
        <w:rPr>
          <w:rFonts w:ascii="TimesNewRomanPSMT" w:eastAsia="Times New Roman" w:hAnsi="TimesNewRomanPSMT" w:cs="Times New Roman"/>
          <w:color w:val="auto"/>
          <w:kern w:val="0"/>
          <w:lang w:eastAsia="es-ES_tradnl"/>
          <w14:ligatures w14:val="none"/>
        </w:rPr>
        <w:t>inserción</w:t>
      </w:r>
      <w:r w:rsidRPr="00F11CB8">
        <w:rPr>
          <w:rFonts w:ascii="TimesNewRomanPSMT" w:eastAsia="Times New Roman" w:hAnsi="TimesNewRomanPSMT" w:cs="Times New Roman"/>
          <w:color w:val="auto"/>
          <w:kern w:val="0"/>
          <w:lang w:eastAsia="es-ES_tradnl"/>
          <w14:ligatures w14:val="none"/>
        </w:rPr>
        <w:t xml:space="preserve"> de la espiga </w:t>
      </w:r>
      <w:r>
        <w:rPr>
          <w:rFonts w:eastAsia="Times New Roman" w:cs="Times New Roman"/>
          <w:color w:val="auto"/>
          <w:kern w:val="0"/>
          <w:lang w:eastAsia="es-ES_tradnl"/>
          <w14:ligatures w14:val="none"/>
        </w:rPr>
        <w:t xml:space="preserve">en madurez fisiológica </w:t>
      </w:r>
      <w:r w:rsidRPr="00F11CB8">
        <w:rPr>
          <w:rFonts w:ascii="TimesNewRomanPSMT" w:eastAsia="Times New Roman" w:hAnsi="TimesNewRomanPSMT" w:cs="Times New Roman"/>
          <w:color w:val="auto"/>
          <w:kern w:val="0"/>
          <w:lang w:eastAsia="es-ES_tradnl"/>
          <w14:ligatures w14:val="none"/>
        </w:rPr>
        <w:t xml:space="preserve">y se </w:t>
      </w:r>
      <w:r w:rsidR="009A6E68" w:rsidRPr="00F11CB8">
        <w:rPr>
          <w:rFonts w:ascii="TimesNewRomanPSMT" w:eastAsia="Times New Roman" w:hAnsi="TimesNewRomanPSMT" w:cs="Times New Roman"/>
          <w:color w:val="auto"/>
          <w:kern w:val="0"/>
          <w:lang w:eastAsia="es-ES_tradnl"/>
          <w14:ligatures w14:val="none"/>
        </w:rPr>
        <w:t>expres</w:t>
      </w:r>
      <w:r w:rsidR="009A6E68">
        <w:rPr>
          <w:rFonts w:ascii="TimesNewRomanPSMT" w:eastAsia="Times New Roman" w:hAnsi="TimesNewRomanPSMT" w:cs="Times New Roman"/>
          <w:color w:val="auto"/>
          <w:kern w:val="0"/>
          <w:lang w:eastAsia="es-ES_tradnl"/>
          <w14:ligatures w14:val="none"/>
        </w:rPr>
        <w:t>ó</w:t>
      </w:r>
      <w:r w:rsidRPr="00F11CB8">
        <w:rPr>
          <w:rFonts w:ascii="TimesNewRomanPSMT" w:eastAsia="Times New Roman" w:hAnsi="TimesNewRomanPSMT" w:cs="Times New Roman"/>
          <w:color w:val="auto"/>
          <w:kern w:val="0"/>
          <w:lang w:eastAsia="es-ES_tradnl"/>
          <w14:ligatures w14:val="none"/>
        </w:rPr>
        <w:t xml:space="preserve"> en centímetros (cm). </w:t>
      </w:r>
    </w:p>
    <w:p w14:paraId="0AE97BEE" w14:textId="0C0F3741" w:rsidR="00343063" w:rsidRPr="00F11CB8" w:rsidRDefault="00343063" w:rsidP="00FE1D80">
      <w:pPr>
        <w:pStyle w:val="Prrafodelista"/>
      </w:pPr>
      <w:bookmarkStart w:id="1069" w:name="_Toc222776010"/>
      <w:bookmarkStart w:id="1070" w:name="_Toc224889951"/>
      <w:bookmarkStart w:id="1071" w:name="_Toc225148534"/>
      <w:bookmarkStart w:id="1072" w:name="_Toc225935482"/>
      <w:bookmarkStart w:id="1073" w:name="_Toc225936093"/>
      <w:bookmarkStart w:id="1074" w:name="_Toc227680150"/>
      <w:bookmarkStart w:id="1075" w:name="_Toc227680283"/>
      <w:bookmarkStart w:id="1076" w:name="_Toc227680659"/>
      <w:bookmarkStart w:id="1077" w:name="_Toc227680784"/>
      <w:bookmarkStart w:id="1078" w:name="_Toc228710180"/>
      <w:r w:rsidRPr="00F11CB8">
        <w:t>Altura de inserción de la mazorca (AIM)</w:t>
      </w:r>
      <w:bookmarkEnd w:id="1069"/>
      <w:bookmarkEnd w:id="1070"/>
      <w:bookmarkEnd w:id="1071"/>
      <w:bookmarkEnd w:id="1072"/>
      <w:bookmarkEnd w:id="1073"/>
      <w:bookmarkEnd w:id="1074"/>
      <w:bookmarkEnd w:id="1075"/>
      <w:bookmarkEnd w:id="1076"/>
      <w:bookmarkEnd w:id="1077"/>
      <w:bookmarkEnd w:id="1078"/>
    </w:p>
    <w:p w14:paraId="7DB736B3" w14:textId="7BC89902" w:rsidR="00CD6DD7" w:rsidRDefault="00EB7FE1" w:rsidP="00DC37F5">
      <w:pPr>
        <w:spacing w:after="240"/>
        <w:rPr>
          <w:rFonts w:eastAsia="Times New Roman" w:cs="Times New Roman"/>
          <w:color w:val="auto"/>
          <w:kern w:val="0"/>
          <w:lang w:eastAsia="es-ES_tradnl"/>
          <w14:ligatures w14:val="none"/>
        </w:rPr>
      </w:pPr>
      <w:r>
        <w:t>Se selecciona</w:t>
      </w:r>
      <w:r w:rsidR="001B7980">
        <w:t>ron</w:t>
      </w:r>
      <w:r>
        <w:t xml:space="preserve"> 10 plantas de forma aleatoria en los diferentes tratamientos en madurez fisiológica, en donde, se </w:t>
      </w:r>
      <w:r w:rsidR="009A6E68">
        <w:t>tomó</w:t>
      </w:r>
      <w:r>
        <w:t xml:space="preserve"> mediciones desde el nivel del suelo hasta la primera inserción de mazorca en brote, </w:t>
      </w:r>
      <w:r w:rsidRPr="005C249D">
        <w:rPr>
          <w:rFonts w:eastAsia="Times New Roman" w:cs="Times New Roman"/>
          <w:color w:val="auto"/>
          <w:kern w:val="0"/>
          <w:lang w:eastAsia="es-ES_tradnl"/>
          <w14:ligatures w14:val="none"/>
        </w:rPr>
        <w:t xml:space="preserve">el cual se </w:t>
      </w:r>
      <w:r w:rsidR="003664FB" w:rsidRPr="005C249D">
        <w:rPr>
          <w:rFonts w:eastAsia="Times New Roman" w:cs="Times New Roman"/>
          <w:color w:val="auto"/>
          <w:kern w:val="0"/>
          <w:lang w:eastAsia="es-ES_tradnl"/>
          <w14:ligatures w14:val="none"/>
        </w:rPr>
        <w:t>m</w:t>
      </w:r>
      <w:r w:rsidR="003664FB">
        <w:rPr>
          <w:rFonts w:eastAsia="Times New Roman" w:cs="Times New Roman"/>
          <w:color w:val="auto"/>
          <w:kern w:val="0"/>
          <w:lang w:eastAsia="es-ES_tradnl"/>
          <w14:ligatures w14:val="none"/>
        </w:rPr>
        <w:t>idió</w:t>
      </w:r>
      <w:r w:rsidR="003664FB" w:rsidRPr="005C249D">
        <w:rPr>
          <w:rFonts w:eastAsia="Times New Roman" w:cs="Times New Roman"/>
          <w:color w:val="auto"/>
          <w:kern w:val="0"/>
          <w:lang w:eastAsia="es-ES_tradnl"/>
          <w14:ligatures w14:val="none"/>
        </w:rPr>
        <w:t xml:space="preserve"> </w:t>
      </w:r>
      <w:r w:rsidRPr="005C249D">
        <w:rPr>
          <w:rFonts w:eastAsia="Times New Roman" w:cs="Times New Roman"/>
          <w:color w:val="auto"/>
          <w:kern w:val="0"/>
          <w:lang w:eastAsia="es-ES_tradnl"/>
          <w14:ligatures w14:val="none"/>
        </w:rPr>
        <w:t xml:space="preserve">en cm con un </w:t>
      </w:r>
      <w:r>
        <w:rPr>
          <w:rFonts w:eastAsia="Times New Roman" w:cs="Times New Roman"/>
          <w:color w:val="auto"/>
          <w:kern w:val="0"/>
          <w:lang w:eastAsia="es-ES_tradnl"/>
          <w14:ligatures w14:val="none"/>
        </w:rPr>
        <w:t>flexómetro</w:t>
      </w:r>
      <w:r w:rsidRPr="005C249D">
        <w:rPr>
          <w:rFonts w:eastAsia="Times New Roman" w:cs="Times New Roman"/>
          <w:color w:val="auto"/>
          <w:kern w:val="0"/>
          <w:lang w:eastAsia="es-ES_tradnl"/>
          <w14:ligatures w14:val="none"/>
        </w:rPr>
        <w:t>.</w:t>
      </w:r>
    </w:p>
    <w:p w14:paraId="4475F1C3" w14:textId="247937CE" w:rsidR="009A6E68" w:rsidRPr="005C249D" w:rsidRDefault="00CD6DD7" w:rsidP="00CD6DD7">
      <w:pPr>
        <w:spacing w:line="240" w:lineRule="auto"/>
        <w:jc w:val="left"/>
        <w:rPr>
          <w:rFonts w:eastAsia="Times New Roman" w:cs="Times New Roman"/>
          <w:color w:val="auto"/>
          <w:kern w:val="0"/>
          <w:lang w:eastAsia="es-ES_tradnl"/>
          <w14:ligatures w14:val="none"/>
        </w:rPr>
      </w:pPr>
      <w:r>
        <w:rPr>
          <w:rFonts w:eastAsia="Times New Roman" w:cs="Times New Roman"/>
          <w:color w:val="auto"/>
          <w:kern w:val="0"/>
          <w:lang w:eastAsia="es-ES_tradnl"/>
          <w14:ligatures w14:val="none"/>
        </w:rPr>
        <w:br w:type="page"/>
      </w:r>
    </w:p>
    <w:p w14:paraId="3A43FD47" w14:textId="3CE0A55A" w:rsidR="00343063" w:rsidRPr="00F11CB8" w:rsidRDefault="00343063" w:rsidP="00FE1D80">
      <w:pPr>
        <w:pStyle w:val="Prrafodelista"/>
      </w:pPr>
      <w:bookmarkStart w:id="1079" w:name="_Toc222776011"/>
      <w:bookmarkStart w:id="1080" w:name="_Toc224889952"/>
      <w:bookmarkStart w:id="1081" w:name="_Toc225148535"/>
      <w:bookmarkStart w:id="1082" w:name="_Toc225935483"/>
      <w:bookmarkStart w:id="1083" w:name="_Toc225936094"/>
      <w:bookmarkStart w:id="1084" w:name="_Toc227680151"/>
      <w:bookmarkStart w:id="1085" w:name="_Toc227680284"/>
      <w:bookmarkStart w:id="1086" w:name="_Toc227680660"/>
      <w:bookmarkStart w:id="1087" w:name="_Toc227680785"/>
      <w:bookmarkStart w:id="1088" w:name="_Toc228710181"/>
      <w:r w:rsidRPr="00F11CB8">
        <w:lastRenderedPageBreak/>
        <w:t>Porcentaje de acame</w:t>
      </w:r>
      <w:r w:rsidR="00BE4E92">
        <w:t xml:space="preserve"> (PA)</w:t>
      </w:r>
      <w:bookmarkEnd w:id="1079"/>
      <w:bookmarkEnd w:id="1080"/>
      <w:bookmarkEnd w:id="1081"/>
      <w:bookmarkEnd w:id="1082"/>
      <w:bookmarkEnd w:id="1083"/>
      <w:bookmarkEnd w:id="1084"/>
      <w:bookmarkEnd w:id="1085"/>
      <w:bookmarkEnd w:id="1086"/>
      <w:bookmarkEnd w:id="1087"/>
      <w:bookmarkEnd w:id="1088"/>
      <w:r w:rsidR="00BA235C" w:rsidRPr="00BA235C">
        <w:t xml:space="preserve"> </w:t>
      </w:r>
    </w:p>
    <w:p w14:paraId="2CE01A22" w14:textId="3168D187" w:rsidR="009A6E68" w:rsidRPr="00EB7FE1" w:rsidRDefault="00EB7FE1" w:rsidP="00DC37F5">
      <w:pPr>
        <w:spacing w:after="240"/>
      </w:pPr>
      <w:r>
        <w:t xml:space="preserve">Se </w:t>
      </w:r>
      <w:r w:rsidR="000E7C24">
        <w:t>tomó</w:t>
      </w:r>
      <w:r>
        <w:t xml:space="preserve"> en cuenta de forma aleatoria 10 plantas de maíz de cada tratamiento en el momento de la cosecha para evaluar el número de plantas acamadas sea por tallo o raíz y luego expresa</w:t>
      </w:r>
      <w:r w:rsidR="002C2411">
        <w:t>dos</w:t>
      </w:r>
      <w:r>
        <w:t xml:space="preserve"> los valores en porcentaje. </w:t>
      </w:r>
    </w:p>
    <w:p w14:paraId="5D585FE3" w14:textId="01892CBC" w:rsidR="00343063" w:rsidRPr="00787782" w:rsidRDefault="00343063" w:rsidP="00FE1D80">
      <w:pPr>
        <w:pStyle w:val="Prrafodelista"/>
      </w:pPr>
      <w:bookmarkStart w:id="1089" w:name="_Toc222776012"/>
      <w:bookmarkStart w:id="1090" w:name="_Toc224889953"/>
      <w:bookmarkStart w:id="1091" w:name="_Toc225148536"/>
      <w:bookmarkStart w:id="1092" w:name="_Toc225935484"/>
      <w:bookmarkStart w:id="1093" w:name="_Toc225936095"/>
      <w:bookmarkStart w:id="1094" w:name="_Toc227680152"/>
      <w:bookmarkStart w:id="1095" w:name="_Toc227680285"/>
      <w:bookmarkStart w:id="1096" w:name="_Toc227680661"/>
      <w:bookmarkStart w:id="1097" w:name="_Toc227680786"/>
      <w:bookmarkStart w:id="1098" w:name="_Toc228710182"/>
      <w:r w:rsidRPr="00787782">
        <w:t>Longitud de la mazorca (</w:t>
      </w:r>
      <w:r w:rsidR="00445F18">
        <w:t>CM</w:t>
      </w:r>
      <w:r w:rsidRPr="00787782">
        <w:t>)</w:t>
      </w:r>
      <w:bookmarkEnd w:id="1089"/>
      <w:bookmarkEnd w:id="1090"/>
      <w:bookmarkEnd w:id="1091"/>
      <w:bookmarkEnd w:id="1092"/>
      <w:bookmarkEnd w:id="1093"/>
      <w:bookmarkEnd w:id="1094"/>
      <w:bookmarkEnd w:id="1095"/>
      <w:bookmarkEnd w:id="1096"/>
      <w:bookmarkEnd w:id="1097"/>
      <w:bookmarkEnd w:id="1098"/>
      <w:r w:rsidR="00BA235C" w:rsidRPr="00BA235C">
        <w:t xml:space="preserve"> </w:t>
      </w:r>
    </w:p>
    <w:p w14:paraId="7A6BCBB1" w14:textId="1DAC96BA" w:rsidR="00EB7FE1" w:rsidRPr="005C249D" w:rsidRDefault="00EB7FE1" w:rsidP="00F11CB8">
      <w:pPr>
        <w:spacing w:after="240"/>
        <w:rPr>
          <w:rFonts w:eastAsia="Times New Roman" w:cs="Times New Roman"/>
          <w:color w:val="auto"/>
          <w:kern w:val="0"/>
          <w:lang w:eastAsia="es-ES_tradnl"/>
          <w14:ligatures w14:val="none"/>
        </w:rPr>
      </w:pPr>
      <w:r>
        <w:t>Se efect</w:t>
      </w:r>
      <w:r w:rsidR="002C2411">
        <w:t>úo</w:t>
      </w:r>
      <w:r>
        <w:t xml:space="preserve"> en cada parcela experimental tomando 10 mazorcas al azar, se </w:t>
      </w:r>
      <w:r w:rsidR="00DC0AFB">
        <w:t>midieron</w:t>
      </w:r>
      <w:r>
        <w:t xml:space="preserve"> la longitud desde la base de la mazorca hasta la punta de la misma con una cinta métrica y se </w:t>
      </w:r>
      <w:r w:rsidR="00DC0AFB">
        <w:t>expresó</w:t>
      </w:r>
      <w:r>
        <w:t xml:space="preserve"> en centímetros.</w:t>
      </w:r>
    </w:p>
    <w:p w14:paraId="2263722A" w14:textId="62CDC73F" w:rsidR="00343063" w:rsidRPr="00787782" w:rsidRDefault="00343063" w:rsidP="00FE1D80">
      <w:pPr>
        <w:pStyle w:val="Prrafodelista"/>
      </w:pPr>
      <w:bookmarkStart w:id="1099" w:name="_Toc222776013"/>
      <w:bookmarkStart w:id="1100" w:name="_Toc224889954"/>
      <w:bookmarkStart w:id="1101" w:name="_Toc225148537"/>
      <w:bookmarkStart w:id="1102" w:name="_Toc225935485"/>
      <w:bookmarkStart w:id="1103" w:name="_Toc225936096"/>
      <w:bookmarkStart w:id="1104" w:name="_Toc227680153"/>
      <w:bookmarkStart w:id="1105" w:name="_Toc227680286"/>
      <w:bookmarkStart w:id="1106" w:name="_Toc227680662"/>
      <w:bookmarkStart w:id="1107" w:name="_Toc227680787"/>
      <w:bookmarkStart w:id="1108" w:name="_Toc228710183"/>
      <w:r w:rsidRPr="00787782">
        <w:t>Diámetro de mazorca (DM)</w:t>
      </w:r>
      <w:bookmarkEnd w:id="1099"/>
      <w:bookmarkEnd w:id="1100"/>
      <w:bookmarkEnd w:id="1101"/>
      <w:bookmarkEnd w:id="1102"/>
      <w:bookmarkEnd w:id="1103"/>
      <w:bookmarkEnd w:id="1104"/>
      <w:bookmarkEnd w:id="1105"/>
      <w:bookmarkEnd w:id="1106"/>
      <w:bookmarkEnd w:id="1107"/>
      <w:bookmarkEnd w:id="1108"/>
      <w:r w:rsidR="00BA235C" w:rsidRPr="00BA235C">
        <w:t xml:space="preserve"> </w:t>
      </w:r>
    </w:p>
    <w:p w14:paraId="3C1CCADE" w14:textId="42045870" w:rsidR="00445F18" w:rsidRDefault="00EB7FE1" w:rsidP="00F11CB8">
      <w:pPr>
        <w:spacing w:after="240"/>
      </w:pPr>
      <w:r>
        <w:t xml:space="preserve">De manera aleatoria </w:t>
      </w:r>
      <w:r w:rsidR="002C2411">
        <w:t>se</w:t>
      </w:r>
      <w:r>
        <w:t xml:space="preserve"> selecciona</w:t>
      </w:r>
      <w:r w:rsidR="002C2411">
        <w:t>ron</w:t>
      </w:r>
      <w:r w:rsidR="00445F18">
        <w:t xml:space="preserve"> </w:t>
      </w:r>
      <w:r>
        <w:t xml:space="preserve">10 plantas de cada una de las parcelas con los diferentes tratamientos y repeticiones en el día de la cosecha, en el cual, se </w:t>
      </w:r>
      <w:r w:rsidR="00DC0AFB">
        <w:t>calculó</w:t>
      </w:r>
      <w:r w:rsidR="002C2411">
        <w:t xml:space="preserve"> </w:t>
      </w:r>
      <w:r>
        <w:t xml:space="preserve">el diámetro de la mazorca </w:t>
      </w:r>
      <w:r w:rsidR="004A417F">
        <w:t xml:space="preserve">en la parte media </w:t>
      </w:r>
      <w:r>
        <w:t xml:space="preserve">con un calibrador pie de rey </w:t>
      </w:r>
      <w:r w:rsidR="002C2411">
        <w:t>considerando</w:t>
      </w:r>
      <w:r>
        <w:t xml:space="preserve"> que las mazorcas se encuentren sin brácteas, siendo expresados los valores tomados en cm.</w:t>
      </w:r>
    </w:p>
    <w:p w14:paraId="5C1F81E8" w14:textId="0DB80787" w:rsidR="00343063" w:rsidRDefault="00DE0DD8" w:rsidP="00FE1D80">
      <w:pPr>
        <w:pStyle w:val="Prrafodelista"/>
      </w:pPr>
      <w:bookmarkStart w:id="1109" w:name="_Toc222776014"/>
      <w:bookmarkStart w:id="1110" w:name="_Toc224889955"/>
      <w:bookmarkStart w:id="1111" w:name="_Toc225148538"/>
      <w:bookmarkStart w:id="1112" w:name="_Toc225935486"/>
      <w:bookmarkStart w:id="1113" w:name="_Toc225936097"/>
      <w:bookmarkStart w:id="1114" w:name="_Toc227680154"/>
      <w:bookmarkStart w:id="1115" w:name="_Toc227680287"/>
      <w:bookmarkStart w:id="1116" w:name="_Toc227680663"/>
      <w:bookmarkStart w:id="1117" w:name="_Toc227680788"/>
      <w:bookmarkStart w:id="1118" w:name="_Toc228710184"/>
      <w:r>
        <w:t xml:space="preserve">Sanidad de mazorca </w:t>
      </w:r>
      <w:r w:rsidR="00BE4E92">
        <w:t>(SM)</w:t>
      </w:r>
      <w:bookmarkEnd w:id="1109"/>
      <w:bookmarkEnd w:id="1110"/>
      <w:bookmarkEnd w:id="1111"/>
      <w:bookmarkEnd w:id="1112"/>
      <w:bookmarkEnd w:id="1113"/>
      <w:bookmarkEnd w:id="1114"/>
      <w:bookmarkEnd w:id="1115"/>
      <w:bookmarkEnd w:id="1116"/>
      <w:bookmarkEnd w:id="1117"/>
      <w:bookmarkEnd w:id="1118"/>
      <w:r w:rsidR="00BA235C" w:rsidRPr="00BA235C">
        <w:t xml:space="preserve"> </w:t>
      </w:r>
    </w:p>
    <w:p w14:paraId="7C87834C" w14:textId="50955EFF" w:rsidR="00A17634" w:rsidRPr="00635C8A" w:rsidRDefault="00A17634" w:rsidP="00BC1687">
      <w:pPr>
        <w:spacing w:after="240"/>
        <w:rPr>
          <w:rFonts w:eastAsia="Times New Roman" w:cs="Times New Roman"/>
          <w:color w:val="auto"/>
          <w:kern w:val="0"/>
          <w:lang w:eastAsia="es-ES_tradnl"/>
          <w14:ligatures w14:val="none"/>
        </w:rPr>
      </w:pPr>
      <w:r w:rsidRPr="00A17634">
        <w:rPr>
          <w:rFonts w:eastAsia="Times New Roman" w:cs="Times New Roman"/>
          <w:color w:val="auto"/>
          <w:kern w:val="0"/>
          <w:lang w:eastAsia="es-ES_tradnl"/>
          <w14:ligatures w14:val="none"/>
        </w:rPr>
        <w:t xml:space="preserve">Esta variable </w:t>
      </w:r>
      <w:r w:rsidR="002C2411">
        <w:rPr>
          <w:rFonts w:eastAsia="Times New Roman" w:cs="Times New Roman"/>
          <w:color w:val="auto"/>
          <w:kern w:val="0"/>
          <w:lang w:eastAsia="es-ES_tradnl"/>
          <w14:ligatures w14:val="none"/>
        </w:rPr>
        <w:t>fue</w:t>
      </w:r>
      <w:r w:rsidRPr="00A17634">
        <w:rPr>
          <w:rFonts w:eastAsia="Times New Roman" w:cs="Times New Roman"/>
          <w:color w:val="auto"/>
          <w:kern w:val="0"/>
          <w:lang w:eastAsia="es-ES_tradnl"/>
          <w14:ligatures w14:val="none"/>
        </w:rPr>
        <w:t xml:space="preserve"> estimada mediante inspección visual, considerando l</w:t>
      </w:r>
      <w:r>
        <w:rPr>
          <w:rFonts w:eastAsia="Times New Roman" w:cs="Times New Roman"/>
          <w:color w:val="auto"/>
          <w:kern w:val="0"/>
          <w:lang w:eastAsia="es-ES_tradnl"/>
          <w14:ligatures w14:val="none"/>
        </w:rPr>
        <w:t xml:space="preserve">os daños </w:t>
      </w:r>
      <w:r w:rsidRPr="00A17634">
        <w:rPr>
          <w:rFonts w:eastAsia="Times New Roman" w:cs="Times New Roman"/>
          <w:color w:val="auto"/>
          <w:kern w:val="0"/>
          <w:lang w:eastAsia="es-ES_tradnl"/>
          <w14:ligatures w14:val="none"/>
        </w:rPr>
        <w:t>ocasionad</w:t>
      </w:r>
      <w:r w:rsidR="000E7C24">
        <w:rPr>
          <w:rFonts w:eastAsia="Times New Roman" w:cs="Times New Roman"/>
          <w:color w:val="auto"/>
          <w:kern w:val="0"/>
          <w:lang w:eastAsia="es-ES_tradnl"/>
          <w14:ligatures w14:val="none"/>
        </w:rPr>
        <w:t>os</w:t>
      </w:r>
      <w:r w:rsidRPr="00A17634">
        <w:rPr>
          <w:rFonts w:eastAsia="Times New Roman" w:cs="Times New Roman"/>
          <w:color w:val="auto"/>
          <w:kern w:val="0"/>
          <w:lang w:eastAsia="es-ES_tradnl"/>
          <w14:ligatures w14:val="none"/>
        </w:rPr>
        <w:t xml:space="preserve"> por </w:t>
      </w:r>
      <w:r>
        <w:rPr>
          <w:rFonts w:eastAsia="Times New Roman" w:cs="Times New Roman"/>
          <w:color w:val="auto"/>
          <w:kern w:val="0"/>
          <w:lang w:eastAsia="es-ES_tradnl"/>
          <w14:ligatures w14:val="none"/>
        </w:rPr>
        <w:t>plagas y enfermedades</w:t>
      </w:r>
      <w:r w:rsidRPr="00A17634">
        <w:rPr>
          <w:rFonts w:eastAsia="Times New Roman" w:cs="Times New Roman"/>
          <w:color w:val="auto"/>
          <w:kern w:val="0"/>
          <w:lang w:eastAsia="es-ES_tradnl"/>
          <w14:ligatures w14:val="none"/>
        </w:rPr>
        <w:t xml:space="preserve"> en la mazorca</w:t>
      </w:r>
      <w:r w:rsidR="00AA538E">
        <w:rPr>
          <w:rFonts w:eastAsia="Times New Roman" w:cs="Times New Roman"/>
          <w:color w:val="auto"/>
          <w:kern w:val="0"/>
          <w:lang w:eastAsia="es-ES_tradnl"/>
          <w14:ligatures w14:val="none"/>
        </w:rPr>
        <w:t>, de acuerdo a su porcentaje de daño</w:t>
      </w:r>
      <w:r w:rsidRPr="00A17634">
        <w:rPr>
          <w:rFonts w:eastAsia="Times New Roman" w:cs="Times New Roman"/>
          <w:color w:val="auto"/>
          <w:kern w:val="0"/>
          <w:lang w:eastAsia="es-ES_tradnl"/>
          <w14:ligatures w14:val="none"/>
        </w:rPr>
        <w:t xml:space="preserve">. Se </w:t>
      </w:r>
      <w:r w:rsidR="000E7C24" w:rsidRPr="00A17634">
        <w:rPr>
          <w:rFonts w:eastAsia="Times New Roman" w:cs="Times New Roman"/>
          <w:color w:val="auto"/>
          <w:kern w:val="0"/>
          <w:lang w:eastAsia="es-ES_tradnl"/>
          <w14:ligatures w14:val="none"/>
        </w:rPr>
        <w:t>cuantificó</w:t>
      </w:r>
      <w:r w:rsidRPr="00A17634">
        <w:rPr>
          <w:rFonts w:eastAsia="Times New Roman" w:cs="Times New Roman"/>
          <w:color w:val="auto"/>
          <w:kern w:val="0"/>
          <w:lang w:eastAsia="es-ES_tradnl"/>
          <w14:ligatures w14:val="none"/>
        </w:rPr>
        <w:t xml:space="preserve"> utilizando </w:t>
      </w:r>
      <w:r w:rsidR="00AA538E">
        <w:rPr>
          <w:rFonts w:eastAsia="Times New Roman" w:cs="Times New Roman"/>
          <w:color w:val="auto"/>
          <w:kern w:val="0"/>
          <w:lang w:eastAsia="es-ES_tradnl"/>
          <w14:ligatures w14:val="none"/>
        </w:rPr>
        <w:t xml:space="preserve">esta información, sobre </w:t>
      </w:r>
      <w:r w:rsidRPr="00A17634">
        <w:rPr>
          <w:rFonts w:eastAsia="Times New Roman" w:cs="Times New Roman"/>
          <w:color w:val="auto"/>
          <w:kern w:val="0"/>
          <w:lang w:eastAsia="es-ES_tradnl"/>
          <w14:ligatures w14:val="none"/>
        </w:rPr>
        <w:t>una escala de severidad de 1 a 5, que establece el nivel de infestación o deterioro</w:t>
      </w:r>
      <w:r w:rsidR="00014617">
        <w:rPr>
          <w:rFonts w:eastAsia="Times New Roman" w:cs="Times New Roman"/>
          <w:color w:val="auto"/>
          <w:kern w:val="0"/>
          <w:lang w:eastAsia="es-ES_tradnl"/>
          <w14:ligatures w14:val="none"/>
        </w:rPr>
        <w:t xml:space="preserve"> </w:t>
      </w:r>
      <w:sdt>
        <w:sdtPr>
          <w:rPr>
            <w:rFonts w:eastAsia="Times New Roman" w:cs="Times New Roman"/>
            <w:color w:val="auto"/>
            <w:kern w:val="0"/>
            <w:lang w:eastAsia="es-ES_tradnl"/>
            <w14:ligatures w14:val="none"/>
          </w:rPr>
          <w:id w:val="1522666529"/>
          <w:citation/>
        </w:sdtPr>
        <w:sdtEndPr/>
        <w:sdtContent>
          <w:r w:rsidR="00014617">
            <w:rPr>
              <w:rFonts w:eastAsia="Times New Roman" w:cs="Times New Roman"/>
              <w:color w:val="auto"/>
              <w:kern w:val="0"/>
              <w:lang w:eastAsia="es-ES_tradnl"/>
              <w14:ligatures w14:val="none"/>
            </w:rPr>
            <w:fldChar w:fldCharType="begin"/>
          </w:r>
          <w:r w:rsidR="00445F18">
            <w:rPr>
              <w:rFonts w:eastAsia="Times New Roman" w:cs="Times New Roman"/>
              <w:color w:val="auto"/>
              <w:kern w:val="0"/>
              <w:lang w:val="es-ES" w:eastAsia="es-ES_tradnl"/>
              <w14:ligatures w14:val="none"/>
            </w:rPr>
            <w:instrText xml:space="preserve">CITATION CIM22 \l 3082 </w:instrText>
          </w:r>
          <w:r w:rsidR="00014617">
            <w:rPr>
              <w:rFonts w:eastAsia="Times New Roman" w:cs="Times New Roman"/>
              <w:color w:val="auto"/>
              <w:kern w:val="0"/>
              <w:lang w:eastAsia="es-ES_tradnl"/>
              <w14:ligatures w14:val="none"/>
            </w:rPr>
            <w:fldChar w:fldCharType="separate"/>
          </w:r>
          <w:r w:rsidR="0084116B" w:rsidRPr="0084116B">
            <w:rPr>
              <w:rFonts w:eastAsia="Times New Roman" w:cs="Times New Roman"/>
              <w:noProof/>
              <w:color w:val="auto"/>
              <w:kern w:val="0"/>
              <w:lang w:val="es-ES" w:eastAsia="es-ES_tradnl"/>
              <w14:ligatures w14:val="none"/>
            </w:rPr>
            <w:t>(CIMMYT, 2022)</w:t>
          </w:r>
          <w:r w:rsidR="00014617">
            <w:rPr>
              <w:rFonts w:eastAsia="Times New Roman" w:cs="Times New Roman"/>
              <w:color w:val="auto"/>
              <w:kern w:val="0"/>
              <w:lang w:eastAsia="es-ES_tradnl"/>
              <w14:ligatures w14:val="none"/>
            </w:rPr>
            <w:fldChar w:fldCharType="end"/>
          </w:r>
        </w:sdtContent>
      </w:sdt>
      <w:r w:rsidRPr="00A17634">
        <w:rPr>
          <w:rFonts w:eastAsia="Times New Roman" w:cs="Times New Roman"/>
          <w:color w:val="auto"/>
          <w:kern w:val="0"/>
          <w:lang w:eastAsia="es-ES_tradnl"/>
          <w14:ligatures w14:val="none"/>
        </w:rPr>
        <w:t>.</w:t>
      </w:r>
    </w:p>
    <w:p w14:paraId="708A4D05" w14:textId="66D108DA" w:rsidR="00DE0DD8" w:rsidRPr="00DE0DD8" w:rsidRDefault="00DE0DD8" w:rsidP="00FE1D80">
      <w:pPr>
        <w:pStyle w:val="Prrafodelista"/>
      </w:pPr>
      <w:bookmarkStart w:id="1119" w:name="_Toc222776015"/>
      <w:bookmarkStart w:id="1120" w:name="_Toc224889956"/>
      <w:bookmarkStart w:id="1121" w:name="_Toc225148539"/>
      <w:bookmarkStart w:id="1122" w:name="_Toc225935487"/>
      <w:bookmarkStart w:id="1123" w:name="_Toc225936098"/>
      <w:bookmarkStart w:id="1124" w:name="_Toc227680155"/>
      <w:bookmarkStart w:id="1125" w:name="_Toc227680288"/>
      <w:bookmarkStart w:id="1126" w:name="_Toc227680664"/>
      <w:bookmarkStart w:id="1127" w:name="_Toc227680789"/>
      <w:bookmarkStart w:id="1128" w:name="_Toc228710185"/>
      <w:r w:rsidRPr="00787782">
        <w:t>Número de mazorcas por planta</w:t>
      </w:r>
      <w:r w:rsidR="00BE4E92">
        <w:t xml:space="preserve"> (NMP)</w:t>
      </w:r>
      <w:bookmarkEnd w:id="1119"/>
      <w:bookmarkEnd w:id="1120"/>
      <w:bookmarkEnd w:id="1121"/>
      <w:bookmarkEnd w:id="1122"/>
      <w:bookmarkEnd w:id="1123"/>
      <w:bookmarkEnd w:id="1124"/>
      <w:bookmarkEnd w:id="1125"/>
      <w:bookmarkEnd w:id="1126"/>
      <w:bookmarkEnd w:id="1127"/>
      <w:bookmarkEnd w:id="1128"/>
      <w:r w:rsidR="00BA235C" w:rsidRPr="00BA235C">
        <w:t xml:space="preserve"> </w:t>
      </w:r>
    </w:p>
    <w:p w14:paraId="45EE5A8F" w14:textId="03FDABE6" w:rsidR="0080072A" w:rsidRPr="005C249D" w:rsidRDefault="0080072A" w:rsidP="0080072A">
      <w:pPr>
        <w:spacing w:before="100" w:beforeAutospacing="1" w:after="100" w:afterAutospacing="1"/>
        <w:rPr>
          <w:rFonts w:eastAsia="Times New Roman" w:cs="Times New Roman"/>
          <w:color w:val="auto"/>
          <w:kern w:val="0"/>
          <w:lang w:eastAsia="es-ES_tradnl"/>
          <w14:ligatures w14:val="none"/>
        </w:rPr>
      </w:pPr>
      <w:r w:rsidRPr="0080072A">
        <w:rPr>
          <w:rFonts w:ascii="TimesNewRomanPSMT" w:eastAsia="Times New Roman" w:hAnsi="TimesNewRomanPSMT" w:cs="Times New Roman"/>
          <w:color w:val="auto"/>
          <w:kern w:val="0"/>
          <w:lang w:eastAsia="es-ES_tradnl"/>
          <w14:ligatures w14:val="none"/>
        </w:rPr>
        <w:t xml:space="preserve">Se </w:t>
      </w:r>
      <w:r w:rsidR="000E7C24" w:rsidRPr="0080072A">
        <w:rPr>
          <w:rFonts w:ascii="TimesNewRomanPSMT" w:eastAsia="Times New Roman" w:hAnsi="TimesNewRomanPSMT" w:cs="Times New Roman"/>
          <w:color w:val="auto"/>
          <w:kern w:val="0"/>
          <w:lang w:eastAsia="es-ES_tradnl"/>
          <w14:ligatures w14:val="none"/>
        </w:rPr>
        <w:t>registr</w:t>
      </w:r>
      <w:r w:rsidR="000E7C24" w:rsidRPr="0080072A">
        <w:rPr>
          <w:rFonts w:ascii="TimesNewRomanPSMT" w:eastAsia="Times New Roman" w:hAnsi="TimesNewRomanPSMT" w:cs="Times New Roman" w:hint="eastAsia"/>
          <w:color w:val="auto"/>
          <w:kern w:val="0"/>
          <w:lang w:eastAsia="es-ES_tradnl"/>
          <w14:ligatures w14:val="none"/>
        </w:rPr>
        <w:t>ó</w:t>
      </w:r>
      <w:r w:rsidRPr="0080072A">
        <w:rPr>
          <w:rFonts w:ascii="TimesNewRomanPSMT" w:eastAsia="Times New Roman" w:hAnsi="TimesNewRomanPSMT" w:cs="Times New Roman"/>
          <w:color w:val="auto"/>
          <w:kern w:val="0"/>
          <w:lang w:eastAsia="es-ES_tradnl"/>
          <w14:ligatures w14:val="none"/>
        </w:rPr>
        <w:t xml:space="preserve"> </w:t>
      </w:r>
      <w:r w:rsidR="00820D3A">
        <w:rPr>
          <w:rFonts w:ascii="TimesNewRomanPSMT" w:eastAsia="Times New Roman" w:hAnsi="TimesNewRomanPSMT" w:cs="Times New Roman"/>
          <w:color w:val="auto"/>
          <w:kern w:val="0"/>
          <w:lang w:eastAsia="es-ES_tradnl"/>
          <w14:ligatures w14:val="none"/>
        </w:rPr>
        <w:t xml:space="preserve">en madurez fisiológica, </w:t>
      </w:r>
      <w:r w:rsidRPr="0080072A">
        <w:rPr>
          <w:rFonts w:ascii="TimesNewRomanPSMT" w:eastAsia="Times New Roman" w:hAnsi="TimesNewRomanPSMT" w:cs="Times New Roman"/>
          <w:color w:val="auto"/>
          <w:kern w:val="0"/>
          <w:lang w:eastAsia="es-ES_tradnl"/>
          <w14:ligatures w14:val="none"/>
        </w:rPr>
        <w:t xml:space="preserve">mediante conteo directo del </w:t>
      </w:r>
      <w:r w:rsidR="00550938" w:rsidRPr="0080072A">
        <w:rPr>
          <w:rFonts w:ascii="TimesNewRomanPSMT" w:eastAsia="Times New Roman" w:hAnsi="TimesNewRomanPSMT" w:cs="Times New Roman"/>
          <w:color w:val="auto"/>
          <w:kern w:val="0"/>
          <w:lang w:eastAsia="es-ES_tradnl"/>
          <w14:ligatures w14:val="none"/>
        </w:rPr>
        <w:t>número</w:t>
      </w:r>
      <w:r w:rsidRPr="0080072A">
        <w:rPr>
          <w:rFonts w:ascii="TimesNewRomanPSMT" w:eastAsia="Times New Roman" w:hAnsi="TimesNewRomanPSMT" w:cs="Times New Roman"/>
          <w:color w:val="auto"/>
          <w:kern w:val="0"/>
          <w:lang w:eastAsia="es-ES_tradnl"/>
          <w14:ligatures w14:val="none"/>
        </w:rPr>
        <w:t xml:space="preserve"> de mazorcas por cada una de las 10 plantas seleccionadas al azar. </w:t>
      </w:r>
    </w:p>
    <w:p w14:paraId="3FC79A84" w14:textId="0294858D" w:rsidR="00343063" w:rsidRDefault="00343063" w:rsidP="00FE1D80">
      <w:pPr>
        <w:pStyle w:val="Prrafodelista"/>
      </w:pPr>
      <w:bookmarkStart w:id="1129" w:name="_Toc222776016"/>
      <w:bookmarkStart w:id="1130" w:name="_Toc224889957"/>
      <w:bookmarkStart w:id="1131" w:name="_Toc225148540"/>
      <w:bookmarkStart w:id="1132" w:name="_Toc225935488"/>
      <w:bookmarkStart w:id="1133" w:name="_Toc225936099"/>
      <w:bookmarkStart w:id="1134" w:name="_Toc227680156"/>
      <w:bookmarkStart w:id="1135" w:name="_Toc227680289"/>
      <w:bookmarkStart w:id="1136" w:name="_Toc227680665"/>
      <w:bookmarkStart w:id="1137" w:name="_Toc227680790"/>
      <w:bookmarkStart w:id="1138" w:name="_Toc228710186"/>
      <w:r w:rsidRPr="00D97AF8">
        <w:t>Desgra</w:t>
      </w:r>
      <w:r w:rsidRPr="00787782">
        <w:t>ne (D)</w:t>
      </w:r>
      <w:bookmarkEnd w:id="1129"/>
      <w:bookmarkEnd w:id="1130"/>
      <w:bookmarkEnd w:id="1131"/>
      <w:bookmarkEnd w:id="1132"/>
      <w:bookmarkEnd w:id="1133"/>
      <w:bookmarkEnd w:id="1134"/>
      <w:bookmarkEnd w:id="1135"/>
      <w:bookmarkEnd w:id="1136"/>
      <w:bookmarkEnd w:id="1137"/>
      <w:bookmarkEnd w:id="1138"/>
      <w:r w:rsidR="00BA235C" w:rsidRPr="00BA235C">
        <w:t xml:space="preserve"> </w:t>
      </w:r>
    </w:p>
    <w:p w14:paraId="0EF157D4" w14:textId="365DE7DE" w:rsidR="00EB7FE1" w:rsidRPr="00303D69" w:rsidRDefault="00F14252" w:rsidP="00BC1687">
      <w:pPr>
        <w:pStyle w:val="Textoindependiente"/>
        <w:spacing w:before="128" w:after="240" w:line="360" w:lineRule="auto"/>
        <w:jc w:val="both"/>
        <w:rPr>
          <w:bCs/>
        </w:rPr>
      </w:pPr>
      <w:r>
        <w:rPr>
          <w:bCs/>
          <w:lang w:val="es-EC"/>
        </w:rPr>
        <w:t>Se</w:t>
      </w:r>
      <w:r w:rsidR="00EB7FE1" w:rsidRPr="002C1049">
        <w:rPr>
          <w:bCs/>
        </w:rPr>
        <w:t xml:space="preserve"> </w:t>
      </w:r>
      <w:r w:rsidR="00DF65CA">
        <w:rPr>
          <w:bCs/>
        </w:rPr>
        <w:t>realizó al</w:t>
      </w:r>
      <w:r w:rsidR="004A417F">
        <w:rPr>
          <w:bCs/>
        </w:rPr>
        <w:t xml:space="preserve"> momento de la cosecha en</w:t>
      </w:r>
      <w:r w:rsidR="00EB7FE1" w:rsidRPr="002C1049">
        <w:rPr>
          <w:bCs/>
        </w:rPr>
        <w:t xml:space="preserve"> 10 mazorcas </w:t>
      </w:r>
      <w:r w:rsidR="004A417F">
        <w:rPr>
          <w:bCs/>
        </w:rPr>
        <w:t xml:space="preserve">de las </w:t>
      </w:r>
      <w:r w:rsidR="004A417F">
        <w:t>10 plantas</w:t>
      </w:r>
      <w:r w:rsidR="004A417F" w:rsidRPr="002C1049">
        <w:rPr>
          <w:bCs/>
        </w:rPr>
        <w:t xml:space="preserve"> </w:t>
      </w:r>
      <w:r w:rsidR="00EB7FE1" w:rsidRPr="002C1049">
        <w:rPr>
          <w:bCs/>
        </w:rPr>
        <w:t xml:space="preserve">al azar de cada parcela neta, luego se </w:t>
      </w:r>
      <w:r w:rsidR="009C4450">
        <w:rPr>
          <w:bCs/>
        </w:rPr>
        <w:t>pesaron</w:t>
      </w:r>
      <w:r w:rsidR="00EB7FE1" w:rsidRPr="00303D69">
        <w:rPr>
          <w:bCs/>
        </w:rPr>
        <w:t xml:space="preserve"> en una balanza digital las muestras de cada </w:t>
      </w:r>
      <w:r w:rsidR="00EB7FE1" w:rsidRPr="00303D69">
        <w:rPr>
          <w:bCs/>
        </w:rPr>
        <w:lastRenderedPageBreak/>
        <w:t xml:space="preserve">tratamiento, y se </w:t>
      </w:r>
      <w:r w:rsidR="009C4450">
        <w:rPr>
          <w:bCs/>
        </w:rPr>
        <w:t>registraron</w:t>
      </w:r>
      <w:r w:rsidR="00EB7FE1" w:rsidRPr="00303D69">
        <w:rPr>
          <w:bCs/>
        </w:rPr>
        <w:t xml:space="preserve"> el peso inicial (Peso 1), luego el peso de las mazorcas ya desgranadas, y se </w:t>
      </w:r>
      <w:r w:rsidR="00A54F8A" w:rsidRPr="00303D69">
        <w:rPr>
          <w:bCs/>
        </w:rPr>
        <w:t>expres</w:t>
      </w:r>
      <w:r w:rsidR="00A54F8A">
        <w:rPr>
          <w:bCs/>
        </w:rPr>
        <w:t>ó</w:t>
      </w:r>
      <w:r w:rsidR="00EB7FE1" w:rsidRPr="00303D69">
        <w:rPr>
          <w:bCs/>
        </w:rPr>
        <w:t xml:space="preserve"> en porcentaje utilizando la siguiente fórmula:</w:t>
      </w:r>
    </w:p>
    <w:p w14:paraId="5BC30E8C" w14:textId="77777777" w:rsidR="00EB7FE1" w:rsidRPr="002C1049" w:rsidRDefault="00EB7FE1" w:rsidP="00EB7FE1">
      <w:pPr>
        <w:pStyle w:val="Textoindependiente"/>
        <w:spacing w:line="360" w:lineRule="auto"/>
        <w:rPr>
          <w:bCs/>
        </w:rPr>
      </w:pPr>
      <w:r w:rsidRPr="002C1049">
        <w:rPr>
          <w:b/>
        </w:rPr>
        <w:t>D</w:t>
      </w:r>
      <w:r w:rsidRPr="002C1049">
        <w:rPr>
          <w:bCs/>
        </w:rPr>
        <w:t xml:space="preserve"> = P2/P1 x 100; dónde: </w:t>
      </w:r>
    </w:p>
    <w:p w14:paraId="6511EE7B" w14:textId="77777777" w:rsidR="00EB7FE1" w:rsidRPr="002C1049" w:rsidRDefault="00EB7FE1" w:rsidP="00EB7FE1">
      <w:pPr>
        <w:pStyle w:val="Textoindependiente"/>
        <w:spacing w:line="360" w:lineRule="auto"/>
        <w:rPr>
          <w:bCs/>
        </w:rPr>
      </w:pPr>
      <w:r w:rsidRPr="002C1049">
        <w:rPr>
          <w:b/>
        </w:rPr>
        <w:t>D</w:t>
      </w:r>
      <w:r w:rsidRPr="002C1049">
        <w:rPr>
          <w:bCs/>
        </w:rPr>
        <w:t xml:space="preserve"> = Desgrane </w:t>
      </w:r>
    </w:p>
    <w:p w14:paraId="7BF6D021" w14:textId="77777777" w:rsidR="00EB7FE1" w:rsidRPr="002C1049" w:rsidRDefault="00EB7FE1" w:rsidP="00EB7FE1">
      <w:pPr>
        <w:pStyle w:val="Textoindependiente"/>
        <w:spacing w:line="360" w:lineRule="auto"/>
        <w:rPr>
          <w:bCs/>
        </w:rPr>
      </w:pPr>
      <w:r w:rsidRPr="002C1049">
        <w:rPr>
          <w:b/>
        </w:rPr>
        <w:t>P1</w:t>
      </w:r>
      <w:r w:rsidRPr="002C1049">
        <w:rPr>
          <w:bCs/>
        </w:rPr>
        <w:t xml:space="preserve">= Peso 1 (g) </w:t>
      </w:r>
    </w:p>
    <w:p w14:paraId="4648A185" w14:textId="70C3D5DF" w:rsidR="0080072A" w:rsidRPr="00EB7FE1" w:rsidRDefault="00EB7FE1" w:rsidP="00BA235C">
      <w:pPr>
        <w:pStyle w:val="Textoindependiente"/>
        <w:spacing w:line="360" w:lineRule="auto"/>
        <w:rPr>
          <w:bCs/>
        </w:rPr>
      </w:pPr>
      <w:r w:rsidRPr="002C1049">
        <w:rPr>
          <w:b/>
        </w:rPr>
        <w:t>P2</w:t>
      </w:r>
      <w:r w:rsidRPr="002C1049">
        <w:rPr>
          <w:bCs/>
        </w:rPr>
        <w:t xml:space="preserve"> =Peso 2 (g)</w:t>
      </w:r>
    </w:p>
    <w:p w14:paraId="23BA6B67" w14:textId="53C271E1" w:rsidR="00343063" w:rsidRDefault="000F5728" w:rsidP="00FE1D80">
      <w:pPr>
        <w:pStyle w:val="Prrafodelista"/>
      </w:pPr>
      <w:bookmarkStart w:id="1139" w:name="_Toc222776017"/>
      <w:bookmarkStart w:id="1140" w:name="_Toc224889958"/>
      <w:bookmarkStart w:id="1141" w:name="_Toc225148541"/>
      <w:bookmarkStart w:id="1142" w:name="_Toc225935489"/>
      <w:bookmarkStart w:id="1143" w:name="_Toc225936100"/>
      <w:bookmarkStart w:id="1144" w:name="_Toc227680157"/>
      <w:bookmarkStart w:id="1145" w:name="_Toc227680290"/>
      <w:bookmarkStart w:id="1146" w:name="_Toc227680666"/>
      <w:bookmarkStart w:id="1147" w:name="_Toc227680791"/>
      <w:bookmarkStart w:id="1148" w:name="_Toc228710187"/>
      <w:r w:rsidRPr="00D97AF8">
        <w:t>Tamaño del grano</w:t>
      </w:r>
      <w:r>
        <w:t xml:space="preserve"> </w:t>
      </w:r>
      <w:r w:rsidR="00BE4E92">
        <w:t>(TG)</w:t>
      </w:r>
      <w:bookmarkEnd w:id="1139"/>
      <w:bookmarkEnd w:id="1140"/>
      <w:bookmarkEnd w:id="1141"/>
      <w:bookmarkEnd w:id="1142"/>
      <w:bookmarkEnd w:id="1143"/>
      <w:bookmarkEnd w:id="1144"/>
      <w:bookmarkEnd w:id="1145"/>
      <w:bookmarkEnd w:id="1146"/>
      <w:bookmarkEnd w:id="1147"/>
      <w:bookmarkEnd w:id="1148"/>
      <w:r w:rsidR="00BA235C" w:rsidRPr="00BA235C">
        <w:t xml:space="preserve"> </w:t>
      </w:r>
    </w:p>
    <w:p w14:paraId="681EAE03" w14:textId="1E13CD60" w:rsidR="000F5728" w:rsidRPr="000F5728" w:rsidRDefault="000F5728" w:rsidP="00BA235C">
      <w:pPr>
        <w:rPr>
          <w:rFonts w:eastAsia="Times New Roman" w:cs="Times New Roman"/>
          <w:b/>
          <w:bCs/>
          <w:color w:val="auto"/>
          <w:kern w:val="0"/>
          <w:lang w:eastAsia="es-ES_tradnl"/>
          <w14:ligatures w14:val="none"/>
        </w:rPr>
      </w:pPr>
      <w:r w:rsidRPr="000F5728">
        <w:rPr>
          <w:rFonts w:eastAsia="Times New Roman" w:cs="Times New Roman"/>
          <w:color w:val="auto"/>
          <w:kern w:val="0"/>
          <w:lang w:eastAsia="es-ES_tradnl"/>
          <w14:ligatures w14:val="none"/>
        </w:rPr>
        <w:t xml:space="preserve">La variable se </w:t>
      </w:r>
      <w:r w:rsidR="00F12987" w:rsidRPr="000F5728">
        <w:rPr>
          <w:rFonts w:eastAsia="Times New Roman" w:cs="Times New Roman"/>
          <w:color w:val="auto"/>
          <w:kern w:val="0"/>
          <w:lang w:eastAsia="es-ES_tradnl"/>
          <w14:ligatures w14:val="none"/>
        </w:rPr>
        <w:t>determinó</w:t>
      </w:r>
      <w:r w:rsidRPr="000F5728">
        <w:rPr>
          <w:rFonts w:eastAsia="Times New Roman" w:cs="Times New Roman"/>
          <w:color w:val="auto"/>
          <w:kern w:val="0"/>
          <w:lang w:eastAsia="es-ES_tradnl"/>
          <w14:ligatures w14:val="none"/>
        </w:rPr>
        <w:t xml:space="preserve"> mediante la medición de las dimensiones morfométricas del grano (longitud, anchura y espesor) en una muestra representativa, utilizando calibradores o dispositivos de medición milimétrica de alta precisión.</w:t>
      </w:r>
    </w:p>
    <w:p w14:paraId="36E1CC78" w14:textId="12814F0D" w:rsidR="000F5728" w:rsidRPr="000F5728" w:rsidRDefault="000F5728" w:rsidP="00FE1D80">
      <w:pPr>
        <w:pStyle w:val="Prrafodelista"/>
      </w:pPr>
      <w:bookmarkStart w:id="1149" w:name="_Toc222776018"/>
      <w:bookmarkStart w:id="1150" w:name="_Toc224889959"/>
      <w:bookmarkStart w:id="1151" w:name="_Toc225148542"/>
      <w:bookmarkStart w:id="1152" w:name="_Toc225935490"/>
      <w:bookmarkStart w:id="1153" w:name="_Toc225936101"/>
      <w:bookmarkStart w:id="1154" w:name="_Toc227680158"/>
      <w:bookmarkStart w:id="1155" w:name="_Toc227680291"/>
      <w:bookmarkStart w:id="1156" w:name="_Toc227680667"/>
      <w:bookmarkStart w:id="1157" w:name="_Toc227680792"/>
      <w:bookmarkStart w:id="1158" w:name="_Toc228710188"/>
      <w:r w:rsidRPr="00787782">
        <w:t xml:space="preserve">Peso de 100 granos </w:t>
      </w:r>
      <w:r w:rsidR="004A417F">
        <w:t xml:space="preserve">secos </w:t>
      </w:r>
      <w:r w:rsidRPr="00787782">
        <w:t>(PG</w:t>
      </w:r>
      <w:r w:rsidR="004A417F">
        <w:t>S</w:t>
      </w:r>
      <w:r w:rsidRPr="00787782">
        <w:t>)</w:t>
      </w:r>
      <w:bookmarkEnd w:id="1149"/>
      <w:bookmarkEnd w:id="1150"/>
      <w:bookmarkEnd w:id="1151"/>
      <w:bookmarkEnd w:id="1152"/>
      <w:bookmarkEnd w:id="1153"/>
      <w:bookmarkEnd w:id="1154"/>
      <w:bookmarkEnd w:id="1155"/>
      <w:bookmarkEnd w:id="1156"/>
      <w:bookmarkEnd w:id="1157"/>
      <w:bookmarkEnd w:id="1158"/>
      <w:r w:rsidR="00BA235C" w:rsidRPr="00BA235C">
        <w:t xml:space="preserve"> </w:t>
      </w:r>
    </w:p>
    <w:p w14:paraId="041D9B6F" w14:textId="1C94ADF2" w:rsidR="00EB7FE1" w:rsidRPr="00EB7FE1" w:rsidRDefault="00EB7FE1" w:rsidP="00F11CB8">
      <w:pPr>
        <w:spacing w:after="240"/>
      </w:pPr>
      <w:r w:rsidRPr="00FA105F">
        <w:t xml:space="preserve">Esta tarea se </w:t>
      </w:r>
      <w:r w:rsidR="009C4450">
        <w:t>llevó</w:t>
      </w:r>
      <w:r w:rsidRPr="00FA105F">
        <w:t xml:space="preserve"> a cabo una vez finalizada la cosecha,</w:t>
      </w:r>
      <w:r w:rsidR="00F12987">
        <w:t xml:space="preserve"> se pasaron a</w:t>
      </w:r>
      <w:r w:rsidRPr="00FA105F">
        <w:t xml:space="preserve"> recolecta</w:t>
      </w:r>
      <w:r w:rsidR="00F12987">
        <w:t>r</w:t>
      </w:r>
      <w:r w:rsidRPr="00FA105F">
        <w:t xml:space="preserve"> 100 granos de maíz por tratamiento, los cuales </w:t>
      </w:r>
      <w:r w:rsidR="00F12987">
        <w:t>fueron</w:t>
      </w:r>
      <w:r w:rsidRPr="00FA105F">
        <w:t xml:space="preserve"> pesados utilizando una balanza </w:t>
      </w:r>
      <w:r>
        <w:t>de precisión y</w:t>
      </w:r>
      <w:r w:rsidRPr="00FA105F">
        <w:t xml:space="preserve"> </w:t>
      </w:r>
      <w:r>
        <w:t>su peso</w:t>
      </w:r>
      <w:r w:rsidRPr="00FA105F">
        <w:t xml:space="preserve"> se </w:t>
      </w:r>
      <w:r w:rsidR="009C4450">
        <w:t>expresaron</w:t>
      </w:r>
      <w:r w:rsidRPr="00FA105F">
        <w:t xml:space="preserve"> en gramos por parcela</w:t>
      </w:r>
      <w:r>
        <w:t>.</w:t>
      </w:r>
    </w:p>
    <w:p w14:paraId="41B7202A" w14:textId="2640581F" w:rsidR="00343063" w:rsidRPr="002A0D3C" w:rsidRDefault="00F14252" w:rsidP="00FE1D80">
      <w:pPr>
        <w:pStyle w:val="Prrafodelista"/>
      </w:pPr>
      <w:bookmarkStart w:id="1159" w:name="_Toc224889960"/>
      <w:bookmarkStart w:id="1160" w:name="_Toc225148543"/>
      <w:bookmarkStart w:id="1161" w:name="_Toc225935491"/>
      <w:bookmarkStart w:id="1162" w:name="_Toc225936102"/>
      <w:bookmarkStart w:id="1163" w:name="_Toc227680159"/>
      <w:bookmarkStart w:id="1164" w:name="_Toc227680292"/>
      <w:bookmarkStart w:id="1165" w:name="_Toc227680668"/>
      <w:bookmarkStart w:id="1166" w:name="_Toc227680793"/>
      <w:bookmarkStart w:id="1167" w:name="_Toc228710189"/>
      <w:r>
        <w:t>Peso de campo por parcela (PCP)</w:t>
      </w:r>
      <w:bookmarkEnd w:id="1159"/>
      <w:bookmarkEnd w:id="1160"/>
      <w:bookmarkEnd w:id="1161"/>
      <w:bookmarkEnd w:id="1162"/>
      <w:bookmarkEnd w:id="1163"/>
      <w:bookmarkEnd w:id="1164"/>
      <w:bookmarkEnd w:id="1165"/>
      <w:bookmarkEnd w:id="1166"/>
      <w:bookmarkEnd w:id="1167"/>
      <w:r w:rsidR="00BA235C" w:rsidRPr="00BA235C">
        <w:t xml:space="preserve"> </w:t>
      </w:r>
    </w:p>
    <w:p w14:paraId="3E22D76F" w14:textId="73200487" w:rsidR="00EB7FE1" w:rsidRPr="002A0D3C" w:rsidRDefault="00EB7FE1" w:rsidP="00F11CB8">
      <w:pPr>
        <w:spacing w:after="240"/>
      </w:pPr>
      <w:r>
        <w:t>Esta variable eval</w:t>
      </w:r>
      <w:r w:rsidR="009C4450">
        <w:t>úo</w:t>
      </w:r>
      <w:r>
        <w:t xml:space="preserve"> en cada parcela neta</w:t>
      </w:r>
      <w:r w:rsidR="004A417F">
        <w:t xml:space="preserve"> al momento de la cosecha y</w:t>
      </w:r>
      <w:r>
        <w:t xml:space="preserve"> se </w:t>
      </w:r>
      <w:r w:rsidR="00DF712F">
        <w:t>procedió</w:t>
      </w:r>
      <w:r>
        <w:t xml:space="preserve"> a pesar las mazorcas de los tratamientos mediante una balanza digital y luego se </w:t>
      </w:r>
      <w:r w:rsidR="00DF712F">
        <w:t>expresó</w:t>
      </w:r>
      <w:r>
        <w:t xml:space="preserve"> en kg/parcela cuando el grano </w:t>
      </w:r>
      <w:r w:rsidR="004A417F">
        <w:t xml:space="preserve">presente </w:t>
      </w:r>
      <w:r>
        <w:t xml:space="preserve">14% </w:t>
      </w:r>
      <w:r w:rsidR="004A417F">
        <w:t>de humedad</w:t>
      </w:r>
      <w:r>
        <w:t>.</w:t>
      </w:r>
    </w:p>
    <w:p w14:paraId="2959CB9E" w14:textId="530CF6B9" w:rsidR="00343063" w:rsidRPr="002A0D3C" w:rsidRDefault="00343063" w:rsidP="00FE1D80">
      <w:pPr>
        <w:pStyle w:val="Prrafodelista"/>
      </w:pPr>
      <w:bookmarkStart w:id="1168" w:name="_Toc222776020"/>
      <w:bookmarkStart w:id="1169" w:name="_Toc224889961"/>
      <w:bookmarkStart w:id="1170" w:name="_Toc225148544"/>
      <w:bookmarkStart w:id="1171" w:name="_Toc225935492"/>
      <w:bookmarkStart w:id="1172" w:name="_Toc225936103"/>
      <w:bookmarkStart w:id="1173" w:name="_Toc227680160"/>
      <w:bookmarkStart w:id="1174" w:name="_Toc227680293"/>
      <w:bookmarkStart w:id="1175" w:name="_Toc227680669"/>
      <w:bookmarkStart w:id="1176" w:name="_Toc227680794"/>
      <w:bookmarkStart w:id="1177" w:name="_Toc228710190"/>
      <w:r w:rsidRPr="002A0D3C">
        <w:t>Rendimiento en kg/ha (RH)</w:t>
      </w:r>
      <w:bookmarkEnd w:id="1168"/>
      <w:bookmarkEnd w:id="1169"/>
      <w:bookmarkEnd w:id="1170"/>
      <w:bookmarkEnd w:id="1171"/>
      <w:bookmarkEnd w:id="1172"/>
      <w:bookmarkEnd w:id="1173"/>
      <w:bookmarkEnd w:id="1174"/>
      <w:bookmarkEnd w:id="1175"/>
      <w:bookmarkEnd w:id="1176"/>
      <w:bookmarkEnd w:id="1177"/>
      <w:r w:rsidR="00BA235C" w:rsidRPr="00BA235C">
        <w:t xml:space="preserve"> </w:t>
      </w:r>
    </w:p>
    <w:p w14:paraId="21CB0904" w14:textId="726947A3" w:rsidR="009B2999" w:rsidRPr="00626193" w:rsidRDefault="000F5728" w:rsidP="009B2999">
      <w:pPr>
        <w:snapToGrid w:val="0"/>
        <w:spacing w:before="240" w:after="240"/>
      </w:pPr>
      <w:r w:rsidRPr="000F5728">
        <w:t xml:space="preserve">Una vez </w:t>
      </w:r>
      <w:r w:rsidR="007E379B">
        <w:t xml:space="preserve">finalizada la cosecha y </w:t>
      </w:r>
      <w:r w:rsidR="007B5DD5">
        <w:t>la recolección de</w:t>
      </w:r>
      <w:r w:rsidRPr="000F5728">
        <w:t xml:space="preserve"> </w:t>
      </w:r>
      <w:r w:rsidR="00062C1C">
        <w:t xml:space="preserve">todas </w:t>
      </w:r>
      <w:r w:rsidRPr="000F5728">
        <w:t>las unidades muestrales de cada unidad experimental</w:t>
      </w:r>
      <w:r w:rsidR="00062C1C">
        <w:t xml:space="preserve"> del ensayo,</w:t>
      </w:r>
      <w:r w:rsidRPr="000F5728">
        <w:t xml:space="preserve"> se procedió a la aplicación de la </w:t>
      </w:r>
      <w:r w:rsidR="00062C1C">
        <w:t xml:space="preserve">siguiente </w:t>
      </w:r>
      <w:r w:rsidRPr="000F5728">
        <w:t>fórmula</w:t>
      </w:r>
      <w:r>
        <w:t xml:space="preserve"> </w:t>
      </w:r>
      <w:r w:rsidR="009B2999" w:rsidRPr="00626193">
        <w:t>matemática</w:t>
      </w:r>
      <w:r w:rsidR="007B5DD5">
        <w:t xml:space="preserve"> con la finalidad de analizar la variable evaluada. </w:t>
      </w:r>
    </w:p>
    <w:p w14:paraId="0525A783" w14:textId="4C419840" w:rsidR="009B2999" w:rsidRPr="00626193" w:rsidRDefault="009B2999" w:rsidP="009B2999">
      <w:pPr>
        <w:rPr>
          <w:iCs/>
        </w:rPr>
      </w:pPr>
      <m:oMath>
        <m:r>
          <m:rPr>
            <m:sty m:val="p"/>
          </m:rPr>
          <w:rPr>
            <w:rFonts w:ascii="Cambria Math" w:hAnsi="Cambria Math"/>
          </w:rPr>
          <m:t>R=PCP×</m:t>
        </m:r>
        <m:f>
          <m:fPr>
            <m:ctrlPr>
              <w:rPr>
                <w:rFonts w:ascii="Cambria Math" w:hAnsi="Cambria Math"/>
                <w:iCs/>
              </w:rPr>
            </m:ctrlPr>
          </m:fPr>
          <m:num>
            <m:r>
              <m:rPr>
                <m:sty m:val="p"/>
              </m:rPr>
              <w:rPr>
                <w:rFonts w:ascii="Cambria Math" w:hAnsi="Cambria Math"/>
              </w:rPr>
              <m:t xml:space="preserve">10000 </m:t>
            </m:r>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2</m:t>
                </m:r>
              </m:sup>
            </m:sSup>
          </m:num>
          <m:den>
            <m:r>
              <m:rPr>
                <m:sty m:val="p"/>
              </m:rPr>
              <w:rPr>
                <w:rFonts w:ascii="Cambria Math" w:hAnsi="Cambria Math"/>
              </w:rPr>
              <m:t xml:space="preserve">ANC </m:t>
            </m:r>
            <m:sSup>
              <m:sSupPr>
                <m:ctrlPr>
                  <w:rPr>
                    <w:rFonts w:ascii="Cambria Math" w:hAnsi="Cambria Math"/>
                    <w:iCs/>
                  </w:rPr>
                </m:ctrlPr>
              </m:sSupPr>
              <m:e>
                <m:r>
                  <m:rPr>
                    <m:sty m:val="p"/>
                  </m:rPr>
                  <w:rPr>
                    <w:rFonts w:ascii="Cambria Math" w:hAnsi="Cambria Math"/>
                  </w:rPr>
                  <m:t>m</m:t>
                </m:r>
              </m:e>
              <m:sup>
                <m:r>
                  <m:rPr>
                    <m:sty m:val="p"/>
                  </m:rPr>
                  <w:rPr>
                    <w:rFonts w:ascii="Cambria Math" w:hAnsi="Cambria Math"/>
                  </w:rPr>
                  <m:t>2</m:t>
                </m:r>
              </m:sup>
            </m:sSup>
          </m:den>
        </m:f>
        <m:r>
          <m:rPr>
            <m:sty m:val="p"/>
          </m:rPr>
          <w:rPr>
            <w:rFonts w:ascii="Cambria Math" w:hAnsi="Cambria Math"/>
          </w:rPr>
          <m:t>×</m:t>
        </m:r>
        <m:f>
          <m:fPr>
            <m:ctrlPr>
              <w:rPr>
                <w:rFonts w:ascii="Cambria Math" w:hAnsi="Cambria Math"/>
                <w:iCs/>
              </w:rPr>
            </m:ctrlPr>
          </m:fPr>
          <m:num>
            <m:r>
              <m:rPr>
                <m:sty m:val="p"/>
              </m:rPr>
              <w:rPr>
                <w:rFonts w:ascii="Cambria Math" w:hAnsi="Cambria Math"/>
              </w:rPr>
              <m:t>100-HC</m:t>
            </m:r>
          </m:num>
          <m:den>
            <m:r>
              <m:rPr>
                <m:sty m:val="p"/>
              </m:rPr>
              <w:rPr>
                <w:rFonts w:ascii="Cambria Math" w:hAnsi="Cambria Math"/>
              </w:rPr>
              <m:t>100-HE</m:t>
            </m:r>
          </m:den>
        </m:f>
      </m:oMath>
      <w:r w:rsidR="00550938">
        <w:rPr>
          <w:rFonts w:eastAsiaTheme="minorEastAsia"/>
          <w:iCs/>
        </w:rPr>
        <w:t xml:space="preserve"> x D</w:t>
      </w:r>
    </w:p>
    <w:p w14:paraId="109803E4" w14:textId="77777777" w:rsidR="009B2999" w:rsidRPr="00626193" w:rsidRDefault="009B2999" w:rsidP="009B2999">
      <w:pPr>
        <w:rPr>
          <w:b/>
          <w:bCs/>
        </w:rPr>
      </w:pPr>
      <w:r w:rsidRPr="00626193">
        <w:rPr>
          <w:bCs/>
        </w:rPr>
        <w:t>Dónde:</w:t>
      </w:r>
    </w:p>
    <w:p w14:paraId="6EEF3FA5" w14:textId="77777777" w:rsidR="009B2999" w:rsidRPr="00626193" w:rsidRDefault="009B2999" w:rsidP="009B2999">
      <w:pPr>
        <w:rPr>
          <w:b/>
          <w:bCs/>
        </w:rPr>
      </w:pPr>
      <w:r w:rsidRPr="00626193">
        <w:rPr>
          <w:bCs/>
        </w:rPr>
        <w:t>ANC= Área neta cosechada en m²</w:t>
      </w:r>
    </w:p>
    <w:p w14:paraId="6B697E45" w14:textId="77777777" w:rsidR="009B2999" w:rsidRPr="00626193" w:rsidRDefault="009B2999" w:rsidP="009B2999">
      <w:pPr>
        <w:rPr>
          <w:b/>
          <w:bCs/>
        </w:rPr>
      </w:pPr>
      <w:r w:rsidRPr="00626193">
        <w:rPr>
          <w:bCs/>
        </w:rPr>
        <w:t>HE= Humedad Estándar (13%)</w:t>
      </w:r>
    </w:p>
    <w:p w14:paraId="491E1B78" w14:textId="77777777" w:rsidR="009B2999" w:rsidRPr="00626193" w:rsidRDefault="009B2999" w:rsidP="00550938">
      <w:pPr>
        <w:rPr>
          <w:b/>
          <w:bCs/>
        </w:rPr>
      </w:pPr>
      <w:r w:rsidRPr="00626193">
        <w:rPr>
          <w:bCs/>
        </w:rPr>
        <w:lastRenderedPageBreak/>
        <w:t>PCP= Peso de Campo por Parcela en kg</w:t>
      </w:r>
    </w:p>
    <w:p w14:paraId="75E89E23" w14:textId="77777777" w:rsidR="00550938" w:rsidRDefault="009B2999" w:rsidP="00550938">
      <w:pPr>
        <w:spacing w:after="240" w:line="240" w:lineRule="auto"/>
        <w:rPr>
          <w:bCs/>
        </w:rPr>
      </w:pPr>
      <w:r w:rsidRPr="00626193">
        <w:rPr>
          <w:bCs/>
        </w:rPr>
        <w:t>HC= Humedad de cosecha en porcentaje</w:t>
      </w:r>
    </w:p>
    <w:p w14:paraId="79E1FC1F" w14:textId="04F8A083" w:rsidR="00466CF4" w:rsidRPr="00550938" w:rsidRDefault="00550938" w:rsidP="00550938">
      <w:pPr>
        <w:spacing w:after="240" w:line="240" w:lineRule="auto"/>
        <w:rPr>
          <w:bCs/>
        </w:rPr>
      </w:pPr>
      <w:r>
        <w:rPr>
          <w:bCs/>
        </w:rPr>
        <w:t xml:space="preserve">D= Desgrane </w:t>
      </w:r>
    </w:p>
    <w:p w14:paraId="74E53680" w14:textId="72D1A5E9" w:rsidR="00343063" w:rsidRPr="002A0D3C" w:rsidRDefault="00343063" w:rsidP="00FE1D80">
      <w:pPr>
        <w:pStyle w:val="Prrafodelista"/>
      </w:pPr>
      <w:bookmarkStart w:id="1178" w:name="_Toc222776021"/>
      <w:bookmarkStart w:id="1179" w:name="_Toc224889962"/>
      <w:bookmarkStart w:id="1180" w:name="_Toc225148545"/>
      <w:bookmarkStart w:id="1181" w:name="_Toc225935493"/>
      <w:bookmarkStart w:id="1182" w:name="_Toc225936104"/>
      <w:bookmarkStart w:id="1183" w:name="_Toc227680161"/>
      <w:bookmarkStart w:id="1184" w:name="_Toc227680294"/>
      <w:bookmarkStart w:id="1185" w:name="_Toc227680670"/>
      <w:bookmarkStart w:id="1186" w:name="_Toc227680795"/>
      <w:bookmarkStart w:id="1187" w:name="_Toc228710191"/>
      <w:r w:rsidRPr="002A0D3C">
        <w:t>Relación beneficio/costo</w:t>
      </w:r>
      <w:bookmarkEnd w:id="1178"/>
      <w:bookmarkEnd w:id="1179"/>
      <w:bookmarkEnd w:id="1180"/>
      <w:bookmarkEnd w:id="1181"/>
      <w:bookmarkEnd w:id="1182"/>
      <w:bookmarkEnd w:id="1183"/>
      <w:bookmarkEnd w:id="1184"/>
      <w:bookmarkEnd w:id="1185"/>
      <w:bookmarkEnd w:id="1186"/>
      <w:bookmarkEnd w:id="1187"/>
      <w:r w:rsidR="00BA235C" w:rsidRPr="00BA235C">
        <w:t xml:space="preserve"> </w:t>
      </w:r>
    </w:p>
    <w:p w14:paraId="4A570A8F" w14:textId="3EB86E85" w:rsidR="0088167E" w:rsidRDefault="002A0D3C" w:rsidP="009A6E68">
      <w:pPr>
        <w:snapToGrid w:val="0"/>
        <w:spacing w:after="240"/>
      </w:pPr>
      <w:r w:rsidRPr="00642279">
        <w:t xml:space="preserve">Se </w:t>
      </w:r>
      <w:r w:rsidR="00F12987">
        <w:t>realizó</w:t>
      </w:r>
      <w:r w:rsidRPr="00642279">
        <w:t xml:space="preserve"> el análisis económico de cada tratamiento mediante la relación beneficio costo, para lo cual se </w:t>
      </w:r>
      <w:r w:rsidR="009218F7">
        <w:t>determinó</w:t>
      </w:r>
      <w:r w:rsidRPr="00642279">
        <w:t xml:space="preserve"> los costos de producción del cultivo.</w:t>
      </w:r>
    </w:p>
    <w:p w14:paraId="4474B2EB" w14:textId="54C991FB" w:rsidR="00B8715C" w:rsidRPr="00D43D5E" w:rsidRDefault="00D43D5E" w:rsidP="00897DDF">
      <w:pPr>
        <w:pStyle w:val="Titulo3"/>
      </w:pPr>
      <w:bookmarkStart w:id="1188" w:name="_Toc228799655"/>
      <w:r w:rsidRPr="00D43D5E">
        <w:t>Análisis de datos</w:t>
      </w:r>
      <w:bookmarkEnd w:id="1188"/>
      <w:r w:rsidRPr="00D43D5E">
        <w:t xml:space="preserve"> </w:t>
      </w:r>
    </w:p>
    <w:p w14:paraId="62443A21" w14:textId="77777777" w:rsidR="00D43D5E" w:rsidRPr="00D43D5E" w:rsidRDefault="00D43D5E" w:rsidP="00BA235C">
      <w:pPr>
        <w:snapToGrid w:val="0"/>
      </w:pPr>
      <w:r w:rsidRPr="00D43D5E">
        <w:t>Análisis de varianza (ADEVA)</w:t>
      </w:r>
    </w:p>
    <w:p w14:paraId="6E76FA86" w14:textId="77777777" w:rsidR="00D43D5E" w:rsidRPr="00D43D5E" w:rsidRDefault="00D43D5E" w:rsidP="00BA235C">
      <w:pPr>
        <w:snapToGrid w:val="0"/>
      </w:pPr>
      <w:r w:rsidRPr="00D43D5E">
        <w:t xml:space="preserve">Prueba del Tukey al 5% </w:t>
      </w:r>
    </w:p>
    <w:p w14:paraId="6A49BBAC" w14:textId="473D520E" w:rsidR="00445F18" w:rsidRDefault="00D43D5E" w:rsidP="00BA235C">
      <w:pPr>
        <w:snapToGrid w:val="0"/>
      </w:pPr>
      <w:r w:rsidRPr="00D43D5E">
        <w:t>Análisis de correlación y regresión lineal simple</w:t>
      </w:r>
    </w:p>
    <w:p w14:paraId="65A6B367" w14:textId="6D01936F" w:rsidR="00D43D5E" w:rsidRPr="009A6E68" w:rsidRDefault="00445F18" w:rsidP="00445F18">
      <w:pPr>
        <w:spacing w:line="240" w:lineRule="auto"/>
        <w:jc w:val="left"/>
      </w:pPr>
      <w:r>
        <w:br w:type="page"/>
      </w:r>
    </w:p>
    <w:p w14:paraId="6E056F0C" w14:textId="77777777" w:rsidR="006003B5" w:rsidRPr="00370A2F" w:rsidRDefault="004F093D" w:rsidP="003D70AC">
      <w:pPr>
        <w:pStyle w:val="Ttulo1"/>
      </w:pPr>
      <w:bookmarkStart w:id="1189" w:name="_Toc170405736"/>
      <w:bookmarkStart w:id="1190" w:name="_Toc180875440"/>
      <w:bookmarkStart w:id="1191" w:name="_Toc192748096"/>
      <w:bookmarkStart w:id="1192" w:name="_Toc196127218"/>
      <w:bookmarkStart w:id="1193" w:name="_Toc216099607"/>
      <w:bookmarkStart w:id="1194" w:name="_Toc222776034"/>
      <w:bookmarkStart w:id="1195" w:name="_Toc228710192"/>
      <w:bookmarkStart w:id="1196" w:name="_Toc228799656"/>
      <w:r w:rsidRPr="00370A2F">
        <w:lastRenderedPageBreak/>
        <w:t>CAPÍTULO IV</w:t>
      </w:r>
      <w:bookmarkStart w:id="1197" w:name="_Toc222776035"/>
      <w:bookmarkStart w:id="1198" w:name="_Toc224889963"/>
      <w:bookmarkEnd w:id="1189"/>
      <w:bookmarkEnd w:id="1190"/>
      <w:bookmarkEnd w:id="1191"/>
      <w:bookmarkEnd w:id="1192"/>
      <w:bookmarkEnd w:id="1193"/>
      <w:bookmarkEnd w:id="1194"/>
      <w:bookmarkEnd w:id="1195"/>
      <w:bookmarkEnd w:id="1196"/>
    </w:p>
    <w:p w14:paraId="61FB629A" w14:textId="5C79FD1A" w:rsidR="006003B5" w:rsidRPr="00DB1609" w:rsidRDefault="002842A1" w:rsidP="003702C0">
      <w:pPr>
        <w:pStyle w:val="Titulo2"/>
        <w:numPr>
          <w:ilvl w:val="0"/>
          <w:numId w:val="57"/>
        </w:numPr>
        <w:rPr>
          <w:sz w:val="28"/>
          <w:szCs w:val="28"/>
        </w:rPr>
      </w:pPr>
      <w:bookmarkStart w:id="1199" w:name="_Toc228799657"/>
      <w:r w:rsidRPr="00DB1609">
        <w:rPr>
          <w:sz w:val="28"/>
          <w:szCs w:val="28"/>
        </w:rPr>
        <w:t>Resultados y discusión</w:t>
      </w:r>
      <w:bookmarkStart w:id="1200" w:name="_Toc222776036"/>
      <w:bookmarkStart w:id="1201" w:name="_Toc224889964"/>
      <w:bookmarkEnd w:id="1197"/>
      <w:bookmarkEnd w:id="1198"/>
      <w:bookmarkEnd w:id="1199"/>
    </w:p>
    <w:p w14:paraId="568C8AC1" w14:textId="77777777" w:rsidR="006003B5" w:rsidRPr="006003B5" w:rsidRDefault="004F093D" w:rsidP="00897DDF">
      <w:pPr>
        <w:pStyle w:val="Titulo3"/>
        <w:rPr>
          <w:lang w:val="es-ES_tradnl"/>
        </w:rPr>
      </w:pPr>
      <w:bookmarkStart w:id="1202" w:name="_Toc228710193"/>
      <w:bookmarkStart w:id="1203" w:name="_Toc228799658"/>
      <w:r w:rsidRPr="006003B5">
        <w:t>Interpretación de resultados</w:t>
      </w:r>
      <w:bookmarkStart w:id="1204" w:name="_Toc222776037"/>
      <w:bookmarkStart w:id="1205" w:name="_Toc224889965"/>
      <w:bookmarkEnd w:id="1200"/>
      <w:bookmarkEnd w:id="1201"/>
      <w:bookmarkEnd w:id="1202"/>
      <w:bookmarkEnd w:id="1203"/>
    </w:p>
    <w:p w14:paraId="14CF806C" w14:textId="1119A10D" w:rsidR="004F093D" w:rsidRPr="006003B5" w:rsidRDefault="004F093D" w:rsidP="003702C0">
      <w:pPr>
        <w:pStyle w:val="Prrafodelista"/>
        <w:numPr>
          <w:ilvl w:val="2"/>
          <w:numId w:val="55"/>
        </w:numPr>
        <w:rPr>
          <w:lang w:val="es-ES_tradnl"/>
        </w:rPr>
      </w:pPr>
      <w:r w:rsidRPr="006003B5">
        <w:t>Número de planta por parcela (NPP)</w:t>
      </w:r>
      <w:bookmarkEnd w:id="1204"/>
      <w:bookmarkEnd w:id="1205"/>
    </w:p>
    <w:p w14:paraId="777E69AD" w14:textId="00EB8EF5" w:rsidR="004F093D" w:rsidRDefault="004F093D" w:rsidP="004F093D">
      <w:pPr>
        <w:keepNext/>
        <w:spacing w:before="240" w:after="240"/>
        <w:rPr>
          <w:b/>
          <w:bCs/>
        </w:rPr>
      </w:pPr>
      <w:bookmarkStart w:id="1206" w:name="_Toc222776729"/>
      <w:r>
        <w:rPr>
          <w:b/>
          <w:bCs/>
        </w:rPr>
        <w:t xml:space="preserve">Tabla </w:t>
      </w:r>
      <w:r>
        <w:fldChar w:fldCharType="begin"/>
      </w:r>
      <w:r>
        <w:rPr>
          <w:b/>
          <w:bCs/>
        </w:rPr>
        <w:instrText xml:space="preserve"> SEQ Tabla \* ARABIC </w:instrText>
      </w:r>
      <w:r>
        <w:fldChar w:fldCharType="separate"/>
      </w:r>
      <w:r w:rsidR="00B81C9A">
        <w:rPr>
          <w:b/>
          <w:bCs/>
          <w:noProof/>
        </w:rPr>
        <w:t>1</w:t>
      </w:r>
      <w:bookmarkEnd w:id="1206"/>
      <w:r>
        <w:rPr>
          <w:b/>
          <w:bCs/>
        </w:rPr>
        <w:fldChar w:fldCharType="end"/>
      </w:r>
      <w:r>
        <w:rPr>
          <w:b/>
          <w:bCs/>
        </w:rPr>
        <w:t xml:space="preserve"> </w:t>
      </w:r>
    </w:p>
    <w:p w14:paraId="47A905C3" w14:textId="77777777" w:rsidR="004F093D" w:rsidRDefault="004F093D" w:rsidP="004F093D">
      <w:pPr>
        <w:keepNext/>
        <w:spacing w:before="240" w:after="240"/>
        <w:rPr>
          <w:i/>
          <w:iCs/>
        </w:rPr>
      </w:pPr>
      <w:r>
        <w:rPr>
          <w:i/>
          <w:iCs/>
        </w:rPr>
        <w:t>Resultados de análisis de varianza para el número de plantas por parcela (NPP)</w:t>
      </w:r>
    </w:p>
    <w:tbl>
      <w:tblPr>
        <w:tblStyle w:val="Tablaconcuadrcula"/>
        <w:tblW w:w="487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3566"/>
        <w:gridCol w:w="2636"/>
      </w:tblGrid>
      <w:tr w:rsidR="004F093D" w14:paraId="20AEC67E" w14:textId="77777777" w:rsidTr="004F093D">
        <w:trPr>
          <w:trHeight w:val="487"/>
        </w:trPr>
        <w:tc>
          <w:tcPr>
            <w:tcW w:w="986" w:type="pct"/>
            <w:tcBorders>
              <w:top w:val="single" w:sz="4" w:space="0" w:color="auto"/>
              <w:left w:val="nil"/>
              <w:bottom w:val="single" w:sz="4" w:space="0" w:color="auto"/>
              <w:right w:val="nil"/>
            </w:tcBorders>
            <w:vAlign w:val="center"/>
            <w:hideMark/>
          </w:tcPr>
          <w:p w14:paraId="3A4EE3AE" w14:textId="77777777" w:rsidR="004F093D" w:rsidRDefault="004F093D">
            <w:pPr>
              <w:spacing w:line="240" w:lineRule="auto"/>
              <w:jc w:val="left"/>
              <w:rPr>
                <w:rFonts w:cs="Times New Roman"/>
                <w:b/>
                <w:bCs/>
              </w:rPr>
            </w:pPr>
            <w:proofErr w:type="spellStart"/>
            <w:r>
              <w:rPr>
                <w:rFonts w:cs="Times New Roman"/>
                <w:b/>
                <w:bCs/>
              </w:rPr>
              <w:t>Trat</w:t>
            </w:r>
            <w:proofErr w:type="spellEnd"/>
          </w:p>
        </w:tc>
        <w:tc>
          <w:tcPr>
            <w:tcW w:w="4014" w:type="pct"/>
            <w:gridSpan w:val="2"/>
            <w:tcBorders>
              <w:top w:val="single" w:sz="4" w:space="0" w:color="auto"/>
              <w:left w:val="nil"/>
              <w:bottom w:val="single" w:sz="4" w:space="0" w:color="auto"/>
              <w:right w:val="nil"/>
            </w:tcBorders>
            <w:vAlign w:val="center"/>
            <w:hideMark/>
          </w:tcPr>
          <w:p w14:paraId="7F815BE1" w14:textId="660ABE7F" w:rsidR="004F093D" w:rsidRDefault="004F093D">
            <w:pPr>
              <w:spacing w:line="240" w:lineRule="auto"/>
              <w:jc w:val="center"/>
              <w:rPr>
                <w:rFonts w:cs="Times New Roman"/>
                <w:b/>
                <w:bCs/>
              </w:rPr>
            </w:pPr>
            <w:r>
              <w:rPr>
                <w:rFonts w:cs="Times New Roman"/>
                <w:b/>
                <w:bCs/>
              </w:rPr>
              <w:t>Número de plantas por parcela (</w:t>
            </w:r>
            <w:r w:rsidR="001334AA">
              <w:rPr>
                <w:rFonts w:cs="Times New Roman"/>
                <w:b/>
                <w:bCs/>
              </w:rPr>
              <w:t>*</w:t>
            </w:r>
            <w:r>
              <w:rPr>
                <w:rFonts w:cs="Times New Roman"/>
                <w:b/>
                <w:bCs/>
              </w:rPr>
              <w:t>)</w:t>
            </w:r>
          </w:p>
        </w:tc>
      </w:tr>
      <w:tr w:rsidR="004F093D" w14:paraId="6B36F470" w14:textId="77777777" w:rsidTr="004F093D">
        <w:trPr>
          <w:trHeight w:val="478"/>
        </w:trPr>
        <w:tc>
          <w:tcPr>
            <w:tcW w:w="986" w:type="pct"/>
            <w:tcBorders>
              <w:top w:val="single" w:sz="4" w:space="0" w:color="auto"/>
              <w:left w:val="nil"/>
              <w:bottom w:val="single" w:sz="4" w:space="0" w:color="auto"/>
              <w:right w:val="nil"/>
            </w:tcBorders>
            <w:vAlign w:val="center"/>
            <w:hideMark/>
          </w:tcPr>
          <w:p w14:paraId="6C019E12" w14:textId="77777777" w:rsidR="004F093D" w:rsidRDefault="004F093D">
            <w:pPr>
              <w:spacing w:line="240" w:lineRule="auto"/>
              <w:jc w:val="left"/>
              <w:rPr>
                <w:rFonts w:cs="Times New Roman"/>
                <w:b/>
                <w:bCs/>
              </w:rPr>
            </w:pPr>
            <w:proofErr w:type="spellStart"/>
            <w:r>
              <w:rPr>
                <w:rFonts w:cs="Times New Roman"/>
                <w:b/>
                <w:bCs/>
              </w:rPr>
              <w:t>N°</w:t>
            </w:r>
            <w:proofErr w:type="spellEnd"/>
          </w:p>
        </w:tc>
        <w:tc>
          <w:tcPr>
            <w:tcW w:w="2308" w:type="pct"/>
            <w:tcBorders>
              <w:top w:val="single" w:sz="4" w:space="0" w:color="auto"/>
              <w:left w:val="nil"/>
              <w:bottom w:val="single" w:sz="4" w:space="0" w:color="auto"/>
              <w:right w:val="nil"/>
            </w:tcBorders>
            <w:vAlign w:val="center"/>
            <w:hideMark/>
          </w:tcPr>
          <w:p w14:paraId="151A11A0" w14:textId="77777777" w:rsidR="004F093D" w:rsidRDefault="004F093D">
            <w:pPr>
              <w:spacing w:line="240" w:lineRule="auto"/>
              <w:jc w:val="left"/>
              <w:rPr>
                <w:rFonts w:cs="Times New Roman"/>
                <w:b/>
                <w:bCs/>
              </w:rPr>
            </w:pPr>
            <w:r>
              <w:rPr>
                <w:rFonts w:cs="Times New Roman"/>
                <w:b/>
                <w:bCs/>
              </w:rPr>
              <w:t>Promedios</w:t>
            </w:r>
          </w:p>
        </w:tc>
        <w:tc>
          <w:tcPr>
            <w:tcW w:w="1707" w:type="pct"/>
            <w:tcBorders>
              <w:top w:val="single" w:sz="4" w:space="0" w:color="auto"/>
              <w:left w:val="nil"/>
              <w:bottom w:val="single" w:sz="4" w:space="0" w:color="auto"/>
              <w:right w:val="nil"/>
            </w:tcBorders>
            <w:vAlign w:val="center"/>
            <w:hideMark/>
          </w:tcPr>
          <w:p w14:paraId="2422EEFC" w14:textId="77777777" w:rsidR="004F093D" w:rsidRDefault="004F093D">
            <w:pPr>
              <w:spacing w:line="240" w:lineRule="auto"/>
              <w:jc w:val="left"/>
              <w:rPr>
                <w:rFonts w:cs="Times New Roman"/>
                <w:b/>
                <w:bCs/>
              </w:rPr>
            </w:pPr>
            <w:r>
              <w:rPr>
                <w:rFonts w:cs="Times New Roman"/>
                <w:b/>
                <w:bCs/>
              </w:rPr>
              <w:t>Rangos</w:t>
            </w:r>
          </w:p>
        </w:tc>
      </w:tr>
      <w:tr w:rsidR="004F093D" w14:paraId="73C2EE04" w14:textId="77777777" w:rsidTr="004F093D">
        <w:trPr>
          <w:trHeight w:val="487"/>
        </w:trPr>
        <w:tc>
          <w:tcPr>
            <w:tcW w:w="986" w:type="pct"/>
            <w:tcBorders>
              <w:top w:val="single" w:sz="4" w:space="0" w:color="auto"/>
              <w:left w:val="nil"/>
              <w:bottom w:val="nil"/>
              <w:right w:val="nil"/>
            </w:tcBorders>
            <w:vAlign w:val="center"/>
            <w:hideMark/>
          </w:tcPr>
          <w:p w14:paraId="364C640D" w14:textId="77777777" w:rsidR="004F093D" w:rsidRDefault="004F093D">
            <w:pPr>
              <w:spacing w:line="240" w:lineRule="auto"/>
              <w:jc w:val="left"/>
              <w:rPr>
                <w:rFonts w:cs="Times New Roman"/>
              </w:rPr>
            </w:pPr>
            <w:r>
              <w:rPr>
                <w:rFonts w:cs="Times New Roman"/>
              </w:rPr>
              <w:t>1</w:t>
            </w:r>
          </w:p>
        </w:tc>
        <w:tc>
          <w:tcPr>
            <w:tcW w:w="2308" w:type="pct"/>
            <w:tcBorders>
              <w:top w:val="single" w:sz="4" w:space="0" w:color="auto"/>
              <w:left w:val="nil"/>
              <w:bottom w:val="nil"/>
              <w:right w:val="nil"/>
            </w:tcBorders>
            <w:vAlign w:val="center"/>
            <w:hideMark/>
          </w:tcPr>
          <w:p w14:paraId="2BA707D6" w14:textId="77777777" w:rsidR="004F093D" w:rsidRDefault="004F093D">
            <w:pPr>
              <w:spacing w:line="240" w:lineRule="auto"/>
              <w:jc w:val="left"/>
              <w:rPr>
                <w:rFonts w:cs="Times New Roman"/>
              </w:rPr>
            </w:pPr>
            <w:r>
              <w:rPr>
                <w:rFonts w:cs="Times New Roman"/>
              </w:rPr>
              <w:t>412.67</w:t>
            </w:r>
          </w:p>
        </w:tc>
        <w:tc>
          <w:tcPr>
            <w:tcW w:w="1707" w:type="pct"/>
            <w:tcBorders>
              <w:top w:val="single" w:sz="4" w:space="0" w:color="auto"/>
              <w:left w:val="nil"/>
              <w:bottom w:val="nil"/>
              <w:right w:val="nil"/>
            </w:tcBorders>
            <w:vAlign w:val="center"/>
            <w:hideMark/>
          </w:tcPr>
          <w:p w14:paraId="41E470A9" w14:textId="77777777" w:rsidR="004F093D" w:rsidRDefault="004F093D">
            <w:pPr>
              <w:spacing w:line="240" w:lineRule="auto"/>
              <w:jc w:val="left"/>
              <w:rPr>
                <w:rFonts w:cs="Times New Roman"/>
              </w:rPr>
            </w:pPr>
            <w:r>
              <w:rPr>
                <w:rFonts w:cs="Times New Roman"/>
              </w:rPr>
              <w:t>A</w:t>
            </w:r>
          </w:p>
        </w:tc>
      </w:tr>
      <w:tr w:rsidR="004F093D" w14:paraId="1837571F" w14:textId="77777777" w:rsidTr="004F093D">
        <w:trPr>
          <w:trHeight w:val="487"/>
        </w:trPr>
        <w:tc>
          <w:tcPr>
            <w:tcW w:w="986" w:type="pct"/>
            <w:tcBorders>
              <w:top w:val="nil"/>
              <w:left w:val="nil"/>
              <w:bottom w:val="nil"/>
              <w:right w:val="nil"/>
            </w:tcBorders>
            <w:vAlign w:val="center"/>
            <w:hideMark/>
          </w:tcPr>
          <w:p w14:paraId="1831FB81" w14:textId="77777777" w:rsidR="004F093D" w:rsidRDefault="004F093D">
            <w:pPr>
              <w:spacing w:line="240" w:lineRule="auto"/>
              <w:jc w:val="left"/>
              <w:rPr>
                <w:rFonts w:cs="Times New Roman"/>
              </w:rPr>
            </w:pPr>
            <w:r>
              <w:rPr>
                <w:rFonts w:cs="Times New Roman"/>
              </w:rPr>
              <w:t>2</w:t>
            </w:r>
          </w:p>
        </w:tc>
        <w:tc>
          <w:tcPr>
            <w:tcW w:w="2308" w:type="pct"/>
            <w:tcBorders>
              <w:top w:val="nil"/>
              <w:left w:val="nil"/>
              <w:bottom w:val="nil"/>
              <w:right w:val="nil"/>
            </w:tcBorders>
            <w:vAlign w:val="center"/>
            <w:hideMark/>
          </w:tcPr>
          <w:p w14:paraId="508A34A4" w14:textId="77777777" w:rsidR="004F093D" w:rsidRDefault="004F093D">
            <w:pPr>
              <w:spacing w:line="240" w:lineRule="auto"/>
              <w:jc w:val="left"/>
              <w:rPr>
                <w:rFonts w:cs="Times New Roman"/>
              </w:rPr>
            </w:pPr>
            <w:r>
              <w:rPr>
                <w:rFonts w:cs="Times New Roman"/>
              </w:rPr>
              <w:t>401.67</w:t>
            </w:r>
          </w:p>
        </w:tc>
        <w:tc>
          <w:tcPr>
            <w:tcW w:w="1707" w:type="pct"/>
            <w:tcBorders>
              <w:top w:val="nil"/>
              <w:left w:val="nil"/>
              <w:bottom w:val="nil"/>
              <w:right w:val="nil"/>
            </w:tcBorders>
            <w:vAlign w:val="center"/>
            <w:hideMark/>
          </w:tcPr>
          <w:p w14:paraId="61125AEE" w14:textId="77777777" w:rsidR="004F093D" w:rsidRDefault="004F093D">
            <w:pPr>
              <w:spacing w:line="240" w:lineRule="auto"/>
              <w:jc w:val="left"/>
              <w:rPr>
                <w:rFonts w:cs="Times New Roman"/>
              </w:rPr>
            </w:pPr>
            <w:r>
              <w:rPr>
                <w:rFonts w:cs="Times New Roman"/>
              </w:rPr>
              <w:t>AB</w:t>
            </w:r>
          </w:p>
        </w:tc>
      </w:tr>
      <w:tr w:rsidR="004F093D" w14:paraId="1B911A2F" w14:textId="77777777" w:rsidTr="004F093D">
        <w:trPr>
          <w:trHeight w:val="487"/>
        </w:trPr>
        <w:tc>
          <w:tcPr>
            <w:tcW w:w="986" w:type="pct"/>
            <w:tcBorders>
              <w:top w:val="nil"/>
              <w:left w:val="nil"/>
              <w:bottom w:val="nil"/>
              <w:right w:val="nil"/>
            </w:tcBorders>
            <w:vAlign w:val="center"/>
            <w:hideMark/>
          </w:tcPr>
          <w:p w14:paraId="1E160101" w14:textId="77777777" w:rsidR="004F093D" w:rsidRDefault="004F093D">
            <w:pPr>
              <w:spacing w:line="240" w:lineRule="auto"/>
              <w:jc w:val="left"/>
              <w:rPr>
                <w:rFonts w:cs="Times New Roman"/>
              </w:rPr>
            </w:pPr>
            <w:r>
              <w:rPr>
                <w:rFonts w:cs="Times New Roman"/>
              </w:rPr>
              <w:t>4</w:t>
            </w:r>
          </w:p>
        </w:tc>
        <w:tc>
          <w:tcPr>
            <w:tcW w:w="2308" w:type="pct"/>
            <w:tcBorders>
              <w:top w:val="nil"/>
              <w:left w:val="nil"/>
              <w:bottom w:val="nil"/>
              <w:right w:val="nil"/>
            </w:tcBorders>
            <w:vAlign w:val="center"/>
            <w:hideMark/>
          </w:tcPr>
          <w:p w14:paraId="4D313471" w14:textId="77777777" w:rsidR="004F093D" w:rsidRDefault="004F093D">
            <w:pPr>
              <w:spacing w:line="240" w:lineRule="auto"/>
              <w:jc w:val="left"/>
              <w:rPr>
                <w:rFonts w:cs="Times New Roman"/>
              </w:rPr>
            </w:pPr>
            <w:r>
              <w:rPr>
                <w:rFonts w:cs="Times New Roman"/>
              </w:rPr>
              <w:t>396.33</w:t>
            </w:r>
          </w:p>
        </w:tc>
        <w:tc>
          <w:tcPr>
            <w:tcW w:w="1707" w:type="pct"/>
            <w:tcBorders>
              <w:top w:val="nil"/>
              <w:left w:val="nil"/>
              <w:bottom w:val="nil"/>
              <w:right w:val="nil"/>
            </w:tcBorders>
            <w:vAlign w:val="center"/>
            <w:hideMark/>
          </w:tcPr>
          <w:p w14:paraId="73B5ABEA" w14:textId="77777777" w:rsidR="004F093D" w:rsidRDefault="004F093D">
            <w:pPr>
              <w:spacing w:line="240" w:lineRule="auto"/>
              <w:jc w:val="left"/>
              <w:rPr>
                <w:rFonts w:cs="Times New Roman"/>
              </w:rPr>
            </w:pPr>
            <w:r>
              <w:rPr>
                <w:rFonts w:cs="Times New Roman"/>
              </w:rPr>
              <w:t>AB</w:t>
            </w:r>
          </w:p>
        </w:tc>
      </w:tr>
      <w:tr w:rsidR="004F093D" w14:paraId="24975E81" w14:textId="77777777" w:rsidTr="004F093D">
        <w:trPr>
          <w:trHeight w:val="478"/>
        </w:trPr>
        <w:tc>
          <w:tcPr>
            <w:tcW w:w="986" w:type="pct"/>
            <w:tcBorders>
              <w:top w:val="nil"/>
              <w:left w:val="nil"/>
              <w:bottom w:val="single" w:sz="4" w:space="0" w:color="auto"/>
              <w:right w:val="nil"/>
            </w:tcBorders>
            <w:vAlign w:val="center"/>
            <w:hideMark/>
          </w:tcPr>
          <w:p w14:paraId="28A63F63" w14:textId="77777777" w:rsidR="004F093D" w:rsidRDefault="004F093D">
            <w:pPr>
              <w:spacing w:line="240" w:lineRule="auto"/>
              <w:jc w:val="left"/>
              <w:rPr>
                <w:rFonts w:cs="Times New Roman"/>
              </w:rPr>
            </w:pPr>
            <w:r>
              <w:rPr>
                <w:rFonts w:cs="Times New Roman"/>
              </w:rPr>
              <w:t>3</w:t>
            </w:r>
          </w:p>
        </w:tc>
        <w:tc>
          <w:tcPr>
            <w:tcW w:w="2308" w:type="pct"/>
            <w:tcBorders>
              <w:top w:val="nil"/>
              <w:left w:val="nil"/>
              <w:bottom w:val="single" w:sz="4" w:space="0" w:color="auto"/>
              <w:right w:val="nil"/>
            </w:tcBorders>
            <w:vAlign w:val="center"/>
            <w:hideMark/>
          </w:tcPr>
          <w:p w14:paraId="0CDA894B" w14:textId="77777777" w:rsidR="004F093D" w:rsidRDefault="004F093D">
            <w:pPr>
              <w:spacing w:line="240" w:lineRule="auto"/>
              <w:jc w:val="left"/>
              <w:rPr>
                <w:rFonts w:cs="Times New Roman"/>
              </w:rPr>
            </w:pPr>
            <w:r>
              <w:rPr>
                <w:rFonts w:cs="Times New Roman"/>
              </w:rPr>
              <w:t>389.33</w:t>
            </w:r>
          </w:p>
        </w:tc>
        <w:tc>
          <w:tcPr>
            <w:tcW w:w="1707" w:type="pct"/>
            <w:tcBorders>
              <w:top w:val="nil"/>
              <w:left w:val="nil"/>
              <w:bottom w:val="single" w:sz="4" w:space="0" w:color="auto"/>
              <w:right w:val="nil"/>
            </w:tcBorders>
            <w:vAlign w:val="center"/>
            <w:hideMark/>
          </w:tcPr>
          <w:p w14:paraId="36D1AAEF" w14:textId="3F183598" w:rsidR="004F093D" w:rsidRDefault="00F66AAE">
            <w:pPr>
              <w:spacing w:line="240" w:lineRule="auto"/>
              <w:jc w:val="left"/>
              <w:rPr>
                <w:rFonts w:cs="Times New Roman"/>
              </w:rPr>
            </w:pPr>
            <w:r>
              <w:rPr>
                <w:rFonts w:cs="Times New Roman"/>
              </w:rPr>
              <w:t xml:space="preserve"> </w:t>
            </w:r>
            <w:r w:rsidR="004F093D">
              <w:rPr>
                <w:rFonts w:cs="Times New Roman"/>
              </w:rPr>
              <w:t>B</w:t>
            </w:r>
          </w:p>
        </w:tc>
      </w:tr>
      <w:tr w:rsidR="004F093D" w14:paraId="72CDF498" w14:textId="77777777" w:rsidTr="004F093D">
        <w:trPr>
          <w:trHeight w:val="487"/>
        </w:trPr>
        <w:tc>
          <w:tcPr>
            <w:tcW w:w="986" w:type="pct"/>
            <w:tcBorders>
              <w:top w:val="single" w:sz="4" w:space="0" w:color="auto"/>
              <w:left w:val="nil"/>
              <w:bottom w:val="single" w:sz="4" w:space="0" w:color="auto"/>
              <w:right w:val="nil"/>
            </w:tcBorders>
            <w:vAlign w:val="center"/>
            <w:hideMark/>
          </w:tcPr>
          <w:p w14:paraId="5E113FDF" w14:textId="77777777" w:rsidR="004F093D" w:rsidRDefault="004F093D">
            <w:pPr>
              <w:spacing w:line="240" w:lineRule="auto"/>
              <w:jc w:val="left"/>
              <w:rPr>
                <w:rFonts w:cs="Times New Roman"/>
              </w:rPr>
            </w:pPr>
            <w:r>
              <w:rPr>
                <w:rFonts w:cs="Times New Roman"/>
              </w:rPr>
              <w:t>CV</w:t>
            </w:r>
          </w:p>
        </w:tc>
        <w:tc>
          <w:tcPr>
            <w:tcW w:w="4014" w:type="pct"/>
            <w:gridSpan w:val="2"/>
            <w:tcBorders>
              <w:top w:val="single" w:sz="4" w:space="0" w:color="auto"/>
              <w:left w:val="nil"/>
              <w:bottom w:val="single" w:sz="4" w:space="0" w:color="auto"/>
              <w:right w:val="nil"/>
            </w:tcBorders>
            <w:vAlign w:val="center"/>
            <w:hideMark/>
          </w:tcPr>
          <w:p w14:paraId="56CC3304" w14:textId="77777777" w:rsidR="004F093D" w:rsidRDefault="004F093D">
            <w:pPr>
              <w:spacing w:line="240" w:lineRule="auto"/>
              <w:jc w:val="center"/>
              <w:rPr>
                <w:rFonts w:cs="Times New Roman"/>
              </w:rPr>
            </w:pPr>
            <w:r>
              <w:rPr>
                <w:rFonts w:cs="Times New Roman"/>
              </w:rPr>
              <w:t>2.03%</w:t>
            </w:r>
          </w:p>
        </w:tc>
      </w:tr>
    </w:tbl>
    <w:p w14:paraId="622D6ABF" w14:textId="147D7781" w:rsidR="004F093D" w:rsidRDefault="004F093D" w:rsidP="004F093D">
      <w:pPr>
        <w:spacing w:after="100" w:afterAutospacing="1"/>
        <w:rPr>
          <w:rFonts w:ascii="TimesNewRomanPSMT" w:eastAsia="Times New Roman" w:hAnsi="TimesNewRomanPSMT" w:cs="Times New Roman"/>
          <w:lang w:eastAsia="es-ES_tradnl"/>
        </w:rPr>
      </w:pPr>
      <w:r>
        <w:rPr>
          <w:noProof/>
          <w:color w:val="0D0D0D" w:themeColor="text1" w:themeTint="F2"/>
          <w:szCs w:val="22"/>
          <w:lang w:val="es-ES" w:eastAsia="es-ES"/>
        </w:rPr>
        <w:drawing>
          <wp:anchor distT="0" distB="0" distL="114300" distR="114300" simplePos="0" relativeHeight="251918336" behindDoc="0" locked="0" layoutInCell="1" allowOverlap="1" wp14:anchorId="71EA36E0" wp14:editId="1C285348">
            <wp:simplePos x="0" y="0"/>
            <wp:positionH relativeFrom="column">
              <wp:posOffset>-3810</wp:posOffset>
            </wp:positionH>
            <wp:positionV relativeFrom="paragraph">
              <wp:posOffset>1127125</wp:posOffset>
            </wp:positionV>
            <wp:extent cx="4944110" cy="2218690"/>
            <wp:effectExtent l="0" t="0" r="8890" b="10160"/>
            <wp:wrapSquare wrapText="bothSides"/>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Pr>
          <w:noProof/>
          <w:color w:val="0D0D0D" w:themeColor="text1" w:themeTint="F2"/>
          <w:szCs w:val="22"/>
          <w:lang w:val="es-ES" w:eastAsia="es-ES"/>
        </w:rPr>
        <mc:AlternateContent>
          <mc:Choice Requires="wps">
            <w:drawing>
              <wp:anchor distT="0" distB="0" distL="114300" distR="114300" simplePos="0" relativeHeight="251919360" behindDoc="0" locked="0" layoutInCell="1" allowOverlap="1" wp14:anchorId="41481820" wp14:editId="732197CA">
                <wp:simplePos x="0" y="0"/>
                <wp:positionH relativeFrom="column">
                  <wp:posOffset>0</wp:posOffset>
                </wp:positionH>
                <wp:positionV relativeFrom="paragraph">
                  <wp:posOffset>495935</wp:posOffset>
                </wp:positionV>
                <wp:extent cx="4934585" cy="560070"/>
                <wp:effectExtent l="0" t="0" r="0" b="0"/>
                <wp:wrapSquare wrapText="bothSides"/>
                <wp:docPr id="46" name="Cuadro de texto 46"/>
                <wp:cNvGraphicFramePr/>
                <a:graphic xmlns:a="http://schemas.openxmlformats.org/drawingml/2006/main">
                  <a:graphicData uri="http://schemas.microsoft.com/office/word/2010/wordprocessingShape">
                    <wps:wsp>
                      <wps:cNvSpPr txBox="1"/>
                      <wps:spPr>
                        <a:xfrm>
                          <a:off x="0" y="0"/>
                          <a:ext cx="4934585" cy="560070"/>
                        </a:xfrm>
                        <a:prstGeom prst="rect">
                          <a:avLst/>
                        </a:prstGeom>
                        <a:solidFill>
                          <a:prstClr val="white"/>
                        </a:solidFill>
                        <a:ln>
                          <a:noFill/>
                        </a:ln>
                      </wps:spPr>
                      <wps:txbx>
                        <w:txbxContent>
                          <w:p w14:paraId="5D442182" w14:textId="03F6469E" w:rsidR="00B94B2A" w:rsidRDefault="00B94B2A" w:rsidP="004F093D">
                            <w:pPr>
                              <w:pStyle w:val="Descripcin"/>
                              <w:spacing w:line="360" w:lineRule="auto"/>
                              <w:rPr>
                                <w:b/>
                                <w:bCs/>
                                <w:i w:val="0"/>
                                <w:iCs w:val="0"/>
                                <w:color w:val="000000" w:themeColor="text1"/>
                                <w:sz w:val="24"/>
                                <w:szCs w:val="24"/>
                              </w:rPr>
                            </w:pPr>
                            <w:bookmarkStart w:id="1207" w:name="_Toc222777486"/>
                            <w:r>
                              <w:rPr>
                                <w:b/>
                                <w:bCs/>
                                <w:i w:val="0"/>
                                <w:iCs w:val="0"/>
                                <w:color w:val="000000" w:themeColor="text1"/>
                                <w:sz w:val="24"/>
                                <w:szCs w:val="24"/>
                              </w:rPr>
                              <w:t xml:space="preserve">Figura </w:t>
                            </w:r>
                            <w:r>
                              <w:fldChar w:fldCharType="begin"/>
                            </w:r>
                            <w:r>
                              <w:rPr>
                                <w:b/>
                                <w:bCs/>
                                <w:i w:val="0"/>
                                <w:iCs w:val="0"/>
                                <w:color w:val="000000" w:themeColor="text1"/>
                                <w:sz w:val="24"/>
                                <w:szCs w:val="24"/>
                              </w:rPr>
                              <w:instrText xml:space="preserve"> SEQ Figura \* ARABIC </w:instrText>
                            </w:r>
                            <w:r>
                              <w:fldChar w:fldCharType="separate"/>
                            </w:r>
                            <w:r w:rsidR="00B81C9A">
                              <w:rPr>
                                <w:b/>
                                <w:bCs/>
                                <w:i w:val="0"/>
                                <w:iCs w:val="0"/>
                                <w:noProof/>
                                <w:color w:val="000000" w:themeColor="text1"/>
                                <w:sz w:val="24"/>
                                <w:szCs w:val="24"/>
                              </w:rPr>
                              <w:t>1</w:t>
                            </w:r>
                            <w:bookmarkEnd w:id="1207"/>
                            <w:r>
                              <w:rPr>
                                <w:b/>
                                <w:bCs/>
                                <w:i w:val="0"/>
                                <w:iCs w:val="0"/>
                                <w:color w:val="000000" w:themeColor="text1"/>
                                <w:sz w:val="24"/>
                                <w:szCs w:val="24"/>
                              </w:rPr>
                              <w:fldChar w:fldCharType="end"/>
                            </w:r>
                            <w:r>
                              <w:rPr>
                                <w:b/>
                                <w:bCs/>
                                <w:i w:val="0"/>
                                <w:iCs w:val="0"/>
                                <w:color w:val="000000" w:themeColor="text1"/>
                                <w:sz w:val="24"/>
                                <w:szCs w:val="24"/>
                              </w:rPr>
                              <w:t xml:space="preserve"> </w:t>
                            </w:r>
                          </w:p>
                          <w:p w14:paraId="19C67044" w14:textId="77777777" w:rsidR="00B94B2A" w:rsidRDefault="00B94B2A" w:rsidP="004F093D">
                            <w:pPr>
                              <w:pStyle w:val="Descripcin"/>
                              <w:spacing w:line="360" w:lineRule="auto"/>
                              <w:rPr>
                                <w:rFonts w:eastAsia="Times New Roman" w:cs="Times New Roman"/>
                                <w:b/>
                                <w:bCs/>
                                <w:noProof/>
                                <w:color w:val="000000" w:themeColor="text1"/>
                                <w:kern w:val="0"/>
                                <w:sz w:val="24"/>
                                <w:szCs w:val="24"/>
                                <w:lang w:eastAsia="es-ES_tradnl"/>
                                <w14:ligatures w14:val="none"/>
                              </w:rPr>
                            </w:pPr>
                            <w:r>
                              <w:rPr>
                                <w:color w:val="000000" w:themeColor="text1"/>
                                <w:sz w:val="24"/>
                                <w:szCs w:val="24"/>
                              </w:rPr>
                              <w:t>Resultados estadísticos para el número de plantas por parcela (NPP)</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41481820" id="_x0000_t202" coordsize="21600,21600" o:spt="202" path="m,l,21600r21600,l21600,xe">
                <v:stroke joinstyle="miter"/>
                <v:path gradientshapeok="t" o:connecttype="rect"/>
              </v:shapetype>
              <v:shape id="Cuadro de texto 46" o:spid="_x0000_s1026" type="#_x0000_t202" style="position:absolute;left:0;text-align:left;margin-left:0;margin-top:39.05pt;width:388.55pt;height:44.1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" stroked="f">
                <v:textbox inset="0,0,0,0">
                  <w:txbxContent>
                    <w:p w14:paraId="5D442182" w14:textId="03F6469E" w:rsidR="00B94B2A" w:rsidRDefault="00B94B2A" w:rsidP="004F093D">
                      <w:pPr>
                        <w:pStyle w:val="Descripcin"/>
                        <w:spacing w:line="360" w:lineRule="auto"/>
                        <w:rPr>
                          <w:b/>
                          <w:bCs/>
                          <w:i w:val="0"/>
                          <w:iCs w:val="0"/>
                          <w:color w:val="000000" w:themeColor="text1"/>
                          <w:sz w:val="24"/>
                          <w:szCs w:val="24"/>
                        </w:rPr>
                      </w:pPr>
                      <w:bookmarkStart w:id="1207" w:name="_Toc222777486"/>
                      <w:r>
                        <w:rPr>
                          <w:b/>
                          <w:bCs/>
                          <w:i w:val="0"/>
                          <w:iCs w:val="0"/>
                          <w:color w:val="000000" w:themeColor="text1"/>
                          <w:sz w:val="24"/>
                          <w:szCs w:val="24"/>
                        </w:rPr>
                        <w:t xml:space="preserve">Figura </w:t>
                      </w:r>
                      <w:r>
                        <w:fldChar w:fldCharType="begin"/>
                      </w:r>
                      <w:r>
                        <w:rPr>
                          <w:b/>
                          <w:bCs/>
                          <w:i w:val="0"/>
                          <w:iCs w:val="0"/>
                          <w:color w:val="000000" w:themeColor="text1"/>
                          <w:sz w:val="24"/>
                          <w:szCs w:val="24"/>
                        </w:rPr>
                        <w:instrText xml:space="preserve"> SEQ Figura \* ARABIC </w:instrText>
                      </w:r>
                      <w:r>
                        <w:fldChar w:fldCharType="separate"/>
                      </w:r>
                      <w:r w:rsidR="00B81C9A">
                        <w:rPr>
                          <w:b/>
                          <w:bCs/>
                          <w:i w:val="0"/>
                          <w:iCs w:val="0"/>
                          <w:noProof/>
                          <w:color w:val="000000" w:themeColor="text1"/>
                          <w:sz w:val="24"/>
                          <w:szCs w:val="24"/>
                        </w:rPr>
                        <w:t>1</w:t>
                      </w:r>
                      <w:bookmarkEnd w:id="1207"/>
                      <w:r>
                        <w:rPr>
                          <w:b/>
                          <w:bCs/>
                          <w:i w:val="0"/>
                          <w:iCs w:val="0"/>
                          <w:color w:val="000000" w:themeColor="text1"/>
                          <w:sz w:val="24"/>
                          <w:szCs w:val="24"/>
                        </w:rPr>
                        <w:fldChar w:fldCharType="end"/>
                      </w:r>
                      <w:r>
                        <w:rPr>
                          <w:b/>
                          <w:bCs/>
                          <w:i w:val="0"/>
                          <w:iCs w:val="0"/>
                          <w:color w:val="000000" w:themeColor="text1"/>
                          <w:sz w:val="24"/>
                          <w:szCs w:val="24"/>
                        </w:rPr>
                        <w:t xml:space="preserve"> </w:t>
                      </w:r>
                    </w:p>
                    <w:p w14:paraId="19C67044" w14:textId="77777777" w:rsidR="00B94B2A" w:rsidRDefault="00B94B2A" w:rsidP="004F093D">
                      <w:pPr>
                        <w:pStyle w:val="Descripcin"/>
                        <w:spacing w:line="360" w:lineRule="auto"/>
                        <w:rPr>
                          <w:rFonts w:eastAsia="Times New Roman" w:cs="Times New Roman"/>
                          <w:b/>
                          <w:bCs/>
                          <w:noProof/>
                          <w:color w:val="000000" w:themeColor="text1"/>
                          <w:kern w:val="0"/>
                          <w:sz w:val="24"/>
                          <w:szCs w:val="24"/>
                          <w:lang w:eastAsia="es-ES_tradnl"/>
                          <w14:ligatures w14:val="none"/>
                        </w:rPr>
                      </w:pPr>
                      <w:r>
                        <w:rPr>
                          <w:color w:val="000000" w:themeColor="text1"/>
                          <w:sz w:val="24"/>
                          <w:szCs w:val="24"/>
                        </w:rPr>
                        <w:t>Resultados estadísticos para el número de plantas por parcela (NPP)</w:t>
                      </w:r>
                    </w:p>
                  </w:txbxContent>
                </v:textbox>
                <w10:wrap type="square"/>
              </v:shape>
            </w:pict>
          </mc:Fallback>
        </mc:AlternateContent>
      </w:r>
      <w:r>
        <w:rPr>
          <w:rFonts w:eastAsia="Times New Roman" w:cs="Times New Roman"/>
          <w:i/>
          <w:iCs/>
          <w:sz w:val="20"/>
          <w:szCs w:val="20"/>
          <w:lang w:eastAsia="es-ES_tradnl"/>
        </w:rPr>
        <w:t>Nota:</w:t>
      </w:r>
      <w:r>
        <w:rPr>
          <w:rFonts w:eastAsia="Times New Roman" w:cs="Times New Roman"/>
          <w:sz w:val="20"/>
          <w:szCs w:val="20"/>
          <w:lang w:eastAsia="es-ES_tradnl"/>
        </w:rPr>
        <w:t xml:space="preserve"> </w:t>
      </w:r>
      <w:proofErr w:type="spellStart"/>
      <w:r>
        <w:rPr>
          <w:rFonts w:eastAsia="Times New Roman" w:cs="Times New Roman"/>
          <w:sz w:val="20"/>
          <w:szCs w:val="20"/>
          <w:lang w:eastAsia="es-ES_tradnl"/>
        </w:rPr>
        <w:t>ns</w:t>
      </w:r>
      <w:proofErr w:type="spellEnd"/>
      <w:r>
        <w:rPr>
          <w:rFonts w:eastAsia="Times New Roman" w:cs="Times New Roman"/>
          <w:sz w:val="20"/>
          <w:szCs w:val="20"/>
          <w:lang w:eastAsia="es-ES_tradnl"/>
        </w:rPr>
        <w:t xml:space="preserve"> = No significativo</w:t>
      </w:r>
      <w:r w:rsidR="00370A2F">
        <w:rPr>
          <w:rFonts w:eastAsia="Times New Roman" w:cs="Times New Roman"/>
          <w:sz w:val="20"/>
          <w:szCs w:val="20"/>
          <w:lang w:eastAsia="es-ES_tradnl"/>
        </w:rPr>
        <w:t xml:space="preserve"> p&gt;0.05</w:t>
      </w:r>
      <w:r>
        <w:rPr>
          <w:rFonts w:eastAsia="Times New Roman" w:cs="Times New Roman"/>
          <w:sz w:val="20"/>
          <w:szCs w:val="20"/>
          <w:lang w:eastAsia="es-ES_tradnl"/>
        </w:rPr>
        <w:t xml:space="preserve">; CV = Coeficiente de variación; </w:t>
      </w:r>
    </w:p>
    <w:p w14:paraId="406CBD44" w14:textId="77777777" w:rsidR="004F093D" w:rsidRDefault="004F093D" w:rsidP="004F093D">
      <w:pPr>
        <w:spacing w:before="100" w:beforeAutospacing="1" w:after="100" w:afterAutospacing="1"/>
        <w:rPr>
          <w:rFonts w:ascii="TimesNewRomanPSMT" w:eastAsia="Times New Roman" w:hAnsi="TimesNewRomanPSMT" w:cs="Times New Roman"/>
          <w:lang w:eastAsia="es-ES_tradnl"/>
        </w:rPr>
      </w:pPr>
    </w:p>
    <w:p w14:paraId="26A5B904" w14:textId="3089F3E2" w:rsidR="004F093D" w:rsidRDefault="004F093D"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lastRenderedPageBreak/>
        <w:t>De acuerdo a la figura 1 se</w:t>
      </w:r>
      <w:r w:rsidR="00F12987">
        <w:rPr>
          <w:rFonts w:ascii="TimesNewRomanPSMT" w:eastAsia="Times New Roman" w:hAnsi="TimesNewRomanPSMT" w:cs="Times New Roman"/>
          <w:lang w:eastAsia="es-ES_tradnl"/>
        </w:rPr>
        <w:t xml:space="preserve"> indica</w:t>
      </w:r>
      <w:r>
        <w:rPr>
          <w:rFonts w:ascii="TimesNewRomanPSMT" w:eastAsia="Times New Roman" w:hAnsi="TimesNewRomanPSMT" w:cs="Times New Roman"/>
          <w:lang w:eastAsia="es-ES_tradnl"/>
        </w:rPr>
        <w:t xml:space="preserve"> </w:t>
      </w:r>
      <w:r w:rsidR="00B23CBF">
        <w:rPr>
          <w:rFonts w:ascii="TimesNewRomanPSMT" w:eastAsia="Times New Roman" w:hAnsi="TimesNewRomanPSMT" w:cs="Times New Roman"/>
          <w:lang w:eastAsia="es-ES_tradnl"/>
        </w:rPr>
        <w:t>que,</w:t>
      </w:r>
      <w:r>
        <w:rPr>
          <w:rFonts w:ascii="TimesNewRomanPSMT" w:eastAsia="Times New Roman" w:hAnsi="TimesNewRomanPSMT" w:cs="Times New Roman"/>
          <w:lang w:eastAsia="es-ES_tradnl"/>
        </w:rPr>
        <w:t xml:space="preserve"> en el número de plantas por parcela, la respuesta fue</w:t>
      </w:r>
      <w:r w:rsidR="00DC0AFB">
        <w:rPr>
          <w:rFonts w:ascii="TimesNewRomanPSMT" w:eastAsia="Times New Roman" w:hAnsi="TimesNewRomanPSMT" w:cs="Times New Roman"/>
          <w:lang w:eastAsia="es-ES_tradnl"/>
        </w:rPr>
        <w:t xml:space="preserve"> </w:t>
      </w:r>
      <w:r>
        <w:rPr>
          <w:rFonts w:ascii="TimesNewRomanPSMT" w:eastAsia="Times New Roman" w:hAnsi="TimesNewRomanPSMT" w:cs="Times New Roman"/>
          <w:lang w:eastAsia="es-ES_tradnl"/>
        </w:rPr>
        <w:t>significativa</w:t>
      </w:r>
      <w:r w:rsidR="00DB1609">
        <w:rPr>
          <w:rFonts w:ascii="TimesNewRomanPSMT" w:eastAsia="Times New Roman" w:hAnsi="TimesNewRomanPSMT" w:cs="Times New Roman"/>
          <w:lang w:eastAsia="es-ES_tradnl"/>
        </w:rPr>
        <w:t>.</w:t>
      </w:r>
      <w:r w:rsidR="001334AA">
        <w:rPr>
          <w:rFonts w:ascii="TimesNewRomanPSMT" w:eastAsia="Times New Roman" w:hAnsi="TimesNewRomanPSMT" w:cs="Times New Roman"/>
          <w:lang w:eastAsia="es-ES_tradnl"/>
        </w:rPr>
        <w:t xml:space="preserve"> </w:t>
      </w:r>
      <w:r w:rsidR="001334AA" w:rsidRPr="001334AA">
        <w:rPr>
          <w:rFonts w:ascii="TimesNewRomanPSMT" w:eastAsia="Times New Roman" w:hAnsi="TimesNewRomanPSMT" w:cs="Times New Roman"/>
          <w:lang w:eastAsia="es-ES_tradnl"/>
        </w:rPr>
        <w:t xml:space="preserve">En ese sentido, el mejor desempeño de T1 sugiere una mayor </w:t>
      </w:r>
      <w:r w:rsidR="00DB1609">
        <w:rPr>
          <w:rFonts w:ascii="TimesNewRomanPSMT" w:eastAsia="Times New Roman" w:hAnsi="TimesNewRomanPSMT" w:cs="Times New Roman"/>
          <w:lang w:eastAsia="es-ES_tradnl"/>
        </w:rPr>
        <w:t xml:space="preserve">estabilidad y </w:t>
      </w:r>
      <w:r w:rsidR="001334AA" w:rsidRPr="001334AA">
        <w:rPr>
          <w:rFonts w:ascii="TimesNewRomanPSMT" w:eastAsia="Times New Roman" w:hAnsi="TimesNewRomanPSMT" w:cs="Times New Roman"/>
          <w:lang w:eastAsia="es-ES_tradnl"/>
        </w:rPr>
        <w:t>conservación de plantas en la parcela, mientras que T3 evidenció</w:t>
      </w:r>
      <w:r w:rsidR="001334AA">
        <w:rPr>
          <w:rFonts w:ascii="TimesNewRomanPSMT" w:eastAsia="Times New Roman" w:hAnsi="TimesNewRomanPSMT" w:cs="Times New Roman"/>
          <w:lang w:eastAsia="es-ES_tradnl"/>
        </w:rPr>
        <w:t xml:space="preserve"> </w:t>
      </w:r>
      <w:r w:rsidR="008E74FE" w:rsidRPr="008E74FE">
        <w:rPr>
          <w:rFonts w:ascii="TimesNewRomanPSMT" w:eastAsia="Times New Roman" w:hAnsi="TimesNewRomanPSMT" w:cs="Times New Roman"/>
          <w:lang w:eastAsia="es-ES_tradnl"/>
        </w:rPr>
        <w:t>una reducción de población</w:t>
      </w:r>
      <w:r w:rsidR="001334AA">
        <w:rPr>
          <w:rFonts w:ascii="TimesNewRomanPSMT" w:eastAsia="Times New Roman" w:hAnsi="TimesNewRomanPSMT" w:cs="Times New Roman"/>
          <w:lang w:eastAsia="es-ES_tradnl"/>
        </w:rPr>
        <w:t>, esto</w:t>
      </w:r>
      <w:r w:rsidR="008E74FE" w:rsidRPr="008E74FE">
        <w:rPr>
          <w:rFonts w:ascii="TimesNewRomanPSMT" w:eastAsia="Times New Roman" w:hAnsi="TimesNewRomanPSMT" w:cs="Times New Roman"/>
          <w:lang w:eastAsia="es-ES_tradnl"/>
        </w:rPr>
        <w:t xml:space="preserve"> podría</w:t>
      </w:r>
      <w:r w:rsidR="008E74FE">
        <w:rPr>
          <w:rFonts w:ascii="TimesNewRomanPSMT" w:eastAsia="Times New Roman" w:hAnsi="TimesNewRomanPSMT" w:cs="Times New Roman"/>
          <w:lang w:eastAsia="es-ES_tradnl"/>
        </w:rPr>
        <w:t xml:space="preserve"> estar relacionado</w:t>
      </w:r>
      <w:r w:rsidR="008E74FE" w:rsidRPr="008E74FE">
        <w:rPr>
          <w:rFonts w:ascii="TimesNewRomanPSMT" w:eastAsia="Times New Roman" w:hAnsi="TimesNewRomanPSMT" w:cs="Times New Roman"/>
          <w:lang w:eastAsia="es-ES_tradnl"/>
        </w:rPr>
        <w:t xml:space="preserve"> </w:t>
      </w:r>
      <w:r w:rsidR="008E74FE">
        <w:rPr>
          <w:rFonts w:ascii="TimesNewRomanPSMT" w:eastAsia="Times New Roman" w:hAnsi="TimesNewRomanPSMT" w:cs="Times New Roman"/>
          <w:lang w:eastAsia="es-ES_tradnl"/>
        </w:rPr>
        <w:t>con una</w:t>
      </w:r>
      <w:r w:rsidR="008E74FE" w:rsidRPr="008E74FE">
        <w:rPr>
          <w:rFonts w:ascii="TimesNewRomanPSMT" w:eastAsia="Times New Roman" w:hAnsi="TimesNewRomanPSMT" w:cs="Times New Roman"/>
          <w:lang w:eastAsia="es-ES_tradnl"/>
        </w:rPr>
        <w:t xml:space="preserve"> menor uniformidad de emergencia o mayor pérdida de plántulas durante el inicio del ciclo, factores </w:t>
      </w:r>
      <w:r>
        <w:rPr>
          <w:rFonts w:ascii="TimesNewRomanPSMT" w:eastAsia="Times New Roman" w:hAnsi="TimesNewRomanPSMT" w:cs="Times New Roman"/>
          <w:lang w:eastAsia="es-ES_tradnl"/>
        </w:rPr>
        <w:t xml:space="preserve">agronómicos como la </w:t>
      </w:r>
      <w:r w:rsidR="00016D83">
        <w:rPr>
          <w:rFonts w:ascii="TimesNewRomanPSMT" w:eastAsia="Times New Roman" w:hAnsi="TimesNewRomanPSMT" w:cs="Times New Roman"/>
          <w:lang w:eastAsia="es-ES_tradnl"/>
        </w:rPr>
        <w:t xml:space="preserve">diferencia en la </w:t>
      </w:r>
      <w:r>
        <w:rPr>
          <w:rFonts w:ascii="TimesNewRomanPSMT" w:eastAsia="Times New Roman" w:hAnsi="TimesNewRomanPSMT" w:cs="Times New Roman"/>
          <w:lang w:eastAsia="es-ES_tradnl"/>
        </w:rPr>
        <w:t xml:space="preserve">calidad de semilla, su desinfección, profundidad </w:t>
      </w:r>
      <w:r w:rsidR="00016D83">
        <w:rPr>
          <w:rFonts w:ascii="TimesNewRomanPSMT" w:eastAsia="Times New Roman" w:hAnsi="TimesNewRomanPSMT" w:cs="Times New Roman"/>
          <w:lang w:eastAsia="es-ES_tradnl"/>
        </w:rPr>
        <w:t xml:space="preserve">de siembra </w:t>
      </w:r>
      <w:r>
        <w:rPr>
          <w:rFonts w:ascii="TimesNewRomanPSMT" w:eastAsia="Times New Roman" w:hAnsi="TimesNewRomanPSMT" w:cs="Times New Roman"/>
          <w:lang w:eastAsia="es-ES_tradnl"/>
        </w:rPr>
        <w:t xml:space="preserve">y el cubrimiento adecuado de la misma provocando una </w:t>
      </w:r>
      <w:r w:rsidR="00016D83">
        <w:rPr>
          <w:rFonts w:ascii="TimesNewRomanPSMT" w:eastAsia="Times New Roman" w:hAnsi="TimesNewRomanPSMT" w:cs="Times New Roman"/>
          <w:lang w:eastAsia="es-ES_tradnl"/>
        </w:rPr>
        <w:t xml:space="preserve">reducción en la fase de </w:t>
      </w:r>
      <w:r>
        <w:rPr>
          <w:rFonts w:ascii="TimesNewRomanPSMT" w:eastAsia="Times New Roman" w:hAnsi="TimesNewRomanPSMT" w:cs="Times New Roman"/>
          <w:lang w:eastAsia="es-ES_tradnl"/>
        </w:rPr>
        <w:t xml:space="preserve">emergencia de plántulas. </w:t>
      </w:r>
    </w:p>
    <w:p w14:paraId="3EB783BA" w14:textId="14850509" w:rsidR="004F093D" w:rsidRDefault="004F093D"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 xml:space="preserve">La fertilización foliar cumple una función complementaria en la nutrición del maíz, su influencia sobre </w:t>
      </w:r>
      <w:r w:rsidR="00461211">
        <w:rPr>
          <w:rFonts w:ascii="TimesNewRomanPSMT" w:eastAsia="Times New Roman" w:hAnsi="TimesNewRomanPSMT" w:cs="Times New Roman"/>
          <w:lang w:eastAsia="es-ES_tradnl"/>
        </w:rPr>
        <w:t xml:space="preserve">el número de plantas establecidas en un cultivo de maíz, </w:t>
      </w:r>
      <w:r>
        <w:rPr>
          <w:rFonts w:ascii="TimesNewRomanPSMT" w:eastAsia="Times New Roman" w:hAnsi="TimesNewRomanPSMT" w:cs="Times New Roman"/>
          <w:lang w:eastAsia="es-ES_tradnl"/>
        </w:rPr>
        <w:t>suele ser indirecta, debido a que la densidad final de plantas está determinada principalmente por la calidad fisiológica de la semilla, las condiciones del suelo al momento de la siembra y el manejo agronómico inicial. Una población uniforme favorece la interceptación de la radiación solar, permitiendo que las plantas expresen de manera más eficiente su potencial fisiológico. (</w:t>
      </w:r>
      <w:proofErr w:type="spellStart"/>
      <w:r>
        <w:rPr>
          <w:rFonts w:ascii="TimesNewRomanPSMT" w:eastAsia="Times New Roman" w:hAnsi="TimesNewRomanPSMT" w:cs="Times New Roman"/>
          <w:lang w:eastAsia="es-ES_tradnl"/>
        </w:rPr>
        <w:t>Aragone</w:t>
      </w:r>
      <w:proofErr w:type="spellEnd"/>
      <w:r>
        <w:rPr>
          <w:rFonts w:ascii="TimesNewRomanPSMT" w:eastAsia="Times New Roman" w:hAnsi="TimesNewRomanPSMT" w:cs="Times New Roman"/>
          <w:lang w:eastAsia="es-ES_tradnl"/>
        </w:rPr>
        <w:t xml:space="preserve"> et al., 2025).</w:t>
      </w:r>
    </w:p>
    <w:p w14:paraId="21455608" w14:textId="24524D73" w:rsidR="004F093D" w:rsidRPr="006003B5" w:rsidRDefault="004F093D" w:rsidP="003702C0">
      <w:pPr>
        <w:pStyle w:val="Prrafodelista"/>
        <w:numPr>
          <w:ilvl w:val="2"/>
          <w:numId w:val="55"/>
        </w:numPr>
      </w:pPr>
      <w:bookmarkStart w:id="1208" w:name="_Toc222776038"/>
      <w:bookmarkStart w:id="1209" w:name="_Toc224889966"/>
      <w:bookmarkStart w:id="1210" w:name="_Toc225148547"/>
      <w:bookmarkStart w:id="1211" w:name="_Toc225935494"/>
      <w:bookmarkStart w:id="1212" w:name="_Toc225936105"/>
      <w:bookmarkStart w:id="1213" w:name="_Toc227680162"/>
      <w:bookmarkStart w:id="1214" w:name="_Toc227680295"/>
      <w:bookmarkStart w:id="1215" w:name="_Toc227680671"/>
      <w:bookmarkStart w:id="1216" w:name="_Toc227680796"/>
      <w:r w:rsidRPr="006003B5">
        <w:t>Altura de planta (AP)</w:t>
      </w:r>
      <w:bookmarkEnd w:id="1208"/>
      <w:bookmarkEnd w:id="1209"/>
      <w:bookmarkEnd w:id="1210"/>
      <w:bookmarkEnd w:id="1211"/>
      <w:bookmarkEnd w:id="1212"/>
      <w:bookmarkEnd w:id="1213"/>
      <w:bookmarkEnd w:id="1214"/>
      <w:bookmarkEnd w:id="1215"/>
      <w:bookmarkEnd w:id="1216"/>
    </w:p>
    <w:p w14:paraId="7C02341D" w14:textId="61AC06FA" w:rsidR="004F093D" w:rsidRDefault="004F093D" w:rsidP="004F093D">
      <w:pPr>
        <w:keepNext/>
        <w:spacing w:before="240" w:after="240"/>
        <w:rPr>
          <w:b/>
          <w:bCs/>
        </w:rPr>
      </w:pPr>
      <w:bookmarkStart w:id="1217" w:name="_Toc222776730"/>
      <w:r>
        <w:rPr>
          <w:b/>
          <w:bCs/>
        </w:rPr>
        <w:t xml:space="preserve">Tabla </w:t>
      </w:r>
      <w:r>
        <w:fldChar w:fldCharType="begin"/>
      </w:r>
      <w:r>
        <w:rPr>
          <w:b/>
          <w:bCs/>
        </w:rPr>
        <w:instrText xml:space="preserve"> SEQ Tabla \* ARABIC </w:instrText>
      </w:r>
      <w:r>
        <w:fldChar w:fldCharType="separate"/>
      </w:r>
      <w:r w:rsidR="00B81C9A">
        <w:rPr>
          <w:b/>
          <w:bCs/>
          <w:noProof/>
        </w:rPr>
        <w:t>2</w:t>
      </w:r>
      <w:bookmarkEnd w:id="1217"/>
      <w:r>
        <w:rPr>
          <w:b/>
          <w:bCs/>
        </w:rPr>
        <w:fldChar w:fldCharType="end"/>
      </w:r>
      <w:r>
        <w:rPr>
          <w:b/>
          <w:bCs/>
        </w:rPr>
        <w:t xml:space="preserve"> </w:t>
      </w:r>
    </w:p>
    <w:p w14:paraId="7B963A1D" w14:textId="77777777" w:rsidR="004F093D" w:rsidRDefault="004F093D" w:rsidP="004F093D">
      <w:pPr>
        <w:keepNext/>
        <w:spacing w:before="240" w:after="240"/>
        <w:rPr>
          <w:i/>
          <w:iCs/>
        </w:rPr>
      </w:pPr>
      <w:r>
        <w:rPr>
          <w:i/>
          <w:iCs/>
        </w:rPr>
        <w:t>Resultados de análisis de varianza para la altura de planta (AP)</w:t>
      </w:r>
    </w:p>
    <w:tbl>
      <w:tblPr>
        <w:tblStyle w:val="Tablaconcuadrcula"/>
        <w:tblW w:w="4994"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1"/>
        <w:gridCol w:w="3656"/>
        <w:gridCol w:w="2704"/>
      </w:tblGrid>
      <w:tr w:rsidR="004F093D" w14:paraId="17EAFC11" w14:textId="77777777" w:rsidTr="001334AA">
        <w:trPr>
          <w:trHeight w:val="473"/>
        </w:trPr>
        <w:tc>
          <w:tcPr>
            <w:tcW w:w="985" w:type="pct"/>
            <w:tcBorders>
              <w:top w:val="single" w:sz="4" w:space="0" w:color="auto"/>
              <w:left w:val="nil"/>
              <w:bottom w:val="single" w:sz="4" w:space="0" w:color="auto"/>
              <w:right w:val="nil"/>
            </w:tcBorders>
            <w:vAlign w:val="center"/>
            <w:hideMark/>
          </w:tcPr>
          <w:p w14:paraId="4D4054DC" w14:textId="77777777" w:rsidR="004F093D" w:rsidRDefault="004F093D">
            <w:pPr>
              <w:spacing w:line="240" w:lineRule="auto"/>
              <w:jc w:val="left"/>
              <w:rPr>
                <w:rFonts w:cs="Times New Roman"/>
                <w:b/>
                <w:bCs/>
              </w:rPr>
            </w:pPr>
            <w:proofErr w:type="spellStart"/>
            <w:r>
              <w:rPr>
                <w:rFonts w:cs="Times New Roman"/>
                <w:b/>
                <w:bCs/>
              </w:rPr>
              <w:t>Trat</w:t>
            </w:r>
            <w:proofErr w:type="spellEnd"/>
          </w:p>
        </w:tc>
        <w:tc>
          <w:tcPr>
            <w:tcW w:w="4015" w:type="pct"/>
            <w:gridSpan w:val="2"/>
            <w:tcBorders>
              <w:top w:val="single" w:sz="4" w:space="0" w:color="auto"/>
              <w:left w:val="nil"/>
              <w:bottom w:val="single" w:sz="4" w:space="0" w:color="auto"/>
              <w:right w:val="nil"/>
            </w:tcBorders>
            <w:vAlign w:val="center"/>
            <w:hideMark/>
          </w:tcPr>
          <w:p w14:paraId="38044C2C" w14:textId="77777777" w:rsidR="004F093D" w:rsidRDefault="004F093D">
            <w:pPr>
              <w:spacing w:line="240" w:lineRule="auto"/>
              <w:jc w:val="center"/>
              <w:rPr>
                <w:rFonts w:cs="Times New Roman"/>
                <w:b/>
                <w:bCs/>
              </w:rPr>
            </w:pPr>
            <w:r>
              <w:rPr>
                <w:rFonts w:cs="Times New Roman"/>
                <w:b/>
                <w:bCs/>
              </w:rPr>
              <w:t>Altura de planta (</w:t>
            </w:r>
            <w:proofErr w:type="spellStart"/>
            <w:r>
              <w:rPr>
                <w:rFonts w:cs="Times New Roman"/>
                <w:b/>
                <w:bCs/>
              </w:rPr>
              <w:t>ns</w:t>
            </w:r>
            <w:proofErr w:type="spellEnd"/>
            <w:r>
              <w:rPr>
                <w:rFonts w:cs="Times New Roman"/>
                <w:b/>
                <w:bCs/>
              </w:rPr>
              <w:t>)</w:t>
            </w:r>
          </w:p>
        </w:tc>
      </w:tr>
      <w:tr w:rsidR="004F093D" w14:paraId="02C31A96" w14:textId="77777777" w:rsidTr="001334AA">
        <w:trPr>
          <w:trHeight w:val="466"/>
        </w:trPr>
        <w:tc>
          <w:tcPr>
            <w:tcW w:w="985" w:type="pct"/>
            <w:tcBorders>
              <w:top w:val="single" w:sz="4" w:space="0" w:color="auto"/>
              <w:left w:val="nil"/>
              <w:bottom w:val="single" w:sz="4" w:space="0" w:color="auto"/>
              <w:right w:val="nil"/>
            </w:tcBorders>
            <w:vAlign w:val="center"/>
            <w:hideMark/>
          </w:tcPr>
          <w:p w14:paraId="2CD4E7FA" w14:textId="77777777" w:rsidR="004F093D" w:rsidRDefault="004F093D">
            <w:pPr>
              <w:spacing w:line="240" w:lineRule="auto"/>
              <w:jc w:val="left"/>
              <w:rPr>
                <w:rFonts w:cs="Times New Roman"/>
                <w:b/>
                <w:bCs/>
              </w:rPr>
            </w:pPr>
            <w:proofErr w:type="spellStart"/>
            <w:r>
              <w:rPr>
                <w:rFonts w:cs="Times New Roman"/>
                <w:b/>
                <w:bCs/>
              </w:rPr>
              <w:t>N°</w:t>
            </w:r>
            <w:proofErr w:type="spellEnd"/>
          </w:p>
        </w:tc>
        <w:tc>
          <w:tcPr>
            <w:tcW w:w="2308" w:type="pct"/>
            <w:tcBorders>
              <w:top w:val="single" w:sz="4" w:space="0" w:color="auto"/>
              <w:left w:val="nil"/>
              <w:bottom w:val="single" w:sz="4" w:space="0" w:color="auto"/>
              <w:right w:val="nil"/>
            </w:tcBorders>
            <w:vAlign w:val="center"/>
            <w:hideMark/>
          </w:tcPr>
          <w:p w14:paraId="7ED42673" w14:textId="77777777" w:rsidR="004F093D" w:rsidRDefault="004F093D">
            <w:pPr>
              <w:spacing w:line="240" w:lineRule="auto"/>
              <w:jc w:val="left"/>
              <w:rPr>
                <w:rFonts w:cs="Times New Roman"/>
                <w:b/>
                <w:bCs/>
              </w:rPr>
            </w:pPr>
            <w:r>
              <w:rPr>
                <w:rFonts w:cs="Times New Roman"/>
                <w:b/>
                <w:bCs/>
              </w:rPr>
              <w:t>Promedios</w:t>
            </w:r>
          </w:p>
        </w:tc>
        <w:tc>
          <w:tcPr>
            <w:tcW w:w="1706" w:type="pct"/>
            <w:tcBorders>
              <w:top w:val="single" w:sz="4" w:space="0" w:color="auto"/>
              <w:left w:val="nil"/>
              <w:bottom w:val="single" w:sz="4" w:space="0" w:color="auto"/>
              <w:right w:val="nil"/>
            </w:tcBorders>
            <w:vAlign w:val="center"/>
            <w:hideMark/>
          </w:tcPr>
          <w:p w14:paraId="2BD418AB" w14:textId="77777777" w:rsidR="004F093D" w:rsidRDefault="004F093D">
            <w:pPr>
              <w:spacing w:line="240" w:lineRule="auto"/>
              <w:jc w:val="left"/>
              <w:rPr>
                <w:rFonts w:cs="Times New Roman"/>
                <w:b/>
                <w:bCs/>
              </w:rPr>
            </w:pPr>
            <w:r>
              <w:rPr>
                <w:rFonts w:cs="Times New Roman"/>
                <w:b/>
                <w:bCs/>
              </w:rPr>
              <w:t>Rangos</w:t>
            </w:r>
          </w:p>
        </w:tc>
      </w:tr>
      <w:tr w:rsidR="004F093D" w14:paraId="23F60FB5" w14:textId="77777777" w:rsidTr="001334AA">
        <w:trPr>
          <w:trHeight w:val="473"/>
        </w:trPr>
        <w:tc>
          <w:tcPr>
            <w:tcW w:w="985" w:type="pct"/>
            <w:tcBorders>
              <w:top w:val="single" w:sz="4" w:space="0" w:color="auto"/>
              <w:left w:val="nil"/>
              <w:bottom w:val="nil"/>
              <w:right w:val="nil"/>
            </w:tcBorders>
            <w:vAlign w:val="center"/>
            <w:hideMark/>
          </w:tcPr>
          <w:p w14:paraId="11DFA464" w14:textId="77777777" w:rsidR="004F093D" w:rsidRDefault="004F093D">
            <w:pPr>
              <w:spacing w:line="240" w:lineRule="auto"/>
              <w:jc w:val="left"/>
              <w:rPr>
                <w:rFonts w:cs="Times New Roman"/>
              </w:rPr>
            </w:pPr>
            <w:r>
              <w:rPr>
                <w:rFonts w:cs="Times New Roman"/>
              </w:rPr>
              <w:t>1</w:t>
            </w:r>
          </w:p>
        </w:tc>
        <w:tc>
          <w:tcPr>
            <w:tcW w:w="2308" w:type="pct"/>
            <w:tcBorders>
              <w:top w:val="single" w:sz="4" w:space="0" w:color="auto"/>
              <w:left w:val="nil"/>
              <w:bottom w:val="nil"/>
              <w:right w:val="nil"/>
            </w:tcBorders>
            <w:vAlign w:val="center"/>
            <w:hideMark/>
          </w:tcPr>
          <w:p w14:paraId="4BB25723" w14:textId="77777777" w:rsidR="004F093D" w:rsidRDefault="004F093D">
            <w:pPr>
              <w:spacing w:line="240" w:lineRule="auto"/>
              <w:jc w:val="left"/>
              <w:rPr>
                <w:rFonts w:cs="Times New Roman"/>
              </w:rPr>
            </w:pPr>
            <w:r>
              <w:rPr>
                <w:rFonts w:cs="Times New Roman"/>
              </w:rPr>
              <w:t>3.32</w:t>
            </w:r>
          </w:p>
        </w:tc>
        <w:tc>
          <w:tcPr>
            <w:tcW w:w="1706" w:type="pct"/>
            <w:tcBorders>
              <w:top w:val="single" w:sz="4" w:space="0" w:color="auto"/>
              <w:left w:val="nil"/>
              <w:bottom w:val="nil"/>
              <w:right w:val="nil"/>
            </w:tcBorders>
            <w:vAlign w:val="center"/>
            <w:hideMark/>
          </w:tcPr>
          <w:p w14:paraId="13C5BD26" w14:textId="77777777" w:rsidR="004F093D" w:rsidRDefault="004F093D">
            <w:pPr>
              <w:spacing w:line="240" w:lineRule="auto"/>
              <w:jc w:val="left"/>
              <w:rPr>
                <w:rFonts w:cs="Times New Roman"/>
              </w:rPr>
            </w:pPr>
            <w:r>
              <w:rPr>
                <w:rFonts w:cs="Times New Roman"/>
              </w:rPr>
              <w:t>A</w:t>
            </w:r>
          </w:p>
        </w:tc>
      </w:tr>
      <w:tr w:rsidR="004F093D" w14:paraId="26E4EB91" w14:textId="77777777" w:rsidTr="001334AA">
        <w:trPr>
          <w:trHeight w:val="473"/>
        </w:trPr>
        <w:tc>
          <w:tcPr>
            <w:tcW w:w="985" w:type="pct"/>
            <w:tcBorders>
              <w:top w:val="nil"/>
              <w:left w:val="nil"/>
              <w:bottom w:val="nil"/>
              <w:right w:val="nil"/>
            </w:tcBorders>
            <w:vAlign w:val="center"/>
            <w:hideMark/>
          </w:tcPr>
          <w:p w14:paraId="31C54F5F" w14:textId="77777777" w:rsidR="004F093D" w:rsidRDefault="004F093D">
            <w:pPr>
              <w:spacing w:line="240" w:lineRule="auto"/>
              <w:jc w:val="left"/>
              <w:rPr>
                <w:rFonts w:cs="Times New Roman"/>
              </w:rPr>
            </w:pPr>
            <w:r>
              <w:rPr>
                <w:rFonts w:cs="Times New Roman"/>
              </w:rPr>
              <w:t>3</w:t>
            </w:r>
          </w:p>
        </w:tc>
        <w:tc>
          <w:tcPr>
            <w:tcW w:w="2308" w:type="pct"/>
            <w:tcBorders>
              <w:top w:val="nil"/>
              <w:left w:val="nil"/>
              <w:bottom w:val="nil"/>
              <w:right w:val="nil"/>
            </w:tcBorders>
            <w:vAlign w:val="center"/>
            <w:hideMark/>
          </w:tcPr>
          <w:p w14:paraId="7982C753" w14:textId="77777777" w:rsidR="004F093D" w:rsidRDefault="004F093D">
            <w:pPr>
              <w:spacing w:line="240" w:lineRule="auto"/>
              <w:jc w:val="left"/>
              <w:rPr>
                <w:rFonts w:cs="Times New Roman"/>
              </w:rPr>
            </w:pPr>
            <w:r>
              <w:rPr>
                <w:rFonts w:cs="Times New Roman"/>
              </w:rPr>
              <w:t>3.22</w:t>
            </w:r>
          </w:p>
        </w:tc>
        <w:tc>
          <w:tcPr>
            <w:tcW w:w="1706" w:type="pct"/>
            <w:tcBorders>
              <w:top w:val="nil"/>
              <w:left w:val="nil"/>
              <w:bottom w:val="nil"/>
              <w:right w:val="nil"/>
            </w:tcBorders>
            <w:vAlign w:val="center"/>
            <w:hideMark/>
          </w:tcPr>
          <w:p w14:paraId="2925B6DC" w14:textId="77777777" w:rsidR="004F093D" w:rsidRDefault="004F093D">
            <w:pPr>
              <w:spacing w:line="240" w:lineRule="auto"/>
              <w:jc w:val="left"/>
              <w:rPr>
                <w:rFonts w:cs="Times New Roman"/>
              </w:rPr>
            </w:pPr>
            <w:r>
              <w:rPr>
                <w:rFonts w:cs="Times New Roman"/>
              </w:rPr>
              <w:t>A</w:t>
            </w:r>
          </w:p>
        </w:tc>
      </w:tr>
      <w:tr w:rsidR="004F093D" w14:paraId="2C64653C" w14:textId="77777777" w:rsidTr="001334AA">
        <w:trPr>
          <w:trHeight w:val="473"/>
        </w:trPr>
        <w:tc>
          <w:tcPr>
            <w:tcW w:w="985" w:type="pct"/>
            <w:tcBorders>
              <w:top w:val="nil"/>
              <w:left w:val="nil"/>
              <w:bottom w:val="nil"/>
              <w:right w:val="nil"/>
            </w:tcBorders>
            <w:vAlign w:val="center"/>
            <w:hideMark/>
          </w:tcPr>
          <w:p w14:paraId="372DE4C1" w14:textId="77777777" w:rsidR="004F093D" w:rsidRDefault="004F093D">
            <w:pPr>
              <w:spacing w:line="240" w:lineRule="auto"/>
              <w:jc w:val="left"/>
              <w:rPr>
                <w:rFonts w:cs="Times New Roman"/>
              </w:rPr>
            </w:pPr>
            <w:r>
              <w:rPr>
                <w:rFonts w:cs="Times New Roman"/>
              </w:rPr>
              <w:t>2</w:t>
            </w:r>
          </w:p>
        </w:tc>
        <w:tc>
          <w:tcPr>
            <w:tcW w:w="2308" w:type="pct"/>
            <w:tcBorders>
              <w:top w:val="nil"/>
              <w:left w:val="nil"/>
              <w:bottom w:val="nil"/>
              <w:right w:val="nil"/>
            </w:tcBorders>
            <w:vAlign w:val="center"/>
            <w:hideMark/>
          </w:tcPr>
          <w:p w14:paraId="76AD9A19" w14:textId="77777777" w:rsidR="004F093D" w:rsidRDefault="004F093D">
            <w:pPr>
              <w:spacing w:line="240" w:lineRule="auto"/>
              <w:jc w:val="left"/>
              <w:rPr>
                <w:rFonts w:cs="Times New Roman"/>
              </w:rPr>
            </w:pPr>
            <w:r>
              <w:rPr>
                <w:rFonts w:cs="Times New Roman"/>
              </w:rPr>
              <w:t>3.11</w:t>
            </w:r>
          </w:p>
        </w:tc>
        <w:tc>
          <w:tcPr>
            <w:tcW w:w="1706" w:type="pct"/>
            <w:tcBorders>
              <w:top w:val="nil"/>
              <w:left w:val="nil"/>
              <w:bottom w:val="nil"/>
              <w:right w:val="nil"/>
            </w:tcBorders>
            <w:vAlign w:val="center"/>
            <w:hideMark/>
          </w:tcPr>
          <w:p w14:paraId="7CFDB70D" w14:textId="77777777" w:rsidR="004F093D" w:rsidRDefault="004F093D">
            <w:pPr>
              <w:spacing w:line="240" w:lineRule="auto"/>
              <w:jc w:val="left"/>
              <w:rPr>
                <w:rFonts w:cs="Times New Roman"/>
              </w:rPr>
            </w:pPr>
            <w:r>
              <w:rPr>
                <w:rFonts w:cs="Times New Roman"/>
              </w:rPr>
              <w:t>A</w:t>
            </w:r>
          </w:p>
        </w:tc>
      </w:tr>
      <w:tr w:rsidR="004F093D" w14:paraId="35172197" w14:textId="77777777" w:rsidTr="001334AA">
        <w:trPr>
          <w:trHeight w:val="466"/>
        </w:trPr>
        <w:tc>
          <w:tcPr>
            <w:tcW w:w="985" w:type="pct"/>
            <w:tcBorders>
              <w:top w:val="nil"/>
              <w:left w:val="nil"/>
              <w:bottom w:val="single" w:sz="4" w:space="0" w:color="auto"/>
              <w:right w:val="nil"/>
            </w:tcBorders>
            <w:vAlign w:val="center"/>
            <w:hideMark/>
          </w:tcPr>
          <w:p w14:paraId="228C7DD9" w14:textId="77777777" w:rsidR="004F093D" w:rsidRDefault="004F093D">
            <w:pPr>
              <w:spacing w:line="240" w:lineRule="auto"/>
              <w:jc w:val="left"/>
              <w:rPr>
                <w:rFonts w:cs="Times New Roman"/>
              </w:rPr>
            </w:pPr>
            <w:r>
              <w:rPr>
                <w:rFonts w:cs="Times New Roman"/>
              </w:rPr>
              <w:t>4</w:t>
            </w:r>
          </w:p>
        </w:tc>
        <w:tc>
          <w:tcPr>
            <w:tcW w:w="2308" w:type="pct"/>
            <w:tcBorders>
              <w:top w:val="nil"/>
              <w:left w:val="nil"/>
              <w:bottom w:val="single" w:sz="4" w:space="0" w:color="auto"/>
              <w:right w:val="nil"/>
            </w:tcBorders>
            <w:vAlign w:val="center"/>
            <w:hideMark/>
          </w:tcPr>
          <w:p w14:paraId="02C4B983" w14:textId="77777777" w:rsidR="004F093D" w:rsidRDefault="004F093D">
            <w:pPr>
              <w:spacing w:line="240" w:lineRule="auto"/>
              <w:jc w:val="left"/>
              <w:rPr>
                <w:rFonts w:cs="Times New Roman"/>
              </w:rPr>
            </w:pPr>
            <w:r>
              <w:rPr>
                <w:rFonts w:cs="Times New Roman"/>
              </w:rPr>
              <w:t>2.80</w:t>
            </w:r>
          </w:p>
        </w:tc>
        <w:tc>
          <w:tcPr>
            <w:tcW w:w="1706" w:type="pct"/>
            <w:tcBorders>
              <w:top w:val="nil"/>
              <w:left w:val="nil"/>
              <w:bottom w:val="single" w:sz="4" w:space="0" w:color="auto"/>
              <w:right w:val="nil"/>
            </w:tcBorders>
            <w:vAlign w:val="center"/>
            <w:hideMark/>
          </w:tcPr>
          <w:p w14:paraId="500D9B99" w14:textId="77777777" w:rsidR="004F093D" w:rsidRDefault="004F093D">
            <w:pPr>
              <w:spacing w:line="240" w:lineRule="auto"/>
              <w:jc w:val="left"/>
              <w:rPr>
                <w:rFonts w:cs="Times New Roman"/>
              </w:rPr>
            </w:pPr>
            <w:r>
              <w:rPr>
                <w:rFonts w:cs="Times New Roman"/>
              </w:rPr>
              <w:t>A</w:t>
            </w:r>
          </w:p>
        </w:tc>
      </w:tr>
      <w:tr w:rsidR="004F093D" w14:paraId="1E04B65C" w14:textId="77777777" w:rsidTr="001334AA">
        <w:trPr>
          <w:trHeight w:val="473"/>
        </w:trPr>
        <w:tc>
          <w:tcPr>
            <w:tcW w:w="985" w:type="pct"/>
            <w:tcBorders>
              <w:top w:val="single" w:sz="4" w:space="0" w:color="auto"/>
              <w:left w:val="nil"/>
              <w:bottom w:val="single" w:sz="4" w:space="0" w:color="auto"/>
              <w:right w:val="nil"/>
            </w:tcBorders>
            <w:vAlign w:val="center"/>
            <w:hideMark/>
          </w:tcPr>
          <w:p w14:paraId="537062A4" w14:textId="77777777" w:rsidR="004F093D" w:rsidRDefault="004F093D">
            <w:pPr>
              <w:spacing w:line="240" w:lineRule="auto"/>
              <w:jc w:val="left"/>
              <w:rPr>
                <w:rFonts w:cs="Times New Roman"/>
              </w:rPr>
            </w:pPr>
            <w:r>
              <w:rPr>
                <w:rFonts w:cs="Times New Roman"/>
              </w:rPr>
              <w:t>CV</w:t>
            </w:r>
          </w:p>
        </w:tc>
        <w:tc>
          <w:tcPr>
            <w:tcW w:w="4015" w:type="pct"/>
            <w:gridSpan w:val="2"/>
            <w:tcBorders>
              <w:top w:val="single" w:sz="4" w:space="0" w:color="auto"/>
              <w:left w:val="nil"/>
              <w:bottom w:val="single" w:sz="4" w:space="0" w:color="auto"/>
              <w:right w:val="nil"/>
            </w:tcBorders>
            <w:vAlign w:val="center"/>
            <w:hideMark/>
          </w:tcPr>
          <w:p w14:paraId="1984FDAE" w14:textId="77777777" w:rsidR="004F093D" w:rsidRDefault="004F093D">
            <w:pPr>
              <w:spacing w:line="240" w:lineRule="auto"/>
              <w:jc w:val="center"/>
              <w:rPr>
                <w:rFonts w:cs="Times New Roman"/>
              </w:rPr>
            </w:pPr>
            <w:r>
              <w:rPr>
                <w:rFonts w:cs="Times New Roman"/>
              </w:rPr>
              <w:t>11.26%</w:t>
            </w:r>
          </w:p>
        </w:tc>
      </w:tr>
    </w:tbl>
    <w:p w14:paraId="12B6D20F" w14:textId="77777777" w:rsidR="001334AA" w:rsidRDefault="004F093D" w:rsidP="001334AA">
      <w:pPr>
        <w:spacing w:after="100" w:afterAutospacing="1"/>
        <w:rPr>
          <w:rFonts w:eastAsia="Times New Roman" w:cs="Times New Roman"/>
          <w:sz w:val="20"/>
          <w:szCs w:val="20"/>
          <w:lang w:eastAsia="es-ES_tradnl"/>
        </w:rPr>
      </w:pPr>
      <w:r>
        <w:rPr>
          <w:rFonts w:eastAsia="Times New Roman" w:cs="Times New Roman"/>
          <w:i/>
          <w:iCs/>
          <w:sz w:val="20"/>
          <w:szCs w:val="20"/>
          <w:lang w:eastAsia="es-ES_tradnl"/>
        </w:rPr>
        <w:t>Nota:</w:t>
      </w:r>
      <w:r>
        <w:rPr>
          <w:rFonts w:eastAsia="Times New Roman" w:cs="Times New Roman"/>
          <w:sz w:val="20"/>
          <w:szCs w:val="20"/>
          <w:lang w:eastAsia="es-ES_tradnl"/>
        </w:rPr>
        <w:t xml:space="preserve"> </w:t>
      </w:r>
      <w:r w:rsidR="005F3BB2">
        <w:rPr>
          <w:rFonts w:eastAsia="Times New Roman" w:cs="Times New Roman"/>
          <w:sz w:val="20"/>
          <w:szCs w:val="20"/>
          <w:lang w:eastAsia="es-ES_tradnl"/>
        </w:rPr>
        <w:t xml:space="preserve">No significativo p&gt;0.05; </w:t>
      </w:r>
      <w:r>
        <w:rPr>
          <w:rFonts w:eastAsia="Times New Roman" w:cs="Times New Roman"/>
          <w:sz w:val="20"/>
          <w:szCs w:val="20"/>
          <w:lang w:eastAsia="es-ES_tradnl"/>
        </w:rPr>
        <w:t>CV = Coeficiente de variación</w:t>
      </w:r>
    </w:p>
    <w:p w14:paraId="14A1F9B5" w14:textId="77777777" w:rsidR="00BA235C" w:rsidRDefault="00BA235C" w:rsidP="001334AA">
      <w:pPr>
        <w:pStyle w:val="Descripcin"/>
        <w:spacing w:line="360" w:lineRule="auto"/>
        <w:rPr>
          <w:b/>
          <w:bCs/>
          <w:i w:val="0"/>
          <w:iCs w:val="0"/>
          <w:color w:val="000000" w:themeColor="text1"/>
          <w:sz w:val="24"/>
          <w:szCs w:val="24"/>
        </w:rPr>
      </w:pPr>
      <w:bookmarkStart w:id="1218" w:name="_Toc222777487"/>
    </w:p>
    <w:p w14:paraId="3AF01149" w14:textId="4A082BF6" w:rsidR="001334AA" w:rsidRDefault="001334AA" w:rsidP="001334AA">
      <w:pPr>
        <w:pStyle w:val="Descripcin"/>
        <w:spacing w:line="360" w:lineRule="auto"/>
        <w:rPr>
          <w:b/>
          <w:bCs/>
          <w:i w:val="0"/>
          <w:iCs w:val="0"/>
          <w:color w:val="000000" w:themeColor="text1"/>
          <w:sz w:val="24"/>
          <w:szCs w:val="24"/>
        </w:rPr>
      </w:pPr>
      <w:r>
        <w:rPr>
          <w:b/>
          <w:bCs/>
          <w:i w:val="0"/>
          <w:iCs w:val="0"/>
          <w:color w:val="000000" w:themeColor="text1"/>
          <w:sz w:val="24"/>
          <w:szCs w:val="24"/>
        </w:rPr>
        <w:lastRenderedPageBreak/>
        <w:t xml:space="preserve">Figura </w:t>
      </w:r>
      <w:r>
        <w:fldChar w:fldCharType="begin"/>
      </w:r>
      <w:r>
        <w:rPr>
          <w:b/>
          <w:bCs/>
          <w:i w:val="0"/>
          <w:iCs w:val="0"/>
          <w:color w:val="000000" w:themeColor="text1"/>
          <w:sz w:val="24"/>
          <w:szCs w:val="24"/>
        </w:rPr>
        <w:instrText xml:space="preserve"> SEQ Figura \* ARABIC </w:instrText>
      </w:r>
      <w:r>
        <w:fldChar w:fldCharType="separate"/>
      </w:r>
      <w:r w:rsidR="00B81C9A">
        <w:rPr>
          <w:b/>
          <w:bCs/>
          <w:i w:val="0"/>
          <w:iCs w:val="0"/>
          <w:noProof/>
          <w:color w:val="000000" w:themeColor="text1"/>
          <w:sz w:val="24"/>
          <w:szCs w:val="24"/>
        </w:rPr>
        <w:t>2</w:t>
      </w:r>
      <w:bookmarkEnd w:id="1218"/>
      <w:r>
        <w:rPr>
          <w:b/>
          <w:bCs/>
          <w:i w:val="0"/>
          <w:iCs w:val="0"/>
          <w:color w:val="000000" w:themeColor="text1"/>
          <w:sz w:val="24"/>
          <w:szCs w:val="24"/>
        </w:rPr>
        <w:fldChar w:fldCharType="end"/>
      </w:r>
      <w:r>
        <w:rPr>
          <w:b/>
          <w:bCs/>
          <w:i w:val="0"/>
          <w:iCs w:val="0"/>
          <w:color w:val="000000" w:themeColor="text1"/>
          <w:sz w:val="24"/>
          <w:szCs w:val="24"/>
        </w:rPr>
        <w:t xml:space="preserve"> </w:t>
      </w:r>
    </w:p>
    <w:p w14:paraId="308B4738" w14:textId="50C0DA31" w:rsidR="00DF65CA" w:rsidRPr="001334AA" w:rsidRDefault="001334AA" w:rsidP="001334AA">
      <w:pPr>
        <w:pStyle w:val="Descripcin"/>
        <w:spacing w:line="360" w:lineRule="auto"/>
        <w:rPr>
          <w:rFonts w:eastAsia="Times New Roman" w:cs="Times New Roman"/>
          <w:b/>
          <w:bCs/>
          <w:noProof/>
          <w:color w:val="000000" w:themeColor="text1"/>
          <w:kern w:val="0"/>
          <w:sz w:val="36"/>
          <w:szCs w:val="36"/>
          <w:lang w:eastAsia="es-ES_tradnl"/>
          <w14:ligatures w14:val="none"/>
        </w:rPr>
      </w:pPr>
      <w:r>
        <w:rPr>
          <w:noProof/>
          <w:color w:val="0D0D0D" w:themeColor="text1" w:themeTint="F2"/>
          <w:szCs w:val="22"/>
          <w:lang w:val="es-ES" w:eastAsia="es-ES"/>
        </w:rPr>
        <w:drawing>
          <wp:anchor distT="0" distB="0" distL="114300" distR="114300" simplePos="0" relativeHeight="251921408" behindDoc="0" locked="0" layoutInCell="1" allowOverlap="1" wp14:anchorId="71FC740A" wp14:editId="58BD31CD">
            <wp:simplePos x="0" y="0"/>
            <wp:positionH relativeFrom="column">
              <wp:posOffset>-6350</wp:posOffset>
            </wp:positionH>
            <wp:positionV relativeFrom="paragraph">
              <wp:posOffset>312304</wp:posOffset>
            </wp:positionV>
            <wp:extent cx="4944110" cy="2749550"/>
            <wp:effectExtent l="0" t="0" r="8890" b="12700"/>
            <wp:wrapSquare wrapText="bothSides"/>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Pr>
          <w:color w:val="000000" w:themeColor="text1"/>
          <w:sz w:val="24"/>
          <w:szCs w:val="24"/>
        </w:rPr>
        <w:t>Resultados estadísticos para la altura de planta (AP)</w:t>
      </w:r>
    </w:p>
    <w:p w14:paraId="759ECD06" w14:textId="0FB2ECF4" w:rsidR="004F093D" w:rsidRDefault="004F093D"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 xml:space="preserve">En la Figura 2 se presentan los promedios de altura de planta, en </w:t>
      </w:r>
      <w:r w:rsidR="00F2539B">
        <w:rPr>
          <w:rFonts w:ascii="TimesNewRomanPSMT" w:eastAsia="Times New Roman" w:hAnsi="TimesNewRomanPSMT" w:cs="Times New Roman"/>
          <w:lang w:eastAsia="es-ES_tradnl"/>
        </w:rPr>
        <w:t xml:space="preserve">donde </w:t>
      </w:r>
      <w:r>
        <w:rPr>
          <w:rFonts w:ascii="TimesNewRomanPSMT" w:eastAsia="Times New Roman" w:hAnsi="TimesNewRomanPSMT" w:cs="Times New Roman"/>
          <w:lang w:eastAsia="es-ES_tradnl"/>
        </w:rPr>
        <w:t>las aplicaciones foliares evaluadas no modificaron la elongación del tallo de manera sustancial bajo las condiciones del ensayo, y</w:t>
      </w:r>
      <w:r w:rsidR="003802E8">
        <w:rPr>
          <w:rFonts w:ascii="TimesNewRomanPSMT" w:eastAsia="Times New Roman" w:hAnsi="TimesNewRomanPSMT" w:cs="Times New Roman"/>
          <w:lang w:eastAsia="es-ES_tradnl"/>
        </w:rPr>
        <w:t xml:space="preserve"> </w:t>
      </w:r>
      <w:r>
        <w:rPr>
          <w:rFonts w:ascii="TimesNewRomanPSMT" w:eastAsia="Times New Roman" w:hAnsi="TimesNewRomanPSMT" w:cs="Times New Roman"/>
          <w:lang w:eastAsia="es-ES_tradnl"/>
        </w:rPr>
        <w:t xml:space="preserve">los tratamientos y el testigo </w:t>
      </w:r>
      <w:r w:rsidR="00F2539B">
        <w:rPr>
          <w:rFonts w:ascii="TimesNewRomanPSMT" w:eastAsia="Times New Roman" w:hAnsi="TimesNewRomanPSMT" w:cs="Times New Roman"/>
          <w:lang w:eastAsia="es-ES_tradnl"/>
        </w:rPr>
        <w:t>mantuvieron</w:t>
      </w:r>
      <w:r>
        <w:rPr>
          <w:rFonts w:ascii="TimesNewRomanPSMT" w:eastAsia="Times New Roman" w:hAnsi="TimesNewRomanPSMT" w:cs="Times New Roman"/>
          <w:lang w:eastAsia="es-ES_tradnl"/>
        </w:rPr>
        <w:t xml:space="preserve"> un desarrollo similar en términos de altura final, esto se debe principalmente a que se maneja un solo eco-tipo</w:t>
      </w:r>
      <w:r w:rsidR="00F2539B">
        <w:rPr>
          <w:rFonts w:ascii="TimesNewRomanPSMT" w:eastAsia="Times New Roman" w:hAnsi="TimesNewRomanPSMT" w:cs="Times New Roman"/>
          <w:lang w:eastAsia="es-ES_tradnl"/>
        </w:rPr>
        <w:t xml:space="preserve"> de semilla</w:t>
      </w:r>
      <w:r>
        <w:rPr>
          <w:rFonts w:ascii="TimesNewRomanPSMT" w:eastAsia="Times New Roman" w:hAnsi="TimesNewRomanPSMT" w:cs="Times New Roman"/>
          <w:lang w:eastAsia="es-ES_tradnl"/>
        </w:rPr>
        <w:t xml:space="preserve"> (</w:t>
      </w:r>
      <w:proofErr w:type="spellStart"/>
      <w:r>
        <w:rPr>
          <w:rFonts w:ascii="TimesNewRomanPSMT" w:eastAsia="Times New Roman" w:hAnsi="TimesNewRomanPSMT" w:cs="Times New Roman"/>
          <w:lang w:eastAsia="es-ES_tradnl"/>
        </w:rPr>
        <w:t>Guagal</w:t>
      </w:r>
      <w:proofErr w:type="spellEnd"/>
      <w:r>
        <w:rPr>
          <w:rFonts w:ascii="TimesNewRomanPSMT" w:eastAsia="Times New Roman" w:hAnsi="TimesNewRomanPSMT" w:cs="Times New Roman"/>
          <w:lang w:eastAsia="es-ES_tradnl"/>
        </w:rPr>
        <w:t xml:space="preserve"> raquis rojo) con características definidas en su estructura morfológica; y además atendiendo a que los foliares </w:t>
      </w:r>
      <w:r w:rsidR="00F2539B">
        <w:rPr>
          <w:rFonts w:ascii="TimesNewRomanPSMT" w:eastAsia="Times New Roman" w:hAnsi="TimesNewRomanPSMT" w:cs="Times New Roman"/>
          <w:lang w:eastAsia="es-ES_tradnl"/>
        </w:rPr>
        <w:t xml:space="preserve">empleados, al no tener una alta concentración de minerales como el nitrógeno, </w:t>
      </w:r>
      <w:r>
        <w:rPr>
          <w:rFonts w:ascii="TimesNewRomanPSMT" w:eastAsia="Times New Roman" w:hAnsi="TimesNewRomanPSMT" w:cs="Times New Roman"/>
          <w:lang w:eastAsia="es-ES_tradnl"/>
        </w:rPr>
        <w:t>no influyen de manera significativa ya que en la altura de la planta intervi</w:t>
      </w:r>
      <w:r w:rsidR="00F2539B">
        <w:rPr>
          <w:rFonts w:ascii="TimesNewRomanPSMT" w:eastAsia="Times New Roman" w:hAnsi="TimesNewRomanPSMT" w:cs="Times New Roman"/>
          <w:lang w:eastAsia="es-ES_tradnl"/>
        </w:rPr>
        <w:t>nieron</w:t>
      </w:r>
      <w:r>
        <w:rPr>
          <w:rFonts w:ascii="TimesNewRomanPSMT" w:eastAsia="Times New Roman" w:hAnsi="TimesNewRomanPSMT" w:cs="Times New Roman"/>
          <w:lang w:eastAsia="es-ES_tradnl"/>
        </w:rPr>
        <w:t xml:space="preserve"> otros factores como la fertilización edáfica y las condiciones nutricionales del suelo.</w:t>
      </w:r>
    </w:p>
    <w:p w14:paraId="0287A410" w14:textId="2470786A" w:rsidR="00123C40" w:rsidRDefault="004F093D" w:rsidP="00123C40">
      <w:pPr>
        <w:spacing w:before="100" w:beforeAutospacing="1" w:after="100" w:afterAutospacing="1"/>
        <w:rPr>
          <w:rFonts w:eastAsia="Times New Roman" w:cs="Times New Roman"/>
          <w:lang w:eastAsia="es-ES_tradnl"/>
        </w:rPr>
      </w:pPr>
      <w:r>
        <w:rPr>
          <w:rFonts w:eastAsia="Times New Roman" w:cs="Times New Roman"/>
          <w:lang w:eastAsia="es-ES_tradnl"/>
        </w:rPr>
        <w:t>La altura de planta en el cultivo de maíz está estrechamente vinculada con el funcionamiento adecuado de los procesos fisiológicos asociados al crecimiento celular y al desarrollo estructural del tallo</w:t>
      </w:r>
      <w:r w:rsidR="00045016">
        <w:rPr>
          <w:rFonts w:eastAsia="Times New Roman" w:cs="Times New Roman"/>
          <w:lang w:eastAsia="es-ES_tradnl"/>
        </w:rPr>
        <w:t xml:space="preserve">, </w:t>
      </w:r>
      <w:r>
        <w:rPr>
          <w:rFonts w:cs="Times New Roman"/>
          <w:color w:val="1F1F1F"/>
        </w:rPr>
        <w:t>estos rasgos están controlados por múltiples genes</w:t>
      </w:r>
      <w:r w:rsidR="009A6E68">
        <w:rPr>
          <w:rFonts w:cs="Times New Roman"/>
          <w:color w:val="1F1F1F"/>
        </w:rPr>
        <w:t>,</w:t>
      </w:r>
      <w:r>
        <w:rPr>
          <w:rFonts w:eastAsia="Times New Roman" w:cs="Times New Roman"/>
          <w:lang w:eastAsia="es-ES_tradnl"/>
        </w:rPr>
        <w:t xml:space="preserve"> la resistencia mecánica de la planta optimiza la eficiencia del metabolismo estructural, factores que se reflejan en una mayor altura y vigor vegetativo (García et al., 2025).</w:t>
      </w:r>
    </w:p>
    <w:p w14:paraId="09C83F85" w14:textId="77777777" w:rsidR="001334AA" w:rsidRDefault="001334AA" w:rsidP="00123C40">
      <w:pPr>
        <w:spacing w:before="100" w:beforeAutospacing="1" w:after="100" w:afterAutospacing="1"/>
        <w:rPr>
          <w:rFonts w:eastAsia="Times New Roman" w:cs="Times New Roman"/>
          <w:lang w:eastAsia="es-ES_tradnl"/>
        </w:rPr>
      </w:pPr>
    </w:p>
    <w:p w14:paraId="003D86C9" w14:textId="2B89B9C9" w:rsidR="0072092F" w:rsidRPr="006003B5" w:rsidRDefault="0072092F" w:rsidP="003702C0">
      <w:pPr>
        <w:pStyle w:val="Prrafodelista"/>
        <w:numPr>
          <w:ilvl w:val="2"/>
          <w:numId w:val="55"/>
        </w:numPr>
      </w:pPr>
      <w:bookmarkStart w:id="1219" w:name="_Toc224889967"/>
      <w:bookmarkStart w:id="1220" w:name="_Toc225148548"/>
      <w:bookmarkStart w:id="1221" w:name="_Toc225935495"/>
      <w:bookmarkStart w:id="1222" w:name="_Toc225936106"/>
      <w:bookmarkStart w:id="1223" w:name="_Toc227680163"/>
      <w:bookmarkStart w:id="1224" w:name="_Toc227680296"/>
      <w:bookmarkStart w:id="1225" w:name="_Toc227680672"/>
      <w:bookmarkStart w:id="1226" w:name="_Toc227680797"/>
      <w:r w:rsidRPr="006003B5">
        <w:lastRenderedPageBreak/>
        <w:t xml:space="preserve">Porcentaje </w:t>
      </w:r>
      <w:r w:rsidR="0006154D">
        <w:t xml:space="preserve">de </w:t>
      </w:r>
      <w:r w:rsidR="003802E8">
        <w:t>p</w:t>
      </w:r>
      <w:r w:rsidRPr="006003B5">
        <w:t>lanta</w:t>
      </w:r>
      <w:r w:rsidR="0006154D">
        <w:t>s con mazorca</w:t>
      </w:r>
      <w:r w:rsidRPr="006003B5">
        <w:t xml:space="preserve"> (</w:t>
      </w:r>
      <w:r w:rsidR="0006154D">
        <w:t>PPM</w:t>
      </w:r>
      <w:r w:rsidRPr="006003B5">
        <w:t>)</w:t>
      </w:r>
      <w:bookmarkEnd w:id="1219"/>
      <w:bookmarkEnd w:id="1220"/>
      <w:bookmarkEnd w:id="1221"/>
      <w:bookmarkEnd w:id="1222"/>
      <w:bookmarkEnd w:id="1223"/>
      <w:bookmarkEnd w:id="1224"/>
      <w:bookmarkEnd w:id="1225"/>
      <w:bookmarkEnd w:id="1226"/>
    </w:p>
    <w:p w14:paraId="6533FBE3" w14:textId="09A358B6" w:rsidR="004F093D" w:rsidRPr="00123C40" w:rsidRDefault="00E37FAC" w:rsidP="00123C40">
      <w:pPr>
        <w:pStyle w:val="Descripcin"/>
        <w:spacing w:line="360" w:lineRule="auto"/>
        <w:rPr>
          <w:b/>
          <w:bCs/>
          <w:i w:val="0"/>
          <w:iCs w:val="0"/>
          <w:color w:val="000000" w:themeColor="text1"/>
          <w:sz w:val="24"/>
          <w:szCs w:val="24"/>
        </w:rPr>
      </w:pPr>
      <w:r>
        <w:rPr>
          <w:noProof/>
          <w:color w:val="0D0D0D" w:themeColor="text1" w:themeTint="F2"/>
          <w:szCs w:val="22"/>
          <w:lang w:val="es-ES" w:eastAsia="es-ES"/>
        </w:rPr>
        <mc:AlternateContent>
          <mc:Choice Requires="wps">
            <w:drawing>
              <wp:anchor distT="0" distB="0" distL="114300" distR="114300" simplePos="0" relativeHeight="251951104" behindDoc="0" locked="0" layoutInCell="1" allowOverlap="1" wp14:anchorId="5F763388" wp14:editId="328D4C0E">
                <wp:simplePos x="0" y="0"/>
                <wp:positionH relativeFrom="margin">
                  <wp:align>left</wp:align>
                </wp:positionH>
                <wp:positionV relativeFrom="paragraph">
                  <wp:posOffset>189865</wp:posOffset>
                </wp:positionV>
                <wp:extent cx="4934585" cy="628650"/>
                <wp:effectExtent l="0" t="0" r="0" b="0"/>
                <wp:wrapSquare wrapText="bothSides"/>
                <wp:docPr id="49" name="Cuadro de texto 49"/>
                <wp:cNvGraphicFramePr/>
                <a:graphic xmlns:a="http://schemas.openxmlformats.org/drawingml/2006/main">
                  <a:graphicData uri="http://schemas.microsoft.com/office/word/2010/wordprocessingShape">
                    <wps:wsp>
                      <wps:cNvSpPr txBox="1"/>
                      <wps:spPr>
                        <a:xfrm>
                          <a:off x="0" y="0"/>
                          <a:ext cx="4934585" cy="628650"/>
                        </a:xfrm>
                        <a:prstGeom prst="rect">
                          <a:avLst/>
                        </a:prstGeom>
                        <a:solidFill>
                          <a:prstClr val="white"/>
                        </a:solidFill>
                        <a:ln>
                          <a:noFill/>
                        </a:ln>
                      </wps:spPr>
                      <wps:txbx>
                        <w:txbxContent>
                          <w:p w14:paraId="3863A7A0" w14:textId="195B75A6" w:rsidR="00B94B2A" w:rsidRDefault="00B94B2A" w:rsidP="00123C40">
                            <w:pPr>
                              <w:keepNext/>
                              <w:spacing w:before="240" w:after="240"/>
                              <w:rPr>
                                <w:i/>
                                <w:iCs/>
                              </w:rPr>
                            </w:pPr>
                            <w:r>
                              <w:rPr>
                                <w:i/>
                                <w:iCs/>
                              </w:rPr>
                              <w:t>Resultados de análisis de varianza para el porcentaje de plantas con mazorca (PPM)</w:t>
                            </w:r>
                          </w:p>
                          <w:p w14:paraId="1B0A12BC" w14:textId="1AAB4ADC" w:rsidR="00B94B2A" w:rsidRDefault="00B94B2A" w:rsidP="00123C40">
                            <w:pPr>
                              <w:pStyle w:val="Descripcin"/>
                              <w:spacing w:line="360" w:lineRule="auto"/>
                              <w:rPr>
                                <w:rFonts w:eastAsia="Times New Roman" w:cs="Times New Roman"/>
                                <w:b/>
                                <w:bCs/>
                                <w:noProof/>
                                <w:color w:val="000000" w:themeColor="text1"/>
                                <w:kern w:val="0"/>
                                <w:sz w:val="36"/>
                                <w:szCs w:val="36"/>
                                <w:lang w:eastAsia="es-ES_tradnl"/>
                                <w14:ligatures w14:val="none"/>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F763388" id="Cuadro de texto 49" o:spid="_x0000_s1027" type="#_x0000_t202" style="position:absolute;left:0;text-align:left;margin-left:0;margin-top:14.95pt;width:388.55pt;height:49.5pt;z-index:251951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" stroked="f">
                <v:textbox inset="0,0,0,0">
                  <w:txbxContent>
                    <w:p w14:paraId="3863A7A0" w14:textId="195B75A6" w:rsidR="00B94B2A" w:rsidRDefault="00B94B2A" w:rsidP="00123C40">
                      <w:pPr>
                        <w:keepNext/>
                        <w:spacing w:before="240" w:after="240"/>
                        <w:rPr>
                          <w:i/>
                          <w:iCs/>
                        </w:rPr>
                      </w:pPr>
                      <w:r>
                        <w:rPr>
                          <w:i/>
                          <w:iCs/>
                        </w:rPr>
                        <w:t>Resultados de análisis de varianza para el porcentaje de plantas con mazorca (PPM)</w:t>
                      </w:r>
                    </w:p>
                    <w:p w14:paraId="1B0A12BC" w14:textId="1AAB4ADC" w:rsidR="00B94B2A" w:rsidRDefault="00B94B2A" w:rsidP="00123C40">
                      <w:pPr>
                        <w:pStyle w:val="Descripcin"/>
                        <w:spacing w:line="360" w:lineRule="auto"/>
                        <w:rPr>
                          <w:rFonts w:eastAsia="Times New Roman" w:cs="Times New Roman"/>
                          <w:b/>
                          <w:bCs/>
                          <w:noProof/>
                          <w:color w:val="000000" w:themeColor="text1"/>
                          <w:kern w:val="0"/>
                          <w:sz w:val="36"/>
                          <w:szCs w:val="36"/>
                          <w:lang w:eastAsia="es-ES_tradnl"/>
                          <w14:ligatures w14:val="none"/>
                        </w:rPr>
                      </w:pPr>
                    </w:p>
                  </w:txbxContent>
                </v:textbox>
                <w10:wrap type="square" anchorx="margin"/>
              </v:shape>
            </w:pict>
          </mc:Fallback>
        </mc:AlternateContent>
      </w:r>
      <w:r w:rsidR="00123C40">
        <w:rPr>
          <w:b/>
          <w:bCs/>
          <w:i w:val="0"/>
          <w:iCs w:val="0"/>
          <w:color w:val="000000" w:themeColor="text1"/>
          <w:sz w:val="24"/>
          <w:szCs w:val="24"/>
        </w:rPr>
        <w:t>Tabla 3</w:t>
      </w:r>
    </w:p>
    <w:tbl>
      <w:tblPr>
        <w:tblStyle w:val="Tablaconcuadrcula"/>
        <w:tblW w:w="487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3566"/>
        <w:gridCol w:w="2636"/>
      </w:tblGrid>
      <w:tr w:rsidR="004F093D" w14:paraId="4A558AA2" w14:textId="77777777" w:rsidTr="004F093D">
        <w:trPr>
          <w:trHeight w:val="487"/>
        </w:trPr>
        <w:tc>
          <w:tcPr>
            <w:tcW w:w="986" w:type="pct"/>
            <w:tcBorders>
              <w:top w:val="single" w:sz="4" w:space="0" w:color="auto"/>
              <w:left w:val="nil"/>
              <w:bottom w:val="single" w:sz="4" w:space="0" w:color="auto"/>
              <w:right w:val="nil"/>
            </w:tcBorders>
            <w:vAlign w:val="center"/>
            <w:hideMark/>
          </w:tcPr>
          <w:p w14:paraId="16531061" w14:textId="77777777" w:rsidR="004F093D" w:rsidRDefault="004F093D">
            <w:pPr>
              <w:spacing w:line="240" w:lineRule="auto"/>
              <w:jc w:val="left"/>
              <w:rPr>
                <w:rFonts w:cs="Times New Roman"/>
                <w:b/>
                <w:bCs/>
              </w:rPr>
            </w:pPr>
            <w:proofErr w:type="spellStart"/>
            <w:r>
              <w:rPr>
                <w:rFonts w:cs="Times New Roman"/>
                <w:b/>
                <w:bCs/>
              </w:rPr>
              <w:t>Trat</w:t>
            </w:r>
            <w:proofErr w:type="spellEnd"/>
          </w:p>
        </w:tc>
        <w:tc>
          <w:tcPr>
            <w:tcW w:w="4014" w:type="pct"/>
            <w:gridSpan w:val="2"/>
            <w:tcBorders>
              <w:top w:val="single" w:sz="4" w:space="0" w:color="auto"/>
              <w:left w:val="nil"/>
              <w:bottom w:val="single" w:sz="4" w:space="0" w:color="auto"/>
              <w:right w:val="nil"/>
            </w:tcBorders>
            <w:vAlign w:val="center"/>
            <w:hideMark/>
          </w:tcPr>
          <w:p w14:paraId="0BA815B5" w14:textId="2F2BAE1B" w:rsidR="004F093D" w:rsidRDefault="00E37FAC">
            <w:pPr>
              <w:spacing w:line="240" w:lineRule="auto"/>
              <w:jc w:val="center"/>
              <w:rPr>
                <w:rFonts w:cs="Times New Roman"/>
                <w:b/>
                <w:bCs/>
              </w:rPr>
            </w:pPr>
            <w:r>
              <w:rPr>
                <w:rFonts w:cs="Times New Roman"/>
                <w:b/>
                <w:bCs/>
              </w:rPr>
              <w:t xml:space="preserve">Porcentaje </w:t>
            </w:r>
            <w:r w:rsidR="000A0B53">
              <w:rPr>
                <w:rFonts w:cs="Times New Roman"/>
                <w:b/>
                <w:bCs/>
              </w:rPr>
              <w:t>de plantas con mazorca</w:t>
            </w:r>
            <w:r w:rsidR="004F093D">
              <w:rPr>
                <w:rFonts w:cs="Times New Roman"/>
                <w:b/>
                <w:bCs/>
              </w:rPr>
              <w:t xml:space="preserve"> (**)</w:t>
            </w:r>
          </w:p>
        </w:tc>
      </w:tr>
      <w:tr w:rsidR="004F093D" w14:paraId="1C977B46" w14:textId="77777777" w:rsidTr="004F093D">
        <w:trPr>
          <w:trHeight w:val="478"/>
        </w:trPr>
        <w:tc>
          <w:tcPr>
            <w:tcW w:w="986" w:type="pct"/>
            <w:tcBorders>
              <w:top w:val="single" w:sz="4" w:space="0" w:color="auto"/>
              <w:left w:val="nil"/>
              <w:bottom w:val="single" w:sz="4" w:space="0" w:color="auto"/>
              <w:right w:val="nil"/>
            </w:tcBorders>
            <w:vAlign w:val="center"/>
            <w:hideMark/>
          </w:tcPr>
          <w:p w14:paraId="4EB44670" w14:textId="77777777" w:rsidR="004F093D" w:rsidRDefault="004F093D">
            <w:pPr>
              <w:spacing w:line="240" w:lineRule="auto"/>
              <w:jc w:val="left"/>
              <w:rPr>
                <w:rFonts w:cs="Times New Roman"/>
                <w:b/>
                <w:bCs/>
              </w:rPr>
            </w:pPr>
            <w:proofErr w:type="spellStart"/>
            <w:r>
              <w:rPr>
                <w:rFonts w:cs="Times New Roman"/>
                <w:b/>
                <w:bCs/>
              </w:rPr>
              <w:t>N°</w:t>
            </w:r>
            <w:proofErr w:type="spellEnd"/>
          </w:p>
        </w:tc>
        <w:tc>
          <w:tcPr>
            <w:tcW w:w="2308" w:type="pct"/>
            <w:tcBorders>
              <w:top w:val="single" w:sz="4" w:space="0" w:color="auto"/>
              <w:left w:val="nil"/>
              <w:bottom w:val="single" w:sz="4" w:space="0" w:color="auto"/>
              <w:right w:val="nil"/>
            </w:tcBorders>
            <w:vAlign w:val="center"/>
            <w:hideMark/>
          </w:tcPr>
          <w:p w14:paraId="74FF0B81" w14:textId="77777777" w:rsidR="004F093D" w:rsidRDefault="004F093D">
            <w:pPr>
              <w:spacing w:line="240" w:lineRule="auto"/>
              <w:jc w:val="left"/>
              <w:rPr>
                <w:rFonts w:cs="Times New Roman"/>
                <w:b/>
                <w:bCs/>
              </w:rPr>
            </w:pPr>
            <w:r>
              <w:rPr>
                <w:rFonts w:cs="Times New Roman"/>
                <w:b/>
                <w:bCs/>
              </w:rPr>
              <w:t>Promedios</w:t>
            </w:r>
          </w:p>
        </w:tc>
        <w:tc>
          <w:tcPr>
            <w:tcW w:w="1707" w:type="pct"/>
            <w:tcBorders>
              <w:top w:val="single" w:sz="4" w:space="0" w:color="auto"/>
              <w:left w:val="nil"/>
              <w:bottom w:val="single" w:sz="4" w:space="0" w:color="auto"/>
              <w:right w:val="nil"/>
            </w:tcBorders>
            <w:vAlign w:val="center"/>
            <w:hideMark/>
          </w:tcPr>
          <w:p w14:paraId="77694560" w14:textId="77777777" w:rsidR="004F093D" w:rsidRDefault="004F093D">
            <w:pPr>
              <w:spacing w:line="240" w:lineRule="auto"/>
              <w:jc w:val="left"/>
              <w:rPr>
                <w:rFonts w:cs="Times New Roman"/>
                <w:b/>
                <w:bCs/>
              </w:rPr>
            </w:pPr>
            <w:r>
              <w:rPr>
                <w:rFonts w:cs="Times New Roman"/>
                <w:b/>
                <w:bCs/>
              </w:rPr>
              <w:t>Rangos</w:t>
            </w:r>
          </w:p>
        </w:tc>
      </w:tr>
      <w:tr w:rsidR="004F093D" w14:paraId="53D0F278" w14:textId="77777777" w:rsidTr="004F093D">
        <w:trPr>
          <w:trHeight w:val="487"/>
        </w:trPr>
        <w:tc>
          <w:tcPr>
            <w:tcW w:w="986" w:type="pct"/>
            <w:tcBorders>
              <w:top w:val="single" w:sz="4" w:space="0" w:color="auto"/>
              <w:left w:val="nil"/>
              <w:bottom w:val="nil"/>
              <w:right w:val="nil"/>
            </w:tcBorders>
            <w:vAlign w:val="center"/>
            <w:hideMark/>
          </w:tcPr>
          <w:p w14:paraId="7A60E898" w14:textId="77777777" w:rsidR="004F093D" w:rsidRDefault="004F093D">
            <w:pPr>
              <w:spacing w:line="240" w:lineRule="auto"/>
              <w:jc w:val="left"/>
              <w:rPr>
                <w:rFonts w:cs="Times New Roman"/>
              </w:rPr>
            </w:pPr>
            <w:r>
              <w:rPr>
                <w:rFonts w:cs="Times New Roman"/>
              </w:rPr>
              <w:t>4</w:t>
            </w:r>
          </w:p>
        </w:tc>
        <w:tc>
          <w:tcPr>
            <w:tcW w:w="2308" w:type="pct"/>
            <w:tcBorders>
              <w:top w:val="single" w:sz="4" w:space="0" w:color="auto"/>
              <w:left w:val="nil"/>
              <w:bottom w:val="nil"/>
              <w:right w:val="nil"/>
            </w:tcBorders>
            <w:vAlign w:val="center"/>
            <w:hideMark/>
          </w:tcPr>
          <w:p w14:paraId="72C809F3" w14:textId="77777777" w:rsidR="004F093D" w:rsidRDefault="004F093D">
            <w:pPr>
              <w:spacing w:line="240" w:lineRule="auto"/>
              <w:jc w:val="left"/>
              <w:rPr>
                <w:rFonts w:cs="Times New Roman"/>
              </w:rPr>
            </w:pPr>
            <w:r>
              <w:rPr>
                <w:rFonts w:cs="Times New Roman"/>
              </w:rPr>
              <w:t>100.00</w:t>
            </w:r>
          </w:p>
        </w:tc>
        <w:tc>
          <w:tcPr>
            <w:tcW w:w="1707" w:type="pct"/>
            <w:tcBorders>
              <w:top w:val="single" w:sz="4" w:space="0" w:color="auto"/>
              <w:left w:val="nil"/>
              <w:bottom w:val="nil"/>
              <w:right w:val="nil"/>
            </w:tcBorders>
            <w:vAlign w:val="center"/>
            <w:hideMark/>
          </w:tcPr>
          <w:p w14:paraId="7F329D7E" w14:textId="77777777" w:rsidR="004F093D" w:rsidRDefault="004F093D">
            <w:pPr>
              <w:spacing w:line="240" w:lineRule="auto"/>
              <w:jc w:val="left"/>
              <w:rPr>
                <w:rFonts w:cs="Times New Roman"/>
              </w:rPr>
            </w:pPr>
            <w:r>
              <w:rPr>
                <w:rFonts w:cs="Times New Roman"/>
              </w:rPr>
              <w:t>A</w:t>
            </w:r>
          </w:p>
        </w:tc>
      </w:tr>
      <w:tr w:rsidR="004F093D" w14:paraId="02CF2BE8" w14:textId="77777777" w:rsidTr="004F093D">
        <w:trPr>
          <w:trHeight w:val="487"/>
        </w:trPr>
        <w:tc>
          <w:tcPr>
            <w:tcW w:w="986" w:type="pct"/>
            <w:tcBorders>
              <w:top w:val="nil"/>
              <w:left w:val="nil"/>
              <w:bottom w:val="nil"/>
              <w:right w:val="nil"/>
            </w:tcBorders>
            <w:vAlign w:val="center"/>
            <w:hideMark/>
          </w:tcPr>
          <w:p w14:paraId="11F2BDA3" w14:textId="77777777" w:rsidR="004F093D" w:rsidRDefault="004F093D">
            <w:pPr>
              <w:spacing w:line="240" w:lineRule="auto"/>
              <w:jc w:val="left"/>
              <w:rPr>
                <w:rFonts w:cs="Times New Roman"/>
              </w:rPr>
            </w:pPr>
            <w:r>
              <w:rPr>
                <w:rFonts w:cs="Times New Roman"/>
              </w:rPr>
              <w:t>2</w:t>
            </w:r>
          </w:p>
        </w:tc>
        <w:tc>
          <w:tcPr>
            <w:tcW w:w="2308" w:type="pct"/>
            <w:tcBorders>
              <w:top w:val="nil"/>
              <w:left w:val="nil"/>
              <w:bottom w:val="nil"/>
              <w:right w:val="nil"/>
            </w:tcBorders>
            <w:vAlign w:val="center"/>
            <w:hideMark/>
          </w:tcPr>
          <w:p w14:paraId="2861DA1A" w14:textId="77777777" w:rsidR="004F093D" w:rsidRDefault="004F093D">
            <w:pPr>
              <w:spacing w:line="240" w:lineRule="auto"/>
              <w:jc w:val="left"/>
              <w:rPr>
                <w:rFonts w:cs="Times New Roman"/>
              </w:rPr>
            </w:pPr>
            <w:r>
              <w:rPr>
                <w:rFonts w:cs="Times New Roman"/>
              </w:rPr>
              <w:t>96.67</w:t>
            </w:r>
          </w:p>
        </w:tc>
        <w:tc>
          <w:tcPr>
            <w:tcW w:w="1707" w:type="pct"/>
            <w:tcBorders>
              <w:top w:val="nil"/>
              <w:left w:val="nil"/>
              <w:bottom w:val="nil"/>
              <w:right w:val="nil"/>
            </w:tcBorders>
            <w:vAlign w:val="center"/>
            <w:hideMark/>
          </w:tcPr>
          <w:p w14:paraId="4CF8E0A6" w14:textId="77777777" w:rsidR="004F093D" w:rsidRDefault="004F093D">
            <w:pPr>
              <w:spacing w:line="240" w:lineRule="auto"/>
              <w:jc w:val="left"/>
              <w:rPr>
                <w:rFonts w:cs="Times New Roman"/>
              </w:rPr>
            </w:pPr>
            <w:r>
              <w:rPr>
                <w:rFonts w:cs="Times New Roman"/>
              </w:rPr>
              <w:t>A</w:t>
            </w:r>
          </w:p>
        </w:tc>
      </w:tr>
      <w:tr w:rsidR="004F093D" w14:paraId="346764A8" w14:textId="77777777" w:rsidTr="004F093D">
        <w:trPr>
          <w:trHeight w:val="487"/>
        </w:trPr>
        <w:tc>
          <w:tcPr>
            <w:tcW w:w="986" w:type="pct"/>
            <w:tcBorders>
              <w:top w:val="nil"/>
              <w:left w:val="nil"/>
              <w:bottom w:val="nil"/>
              <w:right w:val="nil"/>
            </w:tcBorders>
            <w:vAlign w:val="center"/>
            <w:hideMark/>
          </w:tcPr>
          <w:p w14:paraId="60D41076" w14:textId="77777777" w:rsidR="004F093D" w:rsidRDefault="004F093D">
            <w:pPr>
              <w:spacing w:line="240" w:lineRule="auto"/>
              <w:jc w:val="left"/>
              <w:rPr>
                <w:rFonts w:cs="Times New Roman"/>
              </w:rPr>
            </w:pPr>
            <w:r>
              <w:rPr>
                <w:rFonts w:cs="Times New Roman"/>
              </w:rPr>
              <w:t>1</w:t>
            </w:r>
          </w:p>
        </w:tc>
        <w:tc>
          <w:tcPr>
            <w:tcW w:w="2308" w:type="pct"/>
            <w:tcBorders>
              <w:top w:val="nil"/>
              <w:left w:val="nil"/>
              <w:bottom w:val="nil"/>
              <w:right w:val="nil"/>
            </w:tcBorders>
            <w:vAlign w:val="center"/>
            <w:hideMark/>
          </w:tcPr>
          <w:p w14:paraId="42886D04" w14:textId="77777777" w:rsidR="004F093D" w:rsidRDefault="004F093D">
            <w:pPr>
              <w:spacing w:line="240" w:lineRule="auto"/>
              <w:jc w:val="left"/>
              <w:rPr>
                <w:rFonts w:cs="Times New Roman"/>
              </w:rPr>
            </w:pPr>
            <w:r>
              <w:rPr>
                <w:rFonts w:cs="Times New Roman"/>
              </w:rPr>
              <w:t>76.67</w:t>
            </w:r>
          </w:p>
        </w:tc>
        <w:tc>
          <w:tcPr>
            <w:tcW w:w="1707" w:type="pct"/>
            <w:tcBorders>
              <w:top w:val="nil"/>
              <w:left w:val="nil"/>
              <w:bottom w:val="nil"/>
              <w:right w:val="nil"/>
            </w:tcBorders>
            <w:vAlign w:val="center"/>
            <w:hideMark/>
          </w:tcPr>
          <w:p w14:paraId="06CAFD63" w14:textId="77777777" w:rsidR="004F093D" w:rsidRDefault="004F093D">
            <w:pPr>
              <w:spacing w:line="240" w:lineRule="auto"/>
              <w:jc w:val="left"/>
              <w:rPr>
                <w:rFonts w:cs="Times New Roman"/>
              </w:rPr>
            </w:pPr>
            <w:r>
              <w:rPr>
                <w:rFonts w:cs="Times New Roman"/>
              </w:rPr>
              <w:t>B</w:t>
            </w:r>
          </w:p>
        </w:tc>
      </w:tr>
      <w:tr w:rsidR="004F093D" w14:paraId="62DC47ED" w14:textId="77777777" w:rsidTr="004F093D">
        <w:trPr>
          <w:trHeight w:val="478"/>
        </w:trPr>
        <w:tc>
          <w:tcPr>
            <w:tcW w:w="986" w:type="pct"/>
            <w:tcBorders>
              <w:top w:val="nil"/>
              <w:left w:val="nil"/>
              <w:bottom w:val="single" w:sz="4" w:space="0" w:color="auto"/>
              <w:right w:val="nil"/>
            </w:tcBorders>
            <w:vAlign w:val="center"/>
            <w:hideMark/>
          </w:tcPr>
          <w:p w14:paraId="7D8D4284" w14:textId="77777777" w:rsidR="004F093D" w:rsidRDefault="004F093D">
            <w:pPr>
              <w:spacing w:line="240" w:lineRule="auto"/>
              <w:jc w:val="left"/>
              <w:rPr>
                <w:rFonts w:cs="Times New Roman"/>
              </w:rPr>
            </w:pPr>
            <w:r>
              <w:rPr>
                <w:rFonts w:cs="Times New Roman"/>
              </w:rPr>
              <w:t>3</w:t>
            </w:r>
          </w:p>
        </w:tc>
        <w:tc>
          <w:tcPr>
            <w:tcW w:w="2308" w:type="pct"/>
            <w:tcBorders>
              <w:top w:val="nil"/>
              <w:left w:val="nil"/>
              <w:bottom w:val="single" w:sz="4" w:space="0" w:color="auto"/>
              <w:right w:val="nil"/>
            </w:tcBorders>
            <w:vAlign w:val="center"/>
            <w:hideMark/>
          </w:tcPr>
          <w:p w14:paraId="2F3DB8B7" w14:textId="77777777" w:rsidR="004F093D" w:rsidRDefault="004F093D">
            <w:pPr>
              <w:spacing w:line="240" w:lineRule="auto"/>
              <w:jc w:val="left"/>
              <w:rPr>
                <w:rFonts w:cs="Times New Roman"/>
              </w:rPr>
            </w:pPr>
            <w:r>
              <w:rPr>
                <w:rFonts w:cs="Times New Roman"/>
              </w:rPr>
              <w:t>73.33</w:t>
            </w:r>
          </w:p>
        </w:tc>
        <w:tc>
          <w:tcPr>
            <w:tcW w:w="1707" w:type="pct"/>
            <w:tcBorders>
              <w:top w:val="nil"/>
              <w:left w:val="nil"/>
              <w:bottom w:val="single" w:sz="4" w:space="0" w:color="auto"/>
              <w:right w:val="nil"/>
            </w:tcBorders>
            <w:vAlign w:val="center"/>
            <w:hideMark/>
          </w:tcPr>
          <w:p w14:paraId="6DE41A92" w14:textId="77777777" w:rsidR="004F093D" w:rsidRDefault="004F093D">
            <w:pPr>
              <w:spacing w:line="240" w:lineRule="auto"/>
              <w:jc w:val="left"/>
              <w:rPr>
                <w:rFonts w:cs="Times New Roman"/>
              </w:rPr>
            </w:pPr>
            <w:r>
              <w:rPr>
                <w:rFonts w:cs="Times New Roman"/>
              </w:rPr>
              <w:t>B</w:t>
            </w:r>
          </w:p>
        </w:tc>
      </w:tr>
      <w:tr w:rsidR="004F093D" w14:paraId="7799FD31" w14:textId="77777777" w:rsidTr="004F093D">
        <w:trPr>
          <w:trHeight w:val="487"/>
        </w:trPr>
        <w:tc>
          <w:tcPr>
            <w:tcW w:w="986" w:type="pct"/>
            <w:tcBorders>
              <w:top w:val="single" w:sz="4" w:space="0" w:color="auto"/>
              <w:left w:val="nil"/>
              <w:bottom w:val="single" w:sz="4" w:space="0" w:color="auto"/>
              <w:right w:val="nil"/>
            </w:tcBorders>
            <w:vAlign w:val="center"/>
            <w:hideMark/>
          </w:tcPr>
          <w:p w14:paraId="37C036B9" w14:textId="77777777" w:rsidR="004F093D" w:rsidRDefault="004F093D">
            <w:pPr>
              <w:spacing w:line="240" w:lineRule="auto"/>
              <w:jc w:val="left"/>
              <w:rPr>
                <w:rFonts w:cs="Times New Roman"/>
              </w:rPr>
            </w:pPr>
            <w:r>
              <w:rPr>
                <w:rFonts w:cs="Times New Roman"/>
              </w:rPr>
              <w:t>CV</w:t>
            </w:r>
          </w:p>
        </w:tc>
        <w:tc>
          <w:tcPr>
            <w:tcW w:w="4014" w:type="pct"/>
            <w:gridSpan w:val="2"/>
            <w:tcBorders>
              <w:top w:val="single" w:sz="4" w:space="0" w:color="auto"/>
              <w:left w:val="nil"/>
              <w:bottom w:val="single" w:sz="4" w:space="0" w:color="auto"/>
              <w:right w:val="nil"/>
            </w:tcBorders>
            <w:vAlign w:val="center"/>
            <w:hideMark/>
          </w:tcPr>
          <w:p w14:paraId="64003910" w14:textId="77777777" w:rsidR="004F093D" w:rsidRDefault="004F093D">
            <w:pPr>
              <w:spacing w:line="240" w:lineRule="auto"/>
              <w:jc w:val="center"/>
              <w:rPr>
                <w:rFonts w:cs="Times New Roman"/>
              </w:rPr>
            </w:pPr>
            <w:r>
              <w:rPr>
                <w:rFonts w:cs="Times New Roman"/>
              </w:rPr>
              <w:t>6.38%</w:t>
            </w:r>
          </w:p>
        </w:tc>
      </w:tr>
    </w:tbl>
    <w:p w14:paraId="6946C859" w14:textId="1B5CA614" w:rsidR="00123C40" w:rsidRPr="00BF7618" w:rsidRDefault="004F093D" w:rsidP="00BF7618">
      <w:pPr>
        <w:spacing w:after="100" w:afterAutospacing="1"/>
        <w:rPr>
          <w:rFonts w:eastAsia="Times New Roman" w:cs="Times New Roman"/>
          <w:sz w:val="20"/>
          <w:szCs w:val="20"/>
          <w:lang w:eastAsia="es-ES_tradnl"/>
        </w:rPr>
      </w:pPr>
      <w:r>
        <w:rPr>
          <w:rFonts w:eastAsia="Times New Roman" w:cs="Times New Roman"/>
          <w:i/>
          <w:iCs/>
          <w:sz w:val="20"/>
          <w:szCs w:val="20"/>
          <w:lang w:eastAsia="es-ES_tradnl"/>
        </w:rPr>
        <w:t>Nota:</w:t>
      </w:r>
      <w:r>
        <w:rPr>
          <w:rFonts w:eastAsia="Times New Roman" w:cs="Times New Roman"/>
          <w:sz w:val="20"/>
          <w:szCs w:val="20"/>
          <w:lang w:eastAsia="es-ES_tradnl"/>
        </w:rPr>
        <w:t xml:space="preserve"> ** = Altamente significativo</w:t>
      </w:r>
      <w:r w:rsidR="005F3BB2" w:rsidRPr="005F3BB2">
        <w:t xml:space="preserve"> </w:t>
      </w:r>
      <w:r w:rsidR="005F3BB2" w:rsidRPr="005F3BB2">
        <w:rPr>
          <w:rFonts w:eastAsia="Times New Roman" w:cs="Times New Roman"/>
          <w:sz w:val="20"/>
          <w:szCs w:val="20"/>
          <w:lang w:eastAsia="es-ES_tradnl"/>
        </w:rPr>
        <w:t>p&lt; 0.01</w:t>
      </w:r>
      <w:r>
        <w:rPr>
          <w:rFonts w:eastAsia="Times New Roman" w:cs="Times New Roman"/>
          <w:sz w:val="20"/>
          <w:szCs w:val="20"/>
          <w:lang w:eastAsia="es-ES_tradnl"/>
        </w:rPr>
        <w:t xml:space="preserve">; CV = Coeficiente de variación; </w:t>
      </w:r>
      <w:r w:rsidR="00A6242E">
        <w:rPr>
          <w:noProof/>
          <w:color w:val="0D0D0D" w:themeColor="text1" w:themeTint="F2"/>
          <w:szCs w:val="22"/>
          <w:lang w:val="es-ES" w:eastAsia="es-ES"/>
        </w:rPr>
        <mc:AlternateContent>
          <mc:Choice Requires="wps">
            <w:drawing>
              <wp:anchor distT="0" distB="0" distL="114300" distR="114300" simplePos="0" relativeHeight="251955200" behindDoc="0" locked="0" layoutInCell="1" allowOverlap="1" wp14:anchorId="322F7C21" wp14:editId="62B9C16C">
                <wp:simplePos x="0" y="0"/>
                <wp:positionH relativeFrom="column">
                  <wp:posOffset>0</wp:posOffset>
                </wp:positionH>
                <wp:positionV relativeFrom="paragraph">
                  <wp:posOffset>389890</wp:posOffset>
                </wp:positionV>
                <wp:extent cx="4934585" cy="605155"/>
                <wp:effectExtent l="0" t="0" r="0" b="4445"/>
                <wp:wrapSquare wrapText="bothSides"/>
                <wp:docPr id="53" name="Cuadro de texto 53"/>
                <wp:cNvGraphicFramePr/>
                <a:graphic xmlns:a="http://schemas.openxmlformats.org/drawingml/2006/main">
                  <a:graphicData uri="http://schemas.microsoft.com/office/word/2010/wordprocessingShape">
                    <wps:wsp>
                      <wps:cNvSpPr txBox="1"/>
                      <wps:spPr>
                        <a:xfrm>
                          <a:off x="0" y="0"/>
                          <a:ext cx="4934585" cy="605155"/>
                        </a:xfrm>
                        <a:prstGeom prst="rect">
                          <a:avLst/>
                        </a:prstGeom>
                        <a:solidFill>
                          <a:prstClr val="white"/>
                        </a:solidFill>
                        <a:ln>
                          <a:noFill/>
                        </a:ln>
                      </wps:spPr>
                      <wps:txbx>
                        <w:txbxContent>
                          <w:p w14:paraId="531214A1" w14:textId="18DD0C5A" w:rsidR="00B94B2A" w:rsidRDefault="00B94B2A" w:rsidP="00A6242E">
                            <w:pPr>
                              <w:pStyle w:val="Descripcin"/>
                              <w:spacing w:line="360" w:lineRule="auto"/>
                              <w:rPr>
                                <w:b/>
                                <w:bCs/>
                                <w:i w:val="0"/>
                                <w:iCs w:val="0"/>
                                <w:color w:val="000000" w:themeColor="text1"/>
                                <w:sz w:val="24"/>
                                <w:szCs w:val="24"/>
                              </w:rPr>
                            </w:pPr>
                            <w:r>
                              <w:rPr>
                                <w:b/>
                                <w:bCs/>
                                <w:i w:val="0"/>
                                <w:iCs w:val="0"/>
                                <w:color w:val="000000" w:themeColor="text1"/>
                                <w:sz w:val="24"/>
                                <w:szCs w:val="24"/>
                              </w:rPr>
                              <w:t>Figura 3</w:t>
                            </w:r>
                          </w:p>
                          <w:p w14:paraId="7D648B26" w14:textId="07725738" w:rsidR="00B94B2A" w:rsidRDefault="00B94B2A" w:rsidP="00A6242E">
                            <w:pPr>
                              <w:pStyle w:val="Descripcin"/>
                              <w:spacing w:line="360" w:lineRule="auto"/>
                              <w:rPr>
                                <w:color w:val="000000" w:themeColor="text1"/>
                                <w:sz w:val="24"/>
                                <w:szCs w:val="24"/>
                              </w:rPr>
                            </w:pPr>
                            <w:r>
                              <w:rPr>
                                <w:color w:val="000000" w:themeColor="text1"/>
                                <w:sz w:val="24"/>
                                <w:szCs w:val="24"/>
                              </w:rPr>
                              <w:t>Resultados estadísticos para el porcentaje plantas con mazorca (PPM)</w:t>
                            </w:r>
                          </w:p>
                          <w:p w14:paraId="73FB7E47" w14:textId="77777777" w:rsidR="00B94B2A" w:rsidRDefault="00B94B2A" w:rsidP="00A6242E">
                            <w:pPr>
                              <w:pStyle w:val="Descripcin"/>
                              <w:spacing w:line="360" w:lineRule="auto"/>
                              <w:rPr>
                                <w:rFonts w:eastAsia="Times New Roman" w:cs="Times New Roman"/>
                                <w:b/>
                                <w:bCs/>
                                <w:noProof/>
                                <w:color w:val="000000" w:themeColor="text1"/>
                                <w:kern w:val="0"/>
                                <w:sz w:val="36"/>
                                <w:szCs w:val="36"/>
                                <w:lang w:eastAsia="es-ES_tradnl"/>
                                <w14:ligatures w14:val="none"/>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22F7C21" id="Cuadro de texto 53" o:spid="_x0000_s1028" type="#_x0000_t202" style="position:absolute;left:0;text-align:left;margin-left:0;margin-top:30.7pt;width:388.55pt;height:47.6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" stroked="f">
                <v:textbox inset="0,0,0,0">
                  <w:txbxContent>
                    <w:p w14:paraId="531214A1" w14:textId="18DD0C5A" w:rsidR="00B94B2A" w:rsidRDefault="00B94B2A" w:rsidP="00A6242E">
                      <w:pPr>
                        <w:pStyle w:val="Descripcin"/>
                        <w:spacing w:line="360" w:lineRule="auto"/>
                        <w:rPr>
                          <w:b/>
                          <w:bCs/>
                          <w:i w:val="0"/>
                          <w:iCs w:val="0"/>
                          <w:color w:val="000000" w:themeColor="text1"/>
                          <w:sz w:val="24"/>
                          <w:szCs w:val="24"/>
                        </w:rPr>
                      </w:pPr>
                      <w:r>
                        <w:rPr>
                          <w:b/>
                          <w:bCs/>
                          <w:i w:val="0"/>
                          <w:iCs w:val="0"/>
                          <w:color w:val="000000" w:themeColor="text1"/>
                          <w:sz w:val="24"/>
                          <w:szCs w:val="24"/>
                        </w:rPr>
                        <w:t>Figura 3</w:t>
                      </w:r>
                    </w:p>
                    <w:p w14:paraId="7D648B26" w14:textId="07725738" w:rsidR="00B94B2A" w:rsidRDefault="00B94B2A" w:rsidP="00A6242E">
                      <w:pPr>
                        <w:pStyle w:val="Descripcin"/>
                        <w:spacing w:line="360" w:lineRule="auto"/>
                        <w:rPr>
                          <w:color w:val="000000" w:themeColor="text1"/>
                          <w:sz w:val="24"/>
                          <w:szCs w:val="24"/>
                        </w:rPr>
                      </w:pPr>
                      <w:r>
                        <w:rPr>
                          <w:color w:val="000000" w:themeColor="text1"/>
                          <w:sz w:val="24"/>
                          <w:szCs w:val="24"/>
                        </w:rPr>
                        <w:t>Resultados estadísticos para el porcentaje plantas con mazorca (PPM)</w:t>
                      </w:r>
                    </w:p>
                    <w:p w14:paraId="73FB7E47" w14:textId="77777777" w:rsidR="00B94B2A" w:rsidRDefault="00B94B2A" w:rsidP="00A6242E">
                      <w:pPr>
                        <w:pStyle w:val="Descripcin"/>
                        <w:spacing w:line="360" w:lineRule="auto"/>
                        <w:rPr>
                          <w:rFonts w:eastAsia="Times New Roman" w:cs="Times New Roman"/>
                          <w:b/>
                          <w:bCs/>
                          <w:noProof/>
                          <w:color w:val="000000" w:themeColor="text1"/>
                          <w:kern w:val="0"/>
                          <w:sz w:val="36"/>
                          <w:szCs w:val="36"/>
                          <w:lang w:eastAsia="es-ES_tradnl"/>
                          <w14:ligatures w14:val="none"/>
                        </w:rPr>
                      </w:pPr>
                    </w:p>
                  </w:txbxContent>
                </v:textbox>
                <w10:wrap type="square"/>
              </v:shape>
            </w:pict>
          </mc:Fallback>
        </mc:AlternateContent>
      </w:r>
    </w:p>
    <w:p w14:paraId="42922EEB" w14:textId="77777777" w:rsidR="00123C40" w:rsidRDefault="00123C40" w:rsidP="00123C40">
      <w:pPr>
        <w:spacing w:after="100" w:afterAutospacing="1"/>
        <w:rPr>
          <w:rFonts w:eastAsia="Times New Roman" w:cs="Times New Roman"/>
          <w:sz w:val="20"/>
          <w:szCs w:val="20"/>
          <w:lang w:eastAsia="es-ES_tradnl"/>
        </w:rPr>
      </w:pPr>
    </w:p>
    <w:p w14:paraId="1499E2F3" w14:textId="3721B34D" w:rsidR="004F093D" w:rsidRDefault="00123C40" w:rsidP="004F093D">
      <w:pPr>
        <w:spacing w:before="100" w:beforeAutospacing="1" w:after="100" w:afterAutospacing="1"/>
        <w:rPr>
          <w:rFonts w:ascii="TimesNewRomanPSMT" w:eastAsia="Times New Roman" w:hAnsi="TimesNewRomanPSMT" w:cs="Times New Roman"/>
          <w:lang w:eastAsia="es-ES_tradnl"/>
        </w:rPr>
      </w:pPr>
      <w:r>
        <w:rPr>
          <w:noProof/>
          <w:color w:val="0D0D0D" w:themeColor="text1" w:themeTint="F2"/>
          <w:szCs w:val="22"/>
          <w:lang w:val="es-ES" w:eastAsia="es-ES"/>
        </w:rPr>
        <w:drawing>
          <wp:anchor distT="0" distB="0" distL="114300" distR="114300" simplePos="0" relativeHeight="251949056" behindDoc="0" locked="0" layoutInCell="1" allowOverlap="1" wp14:anchorId="36C0A0C6" wp14:editId="7F217B5B">
            <wp:simplePos x="0" y="0"/>
            <wp:positionH relativeFrom="column">
              <wp:posOffset>-1905</wp:posOffset>
            </wp:positionH>
            <wp:positionV relativeFrom="paragraph">
              <wp:posOffset>0</wp:posOffset>
            </wp:positionV>
            <wp:extent cx="4944110" cy="2749550"/>
            <wp:effectExtent l="0" t="0" r="8890" b="12700"/>
            <wp:wrapSquare wrapText="bothSides"/>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6EA42E29" w14:textId="27A4DA8B" w:rsidR="004F093D" w:rsidRDefault="004F093D"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En la Figura 3 se observa las diferencias estadísticas altamente significativas (**) en</w:t>
      </w:r>
      <w:r w:rsidR="008B0BF5">
        <w:rPr>
          <w:rFonts w:ascii="TimesNewRomanPSMT" w:eastAsia="Times New Roman" w:hAnsi="TimesNewRomanPSMT" w:cs="Times New Roman"/>
          <w:lang w:eastAsia="es-ES_tradnl"/>
        </w:rPr>
        <w:t xml:space="preserve"> plantas con mazorca</w:t>
      </w:r>
      <w:r>
        <w:rPr>
          <w:rFonts w:ascii="TimesNewRomanPSMT" w:eastAsia="Times New Roman" w:hAnsi="TimesNewRomanPSMT" w:cs="Times New Roman"/>
          <w:lang w:eastAsia="es-ES_tradnl"/>
        </w:rPr>
        <w:t xml:space="preserve">. </w:t>
      </w:r>
      <w:r w:rsidR="008B0BF5">
        <w:rPr>
          <w:rFonts w:ascii="TimesNewRomanPSMT" w:eastAsia="Times New Roman" w:hAnsi="TimesNewRomanPSMT" w:cs="Times New Roman"/>
          <w:lang w:eastAsia="es-ES_tradnl"/>
        </w:rPr>
        <w:t xml:space="preserve">Se evidencia que el testigo, al cual no se le adicionó un </w:t>
      </w:r>
      <w:r w:rsidR="008B0BF5">
        <w:rPr>
          <w:rFonts w:ascii="TimesNewRomanPSMT" w:eastAsia="Times New Roman" w:hAnsi="TimesNewRomanPSMT" w:cs="Times New Roman"/>
          <w:lang w:eastAsia="es-ES_tradnl"/>
        </w:rPr>
        <w:lastRenderedPageBreak/>
        <w:t>tratamiento foliar para floración y llenado de grano, alcanzó a formar mazorca en cada una de sus plantas, en contraposición a los demás en donde se emplearon las diferentes formulaciones foliares, en donde más bien se generó un antagonismo y reducción de la presencia de mazorcas en cada planta, como fue el caso de T1 y T3 que no superan el 80% de plantas con mazorca, lo cual a su vez podría ser una condicionante para la productividad.</w:t>
      </w:r>
      <w:r>
        <w:rPr>
          <w:rFonts w:ascii="TimesNewRomanPSMT" w:eastAsia="Times New Roman" w:hAnsi="TimesNewRomanPSMT" w:cs="Times New Roman"/>
          <w:lang w:eastAsia="es-ES_tradnl"/>
        </w:rPr>
        <w:t xml:space="preserve"> </w:t>
      </w:r>
    </w:p>
    <w:p w14:paraId="035AAA72" w14:textId="27550898" w:rsidR="006003B5" w:rsidRPr="00BF7618" w:rsidRDefault="004F093D" w:rsidP="00BF7618">
      <w:pPr>
        <w:spacing w:before="100" w:beforeAutospacing="1" w:after="100" w:afterAutospacing="1"/>
        <w:rPr>
          <w:rFonts w:ascii="TimesNewRomanPSMT" w:eastAsia="Times New Roman" w:hAnsi="TimesNewRomanPSMT" w:cs="Times New Roman"/>
          <w:lang w:eastAsia="es-ES_tradnl"/>
        </w:rPr>
      </w:pPr>
      <w:r>
        <w:t>Los fertilizantes agrícolas se encuentran entre los productos más antiguos que se vienen utilizando en la agricultura. Siempre ha existido la necesidad de estimular el crecimiento de las plantas p</w:t>
      </w:r>
      <w:r w:rsidR="00650899">
        <w:t>ara aumentar los rendimientos</w:t>
      </w:r>
      <w:r>
        <w:t xml:space="preserve"> tanto más, cuando el agricultor ve que su cosecha puede verse mermada, sobre todo, después de haber pasado por una inclemencia meteorológica, los bioestimulantes </w:t>
      </w:r>
      <w:r w:rsidR="00FC4A44">
        <w:t>foliares son</w:t>
      </w:r>
      <w:r>
        <w:t xml:space="preserve"> sustancias que promueven el crecimiento y desarrollo de las plantas, además de mejorar su metabolismo. hace que las plantas puedan ser más resistentes ante condiciones adversas, estrés (abiótico, biótico, hídrico), plagas o enfermedades.</w:t>
      </w:r>
      <w:r>
        <w:rPr>
          <w:rFonts w:ascii="TimesNewRomanPSMT" w:eastAsia="Times New Roman" w:hAnsi="TimesNewRomanPSMT" w:cs="Times New Roman"/>
          <w:lang w:eastAsia="es-ES_tradnl"/>
        </w:rPr>
        <w:t xml:space="preserve"> </w:t>
      </w:r>
      <w:r w:rsidR="00A6242E">
        <w:rPr>
          <w:rFonts w:ascii="TimesNewRomanPSMT" w:eastAsia="Times New Roman" w:hAnsi="TimesNewRomanPSMT" w:cs="Times New Roman"/>
          <w:lang w:eastAsia="es-ES_tradnl"/>
        </w:rPr>
        <w:t>F</w:t>
      </w:r>
      <w:r>
        <w:rPr>
          <w:rFonts w:ascii="TimesNewRomanPSMT" w:eastAsia="Times New Roman" w:hAnsi="TimesNewRomanPSMT" w:cs="Times New Roman"/>
          <w:lang w:eastAsia="es-ES_tradnl"/>
        </w:rPr>
        <w:t>avoreciendo el desarrollo reproductivo y la formación de mazorcas (Santana et al., 2025).</w:t>
      </w:r>
    </w:p>
    <w:p w14:paraId="22D65031" w14:textId="1B5CACA2" w:rsidR="0072092F" w:rsidRPr="0072092F" w:rsidRDefault="0072092F" w:rsidP="003702C0">
      <w:pPr>
        <w:pStyle w:val="Prrafodelista"/>
        <w:numPr>
          <w:ilvl w:val="2"/>
          <w:numId w:val="55"/>
        </w:numPr>
      </w:pPr>
      <w:r w:rsidRPr="003D70AC">
        <w:t>Porcentaje</w:t>
      </w:r>
      <w:r>
        <w:t xml:space="preserve"> </w:t>
      </w:r>
      <w:r w:rsidR="00EE1360">
        <w:t xml:space="preserve">de </w:t>
      </w:r>
      <w:r w:rsidR="003802E8">
        <w:t>p</w:t>
      </w:r>
      <w:r>
        <w:t>lanta</w:t>
      </w:r>
      <w:r w:rsidR="00EE1360">
        <w:t>s con dos mazorcas</w:t>
      </w:r>
      <w:r>
        <w:t xml:space="preserve"> (</w:t>
      </w:r>
      <w:r w:rsidR="00EE1360">
        <w:t>PPDM</w:t>
      </w:r>
      <w:r>
        <w:t>)</w:t>
      </w:r>
    </w:p>
    <w:p w14:paraId="007935BA" w14:textId="23AB6A0A" w:rsidR="00123C40" w:rsidRPr="00123C40" w:rsidRDefault="00123C40" w:rsidP="00123C40">
      <w:pPr>
        <w:pStyle w:val="Descripcin"/>
        <w:spacing w:line="360" w:lineRule="auto"/>
        <w:rPr>
          <w:b/>
          <w:bCs/>
          <w:i w:val="0"/>
          <w:iCs w:val="0"/>
          <w:color w:val="000000" w:themeColor="text1"/>
          <w:sz w:val="24"/>
          <w:szCs w:val="24"/>
        </w:rPr>
      </w:pPr>
      <w:r>
        <w:rPr>
          <w:b/>
          <w:bCs/>
          <w:i w:val="0"/>
          <w:iCs w:val="0"/>
          <w:color w:val="000000" w:themeColor="text1"/>
          <w:sz w:val="24"/>
          <w:szCs w:val="24"/>
        </w:rPr>
        <w:t xml:space="preserve">Tabla </w:t>
      </w:r>
      <w:r w:rsidR="00A6242E">
        <w:rPr>
          <w:b/>
          <w:bCs/>
          <w:i w:val="0"/>
          <w:iCs w:val="0"/>
          <w:color w:val="000000" w:themeColor="text1"/>
          <w:sz w:val="24"/>
          <w:szCs w:val="24"/>
        </w:rPr>
        <w:t>4</w:t>
      </w:r>
    </w:p>
    <w:p w14:paraId="177F2DD6" w14:textId="3C378A58" w:rsidR="00123C40" w:rsidRDefault="00123C40" w:rsidP="00123C40">
      <w:pPr>
        <w:keepNext/>
        <w:spacing w:before="240" w:after="240"/>
        <w:rPr>
          <w:i/>
          <w:iCs/>
        </w:rPr>
      </w:pPr>
      <w:r>
        <w:rPr>
          <w:i/>
          <w:iCs/>
        </w:rPr>
        <w:t xml:space="preserve">Resultados de análisis de varianza para el porcentaje </w:t>
      </w:r>
      <w:r w:rsidR="00EE1360">
        <w:rPr>
          <w:i/>
          <w:iCs/>
        </w:rPr>
        <w:t>de plantas con dos mazorcas</w:t>
      </w:r>
      <w:r>
        <w:rPr>
          <w:i/>
          <w:iCs/>
        </w:rPr>
        <w:t xml:space="preserve"> (PP</w:t>
      </w:r>
      <w:r w:rsidR="00EE1360">
        <w:rPr>
          <w:i/>
          <w:iCs/>
        </w:rPr>
        <w:t>DM</w:t>
      </w:r>
      <w:r>
        <w:rPr>
          <w:i/>
          <w:iCs/>
        </w:rPr>
        <w:t>)</w:t>
      </w:r>
    </w:p>
    <w:tbl>
      <w:tblPr>
        <w:tblStyle w:val="Tablaconcuadrcula"/>
        <w:tblW w:w="4598"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9"/>
        <w:gridCol w:w="3366"/>
        <w:gridCol w:w="2488"/>
      </w:tblGrid>
      <w:tr w:rsidR="00123C40" w14:paraId="39D3C3FC" w14:textId="77777777" w:rsidTr="00BF7618">
        <w:trPr>
          <w:trHeight w:val="498"/>
        </w:trPr>
        <w:tc>
          <w:tcPr>
            <w:tcW w:w="986" w:type="pct"/>
            <w:tcBorders>
              <w:top w:val="single" w:sz="4" w:space="0" w:color="auto"/>
              <w:left w:val="nil"/>
              <w:bottom w:val="single" w:sz="4" w:space="0" w:color="auto"/>
              <w:right w:val="nil"/>
            </w:tcBorders>
            <w:vAlign w:val="center"/>
            <w:hideMark/>
          </w:tcPr>
          <w:p w14:paraId="050E3B98" w14:textId="77777777" w:rsidR="00123C40" w:rsidRDefault="00123C40" w:rsidP="008D620C">
            <w:pPr>
              <w:spacing w:line="240" w:lineRule="auto"/>
              <w:jc w:val="left"/>
              <w:rPr>
                <w:rFonts w:cs="Times New Roman"/>
                <w:b/>
                <w:bCs/>
              </w:rPr>
            </w:pPr>
            <w:proofErr w:type="spellStart"/>
            <w:r>
              <w:rPr>
                <w:rFonts w:cs="Times New Roman"/>
                <w:b/>
                <w:bCs/>
              </w:rPr>
              <w:t>Trat</w:t>
            </w:r>
            <w:proofErr w:type="spellEnd"/>
          </w:p>
        </w:tc>
        <w:tc>
          <w:tcPr>
            <w:tcW w:w="4014" w:type="pct"/>
            <w:gridSpan w:val="2"/>
            <w:tcBorders>
              <w:top w:val="single" w:sz="4" w:space="0" w:color="auto"/>
              <w:left w:val="nil"/>
              <w:bottom w:val="single" w:sz="4" w:space="0" w:color="auto"/>
              <w:right w:val="nil"/>
            </w:tcBorders>
            <w:vAlign w:val="center"/>
            <w:hideMark/>
          </w:tcPr>
          <w:p w14:paraId="0E10E953" w14:textId="258C6D1A" w:rsidR="00123C40" w:rsidRDefault="00123C40" w:rsidP="008D620C">
            <w:pPr>
              <w:spacing w:line="240" w:lineRule="auto"/>
              <w:jc w:val="center"/>
              <w:rPr>
                <w:rFonts w:cs="Times New Roman"/>
                <w:b/>
                <w:bCs/>
              </w:rPr>
            </w:pPr>
            <w:r>
              <w:rPr>
                <w:rFonts w:cs="Times New Roman"/>
                <w:b/>
                <w:bCs/>
              </w:rPr>
              <w:t xml:space="preserve">Porcentaje </w:t>
            </w:r>
            <w:r w:rsidR="00E37FAC">
              <w:rPr>
                <w:rFonts w:cs="Times New Roman"/>
                <w:b/>
                <w:bCs/>
              </w:rPr>
              <w:t xml:space="preserve">de </w:t>
            </w:r>
            <w:r w:rsidR="00526F20">
              <w:rPr>
                <w:rFonts w:cs="Times New Roman"/>
                <w:b/>
                <w:bCs/>
              </w:rPr>
              <w:t>plantas con dos mazorcas</w:t>
            </w:r>
            <w:r>
              <w:rPr>
                <w:rFonts w:cs="Times New Roman"/>
                <w:b/>
                <w:bCs/>
              </w:rPr>
              <w:t xml:space="preserve"> (**)</w:t>
            </w:r>
          </w:p>
        </w:tc>
      </w:tr>
      <w:tr w:rsidR="00123C40" w14:paraId="6D9FB842" w14:textId="77777777" w:rsidTr="00BF7618">
        <w:trPr>
          <w:trHeight w:val="489"/>
        </w:trPr>
        <w:tc>
          <w:tcPr>
            <w:tcW w:w="986" w:type="pct"/>
            <w:tcBorders>
              <w:top w:val="single" w:sz="4" w:space="0" w:color="auto"/>
              <w:left w:val="nil"/>
              <w:bottom w:val="single" w:sz="4" w:space="0" w:color="auto"/>
              <w:right w:val="nil"/>
            </w:tcBorders>
            <w:vAlign w:val="center"/>
            <w:hideMark/>
          </w:tcPr>
          <w:p w14:paraId="0C12622F" w14:textId="77777777" w:rsidR="00123C40" w:rsidRDefault="00123C40" w:rsidP="008D620C">
            <w:pPr>
              <w:spacing w:line="240" w:lineRule="auto"/>
              <w:jc w:val="left"/>
              <w:rPr>
                <w:rFonts w:cs="Times New Roman"/>
                <w:b/>
                <w:bCs/>
              </w:rPr>
            </w:pPr>
            <w:proofErr w:type="spellStart"/>
            <w:r>
              <w:rPr>
                <w:rFonts w:cs="Times New Roman"/>
                <w:b/>
                <w:bCs/>
              </w:rPr>
              <w:t>N°</w:t>
            </w:r>
            <w:proofErr w:type="spellEnd"/>
          </w:p>
        </w:tc>
        <w:tc>
          <w:tcPr>
            <w:tcW w:w="2308" w:type="pct"/>
            <w:tcBorders>
              <w:top w:val="single" w:sz="4" w:space="0" w:color="auto"/>
              <w:left w:val="nil"/>
              <w:bottom w:val="single" w:sz="4" w:space="0" w:color="auto"/>
              <w:right w:val="nil"/>
            </w:tcBorders>
            <w:vAlign w:val="center"/>
            <w:hideMark/>
          </w:tcPr>
          <w:p w14:paraId="384D4B10" w14:textId="77777777" w:rsidR="00123C40" w:rsidRDefault="00123C40" w:rsidP="008D620C">
            <w:pPr>
              <w:spacing w:line="240" w:lineRule="auto"/>
              <w:jc w:val="left"/>
              <w:rPr>
                <w:rFonts w:cs="Times New Roman"/>
                <w:b/>
                <w:bCs/>
              </w:rPr>
            </w:pPr>
            <w:r>
              <w:rPr>
                <w:rFonts w:cs="Times New Roman"/>
                <w:b/>
                <w:bCs/>
              </w:rPr>
              <w:t>Promedios</w:t>
            </w:r>
          </w:p>
        </w:tc>
        <w:tc>
          <w:tcPr>
            <w:tcW w:w="1706" w:type="pct"/>
            <w:tcBorders>
              <w:top w:val="single" w:sz="4" w:space="0" w:color="auto"/>
              <w:left w:val="nil"/>
              <w:bottom w:val="single" w:sz="4" w:space="0" w:color="auto"/>
              <w:right w:val="nil"/>
            </w:tcBorders>
            <w:vAlign w:val="center"/>
            <w:hideMark/>
          </w:tcPr>
          <w:p w14:paraId="0845822D" w14:textId="77777777" w:rsidR="00123C40" w:rsidRDefault="00123C40" w:rsidP="008D620C">
            <w:pPr>
              <w:spacing w:line="240" w:lineRule="auto"/>
              <w:jc w:val="left"/>
              <w:rPr>
                <w:rFonts w:cs="Times New Roman"/>
                <w:b/>
                <w:bCs/>
              </w:rPr>
            </w:pPr>
            <w:r>
              <w:rPr>
                <w:rFonts w:cs="Times New Roman"/>
                <w:b/>
                <w:bCs/>
              </w:rPr>
              <w:t>Rangos</w:t>
            </w:r>
          </w:p>
        </w:tc>
      </w:tr>
      <w:tr w:rsidR="00123C40" w14:paraId="55FD2236" w14:textId="77777777" w:rsidTr="00BF7618">
        <w:trPr>
          <w:trHeight w:val="498"/>
        </w:trPr>
        <w:tc>
          <w:tcPr>
            <w:tcW w:w="986" w:type="pct"/>
            <w:tcBorders>
              <w:top w:val="single" w:sz="4" w:space="0" w:color="auto"/>
              <w:left w:val="nil"/>
              <w:bottom w:val="nil"/>
              <w:right w:val="nil"/>
            </w:tcBorders>
            <w:vAlign w:val="center"/>
            <w:hideMark/>
          </w:tcPr>
          <w:p w14:paraId="236CB9DC" w14:textId="77777777" w:rsidR="00123C40" w:rsidRDefault="00123C40" w:rsidP="00014617">
            <w:pPr>
              <w:spacing w:line="240" w:lineRule="auto"/>
              <w:jc w:val="left"/>
              <w:rPr>
                <w:rFonts w:cs="Times New Roman"/>
              </w:rPr>
            </w:pPr>
            <w:r>
              <w:rPr>
                <w:rFonts w:cs="Times New Roman"/>
              </w:rPr>
              <w:t>3</w:t>
            </w:r>
          </w:p>
        </w:tc>
        <w:tc>
          <w:tcPr>
            <w:tcW w:w="2308" w:type="pct"/>
            <w:tcBorders>
              <w:top w:val="single" w:sz="4" w:space="0" w:color="auto"/>
              <w:left w:val="nil"/>
              <w:bottom w:val="nil"/>
              <w:right w:val="nil"/>
            </w:tcBorders>
            <w:vAlign w:val="center"/>
            <w:hideMark/>
          </w:tcPr>
          <w:p w14:paraId="1D22E665" w14:textId="77777777" w:rsidR="00123C40" w:rsidRDefault="00123C40" w:rsidP="00014617">
            <w:pPr>
              <w:spacing w:line="240" w:lineRule="auto"/>
              <w:jc w:val="left"/>
              <w:rPr>
                <w:rFonts w:cs="Times New Roman"/>
              </w:rPr>
            </w:pPr>
            <w:r>
              <w:rPr>
                <w:rFonts w:cs="Times New Roman"/>
              </w:rPr>
              <w:t>26.67</w:t>
            </w:r>
          </w:p>
        </w:tc>
        <w:tc>
          <w:tcPr>
            <w:tcW w:w="1706" w:type="pct"/>
            <w:tcBorders>
              <w:top w:val="single" w:sz="4" w:space="0" w:color="auto"/>
              <w:left w:val="nil"/>
              <w:bottom w:val="nil"/>
              <w:right w:val="nil"/>
            </w:tcBorders>
            <w:vAlign w:val="center"/>
            <w:hideMark/>
          </w:tcPr>
          <w:p w14:paraId="5EED7061" w14:textId="2789E39E" w:rsidR="00123C40" w:rsidRDefault="00123C40" w:rsidP="00014617">
            <w:pPr>
              <w:spacing w:line="240" w:lineRule="auto"/>
              <w:jc w:val="left"/>
              <w:rPr>
                <w:rFonts w:cs="Times New Roman"/>
              </w:rPr>
            </w:pPr>
            <w:r>
              <w:rPr>
                <w:rFonts w:cs="Times New Roman"/>
              </w:rPr>
              <w:t>A</w:t>
            </w:r>
          </w:p>
        </w:tc>
      </w:tr>
      <w:tr w:rsidR="00123C40" w14:paraId="2E0ABE6F" w14:textId="77777777" w:rsidTr="00BF7618">
        <w:trPr>
          <w:trHeight w:val="498"/>
        </w:trPr>
        <w:tc>
          <w:tcPr>
            <w:tcW w:w="986" w:type="pct"/>
            <w:tcBorders>
              <w:top w:val="nil"/>
              <w:left w:val="nil"/>
              <w:bottom w:val="nil"/>
              <w:right w:val="nil"/>
            </w:tcBorders>
            <w:vAlign w:val="center"/>
            <w:hideMark/>
          </w:tcPr>
          <w:p w14:paraId="6B165DD0" w14:textId="77777777" w:rsidR="00123C40" w:rsidRDefault="00123C40" w:rsidP="00014617">
            <w:pPr>
              <w:spacing w:line="240" w:lineRule="auto"/>
              <w:jc w:val="left"/>
              <w:rPr>
                <w:rFonts w:cs="Times New Roman"/>
              </w:rPr>
            </w:pPr>
            <w:r>
              <w:rPr>
                <w:rFonts w:cs="Times New Roman"/>
              </w:rPr>
              <w:t>1</w:t>
            </w:r>
          </w:p>
        </w:tc>
        <w:tc>
          <w:tcPr>
            <w:tcW w:w="2308" w:type="pct"/>
            <w:tcBorders>
              <w:top w:val="nil"/>
              <w:left w:val="nil"/>
              <w:bottom w:val="nil"/>
              <w:right w:val="nil"/>
            </w:tcBorders>
            <w:vAlign w:val="center"/>
            <w:hideMark/>
          </w:tcPr>
          <w:p w14:paraId="5419D97D" w14:textId="77777777" w:rsidR="00123C40" w:rsidRDefault="00123C40" w:rsidP="00014617">
            <w:pPr>
              <w:spacing w:line="240" w:lineRule="auto"/>
              <w:jc w:val="left"/>
              <w:rPr>
                <w:rFonts w:cs="Times New Roman"/>
              </w:rPr>
            </w:pPr>
            <w:r>
              <w:rPr>
                <w:rFonts w:cs="Times New Roman"/>
              </w:rPr>
              <w:t>23.33</w:t>
            </w:r>
          </w:p>
        </w:tc>
        <w:tc>
          <w:tcPr>
            <w:tcW w:w="1706" w:type="pct"/>
            <w:tcBorders>
              <w:top w:val="nil"/>
              <w:left w:val="nil"/>
              <w:bottom w:val="nil"/>
              <w:right w:val="nil"/>
            </w:tcBorders>
            <w:vAlign w:val="center"/>
            <w:hideMark/>
          </w:tcPr>
          <w:p w14:paraId="7EB98405" w14:textId="77777777" w:rsidR="00123C40" w:rsidRDefault="00123C40" w:rsidP="00014617">
            <w:pPr>
              <w:spacing w:line="240" w:lineRule="auto"/>
              <w:jc w:val="left"/>
              <w:rPr>
                <w:rFonts w:cs="Times New Roman"/>
              </w:rPr>
            </w:pPr>
            <w:r>
              <w:rPr>
                <w:rFonts w:cs="Times New Roman"/>
              </w:rPr>
              <w:t>A</w:t>
            </w:r>
          </w:p>
        </w:tc>
      </w:tr>
      <w:tr w:rsidR="00123C40" w14:paraId="20929A38" w14:textId="77777777" w:rsidTr="00BF7618">
        <w:trPr>
          <w:trHeight w:val="498"/>
        </w:trPr>
        <w:tc>
          <w:tcPr>
            <w:tcW w:w="986" w:type="pct"/>
            <w:tcBorders>
              <w:top w:val="nil"/>
              <w:left w:val="nil"/>
              <w:bottom w:val="nil"/>
              <w:right w:val="nil"/>
            </w:tcBorders>
            <w:vAlign w:val="center"/>
            <w:hideMark/>
          </w:tcPr>
          <w:p w14:paraId="6D3883A9" w14:textId="77777777" w:rsidR="00123C40" w:rsidRDefault="00123C40" w:rsidP="00014617">
            <w:pPr>
              <w:spacing w:line="240" w:lineRule="auto"/>
              <w:jc w:val="left"/>
              <w:rPr>
                <w:rFonts w:cs="Times New Roman"/>
              </w:rPr>
            </w:pPr>
            <w:r>
              <w:rPr>
                <w:rFonts w:cs="Times New Roman"/>
              </w:rPr>
              <w:t>2</w:t>
            </w:r>
          </w:p>
        </w:tc>
        <w:tc>
          <w:tcPr>
            <w:tcW w:w="2308" w:type="pct"/>
            <w:tcBorders>
              <w:top w:val="nil"/>
              <w:left w:val="nil"/>
              <w:bottom w:val="nil"/>
              <w:right w:val="nil"/>
            </w:tcBorders>
            <w:vAlign w:val="center"/>
            <w:hideMark/>
          </w:tcPr>
          <w:p w14:paraId="2C1FD458" w14:textId="77777777" w:rsidR="00123C40" w:rsidRDefault="00123C40" w:rsidP="00014617">
            <w:pPr>
              <w:spacing w:line="240" w:lineRule="auto"/>
              <w:jc w:val="left"/>
              <w:rPr>
                <w:rFonts w:cs="Times New Roman"/>
              </w:rPr>
            </w:pPr>
            <w:r>
              <w:rPr>
                <w:rFonts w:cs="Times New Roman"/>
              </w:rPr>
              <w:t>3.33</w:t>
            </w:r>
          </w:p>
        </w:tc>
        <w:tc>
          <w:tcPr>
            <w:tcW w:w="1706" w:type="pct"/>
            <w:tcBorders>
              <w:top w:val="nil"/>
              <w:left w:val="nil"/>
              <w:bottom w:val="nil"/>
              <w:right w:val="nil"/>
            </w:tcBorders>
            <w:vAlign w:val="center"/>
            <w:hideMark/>
          </w:tcPr>
          <w:p w14:paraId="5C2207D0" w14:textId="77777777" w:rsidR="00123C40" w:rsidRDefault="00123C40" w:rsidP="00014617">
            <w:pPr>
              <w:spacing w:line="240" w:lineRule="auto"/>
              <w:jc w:val="left"/>
              <w:rPr>
                <w:rFonts w:cs="Times New Roman"/>
              </w:rPr>
            </w:pPr>
            <w:r>
              <w:rPr>
                <w:rFonts w:cs="Times New Roman"/>
              </w:rPr>
              <w:t>B</w:t>
            </w:r>
          </w:p>
        </w:tc>
      </w:tr>
      <w:tr w:rsidR="00123C40" w14:paraId="7CC3D91F" w14:textId="77777777" w:rsidTr="00BF7618">
        <w:trPr>
          <w:trHeight w:val="489"/>
        </w:trPr>
        <w:tc>
          <w:tcPr>
            <w:tcW w:w="986" w:type="pct"/>
            <w:tcBorders>
              <w:top w:val="nil"/>
              <w:left w:val="nil"/>
              <w:bottom w:val="single" w:sz="4" w:space="0" w:color="auto"/>
              <w:right w:val="nil"/>
            </w:tcBorders>
            <w:vAlign w:val="center"/>
            <w:hideMark/>
          </w:tcPr>
          <w:p w14:paraId="33332026" w14:textId="77777777" w:rsidR="00123C40" w:rsidRDefault="00123C40" w:rsidP="00014617">
            <w:pPr>
              <w:spacing w:line="240" w:lineRule="auto"/>
              <w:jc w:val="left"/>
              <w:rPr>
                <w:rFonts w:cs="Times New Roman"/>
              </w:rPr>
            </w:pPr>
            <w:r>
              <w:rPr>
                <w:rFonts w:cs="Times New Roman"/>
              </w:rPr>
              <w:t>4</w:t>
            </w:r>
          </w:p>
        </w:tc>
        <w:tc>
          <w:tcPr>
            <w:tcW w:w="2308" w:type="pct"/>
            <w:tcBorders>
              <w:top w:val="nil"/>
              <w:left w:val="nil"/>
              <w:bottom w:val="single" w:sz="4" w:space="0" w:color="auto"/>
              <w:right w:val="nil"/>
            </w:tcBorders>
            <w:vAlign w:val="center"/>
            <w:hideMark/>
          </w:tcPr>
          <w:p w14:paraId="4B65286C" w14:textId="77777777" w:rsidR="00123C40" w:rsidRDefault="00123C40" w:rsidP="00014617">
            <w:pPr>
              <w:spacing w:line="240" w:lineRule="auto"/>
              <w:jc w:val="left"/>
              <w:rPr>
                <w:rFonts w:cs="Times New Roman"/>
              </w:rPr>
            </w:pPr>
            <w:r>
              <w:rPr>
                <w:rFonts w:cs="Times New Roman"/>
              </w:rPr>
              <w:t>0.00</w:t>
            </w:r>
          </w:p>
        </w:tc>
        <w:tc>
          <w:tcPr>
            <w:tcW w:w="1706" w:type="pct"/>
            <w:tcBorders>
              <w:top w:val="nil"/>
              <w:left w:val="nil"/>
              <w:bottom w:val="single" w:sz="4" w:space="0" w:color="auto"/>
              <w:right w:val="nil"/>
            </w:tcBorders>
            <w:vAlign w:val="center"/>
            <w:hideMark/>
          </w:tcPr>
          <w:p w14:paraId="02CC902E" w14:textId="77777777" w:rsidR="00123C40" w:rsidRDefault="00123C40" w:rsidP="00014617">
            <w:pPr>
              <w:spacing w:line="240" w:lineRule="auto"/>
              <w:jc w:val="left"/>
              <w:rPr>
                <w:rFonts w:cs="Times New Roman"/>
              </w:rPr>
            </w:pPr>
            <w:r>
              <w:rPr>
                <w:rFonts w:cs="Times New Roman"/>
              </w:rPr>
              <w:t>B</w:t>
            </w:r>
          </w:p>
        </w:tc>
      </w:tr>
      <w:tr w:rsidR="00123C40" w14:paraId="5F7DC414" w14:textId="77777777" w:rsidTr="00BF7618">
        <w:trPr>
          <w:trHeight w:val="498"/>
        </w:trPr>
        <w:tc>
          <w:tcPr>
            <w:tcW w:w="986" w:type="pct"/>
            <w:tcBorders>
              <w:top w:val="single" w:sz="4" w:space="0" w:color="auto"/>
              <w:left w:val="nil"/>
              <w:bottom w:val="single" w:sz="4" w:space="0" w:color="auto"/>
              <w:right w:val="nil"/>
            </w:tcBorders>
            <w:vAlign w:val="center"/>
            <w:hideMark/>
          </w:tcPr>
          <w:p w14:paraId="006D851C" w14:textId="77777777" w:rsidR="00123C40" w:rsidRDefault="00123C40" w:rsidP="008D620C">
            <w:pPr>
              <w:spacing w:line="240" w:lineRule="auto"/>
              <w:jc w:val="left"/>
              <w:rPr>
                <w:rFonts w:cs="Times New Roman"/>
              </w:rPr>
            </w:pPr>
            <w:r>
              <w:rPr>
                <w:rFonts w:cs="Times New Roman"/>
              </w:rPr>
              <w:t>CV</w:t>
            </w:r>
          </w:p>
        </w:tc>
        <w:tc>
          <w:tcPr>
            <w:tcW w:w="4014" w:type="pct"/>
            <w:gridSpan w:val="2"/>
            <w:tcBorders>
              <w:top w:val="single" w:sz="4" w:space="0" w:color="auto"/>
              <w:left w:val="nil"/>
              <w:bottom w:val="single" w:sz="4" w:space="0" w:color="auto"/>
              <w:right w:val="nil"/>
            </w:tcBorders>
            <w:vAlign w:val="center"/>
            <w:hideMark/>
          </w:tcPr>
          <w:p w14:paraId="04983D8C" w14:textId="77777777" w:rsidR="00123C40" w:rsidRDefault="00123C40" w:rsidP="008D620C">
            <w:pPr>
              <w:spacing w:line="240" w:lineRule="auto"/>
              <w:jc w:val="center"/>
              <w:rPr>
                <w:rFonts w:cs="Times New Roman"/>
              </w:rPr>
            </w:pPr>
            <w:r>
              <w:rPr>
                <w:rFonts w:cs="Times New Roman"/>
              </w:rPr>
              <w:t>41.46%</w:t>
            </w:r>
          </w:p>
        </w:tc>
      </w:tr>
    </w:tbl>
    <w:p w14:paraId="6F656A66" w14:textId="240A607B" w:rsidR="009218F7" w:rsidRPr="00A6242E" w:rsidRDefault="00123C40" w:rsidP="00A6242E">
      <w:pPr>
        <w:spacing w:after="100" w:afterAutospacing="1"/>
        <w:rPr>
          <w:rFonts w:eastAsia="Times New Roman" w:cs="Times New Roman"/>
          <w:sz w:val="20"/>
          <w:szCs w:val="20"/>
          <w:lang w:eastAsia="es-ES_tradnl"/>
        </w:rPr>
      </w:pPr>
      <w:r>
        <w:rPr>
          <w:rFonts w:eastAsia="Times New Roman" w:cs="Times New Roman"/>
          <w:i/>
          <w:iCs/>
          <w:sz w:val="20"/>
          <w:szCs w:val="20"/>
          <w:lang w:eastAsia="es-ES_tradnl"/>
        </w:rPr>
        <w:t>Nota:</w:t>
      </w:r>
      <w:r>
        <w:rPr>
          <w:rFonts w:eastAsia="Times New Roman" w:cs="Times New Roman"/>
          <w:sz w:val="20"/>
          <w:szCs w:val="20"/>
          <w:lang w:eastAsia="es-ES_tradnl"/>
        </w:rPr>
        <w:t xml:space="preserve"> </w:t>
      </w:r>
      <w:r w:rsidR="005F3BB2">
        <w:rPr>
          <w:rFonts w:eastAsia="Times New Roman" w:cs="Times New Roman"/>
          <w:sz w:val="20"/>
          <w:szCs w:val="20"/>
          <w:lang w:eastAsia="es-ES_tradnl"/>
        </w:rPr>
        <w:t>** = Altamente significativo</w:t>
      </w:r>
      <w:r w:rsidR="005F3BB2" w:rsidRPr="005F3BB2">
        <w:t xml:space="preserve"> </w:t>
      </w:r>
      <w:r w:rsidR="005F3BB2" w:rsidRPr="005F3BB2">
        <w:rPr>
          <w:rFonts w:eastAsia="Times New Roman" w:cs="Times New Roman"/>
          <w:sz w:val="20"/>
          <w:szCs w:val="20"/>
          <w:lang w:eastAsia="es-ES_tradnl"/>
        </w:rPr>
        <w:t>p&lt; 0.01</w:t>
      </w:r>
      <w:r>
        <w:rPr>
          <w:rFonts w:eastAsia="Times New Roman" w:cs="Times New Roman"/>
          <w:sz w:val="20"/>
          <w:szCs w:val="20"/>
          <w:lang w:eastAsia="es-ES_tradnl"/>
        </w:rPr>
        <w:t xml:space="preserve">; CV = Coeficiente de variación; </w:t>
      </w:r>
    </w:p>
    <w:bookmarkStart w:id="1227" w:name="_Toc222776039"/>
    <w:p w14:paraId="62F75C23" w14:textId="3D2412CB" w:rsidR="00A6242E" w:rsidRDefault="00BF7618" w:rsidP="004F093D">
      <w:pPr>
        <w:spacing w:before="100" w:beforeAutospacing="1" w:after="100" w:afterAutospacing="1"/>
        <w:rPr>
          <w:rFonts w:cs="Times New Roman"/>
          <w:b/>
          <w:bCs/>
        </w:rPr>
      </w:pPr>
      <w:r>
        <w:rPr>
          <w:noProof/>
          <w:color w:val="0D0D0D" w:themeColor="text1" w:themeTint="F2"/>
          <w:szCs w:val="22"/>
          <w:lang w:val="es-ES" w:eastAsia="es-ES"/>
        </w:rPr>
        <w:lastRenderedPageBreak/>
        <mc:AlternateContent>
          <mc:Choice Requires="wps">
            <w:drawing>
              <wp:anchor distT="0" distB="0" distL="114300" distR="114300" simplePos="0" relativeHeight="251953152" behindDoc="1" locked="0" layoutInCell="1" allowOverlap="1" wp14:anchorId="740E1B52" wp14:editId="69B631E0">
                <wp:simplePos x="0" y="0"/>
                <wp:positionH relativeFrom="column">
                  <wp:posOffset>-165620</wp:posOffset>
                </wp:positionH>
                <wp:positionV relativeFrom="paragraph">
                  <wp:posOffset>288</wp:posOffset>
                </wp:positionV>
                <wp:extent cx="4934585" cy="605155"/>
                <wp:effectExtent l="0" t="0" r="0" b="4445"/>
                <wp:wrapTight wrapText="bothSides">
                  <wp:wrapPolygon edited="0">
                    <wp:start x="0" y="0"/>
                    <wp:lineTo x="0" y="21079"/>
                    <wp:lineTo x="21514" y="21079"/>
                    <wp:lineTo x="21514" y="0"/>
                    <wp:lineTo x="0" y="0"/>
                  </wp:wrapPolygon>
                </wp:wrapTight>
                <wp:docPr id="52" name="Cuadro de texto 52"/>
                <wp:cNvGraphicFramePr/>
                <a:graphic xmlns:a="http://schemas.openxmlformats.org/drawingml/2006/main">
                  <a:graphicData uri="http://schemas.microsoft.com/office/word/2010/wordprocessingShape">
                    <wps:wsp>
                      <wps:cNvSpPr txBox="1"/>
                      <wps:spPr>
                        <a:xfrm>
                          <a:off x="0" y="0"/>
                          <a:ext cx="4934585" cy="605155"/>
                        </a:xfrm>
                        <a:prstGeom prst="rect">
                          <a:avLst/>
                        </a:prstGeom>
                        <a:solidFill>
                          <a:prstClr val="white"/>
                        </a:solidFill>
                        <a:ln>
                          <a:noFill/>
                        </a:ln>
                      </wps:spPr>
                      <wps:txbx>
                        <w:txbxContent>
                          <w:p w14:paraId="29231E59" w14:textId="33149245" w:rsidR="00B94B2A" w:rsidRDefault="00B94B2A" w:rsidP="00A6242E">
                            <w:pPr>
                              <w:pStyle w:val="Descripcin"/>
                              <w:spacing w:line="360" w:lineRule="auto"/>
                              <w:rPr>
                                <w:b/>
                                <w:bCs/>
                                <w:i w:val="0"/>
                                <w:iCs w:val="0"/>
                                <w:color w:val="000000" w:themeColor="text1"/>
                                <w:sz w:val="24"/>
                                <w:szCs w:val="24"/>
                              </w:rPr>
                            </w:pPr>
                            <w:r>
                              <w:rPr>
                                <w:b/>
                                <w:bCs/>
                                <w:i w:val="0"/>
                                <w:iCs w:val="0"/>
                                <w:color w:val="000000" w:themeColor="text1"/>
                                <w:sz w:val="24"/>
                                <w:szCs w:val="24"/>
                              </w:rPr>
                              <w:t>Figura 4</w:t>
                            </w:r>
                          </w:p>
                          <w:p w14:paraId="5E2D374A" w14:textId="297889A8" w:rsidR="00B94B2A" w:rsidRDefault="00B94B2A" w:rsidP="00A6242E">
                            <w:pPr>
                              <w:pStyle w:val="Descripcin"/>
                              <w:spacing w:line="360" w:lineRule="auto"/>
                              <w:rPr>
                                <w:color w:val="000000" w:themeColor="text1"/>
                                <w:sz w:val="24"/>
                                <w:szCs w:val="24"/>
                              </w:rPr>
                            </w:pPr>
                            <w:r>
                              <w:rPr>
                                <w:color w:val="000000" w:themeColor="text1"/>
                                <w:sz w:val="24"/>
                                <w:szCs w:val="24"/>
                              </w:rPr>
                              <w:t>Resultados estadísticos para el porcentaje de plantas con dos mazorcas (PPDM)</w:t>
                            </w:r>
                          </w:p>
                          <w:p w14:paraId="43501220" w14:textId="2050FE01" w:rsidR="00B94B2A" w:rsidRDefault="00B94B2A" w:rsidP="00A6242E">
                            <w:pPr>
                              <w:pStyle w:val="Descripcin"/>
                              <w:spacing w:line="360" w:lineRule="auto"/>
                              <w:rPr>
                                <w:rFonts w:eastAsia="Times New Roman" w:cs="Times New Roman"/>
                                <w:b/>
                                <w:bCs/>
                                <w:noProof/>
                                <w:color w:val="000000" w:themeColor="text1"/>
                                <w:kern w:val="0"/>
                                <w:sz w:val="36"/>
                                <w:szCs w:val="36"/>
                                <w:lang w:eastAsia="es-ES_tradnl"/>
                                <w14:ligatures w14:val="none"/>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40E1B52" id="Cuadro de texto 52" o:spid="_x0000_s1029" type="#_x0000_t202" style="position:absolute;left:0;text-align:left;margin-left:-13.05pt;margin-top:0;width:388.55pt;height:47.65pt;z-index:-2513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" stroked="f">
                <v:textbox inset="0,0,0,0">
                  <w:txbxContent>
                    <w:p w14:paraId="29231E59" w14:textId="33149245" w:rsidR="00B94B2A" w:rsidRDefault="00B94B2A" w:rsidP="00A6242E">
                      <w:pPr>
                        <w:pStyle w:val="Descripcin"/>
                        <w:spacing w:line="360" w:lineRule="auto"/>
                        <w:rPr>
                          <w:b/>
                          <w:bCs/>
                          <w:i w:val="0"/>
                          <w:iCs w:val="0"/>
                          <w:color w:val="000000" w:themeColor="text1"/>
                          <w:sz w:val="24"/>
                          <w:szCs w:val="24"/>
                        </w:rPr>
                      </w:pPr>
                      <w:r>
                        <w:rPr>
                          <w:b/>
                          <w:bCs/>
                          <w:i w:val="0"/>
                          <w:iCs w:val="0"/>
                          <w:color w:val="000000" w:themeColor="text1"/>
                          <w:sz w:val="24"/>
                          <w:szCs w:val="24"/>
                        </w:rPr>
                        <w:t>Figura 4</w:t>
                      </w:r>
                    </w:p>
                    <w:p w14:paraId="5E2D374A" w14:textId="297889A8" w:rsidR="00B94B2A" w:rsidRDefault="00B94B2A" w:rsidP="00A6242E">
                      <w:pPr>
                        <w:pStyle w:val="Descripcin"/>
                        <w:spacing w:line="360" w:lineRule="auto"/>
                        <w:rPr>
                          <w:color w:val="000000" w:themeColor="text1"/>
                          <w:sz w:val="24"/>
                          <w:szCs w:val="24"/>
                        </w:rPr>
                      </w:pPr>
                      <w:r>
                        <w:rPr>
                          <w:color w:val="000000" w:themeColor="text1"/>
                          <w:sz w:val="24"/>
                          <w:szCs w:val="24"/>
                        </w:rPr>
                        <w:t>Resultados estadísticos para el porcentaje de plantas con dos mazorcas (PPDM)</w:t>
                      </w:r>
                    </w:p>
                    <w:p w14:paraId="43501220" w14:textId="2050FE01" w:rsidR="00B94B2A" w:rsidRDefault="00B94B2A" w:rsidP="00A6242E">
                      <w:pPr>
                        <w:pStyle w:val="Descripcin"/>
                        <w:spacing w:line="360" w:lineRule="auto"/>
                        <w:rPr>
                          <w:rFonts w:eastAsia="Times New Roman" w:cs="Times New Roman"/>
                          <w:b/>
                          <w:bCs/>
                          <w:noProof/>
                          <w:color w:val="000000" w:themeColor="text1"/>
                          <w:kern w:val="0"/>
                          <w:sz w:val="36"/>
                          <w:szCs w:val="36"/>
                          <w:lang w:eastAsia="es-ES_tradnl"/>
                          <w14:ligatures w14:val="none"/>
                        </w:rPr>
                      </w:pPr>
                    </w:p>
                  </w:txbxContent>
                </v:textbox>
                <w10:wrap type="tight"/>
              </v:shape>
            </w:pict>
          </mc:Fallback>
        </mc:AlternateContent>
      </w:r>
      <w:r w:rsidR="00A6242E">
        <w:rPr>
          <w:noProof/>
          <w:color w:val="0D0D0D" w:themeColor="text1" w:themeTint="F2"/>
          <w:szCs w:val="22"/>
          <w:lang w:val="es-ES" w:eastAsia="es-ES"/>
        </w:rPr>
        <w:drawing>
          <wp:anchor distT="0" distB="0" distL="114300" distR="114300" simplePos="0" relativeHeight="251957248" behindDoc="0" locked="0" layoutInCell="1" allowOverlap="1" wp14:anchorId="120FFD87" wp14:editId="69F20756">
            <wp:simplePos x="0" y="0"/>
            <wp:positionH relativeFrom="column">
              <wp:posOffset>0</wp:posOffset>
            </wp:positionH>
            <wp:positionV relativeFrom="paragraph">
              <wp:posOffset>925830</wp:posOffset>
            </wp:positionV>
            <wp:extent cx="4944110" cy="2749550"/>
            <wp:effectExtent l="0" t="0" r="8890" b="12700"/>
            <wp:wrapSquare wrapText="bothSides"/>
            <wp:docPr id="1335620266" name="Gráfico 13356202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7BD044E8" w14:textId="63A853AD" w:rsidR="00A6242E" w:rsidRDefault="00A6242E" w:rsidP="004F093D">
      <w:pPr>
        <w:spacing w:before="100" w:beforeAutospacing="1" w:after="100" w:afterAutospacing="1"/>
        <w:rPr>
          <w:rFonts w:cs="Times New Roman"/>
          <w:b/>
          <w:bCs/>
        </w:rPr>
      </w:pPr>
    </w:p>
    <w:p w14:paraId="177EBB96" w14:textId="3E2C82E0" w:rsidR="00A07E27" w:rsidRDefault="00A6242E" w:rsidP="004F093D">
      <w:pPr>
        <w:spacing w:before="100" w:beforeAutospacing="1" w:after="100" w:afterAutospacing="1"/>
        <w:rPr>
          <w:rFonts w:cs="Times New Roman"/>
          <w:bCs/>
        </w:rPr>
      </w:pPr>
      <w:r w:rsidRPr="00A6242E">
        <w:rPr>
          <w:rFonts w:cs="Times New Roman"/>
          <w:bCs/>
        </w:rPr>
        <w:t xml:space="preserve">En </w:t>
      </w:r>
      <w:r>
        <w:rPr>
          <w:rFonts w:cs="Times New Roman"/>
          <w:bCs/>
        </w:rPr>
        <w:t xml:space="preserve">la figura 4 se observa </w:t>
      </w:r>
      <w:r w:rsidR="00DF65CA">
        <w:rPr>
          <w:rFonts w:cs="Times New Roman"/>
          <w:bCs/>
        </w:rPr>
        <w:t>que,</w:t>
      </w:r>
      <w:r>
        <w:rPr>
          <w:rFonts w:cs="Times New Roman"/>
          <w:bCs/>
        </w:rPr>
        <w:t xml:space="preserve"> en el T3</w:t>
      </w:r>
      <w:r w:rsidR="00216ACA">
        <w:rPr>
          <w:rFonts w:cs="Times New Roman"/>
          <w:bCs/>
        </w:rPr>
        <w:t xml:space="preserve">, en donde se empleó </w:t>
      </w:r>
      <w:r>
        <w:rPr>
          <w:rFonts w:cs="Times New Roman"/>
          <w:bCs/>
        </w:rPr>
        <w:t>CALCIO + BORO</w:t>
      </w:r>
      <w:r w:rsidR="00216ACA">
        <w:rPr>
          <w:rFonts w:cs="Times New Roman"/>
          <w:bCs/>
        </w:rPr>
        <w:t>,</w:t>
      </w:r>
      <w:r>
        <w:rPr>
          <w:rFonts w:cs="Times New Roman"/>
          <w:bCs/>
        </w:rPr>
        <w:t xml:space="preserve"> </w:t>
      </w:r>
      <w:r w:rsidR="00216ACA">
        <w:rPr>
          <w:rFonts w:cs="Times New Roman"/>
          <w:bCs/>
        </w:rPr>
        <w:t xml:space="preserve">generó </w:t>
      </w:r>
      <w:r>
        <w:rPr>
          <w:rFonts w:cs="Times New Roman"/>
          <w:bCs/>
        </w:rPr>
        <w:t xml:space="preserve">como resultado que la planta </w:t>
      </w:r>
      <w:r w:rsidR="00216ACA">
        <w:rPr>
          <w:rFonts w:cs="Times New Roman"/>
          <w:bCs/>
        </w:rPr>
        <w:t xml:space="preserve">logre formar </w:t>
      </w:r>
      <w:r>
        <w:rPr>
          <w:rFonts w:cs="Times New Roman"/>
          <w:bCs/>
        </w:rPr>
        <w:t xml:space="preserve">dos mazorcas </w:t>
      </w:r>
      <w:r w:rsidR="00216ACA">
        <w:rPr>
          <w:rFonts w:cs="Times New Roman"/>
          <w:bCs/>
        </w:rPr>
        <w:t xml:space="preserve">en casi el 30% de sus individuos; </w:t>
      </w:r>
      <w:r w:rsidR="00650899">
        <w:rPr>
          <w:rFonts w:cs="Times New Roman"/>
          <w:bCs/>
        </w:rPr>
        <w:t xml:space="preserve">seguido del T1 </w:t>
      </w:r>
      <w:r w:rsidR="00216ACA">
        <w:rPr>
          <w:rFonts w:cs="Times New Roman"/>
          <w:bCs/>
        </w:rPr>
        <w:t xml:space="preserve">con la aplicación de </w:t>
      </w:r>
      <w:r w:rsidR="00650899">
        <w:rPr>
          <w:rFonts w:cs="Times New Roman"/>
          <w:bCs/>
        </w:rPr>
        <w:t>HUMITA +</w:t>
      </w:r>
      <w:r w:rsidR="00216ACA">
        <w:rPr>
          <w:rFonts w:cs="Times New Roman"/>
          <w:bCs/>
        </w:rPr>
        <w:t xml:space="preserve"> </w:t>
      </w:r>
      <w:r w:rsidR="00650899">
        <w:rPr>
          <w:rFonts w:cs="Times New Roman"/>
          <w:bCs/>
        </w:rPr>
        <w:t>BM86</w:t>
      </w:r>
      <w:r w:rsidR="00216ACA">
        <w:rPr>
          <w:rFonts w:cs="Times New Roman"/>
          <w:bCs/>
        </w:rPr>
        <w:t>. E</w:t>
      </w:r>
      <w:r w:rsidR="00650899">
        <w:rPr>
          <w:rFonts w:cs="Times New Roman"/>
          <w:bCs/>
        </w:rPr>
        <w:t>st</w:t>
      </w:r>
      <w:r w:rsidR="00216ACA">
        <w:rPr>
          <w:rFonts w:cs="Times New Roman"/>
          <w:bCs/>
        </w:rPr>
        <w:t>a</w:t>
      </w:r>
      <w:r w:rsidR="00650899">
        <w:rPr>
          <w:rFonts w:cs="Times New Roman"/>
          <w:bCs/>
        </w:rPr>
        <w:t xml:space="preserve"> </w:t>
      </w:r>
      <w:r w:rsidR="00216ACA">
        <w:rPr>
          <w:rFonts w:cs="Times New Roman"/>
          <w:bCs/>
        </w:rPr>
        <w:t xml:space="preserve">respuesta </w:t>
      </w:r>
      <w:r w:rsidR="00650899">
        <w:rPr>
          <w:rFonts w:cs="Times New Roman"/>
          <w:bCs/>
        </w:rPr>
        <w:t xml:space="preserve">se debe a que los fertilizantes si influyen de manera significativa en el cuajado y llenado de granos haciendo que produzcan más de </w:t>
      </w:r>
      <w:r w:rsidR="00FC4A44">
        <w:rPr>
          <w:rFonts w:cs="Times New Roman"/>
          <w:bCs/>
        </w:rPr>
        <w:t>una mazorca.</w:t>
      </w:r>
      <w:r w:rsidR="00650899">
        <w:rPr>
          <w:rFonts w:cs="Times New Roman"/>
          <w:bCs/>
        </w:rPr>
        <w:t xml:space="preserve"> mientras que el T4</w:t>
      </w:r>
      <w:r w:rsidR="00216ACA">
        <w:rPr>
          <w:rFonts w:cs="Times New Roman"/>
          <w:bCs/>
        </w:rPr>
        <w:t xml:space="preserve">, que actuó como </w:t>
      </w:r>
      <w:r w:rsidR="00650899">
        <w:rPr>
          <w:rFonts w:cs="Times New Roman"/>
          <w:bCs/>
        </w:rPr>
        <w:t>testigo sin fertiliza</w:t>
      </w:r>
      <w:r w:rsidR="00216ACA">
        <w:rPr>
          <w:rFonts w:cs="Times New Roman"/>
          <w:bCs/>
        </w:rPr>
        <w:t>ción foliar,</w:t>
      </w:r>
      <w:r w:rsidR="00650899">
        <w:rPr>
          <w:rFonts w:cs="Times New Roman"/>
          <w:bCs/>
        </w:rPr>
        <w:t xml:space="preserve"> tuvo una producción de 1 mazorca por planta</w:t>
      </w:r>
      <w:r w:rsidR="00216ACA">
        <w:rPr>
          <w:rFonts w:cs="Times New Roman"/>
          <w:bCs/>
        </w:rPr>
        <w:t>, lo que al final de su ciclo productivo, podría reducir la cosecha.</w:t>
      </w:r>
      <w:r w:rsidR="009E7F50">
        <w:rPr>
          <w:rFonts w:cs="Times New Roman"/>
          <w:bCs/>
        </w:rPr>
        <w:t xml:space="preserve"> </w:t>
      </w:r>
      <w:r w:rsidR="00A07E27" w:rsidRPr="00A07E27">
        <w:rPr>
          <w:rFonts w:cs="Times New Roman"/>
          <w:bCs/>
        </w:rPr>
        <w:t>El número de mazorcas en el maíz se define principalmente entre los estadios V6 y V10, cuando se forman las yemas que darán origen a las mazorcas, siendo esta una etapa muy sensible a las condiciones de manejo y ambiente.</w:t>
      </w:r>
    </w:p>
    <w:p w14:paraId="24C78472" w14:textId="4CA5AE0E" w:rsidR="00650899" w:rsidRPr="0088167E" w:rsidRDefault="00A07E27" w:rsidP="004F093D">
      <w:pPr>
        <w:spacing w:before="100" w:beforeAutospacing="1" w:after="100" w:afterAutospacing="1"/>
      </w:pPr>
      <w:r>
        <w:t>El número de mazorcas en la planta de maíz se define en los estadios de V6 en adelante</w:t>
      </w:r>
      <w:r w:rsidR="0042492B">
        <w:t>, l</w:t>
      </w:r>
      <w:r>
        <w:t>a</w:t>
      </w:r>
      <w:r w:rsidRPr="00A07E27">
        <w:t xml:space="preserve"> formación del polen comienza 2 a 3 semanas antes de la floración. </w:t>
      </w:r>
      <w:r w:rsidR="0042492B" w:rsidRPr="0042492B">
        <w:t>El maíz aprovecha muy bien el riego,</w:t>
      </w:r>
      <w:r w:rsidR="0042492B">
        <w:t xml:space="preserve"> fertilización foliar,</w:t>
      </w:r>
      <w:r w:rsidR="0042492B" w:rsidRPr="0042492B">
        <w:t xml:space="preserve"> en particular durante la formación de los órganos reproductores y en el momento de la floración, así como en el desarrollo del grano. La duración de esta fase depende de la precocidad de la planta y las condiciones climáticas. </w:t>
      </w:r>
      <w:r w:rsidR="0088167E" w:rsidRPr="00A07E27">
        <w:rPr>
          <w:rFonts w:ascii="TimesNewRomanPSMT" w:eastAsia="Times New Roman" w:hAnsi="TimesNewRomanPSMT" w:cs="Times New Roman"/>
          <w:lang w:eastAsia="es-ES_tradnl"/>
        </w:rPr>
        <w:t>(Santana et al., 2025).</w:t>
      </w:r>
    </w:p>
    <w:p w14:paraId="1BB6BCB3" w14:textId="0216B318" w:rsidR="00A6242E" w:rsidRDefault="004F093D" w:rsidP="003702C0">
      <w:pPr>
        <w:pStyle w:val="Prrafodelista"/>
        <w:numPr>
          <w:ilvl w:val="2"/>
          <w:numId w:val="55"/>
        </w:numPr>
      </w:pPr>
      <w:r>
        <w:lastRenderedPageBreak/>
        <w:t xml:space="preserve">Altura de </w:t>
      </w:r>
      <w:r w:rsidRPr="003D70AC">
        <w:t>inserción</w:t>
      </w:r>
      <w:r>
        <w:t xml:space="preserve"> de la mazorca (AIM)</w:t>
      </w:r>
      <w:bookmarkEnd w:id="1227"/>
    </w:p>
    <w:p w14:paraId="24E1C029" w14:textId="0333F044" w:rsidR="004F093D" w:rsidRDefault="004F093D" w:rsidP="004F093D">
      <w:pPr>
        <w:keepNext/>
        <w:spacing w:before="240" w:after="240"/>
        <w:rPr>
          <w:b/>
          <w:bCs/>
        </w:rPr>
      </w:pPr>
      <w:bookmarkStart w:id="1228" w:name="_Toc222776731"/>
      <w:r>
        <w:rPr>
          <w:b/>
          <w:bCs/>
        </w:rPr>
        <w:t xml:space="preserve">Tabla </w:t>
      </w:r>
      <w:bookmarkEnd w:id="1228"/>
      <w:r w:rsidR="00B51A7E">
        <w:rPr>
          <w:b/>
          <w:bCs/>
        </w:rPr>
        <w:t>5</w:t>
      </w:r>
    </w:p>
    <w:p w14:paraId="03959ED1" w14:textId="454C9685" w:rsidR="004F093D" w:rsidRDefault="004F093D" w:rsidP="004F093D">
      <w:pPr>
        <w:keepNext/>
        <w:spacing w:before="240" w:after="240"/>
        <w:rPr>
          <w:i/>
          <w:iCs/>
        </w:rPr>
      </w:pPr>
      <w:r>
        <w:rPr>
          <w:i/>
          <w:iCs/>
        </w:rPr>
        <w:t>Resultados de análisis de varianza para la altura de inserción de la mazorca (AIM)</w:t>
      </w:r>
    </w:p>
    <w:tbl>
      <w:tblPr>
        <w:tblStyle w:val="Tablaconcuadrcula"/>
        <w:tblW w:w="487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3566"/>
        <w:gridCol w:w="2636"/>
      </w:tblGrid>
      <w:tr w:rsidR="004F093D" w14:paraId="6D135EE4" w14:textId="77777777" w:rsidTr="004F093D">
        <w:trPr>
          <w:trHeight w:val="487"/>
        </w:trPr>
        <w:tc>
          <w:tcPr>
            <w:tcW w:w="986" w:type="pct"/>
            <w:tcBorders>
              <w:top w:val="single" w:sz="4" w:space="0" w:color="auto"/>
              <w:left w:val="nil"/>
              <w:bottom w:val="single" w:sz="4" w:space="0" w:color="auto"/>
              <w:right w:val="nil"/>
            </w:tcBorders>
            <w:vAlign w:val="center"/>
            <w:hideMark/>
          </w:tcPr>
          <w:p w14:paraId="1DFA7B10" w14:textId="77777777" w:rsidR="004F093D" w:rsidRDefault="004F093D" w:rsidP="00014617">
            <w:pPr>
              <w:spacing w:line="240" w:lineRule="auto"/>
              <w:jc w:val="left"/>
              <w:rPr>
                <w:rFonts w:cs="Times New Roman"/>
                <w:b/>
                <w:bCs/>
              </w:rPr>
            </w:pPr>
            <w:proofErr w:type="spellStart"/>
            <w:r>
              <w:rPr>
                <w:rFonts w:cs="Times New Roman"/>
                <w:b/>
                <w:bCs/>
              </w:rPr>
              <w:t>Trat</w:t>
            </w:r>
            <w:proofErr w:type="spellEnd"/>
          </w:p>
        </w:tc>
        <w:tc>
          <w:tcPr>
            <w:tcW w:w="4014" w:type="pct"/>
            <w:gridSpan w:val="2"/>
            <w:tcBorders>
              <w:top w:val="single" w:sz="4" w:space="0" w:color="auto"/>
              <w:left w:val="nil"/>
              <w:bottom w:val="single" w:sz="4" w:space="0" w:color="auto"/>
              <w:right w:val="nil"/>
            </w:tcBorders>
            <w:vAlign w:val="center"/>
            <w:hideMark/>
          </w:tcPr>
          <w:p w14:paraId="2D4FE510" w14:textId="77777777" w:rsidR="004F093D" w:rsidRDefault="004F093D" w:rsidP="00014617">
            <w:pPr>
              <w:spacing w:line="240" w:lineRule="auto"/>
              <w:jc w:val="center"/>
              <w:rPr>
                <w:rFonts w:cs="Times New Roman"/>
                <w:b/>
                <w:bCs/>
              </w:rPr>
            </w:pPr>
            <w:r>
              <w:rPr>
                <w:rFonts w:cs="Times New Roman"/>
                <w:b/>
                <w:bCs/>
              </w:rPr>
              <w:t>Altura de inserción de la mazorca (</w:t>
            </w:r>
            <w:proofErr w:type="spellStart"/>
            <w:r>
              <w:rPr>
                <w:rFonts w:cs="Times New Roman"/>
                <w:b/>
                <w:bCs/>
              </w:rPr>
              <w:t>ns</w:t>
            </w:r>
            <w:proofErr w:type="spellEnd"/>
            <w:r>
              <w:rPr>
                <w:rFonts w:cs="Times New Roman"/>
                <w:b/>
                <w:bCs/>
              </w:rPr>
              <w:t>)</w:t>
            </w:r>
          </w:p>
        </w:tc>
      </w:tr>
      <w:tr w:rsidR="004F093D" w14:paraId="5B457F7A" w14:textId="77777777" w:rsidTr="004F093D">
        <w:trPr>
          <w:trHeight w:val="478"/>
        </w:trPr>
        <w:tc>
          <w:tcPr>
            <w:tcW w:w="986" w:type="pct"/>
            <w:tcBorders>
              <w:top w:val="single" w:sz="4" w:space="0" w:color="auto"/>
              <w:left w:val="nil"/>
              <w:bottom w:val="single" w:sz="4" w:space="0" w:color="auto"/>
              <w:right w:val="nil"/>
            </w:tcBorders>
            <w:vAlign w:val="center"/>
            <w:hideMark/>
          </w:tcPr>
          <w:p w14:paraId="1B2C46FE" w14:textId="77777777" w:rsidR="004F093D" w:rsidRDefault="004F093D" w:rsidP="00014617">
            <w:pPr>
              <w:spacing w:line="240" w:lineRule="auto"/>
              <w:jc w:val="left"/>
              <w:rPr>
                <w:rFonts w:cs="Times New Roman"/>
                <w:b/>
                <w:bCs/>
              </w:rPr>
            </w:pPr>
            <w:proofErr w:type="spellStart"/>
            <w:r>
              <w:rPr>
                <w:rFonts w:cs="Times New Roman"/>
                <w:b/>
                <w:bCs/>
              </w:rPr>
              <w:t>N°</w:t>
            </w:r>
            <w:proofErr w:type="spellEnd"/>
          </w:p>
        </w:tc>
        <w:tc>
          <w:tcPr>
            <w:tcW w:w="2308" w:type="pct"/>
            <w:tcBorders>
              <w:top w:val="single" w:sz="4" w:space="0" w:color="auto"/>
              <w:left w:val="nil"/>
              <w:bottom w:val="single" w:sz="4" w:space="0" w:color="auto"/>
              <w:right w:val="nil"/>
            </w:tcBorders>
            <w:vAlign w:val="center"/>
            <w:hideMark/>
          </w:tcPr>
          <w:p w14:paraId="0CAC42FC" w14:textId="77777777" w:rsidR="004F093D" w:rsidRDefault="004F093D" w:rsidP="00014617">
            <w:pPr>
              <w:spacing w:line="240" w:lineRule="auto"/>
              <w:jc w:val="left"/>
              <w:rPr>
                <w:rFonts w:cs="Times New Roman"/>
                <w:b/>
                <w:bCs/>
              </w:rPr>
            </w:pPr>
            <w:r>
              <w:rPr>
                <w:rFonts w:cs="Times New Roman"/>
                <w:b/>
                <w:bCs/>
              </w:rPr>
              <w:t>Promedios</w:t>
            </w:r>
          </w:p>
        </w:tc>
        <w:tc>
          <w:tcPr>
            <w:tcW w:w="1707" w:type="pct"/>
            <w:tcBorders>
              <w:top w:val="single" w:sz="4" w:space="0" w:color="auto"/>
              <w:left w:val="nil"/>
              <w:bottom w:val="single" w:sz="4" w:space="0" w:color="auto"/>
              <w:right w:val="nil"/>
            </w:tcBorders>
            <w:vAlign w:val="center"/>
            <w:hideMark/>
          </w:tcPr>
          <w:p w14:paraId="479286AD" w14:textId="77777777" w:rsidR="004F093D" w:rsidRDefault="004F093D" w:rsidP="00014617">
            <w:pPr>
              <w:spacing w:line="240" w:lineRule="auto"/>
              <w:jc w:val="left"/>
              <w:rPr>
                <w:rFonts w:cs="Times New Roman"/>
                <w:b/>
                <w:bCs/>
              </w:rPr>
            </w:pPr>
            <w:r>
              <w:rPr>
                <w:rFonts w:cs="Times New Roman"/>
                <w:b/>
                <w:bCs/>
              </w:rPr>
              <w:t>Rangos</w:t>
            </w:r>
          </w:p>
        </w:tc>
      </w:tr>
      <w:tr w:rsidR="004F093D" w14:paraId="3E748785" w14:textId="77777777" w:rsidTr="004F093D">
        <w:trPr>
          <w:trHeight w:val="487"/>
        </w:trPr>
        <w:tc>
          <w:tcPr>
            <w:tcW w:w="986" w:type="pct"/>
            <w:tcBorders>
              <w:top w:val="single" w:sz="4" w:space="0" w:color="auto"/>
              <w:left w:val="nil"/>
              <w:bottom w:val="nil"/>
              <w:right w:val="nil"/>
            </w:tcBorders>
            <w:vAlign w:val="center"/>
            <w:hideMark/>
          </w:tcPr>
          <w:p w14:paraId="143842FD" w14:textId="77777777" w:rsidR="004F093D" w:rsidRDefault="004F093D" w:rsidP="00014617">
            <w:pPr>
              <w:spacing w:line="240" w:lineRule="auto"/>
              <w:jc w:val="left"/>
              <w:rPr>
                <w:rFonts w:cs="Times New Roman"/>
              </w:rPr>
            </w:pPr>
            <w:r>
              <w:rPr>
                <w:rFonts w:cs="Times New Roman"/>
              </w:rPr>
              <w:t>1</w:t>
            </w:r>
          </w:p>
        </w:tc>
        <w:tc>
          <w:tcPr>
            <w:tcW w:w="2308" w:type="pct"/>
            <w:tcBorders>
              <w:top w:val="single" w:sz="4" w:space="0" w:color="auto"/>
              <w:left w:val="nil"/>
              <w:bottom w:val="nil"/>
              <w:right w:val="nil"/>
            </w:tcBorders>
            <w:vAlign w:val="center"/>
            <w:hideMark/>
          </w:tcPr>
          <w:p w14:paraId="4D6EAB51" w14:textId="77777777" w:rsidR="004F093D" w:rsidRDefault="004F093D" w:rsidP="00014617">
            <w:pPr>
              <w:spacing w:line="240" w:lineRule="auto"/>
              <w:jc w:val="left"/>
              <w:rPr>
                <w:rFonts w:cs="Times New Roman"/>
              </w:rPr>
            </w:pPr>
            <w:r>
              <w:rPr>
                <w:rFonts w:cs="Times New Roman"/>
              </w:rPr>
              <w:t>2.05</w:t>
            </w:r>
          </w:p>
        </w:tc>
        <w:tc>
          <w:tcPr>
            <w:tcW w:w="1707" w:type="pct"/>
            <w:tcBorders>
              <w:top w:val="single" w:sz="4" w:space="0" w:color="auto"/>
              <w:left w:val="nil"/>
              <w:bottom w:val="nil"/>
              <w:right w:val="nil"/>
            </w:tcBorders>
            <w:vAlign w:val="center"/>
            <w:hideMark/>
          </w:tcPr>
          <w:p w14:paraId="29AF203D" w14:textId="77777777" w:rsidR="004F093D" w:rsidRDefault="004F093D" w:rsidP="00014617">
            <w:pPr>
              <w:spacing w:line="240" w:lineRule="auto"/>
              <w:jc w:val="left"/>
              <w:rPr>
                <w:rFonts w:cs="Times New Roman"/>
              </w:rPr>
            </w:pPr>
            <w:r>
              <w:rPr>
                <w:rFonts w:cs="Times New Roman"/>
              </w:rPr>
              <w:t>A</w:t>
            </w:r>
          </w:p>
        </w:tc>
      </w:tr>
      <w:tr w:rsidR="004F093D" w14:paraId="049EEA01" w14:textId="77777777" w:rsidTr="004F093D">
        <w:trPr>
          <w:trHeight w:val="487"/>
        </w:trPr>
        <w:tc>
          <w:tcPr>
            <w:tcW w:w="986" w:type="pct"/>
            <w:tcBorders>
              <w:top w:val="nil"/>
              <w:left w:val="nil"/>
              <w:bottom w:val="nil"/>
              <w:right w:val="nil"/>
            </w:tcBorders>
            <w:vAlign w:val="center"/>
            <w:hideMark/>
          </w:tcPr>
          <w:p w14:paraId="177FDE79" w14:textId="77777777" w:rsidR="004F093D" w:rsidRDefault="004F093D" w:rsidP="00014617">
            <w:pPr>
              <w:spacing w:line="240" w:lineRule="auto"/>
              <w:jc w:val="left"/>
              <w:rPr>
                <w:rFonts w:cs="Times New Roman"/>
              </w:rPr>
            </w:pPr>
            <w:r>
              <w:rPr>
                <w:rFonts w:cs="Times New Roman"/>
              </w:rPr>
              <w:t>3</w:t>
            </w:r>
          </w:p>
        </w:tc>
        <w:tc>
          <w:tcPr>
            <w:tcW w:w="2308" w:type="pct"/>
            <w:tcBorders>
              <w:top w:val="nil"/>
              <w:left w:val="nil"/>
              <w:bottom w:val="nil"/>
              <w:right w:val="nil"/>
            </w:tcBorders>
            <w:vAlign w:val="center"/>
            <w:hideMark/>
          </w:tcPr>
          <w:p w14:paraId="1F8683AD" w14:textId="77777777" w:rsidR="004F093D" w:rsidRDefault="004F093D" w:rsidP="00014617">
            <w:pPr>
              <w:spacing w:line="240" w:lineRule="auto"/>
              <w:jc w:val="left"/>
              <w:rPr>
                <w:rFonts w:cs="Times New Roman"/>
              </w:rPr>
            </w:pPr>
            <w:r>
              <w:rPr>
                <w:rFonts w:cs="Times New Roman"/>
              </w:rPr>
              <w:t>1.96</w:t>
            </w:r>
          </w:p>
        </w:tc>
        <w:tc>
          <w:tcPr>
            <w:tcW w:w="1707" w:type="pct"/>
            <w:tcBorders>
              <w:top w:val="nil"/>
              <w:left w:val="nil"/>
              <w:bottom w:val="nil"/>
              <w:right w:val="nil"/>
            </w:tcBorders>
            <w:vAlign w:val="center"/>
            <w:hideMark/>
          </w:tcPr>
          <w:p w14:paraId="067654C6" w14:textId="77777777" w:rsidR="004F093D" w:rsidRDefault="004F093D" w:rsidP="00014617">
            <w:pPr>
              <w:spacing w:line="240" w:lineRule="auto"/>
              <w:jc w:val="left"/>
              <w:rPr>
                <w:rFonts w:cs="Times New Roman"/>
              </w:rPr>
            </w:pPr>
            <w:r>
              <w:rPr>
                <w:rFonts w:cs="Times New Roman"/>
              </w:rPr>
              <w:t>A</w:t>
            </w:r>
          </w:p>
        </w:tc>
      </w:tr>
      <w:tr w:rsidR="004F093D" w14:paraId="7BD4D713" w14:textId="77777777" w:rsidTr="004F093D">
        <w:trPr>
          <w:trHeight w:val="487"/>
        </w:trPr>
        <w:tc>
          <w:tcPr>
            <w:tcW w:w="986" w:type="pct"/>
            <w:tcBorders>
              <w:top w:val="nil"/>
              <w:left w:val="nil"/>
              <w:bottom w:val="nil"/>
              <w:right w:val="nil"/>
            </w:tcBorders>
            <w:vAlign w:val="center"/>
            <w:hideMark/>
          </w:tcPr>
          <w:p w14:paraId="5F83D312" w14:textId="77777777" w:rsidR="004F093D" w:rsidRDefault="004F093D" w:rsidP="00014617">
            <w:pPr>
              <w:spacing w:line="240" w:lineRule="auto"/>
              <w:jc w:val="left"/>
              <w:rPr>
                <w:rFonts w:cs="Times New Roman"/>
              </w:rPr>
            </w:pPr>
            <w:r>
              <w:rPr>
                <w:rFonts w:cs="Times New Roman"/>
              </w:rPr>
              <w:t>2</w:t>
            </w:r>
          </w:p>
        </w:tc>
        <w:tc>
          <w:tcPr>
            <w:tcW w:w="2308" w:type="pct"/>
            <w:tcBorders>
              <w:top w:val="nil"/>
              <w:left w:val="nil"/>
              <w:bottom w:val="nil"/>
              <w:right w:val="nil"/>
            </w:tcBorders>
            <w:vAlign w:val="center"/>
            <w:hideMark/>
          </w:tcPr>
          <w:p w14:paraId="5F4547E8" w14:textId="77777777" w:rsidR="004F093D" w:rsidRDefault="004F093D" w:rsidP="00014617">
            <w:pPr>
              <w:spacing w:line="240" w:lineRule="auto"/>
              <w:jc w:val="left"/>
              <w:rPr>
                <w:rFonts w:cs="Times New Roman"/>
              </w:rPr>
            </w:pPr>
            <w:r>
              <w:rPr>
                <w:rFonts w:cs="Times New Roman"/>
              </w:rPr>
              <w:t>1.84</w:t>
            </w:r>
          </w:p>
        </w:tc>
        <w:tc>
          <w:tcPr>
            <w:tcW w:w="1707" w:type="pct"/>
            <w:tcBorders>
              <w:top w:val="nil"/>
              <w:left w:val="nil"/>
              <w:bottom w:val="nil"/>
              <w:right w:val="nil"/>
            </w:tcBorders>
            <w:vAlign w:val="center"/>
            <w:hideMark/>
          </w:tcPr>
          <w:p w14:paraId="7FE47E79" w14:textId="67A097FA" w:rsidR="004F093D" w:rsidRDefault="004F093D" w:rsidP="00014617">
            <w:pPr>
              <w:spacing w:line="240" w:lineRule="auto"/>
              <w:jc w:val="left"/>
              <w:rPr>
                <w:rFonts w:cs="Times New Roman"/>
              </w:rPr>
            </w:pPr>
            <w:r>
              <w:rPr>
                <w:rFonts w:cs="Times New Roman"/>
              </w:rPr>
              <w:t>A</w:t>
            </w:r>
          </w:p>
        </w:tc>
      </w:tr>
      <w:tr w:rsidR="004F093D" w14:paraId="5E814122" w14:textId="77777777" w:rsidTr="004F093D">
        <w:trPr>
          <w:trHeight w:val="478"/>
        </w:trPr>
        <w:tc>
          <w:tcPr>
            <w:tcW w:w="986" w:type="pct"/>
            <w:tcBorders>
              <w:top w:val="nil"/>
              <w:left w:val="nil"/>
              <w:bottom w:val="single" w:sz="4" w:space="0" w:color="auto"/>
              <w:right w:val="nil"/>
            </w:tcBorders>
            <w:vAlign w:val="center"/>
            <w:hideMark/>
          </w:tcPr>
          <w:p w14:paraId="2F4BDC21" w14:textId="77777777" w:rsidR="004F093D" w:rsidRDefault="004F093D" w:rsidP="00014617">
            <w:pPr>
              <w:spacing w:line="240" w:lineRule="auto"/>
              <w:jc w:val="left"/>
              <w:rPr>
                <w:rFonts w:cs="Times New Roman"/>
              </w:rPr>
            </w:pPr>
            <w:r>
              <w:rPr>
                <w:rFonts w:cs="Times New Roman"/>
              </w:rPr>
              <w:t>4</w:t>
            </w:r>
          </w:p>
        </w:tc>
        <w:tc>
          <w:tcPr>
            <w:tcW w:w="2308" w:type="pct"/>
            <w:tcBorders>
              <w:top w:val="nil"/>
              <w:left w:val="nil"/>
              <w:bottom w:val="single" w:sz="4" w:space="0" w:color="auto"/>
              <w:right w:val="nil"/>
            </w:tcBorders>
            <w:vAlign w:val="center"/>
            <w:hideMark/>
          </w:tcPr>
          <w:p w14:paraId="0C48AAF1" w14:textId="4E5F20FE" w:rsidR="004F093D" w:rsidRDefault="004F093D" w:rsidP="00014617">
            <w:pPr>
              <w:spacing w:line="240" w:lineRule="auto"/>
              <w:jc w:val="left"/>
              <w:rPr>
                <w:rFonts w:cs="Times New Roman"/>
              </w:rPr>
            </w:pPr>
            <w:r>
              <w:rPr>
                <w:rFonts w:cs="Times New Roman"/>
              </w:rPr>
              <w:t>1.64</w:t>
            </w:r>
          </w:p>
        </w:tc>
        <w:tc>
          <w:tcPr>
            <w:tcW w:w="1707" w:type="pct"/>
            <w:tcBorders>
              <w:top w:val="nil"/>
              <w:left w:val="nil"/>
              <w:bottom w:val="single" w:sz="4" w:space="0" w:color="auto"/>
              <w:right w:val="nil"/>
            </w:tcBorders>
            <w:vAlign w:val="center"/>
            <w:hideMark/>
          </w:tcPr>
          <w:p w14:paraId="5AD2A7EE" w14:textId="0563C183" w:rsidR="004F093D" w:rsidRDefault="004F093D" w:rsidP="00014617">
            <w:pPr>
              <w:spacing w:line="240" w:lineRule="auto"/>
              <w:jc w:val="left"/>
              <w:rPr>
                <w:rFonts w:cs="Times New Roman"/>
              </w:rPr>
            </w:pPr>
            <w:r>
              <w:rPr>
                <w:rFonts w:cs="Times New Roman"/>
              </w:rPr>
              <w:t>A</w:t>
            </w:r>
          </w:p>
        </w:tc>
      </w:tr>
      <w:tr w:rsidR="004F093D" w14:paraId="4510E05D" w14:textId="77777777" w:rsidTr="004F093D">
        <w:trPr>
          <w:trHeight w:val="487"/>
        </w:trPr>
        <w:tc>
          <w:tcPr>
            <w:tcW w:w="986" w:type="pct"/>
            <w:tcBorders>
              <w:top w:val="single" w:sz="4" w:space="0" w:color="auto"/>
              <w:left w:val="nil"/>
              <w:bottom w:val="single" w:sz="4" w:space="0" w:color="auto"/>
              <w:right w:val="nil"/>
            </w:tcBorders>
            <w:vAlign w:val="center"/>
            <w:hideMark/>
          </w:tcPr>
          <w:p w14:paraId="1FAC8FDE" w14:textId="77777777" w:rsidR="004F093D" w:rsidRDefault="004F093D" w:rsidP="00014617">
            <w:pPr>
              <w:spacing w:line="240" w:lineRule="auto"/>
              <w:jc w:val="left"/>
              <w:rPr>
                <w:rFonts w:cs="Times New Roman"/>
              </w:rPr>
            </w:pPr>
            <w:r>
              <w:rPr>
                <w:rFonts w:cs="Times New Roman"/>
              </w:rPr>
              <w:t>CV</w:t>
            </w:r>
          </w:p>
        </w:tc>
        <w:tc>
          <w:tcPr>
            <w:tcW w:w="4014" w:type="pct"/>
            <w:gridSpan w:val="2"/>
            <w:tcBorders>
              <w:top w:val="single" w:sz="4" w:space="0" w:color="auto"/>
              <w:left w:val="nil"/>
              <w:bottom w:val="single" w:sz="4" w:space="0" w:color="auto"/>
              <w:right w:val="nil"/>
            </w:tcBorders>
            <w:vAlign w:val="center"/>
            <w:hideMark/>
          </w:tcPr>
          <w:p w14:paraId="3A17FB4F" w14:textId="52847A8C" w:rsidR="004F093D" w:rsidRDefault="004F093D" w:rsidP="00014617">
            <w:pPr>
              <w:spacing w:line="240" w:lineRule="auto"/>
              <w:jc w:val="center"/>
              <w:rPr>
                <w:rFonts w:cs="Times New Roman"/>
              </w:rPr>
            </w:pPr>
            <w:r>
              <w:rPr>
                <w:rFonts w:cs="Times New Roman"/>
              </w:rPr>
              <w:t>22.25%</w:t>
            </w:r>
          </w:p>
        </w:tc>
      </w:tr>
    </w:tbl>
    <w:p w14:paraId="337C2162" w14:textId="7C6D1D42" w:rsidR="004F093D" w:rsidRDefault="004F093D" w:rsidP="00014617">
      <w:pPr>
        <w:rPr>
          <w:rFonts w:eastAsia="Times New Roman" w:cs="Times New Roman"/>
          <w:sz w:val="20"/>
          <w:szCs w:val="20"/>
          <w:lang w:eastAsia="es-ES_tradnl"/>
        </w:rPr>
      </w:pPr>
      <w:r>
        <w:rPr>
          <w:noProof/>
          <w:color w:val="0D0D0D" w:themeColor="text1" w:themeTint="F2"/>
          <w:szCs w:val="22"/>
          <w:lang w:val="es-ES" w:eastAsia="es-ES"/>
        </w:rPr>
        <mc:AlternateContent>
          <mc:Choice Requires="wps">
            <w:drawing>
              <wp:anchor distT="0" distB="0" distL="114300" distR="114300" simplePos="0" relativeHeight="251922432" behindDoc="0" locked="0" layoutInCell="1" allowOverlap="1" wp14:anchorId="7FD90082" wp14:editId="7DEE8B6A">
                <wp:simplePos x="0" y="0"/>
                <wp:positionH relativeFrom="column">
                  <wp:posOffset>0</wp:posOffset>
                </wp:positionH>
                <wp:positionV relativeFrom="paragraph">
                  <wp:posOffset>751205</wp:posOffset>
                </wp:positionV>
                <wp:extent cx="4934585" cy="594360"/>
                <wp:effectExtent l="0" t="0" r="0" b="0"/>
                <wp:wrapSquare wrapText="bothSides"/>
                <wp:docPr id="42" name="Cuadro de texto 42"/>
                <wp:cNvGraphicFramePr/>
                <a:graphic xmlns:a="http://schemas.openxmlformats.org/drawingml/2006/main">
                  <a:graphicData uri="http://schemas.microsoft.com/office/word/2010/wordprocessingShape">
                    <wps:wsp>
                      <wps:cNvSpPr txBox="1"/>
                      <wps:spPr>
                        <a:xfrm>
                          <a:off x="0" y="0"/>
                          <a:ext cx="4934585" cy="594360"/>
                        </a:xfrm>
                        <a:prstGeom prst="rect">
                          <a:avLst/>
                        </a:prstGeom>
                        <a:solidFill>
                          <a:prstClr val="white"/>
                        </a:solidFill>
                        <a:ln>
                          <a:noFill/>
                        </a:ln>
                      </wps:spPr>
                      <wps:txbx>
                        <w:txbxContent>
                          <w:p w14:paraId="435E5A27" w14:textId="0B9D5238" w:rsidR="00B94B2A" w:rsidRDefault="00B94B2A" w:rsidP="004F093D">
                            <w:pPr>
                              <w:pStyle w:val="Descripcin"/>
                              <w:spacing w:line="360" w:lineRule="auto"/>
                              <w:rPr>
                                <w:b/>
                                <w:bCs/>
                                <w:i w:val="0"/>
                                <w:iCs w:val="0"/>
                                <w:color w:val="000000" w:themeColor="text1"/>
                                <w:sz w:val="24"/>
                                <w:szCs w:val="24"/>
                              </w:rPr>
                            </w:pPr>
                            <w:bookmarkStart w:id="1229" w:name="_Toc222777488"/>
                            <w:r>
                              <w:rPr>
                                <w:b/>
                                <w:bCs/>
                                <w:i w:val="0"/>
                                <w:iCs w:val="0"/>
                                <w:color w:val="000000" w:themeColor="text1"/>
                                <w:sz w:val="24"/>
                                <w:szCs w:val="24"/>
                              </w:rPr>
                              <w:t xml:space="preserve">Figura </w:t>
                            </w:r>
                            <w:bookmarkEnd w:id="1229"/>
                            <w:r>
                              <w:rPr>
                                <w:b/>
                                <w:bCs/>
                                <w:i w:val="0"/>
                                <w:iCs w:val="0"/>
                                <w:color w:val="000000" w:themeColor="text1"/>
                                <w:sz w:val="24"/>
                                <w:szCs w:val="24"/>
                              </w:rPr>
                              <w:t>5</w:t>
                            </w:r>
                          </w:p>
                          <w:p w14:paraId="15B55FD0" w14:textId="77777777" w:rsidR="00B94B2A" w:rsidRDefault="00B94B2A" w:rsidP="004F093D">
                            <w:pPr>
                              <w:pStyle w:val="Descripcin"/>
                              <w:spacing w:line="360" w:lineRule="auto"/>
                              <w:rPr>
                                <w:rFonts w:eastAsia="Times New Roman" w:cs="Times New Roman"/>
                                <w:b/>
                                <w:bCs/>
                                <w:noProof/>
                                <w:color w:val="000000" w:themeColor="text1"/>
                                <w:kern w:val="0"/>
                                <w:sz w:val="24"/>
                                <w:szCs w:val="24"/>
                                <w:lang w:eastAsia="es-ES_tradnl"/>
                                <w14:ligatures w14:val="none"/>
                              </w:rPr>
                            </w:pPr>
                            <w:r>
                              <w:rPr>
                                <w:color w:val="000000" w:themeColor="text1"/>
                                <w:sz w:val="24"/>
                                <w:szCs w:val="24"/>
                              </w:rPr>
                              <w:t>Resultados estadísticos para la altura de inserción de la mazorca (AIM)</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FD90082" id="Cuadro de texto 42" o:spid="_x0000_s1030" type="#_x0000_t202" style="position:absolute;left:0;text-align:left;margin-left:0;margin-top:59.15pt;width:388.55pt;height:46.8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" stroked="f">
                <v:textbox inset="0,0,0,0">
                  <w:txbxContent>
                    <w:p w14:paraId="435E5A27" w14:textId="0B9D5238" w:rsidR="00B94B2A" w:rsidRDefault="00B94B2A" w:rsidP="004F093D">
                      <w:pPr>
                        <w:pStyle w:val="Descripcin"/>
                        <w:spacing w:line="360" w:lineRule="auto"/>
                        <w:rPr>
                          <w:b/>
                          <w:bCs/>
                          <w:i w:val="0"/>
                          <w:iCs w:val="0"/>
                          <w:color w:val="000000" w:themeColor="text1"/>
                          <w:sz w:val="24"/>
                          <w:szCs w:val="24"/>
                        </w:rPr>
                      </w:pPr>
                      <w:bookmarkStart w:id="1230" w:name="_Toc222777488"/>
                      <w:r>
                        <w:rPr>
                          <w:b/>
                          <w:bCs/>
                          <w:i w:val="0"/>
                          <w:iCs w:val="0"/>
                          <w:color w:val="000000" w:themeColor="text1"/>
                          <w:sz w:val="24"/>
                          <w:szCs w:val="24"/>
                        </w:rPr>
                        <w:t xml:space="preserve">Figura </w:t>
                      </w:r>
                      <w:bookmarkEnd w:id="1230"/>
                      <w:r>
                        <w:rPr>
                          <w:b/>
                          <w:bCs/>
                          <w:i w:val="0"/>
                          <w:iCs w:val="0"/>
                          <w:color w:val="000000" w:themeColor="text1"/>
                          <w:sz w:val="24"/>
                          <w:szCs w:val="24"/>
                        </w:rPr>
                        <w:t>5</w:t>
                      </w:r>
                    </w:p>
                    <w:p w14:paraId="15B55FD0" w14:textId="77777777" w:rsidR="00B94B2A" w:rsidRDefault="00B94B2A" w:rsidP="004F093D">
                      <w:pPr>
                        <w:pStyle w:val="Descripcin"/>
                        <w:spacing w:line="360" w:lineRule="auto"/>
                        <w:rPr>
                          <w:rFonts w:eastAsia="Times New Roman" w:cs="Times New Roman"/>
                          <w:b/>
                          <w:bCs/>
                          <w:noProof/>
                          <w:color w:val="000000" w:themeColor="text1"/>
                          <w:kern w:val="0"/>
                          <w:sz w:val="24"/>
                          <w:szCs w:val="24"/>
                          <w:lang w:eastAsia="es-ES_tradnl"/>
                          <w14:ligatures w14:val="none"/>
                        </w:rPr>
                      </w:pPr>
                      <w:r>
                        <w:rPr>
                          <w:color w:val="000000" w:themeColor="text1"/>
                          <w:sz w:val="24"/>
                          <w:szCs w:val="24"/>
                        </w:rPr>
                        <w:t>Resultados estadísticos para la altura de inserción de la mazorca (AIM)</w:t>
                      </w:r>
                    </w:p>
                  </w:txbxContent>
                </v:textbox>
                <w10:wrap type="square"/>
              </v:shape>
            </w:pict>
          </mc:Fallback>
        </mc:AlternateContent>
      </w:r>
      <w:r>
        <w:rPr>
          <w:rFonts w:eastAsia="Times New Roman" w:cs="Times New Roman"/>
          <w:i/>
          <w:iCs/>
          <w:sz w:val="20"/>
          <w:szCs w:val="20"/>
          <w:lang w:eastAsia="es-ES_tradnl"/>
        </w:rPr>
        <w:t>Nota:</w:t>
      </w:r>
      <w:r>
        <w:rPr>
          <w:rFonts w:eastAsia="Times New Roman" w:cs="Times New Roman"/>
          <w:sz w:val="20"/>
          <w:szCs w:val="20"/>
          <w:lang w:eastAsia="es-ES_tradnl"/>
        </w:rPr>
        <w:t xml:space="preserve"> </w:t>
      </w:r>
      <w:proofErr w:type="spellStart"/>
      <w:r>
        <w:rPr>
          <w:rFonts w:eastAsia="Times New Roman" w:cs="Times New Roman"/>
          <w:sz w:val="20"/>
          <w:szCs w:val="20"/>
          <w:lang w:eastAsia="es-ES_tradnl"/>
        </w:rPr>
        <w:t>ns</w:t>
      </w:r>
      <w:proofErr w:type="spellEnd"/>
      <w:r>
        <w:rPr>
          <w:rFonts w:eastAsia="Times New Roman" w:cs="Times New Roman"/>
          <w:sz w:val="20"/>
          <w:szCs w:val="20"/>
          <w:lang w:eastAsia="es-ES_tradnl"/>
        </w:rPr>
        <w:t xml:space="preserve"> = No significativo; CV = Coeficiente de variación</w:t>
      </w:r>
    </w:p>
    <w:p w14:paraId="20B9D19D" w14:textId="764C6E86" w:rsidR="00014617" w:rsidRDefault="00014617" w:rsidP="004F093D">
      <w:pPr>
        <w:spacing w:before="100" w:beforeAutospacing="1" w:after="100" w:afterAutospacing="1"/>
        <w:rPr>
          <w:rFonts w:ascii="TimesNewRomanPSMT" w:eastAsia="Times New Roman" w:hAnsi="TimesNewRomanPSMT" w:cs="Times New Roman"/>
          <w:lang w:eastAsia="es-ES_tradnl"/>
        </w:rPr>
      </w:pPr>
    </w:p>
    <w:p w14:paraId="2B67981D" w14:textId="7D2A3DCC" w:rsidR="00014617" w:rsidRDefault="00EF7B32" w:rsidP="004F093D">
      <w:pPr>
        <w:spacing w:before="100" w:beforeAutospacing="1" w:after="100" w:afterAutospacing="1"/>
        <w:rPr>
          <w:rFonts w:ascii="TimesNewRomanPSMT" w:eastAsia="Times New Roman" w:hAnsi="TimesNewRomanPSMT" w:cs="Times New Roman"/>
          <w:lang w:eastAsia="es-ES_tradnl"/>
        </w:rPr>
      </w:pPr>
      <w:r>
        <w:rPr>
          <w:noProof/>
          <w:color w:val="0D0D0D" w:themeColor="text1" w:themeTint="F2"/>
          <w:szCs w:val="22"/>
          <w:lang w:val="es-ES" w:eastAsia="es-ES"/>
        </w:rPr>
        <w:drawing>
          <wp:anchor distT="0" distB="0" distL="114300" distR="114300" simplePos="0" relativeHeight="251966464" behindDoc="0" locked="0" layoutInCell="1" allowOverlap="1" wp14:anchorId="7B979C41" wp14:editId="2D21992F">
            <wp:simplePos x="0" y="0"/>
            <wp:positionH relativeFrom="column">
              <wp:posOffset>-57150</wp:posOffset>
            </wp:positionH>
            <wp:positionV relativeFrom="paragraph">
              <wp:posOffset>584835</wp:posOffset>
            </wp:positionV>
            <wp:extent cx="4944110" cy="2749550"/>
            <wp:effectExtent l="0" t="0" r="8890" b="12700"/>
            <wp:wrapNone/>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714CC4F9" w14:textId="21854BE1" w:rsidR="00014617" w:rsidRDefault="00014617" w:rsidP="004F093D">
      <w:pPr>
        <w:spacing w:before="100" w:beforeAutospacing="1" w:after="100" w:afterAutospacing="1"/>
        <w:rPr>
          <w:rFonts w:ascii="TimesNewRomanPSMT" w:eastAsia="Times New Roman" w:hAnsi="TimesNewRomanPSMT" w:cs="Times New Roman"/>
          <w:lang w:eastAsia="es-ES_tradnl"/>
        </w:rPr>
      </w:pPr>
    </w:p>
    <w:p w14:paraId="52C08132" w14:textId="46E2ED53" w:rsidR="00014617" w:rsidRDefault="00014617" w:rsidP="004F093D">
      <w:pPr>
        <w:spacing w:before="100" w:beforeAutospacing="1" w:after="100" w:afterAutospacing="1"/>
        <w:rPr>
          <w:rFonts w:ascii="TimesNewRomanPSMT" w:eastAsia="Times New Roman" w:hAnsi="TimesNewRomanPSMT" w:cs="Times New Roman"/>
          <w:lang w:eastAsia="es-ES_tradnl"/>
        </w:rPr>
      </w:pPr>
    </w:p>
    <w:p w14:paraId="68F6A696" w14:textId="2AA069A3" w:rsidR="00014617" w:rsidRDefault="00014617" w:rsidP="004F093D">
      <w:pPr>
        <w:spacing w:before="100" w:beforeAutospacing="1" w:after="100" w:afterAutospacing="1"/>
        <w:rPr>
          <w:rFonts w:ascii="TimesNewRomanPSMT" w:eastAsia="Times New Roman" w:hAnsi="TimesNewRomanPSMT" w:cs="Times New Roman"/>
          <w:lang w:eastAsia="es-ES_tradnl"/>
        </w:rPr>
      </w:pPr>
    </w:p>
    <w:p w14:paraId="1338760F" w14:textId="5B7D9E2E" w:rsidR="00014617" w:rsidRDefault="00014617" w:rsidP="004F093D">
      <w:pPr>
        <w:spacing w:before="100" w:beforeAutospacing="1" w:after="100" w:afterAutospacing="1"/>
        <w:rPr>
          <w:rFonts w:ascii="TimesNewRomanPSMT" w:eastAsia="Times New Roman" w:hAnsi="TimesNewRomanPSMT" w:cs="Times New Roman"/>
          <w:lang w:eastAsia="es-ES_tradnl"/>
        </w:rPr>
      </w:pPr>
    </w:p>
    <w:p w14:paraId="24FF0075" w14:textId="77777777" w:rsidR="00014617" w:rsidRDefault="00014617" w:rsidP="004F093D">
      <w:pPr>
        <w:spacing w:before="100" w:beforeAutospacing="1" w:after="100" w:afterAutospacing="1"/>
        <w:rPr>
          <w:rFonts w:ascii="TimesNewRomanPSMT" w:eastAsia="Times New Roman" w:hAnsi="TimesNewRomanPSMT" w:cs="Times New Roman"/>
          <w:lang w:eastAsia="es-ES_tradnl"/>
        </w:rPr>
      </w:pPr>
    </w:p>
    <w:p w14:paraId="7C06D7B5" w14:textId="77777777" w:rsidR="00014617" w:rsidRDefault="00014617" w:rsidP="004F093D">
      <w:pPr>
        <w:spacing w:before="100" w:beforeAutospacing="1" w:after="100" w:afterAutospacing="1"/>
        <w:rPr>
          <w:rFonts w:ascii="TimesNewRomanPSMT" w:eastAsia="Times New Roman" w:hAnsi="TimesNewRomanPSMT" w:cs="Times New Roman"/>
          <w:lang w:eastAsia="es-ES_tradnl"/>
        </w:rPr>
      </w:pPr>
    </w:p>
    <w:p w14:paraId="1502FECA" w14:textId="7F4E5B05" w:rsidR="004F093D" w:rsidRDefault="004F093D"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 xml:space="preserve">El hecho de que la AIM no presentara diferencias significativas sugiere que, bajo las condiciones del ensayo, los fertilizantes foliares evaluados no modificaron de </w:t>
      </w:r>
      <w:r>
        <w:rPr>
          <w:rFonts w:ascii="TimesNewRomanPSMT" w:eastAsia="Times New Roman" w:hAnsi="TimesNewRomanPSMT" w:cs="Times New Roman"/>
          <w:lang w:eastAsia="es-ES_tradnl"/>
        </w:rPr>
        <w:lastRenderedPageBreak/>
        <w:t xml:space="preserve">manera marcada la posición final de la mazorca respecto al testigo. Esto es coherente con reportes donde se indica que variables morfológicas como la altura de inserción tienden a estar fuertemente influenciadas por el material genético, el ambiente, la ubicación geográfica y prácticas como el distanciamiento/densidad de siembra, mientras que ciertas intervenciones </w:t>
      </w:r>
      <w:r w:rsidR="00A95637">
        <w:rPr>
          <w:rFonts w:ascii="TimesNewRomanPSMT" w:eastAsia="Times New Roman" w:hAnsi="TimesNewRomanPSMT" w:cs="Times New Roman"/>
          <w:lang w:eastAsia="es-ES_tradnl"/>
        </w:rPr>
        <w:t xml:space="preserve">como </w:t>
      </w:r>
      <w:r>
        <w:rPr>
          <w:rFonts w:ascii="TimesNewRomanPSMT" w:eastAsia="Times New Roman" w:hAnsi="TimesNewRomanPSMT" w:cs="Times New Roman"/>
          <w:lang w:eastAsia="es-ES_tradnl"/>
        </w:rPr>
        <w:t>aplicaciones foliares</w:t>
      </w:r>
      <w:r w:rsidR="00A95637">
        <w:rPr>
          <w:rFonts w:ascii="TimesNewRomanPSMT" w:eastAsia="Times New Roman" w:hAnsi="TimesNewRomanPSMT" w:cs="Times New Roman"/>
          <w:lang w:eastAsia="es-ES_tradnl"/>
        </w:rPr>
        <w:t xml:space="preserve"> </w:t>
      </w:r>
      <w:r>
        <w:rPr>
          <w:rFonts w:ascii="TimesNewRomanPSMT" w:eastAsia="Times New Roman" w:hAnsi="TimesNewRomanPSMT" w:cs="Times New Roman"/>
          <w:lang w:eastAsia="es-ES_tradnl"/>
        </w:rPr>
        <w:t xml:space="preserve">pueden mostrar efectos un poco notorios en esta característica. </w:t>
      </w:r>
    </w:p>
    <w:p w14:paraId="2EF54694" w14:textId="5A44F9F4" w:rsidR="004F093D" w:rsidRDefault="004F093D" w:rsidP="003D70AC">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 xml:space="preserve">Desde el punto de vista agronómico, la altura de inserción de la mazorca es un rasgo que se asocia con la arquitectura de la planta, la facilidad de cosecha y, sobre todo, con el riesgo de acame (volcamiento) cuando la mazorca se ubica más alta y aumenta el brazo de palanca ante viento o lluvia. Por ello, se busca un equilibrio: una inserción demasiado baja puede dificultar la cosecha, mientras que una muy alta puede incrementar la vulnerabilidad al acame, dependiendo del material genético, densidad de siembra y condiciones ambientales </w:t>
      </w:r>
      <w:sdt>
        <w:sdtPr>
          <w:rPr>
            <w:rFonts w:ascii="TimesNewRomanPSMT" w:eastAsia="Times New Roman" w:hAnsi="TimesNewRomanPSMT" w:cs="Times New Roman"/>
            <w:lang w:eastAsia="es-ES_tradnl"/>
          </w:rPr>
          <w:id w:val="-722366350"/>
          <w:citation/>
        </w:sdtPr>
        <w:sdtEndPr/>
        <w:sdtContent>
          <w:r>
            <w:rPr>
              <w:rFonts w:ascii="TimesNewRomanPSMT" w:eastAsia="Times New Roman" w:hAnsi="TimesNewRomanPSMT" w:cs="Times New Roman"/>
              <w:lang w:eastAsia="es-ES_tradnl"/>
            </w:rPr>
            <w:fldChar w:fldCharType="begin"/>
          </w:r>
          <w:r>
            <w:rPr>
              <w:rFonts w:ascii="TimesNewRomanPSMT" w:eastAsia="Times New Roman" w:hAnsi="TimesNewRomanPSMT" w:cs="Times New Roman"/>
              <w:lang w:eastAsia="es-ES_tradnl"/>
            </w:rPr>
            <w:instrText xml:space="preserve"> CITATION Mon242 \l 3082 </w:instrText>
          </w:r>
          <w:r>
            <w:rPr>
              <w:rFonts w:ascii="TimesNewRomanPSMT" w:eastAsia="Times New Roman" w:hAnsi="TimesNewRomanPSMT" w:cs="Times New Roman"/>
              <w:lang w:eastAsia="es-ES_tradnl"/>
            </w:rPr>
            <w:fldChar w:fldCharType="separate"/>
          </w:r>
          <w:r w:rsidR="0084116B" w:rsidRPr="0084116B">
            <w:rPr>
              <w:rFonts w:ascii="TimesNewRomanPSMT" w:eastAsia="Times New Roman" w:hAnsi="TimesNewRomanPSMT" w:cs="Times New Roman"/>
              <w:noProof/>
              <w:lang w:eastAsia="es-ES_tradnl"/>
            </w:rPr>
            <w:t>(Montero, 2024)</w:t>
          </w:r>
          <w:r>
            <w:rPr>
              <w:rFonts w:ascii="TimesNewRomanPSMT" w:eastAsia="Times New Roman" w:hAnsi="TimesNewRomanPSMT" w:cs="Times New Roman"/>
              <w:lang w:eastAsia="es-ES_tradnl"/>
            </w:rPr>
            <w:fldChar w:fldCharType="end"/>
          </w:r>
        </w:sdtContent>
      </w:sdt>
      <w:r>
        <w:rPr>
          <w:rFonts w:ascii="TimesNewRomanPSMT" w:eastAsia="Times New Roman" w:hAnsi="TimesNewRomanPSMT" w:cs="Times New Roman"/>
          <w:lang w:eastAsia="es-ES_tradnl"/>
        </w:rPr>
        <w:t>.</w:t>
      </w:r>
    </w:p>
    <w:p w14:paraId="12A16247" w14:textId="4485CEF7" w:rsidR="004F093D" w:rsidRDefault="004F093D" w:rsidP="003702C0">
      <w:pPr>
        <w:pStyle w:val="Prrafodelista"/>
        <w:numPr>
          <w:ilvl w:val="2"/>
          <w:numId w:val="55"/>
        </w:numPr>
      </w:pPr>
      <w:bookmarkStart w:id="1230" w:name="_Toc222776040"/>
      <w:r w:rsidRPr="003D70AC">
        <w:t>Porcentaje</w:t>
      </w:r>
      <w:r>
        <w:t xml:space="preserve"> de acame de tallo (PAT)</w:t>
      </w:r>
      <w:bookmarkEnd w:id="1230"/>
    </w:p>
    <w:p w14:paraId="5443EE58" w14:textId="7848BC25" w:rsidR="004F093D" w:rsidRDefault="004F093D" w:rsidP="004F093D">
      <w:pPr>
        <w:keepNext/>
        <w:spacing w:before="240" w:after="240"/>
        <w:rPr>
          <w:b/>
          <w:bCs/>
        </w:rPr>
      </w:pPr>
      <w:bookmarkStart w:id="1231" w:name="_Toc222776732"/>
      <w:r>
        <w:rPr>
          <w:b/>
          <w:bCs/>
        </w:rPr>
        <w:t xml:space="preserve">Tabla </w:t>
      </w:r>
      <w:bookmarkEnd w:id="1231"/>
      <w:r w:rsidR="00B51A7E">
        <w:rPr>
          <w:b/>
          <w:bCs/>
        </w:rPr>
        <w:t>6</w:t>
      </w:r>
    </w:p>
    <w:p w14:paraId="4D1B9AC8" w14:textId="24491556" w:rsidR="004F093D" w:rsidRDefault="00A166ED" w:rsidP="004F093D">
      <w:pPr>
        <w:keepNext/>
        <w:spacing w:before="240" w:after="240"/>
        <w:rPr>
          <w:i/>
          <w:iCs/>
        </w:rPr>
      </w:pPr>
      <w:r>
        <w:rPr>
          <w:i/>
          <w:iCs/>
          <w:noProof/>
          <w:lang w:val="es-ES" w:eastAsia="es-ES"/>
        </w:rPr>
        <mc:AlternateContent>
          <mc:Choice Requires="wps">
            <w:drawing>
              <wp:anchor distT="0" distB="0" distL="114300" distR="114300" simplePos="0" relativeHeight="251958272" behindDoc="0" locked="0" layoutInCell="1" allowOverlap="1" wp14:anchorId="22C44894" wp14:editId="799567D4">
                <wp:simplePos x="0" y="0"/>
                <wp:positionH relativeFrom="column">
                  <wp:posOffset>-257810</wp:posOffset>
                </wp:positionH>
                <wp:positionV relativeFrom="paragraph">
                  <wp:posOffset>2498725</wp:posOffset>
                </wp:positionV>
                <wp:extent cx="3686175" cy="440055"/>
                <wp:effectExtent l="0" t="0" r="0" b="0"/>
                <wp:wrapNone/>
                <wp:docPr id="51" name="Rectángulo: esquinas redondeadas 51"/>
                <wp:cNvGraphicFramePr/>
                <a:graphic xmlns:a="http://schemas.openxmlformats.org/drawingml/2006/main">
                  <a:graphicData uri="http://schemas.microsoft.com/office/word/2010/wordprocessingShape">
                    <wps:wsp>
                      <wps:cNvSpPr/>
                      <wps:spPr>
                        <a:xfrm>
                          <a:off x="0" y="0"/>
                          <a:ext cx="3686175" cy="44005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DF784C" w14:textId="0E018334" w:rsidR="00B94B2A" w:rsidRDefault="00B94B2A" w:rsidP="00A166ED">
                            <w:pPr>
                              <w:jc w:val="center"/>
                            </w:pPr>
                            <w:r>
                              <w:rPr>
                                <w:rFonts w:eastAsia="Times New Roman" w:cs="Times New Roman"/>
                                <w:i/>
                                <w:iCs/>
                                <w:sz w:val="20"/>
                                <w:szCs w:val="20"/>
                                <w:lang w:eastAsia="es-ES_tradnl"/>
                              </w:rPr>
                              <w:t>Nota:</w:t>
                            </w:r>
                            <w:r>
                              <w:rPr>
                                <w:rFonts w:eastAsia="Times New Roman" w:cs="Times New Roman"/>
                                <w:sz w:val="20"/>
                                <w:szCs w:val="20"/>
                                <w:lang w:eastAsia="es-ES_tradnl"/>
                              </w:rPr>
                              <w:t xml:space="preserve"> ns = No significativo; CV = Coeficiente de variación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roundrect w14:anchorId="22C44894" id="Rectángulo: esquinas redondeadas 51" o:spid="_x0000_s1031" style="position:absolute;left:0;text-align:left;margin-left:-20.3pt;margin-top:196.75pt;width:290.25pt;height:34.65pt;z-index:25195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" filled="f" stroked="f" strokeweight="1pt">
                <v:stroke joinstyle="miter"/>
                <v:textbox>
                  <w:txbxContent>
                    <w:p w14:paraId="5EDF784C" w14:textId="0E018334" w:rsidR="00B94B2A" w:rsidRDefault="00B94B2A" w:rsidP="00A166ED">
                      <w:pPr>
                        <w:jc w:val="center"/>
                      </w:pPr>
                      <w:r>
                        <w:rPr>
                          <w:rFonts w:eastAsia="Times New Roman" w:cs="Times New Roman"/>
                          <w:i/>
                          <w:iCs/>
                          <w:sz w:val="20"/>
                          <w:szCs w:val="20"/>
                          <w:lang w:eastAsia="es-ES_tradnl"/>
                        </w:rPr>
                        <w:t>Nota:</w:t>
                      </w:r>
                      <w:r>
                        <w:rPr>
                          <w:rFonts w:eastAsia="Times New Roman" w:cs="Times New Roman"/>
                          <w:sz w:val="20"/>
                          <w:szCs w:val="20"/>
                          <w:lang w:eastAsia="es-ES_tradnl"/>
                        </w:rPr>
                        <w:t xml:space="preserve"> ns = No significativo; CV = Coeficiente de variación</w:t>
                      </w:r>
                    </w:p>
                  </w:txbxContent>
                </v:textbox>
              </v:roundrect>
            </w:pict>
          </mc:Fallback>
        </mc:AlternateContent>
      </w:r>
      <w:r w:rsidR="004F093D">
        <w:rPr>
          <w:i/>
          <w:iCs/>
        </w:rPr>
        <w:t>Resultados de análisis de varianza para el porcentaje de acame de tallo (PAT)</w:t>
      </w:r>
    </w:p>
    <w:tbl>
      <w:tblPr>
        <w:tblStyle w:val="Tablaconcuadrcula"/>
        <w:tblW w:w="487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3566"/>
        <w:gridCol w:w="2636"/>
      </w:tblGrid>
      <w:tr w:rsidR="004F093D" w14:paraId="027E3BA5" w14:textId="77777777" w:rsidTr="004F093D">
        <w:trPr>
          <w:trHeight w:val="487"/>
        </w:trPr>
        <w:tc>
          <w:tcPr>
            <w:tcW w:w="986" w:type="pct"/>
            <w:tcBorders>
              <w:top w:val="single" w:sz="4" w:space="0" w:color="auto"/>
              <w:left w:val="nil"/>
              <w:bottom w:val="single" w:sz="4" w:space="0" w:color="auto"/>
              <w:right w:val="nil"/>
            </w:tcBorders>
            <w:vAlign w:val="center"/>
            <w:hideMark/>
          </w:tcPr>
          <w:p w14:paraId="370DCB51" w14:textId="77777777" w:rsidR="004F093D" w:rsidRDefault="004F093D">
            <w:pPr>
              <w:spacing w:line="240" w:lineRule="auto"/>
              <w:jc w:val="left"/>
              <w:rPr>
                <w:rFonts w:cs="Times New Roman"/>
                <w:b/>
                <w:bCs/>
              </w:rPr>
            </w:pPr>
            <w:proofErr w:type="spellStart"/>
            <w:r>
              <w:rPr>
                <w:rFonts w:cs="Times New Roman"/>
                <w:b/>
                <w:bCs/>
              </w:rPr>
              <w:t>Trat</w:t>
            </w:r>
            <w:proofErr w:type="spellEnd"/>
          </w:p>
        </w:tc>
        <w:tc>
          <w:tcPr>
            <w:tcW w:w="4014" w:type="pct"/>
            <w:gridSpan w:val="2"/>
            <w:tcBorders>
              <w:top w:val="single" w:sz="4" w:space="0" w:color="auto"/>
              <w:left w:val="nil"/>
              <w:bottom w:val="single" w:sz="4" w:space="0" w:color="auto"/>
              <w:right w:val="nil"/>
            </w:tcBorders>
            <w:vAlign w:val="center"/>
            <w:hideMark/>
          </w:tcPr>
          <w:p w14:paraId="273DA20B" w14:textId="77777777" w:rsidR="004F093D" w:rsidRDefault="004F093D">
            <w:pPr>
              <w:spacing w:line="240" w:lineRule="auto"/>
              <w:jc w:val="center"/>
              <w:rPr>
                <w:rFonts w:cs="Times New Roman"/>
                <w:b/>
                <w:bCs/>
              </w:rPr>
            </w:pPr>
            <w:r>
              <w:rPr>
                <w:rFonts w:cs="Times New Roman"/>
                <w:b/>
                <w:bCs/>
              </w:rPr>
              <w:t>Porcentaje de acame de tallo (</w:t>
            </w:r>
            <w:proofErr w:type="spellStart"/>
            <w:r>
              <w:rPr>
                <w:rFonts w:cs="Times New Roman"/>
                <w:b/>
                <w:bCs/>
              </w:rPr>
              <w:t>ns</w:t>
            </w:r>
            <w:proofErr w:type="spellEnd"/>
            <w:r>
              <w:rPr>
                <w:rFonts w:cs="Times New Roman"/>
                <w:b/>
                <w:bCs/>
              </w:rPr>
              <w:t>)</w:t>
            </w:r>
          </w:p>
        </w:tc>
      </w:tr>
      <w:tr w:rsidR="004F093D" w14:paraId="49A02F00" w14:textId="77777777" w:rsidTr="004F093D">
        <w:trPr>
          <w:trHeight w:val="478"/>
        </w:trPr>
        <w:tc>
          <w:tcPr>
            <w:tcW w:w="986" w:type="pct"/>
            <w:tcBorders>
              <w:top w:val="single" w:sz="4" w:space="0" w:color="auto"/>
              <w:left w:val="nil"/>
              <w:bottom w:val="single" w:sz="4" w:space="0" w:color="auto"/>
              <w:right w:val="nil"/>
            </w:tcBorders>
            <w:vAlign w:val="center"/>
            <w:hideMark/>
          </w:tcPr>
          <w:p w14:paraId="3FC2CC88" w14:textId="77777777" w:rsidR="004F093D" w:rsidRDefault="004F093D">
            <w:pPr>
              <w:spacing w:line="240" w:lineRule="auto"/>
              <w:jc w:val="left"/>
              <w:rPr>
                <w:rFonts w:cs="Times New Roman"/>
                <w:b/>
                <w:bCs/>
              </w:rPr>
            </w:pPr>
            <w:proofErr w:type="spellStart"/>
            <w:r>
              <w:rPr>
                <w:rFonts w:cs="Times New Roman"/>
                <w:b/>
                <w:bCs/>
              </w:rPr>
              <w:t>N°</w:t>
            </w:r>
            <w:proofErr w:type="spellEnd"/>
          </w:p>
        </w:tc>
        <w:tc>
          <w:tcPr>
            <w:tcW w:w="2308" w:type="pct"/>
            <w:tcBorders>
              <w:top w:val="single" w:sz="4" w:space="0" w:color="auto"/>
              <w:left w:val="nil"/>
              <w:bottom w:val="single" w:sz="4" w:space="0" w:color="auto"/>
              <w:right w:val="nil"/>
            </w:tcBorders>
            <w:vAlign w:val="center"/>
            <w:hideMark/>
          </w:tcPr>
          <w:p w14:paraId="2F2D61F7" w14:textId="77777777" w:rsidR="004F093D" w:rsidRDefault="004F093D">
            <w:pPr>
              <w:spacing w:line="240" w:lineRule="auto"/>
              <w:jc w:val="left"/>
              <w:rPr>
                <w:rFonts w:cs="Times New Roman"/>
                <w:b/>
                <w:bCs/>
              </w:rPr>
            </w:pPr>
            <w:r>
              <w:rPr>
                <w:rFonts w:cs="Times New Roman"/>
                <w:b/>
                <w:bCs/>
              </w:rPr>
              <w:t>Promedios</w:t>
            </w:r>
          </w:p>
        </w:tc>
        <w:tc>
          <w:tcPr>
            <w:tcW w:w="1707" w:type="pct"/>
            <w:tcBorders>
              <w:top w:val="single" w:sz="4" w:space="0" w:color="auto"/>
              <w:left w:val="nil"/>
              <w:bottom w:val="single" w:sz="4" w:space="0" w:color="auto"/>
              <w:right w:val="nil"/>
            </w:tcBorders>
            <w:vAlign w:val="center"/>
            <w:hideMark/>
          </w:tcPr>
          <w:p w14:paraId="7B140211" w14:textId="77777777" w:rsidR="004F093D" w:rsidRDefault="004F093D">
            <w:pPr>
              <w:spacing w:line="240" w:lineRule="auto"/>
              <w:jc w:val="left"/>
              <w:rPr>
                <w:rFonts w:cs="Times New Roman"/>
                <w:b/>
                <w:bCs/>
              </w:rPr>
            </w:pPr>
            <w:r>
              <w:rPr>
                <w:rFonts w:cs="Times New Roman"/>
                <w:b/>
                <w:bCs/>
              </w:rPr>
              <w:t>Rangos</w:t>
            </w:r>
          </w:p>
        </w:tc>
      </w:tr>
      <w:tr w:rsidR="004F093D" w14:paraId="3C64A00A" w14:textId="77777777" w:rsidTr="004F093D">
        <w:trPr>
          <w:trHeight w:val="487"/>
        </w:trPr>
        <w:tc>
          <w:tcPr>
            <w:tcW w:w="986" w:type="pct"/>
            <w:tcBorders>
              <w:top w:val="single" w:sz="4" w:space="0" w:color="auto"/>
              <w:left w:val="nil"/>
              <w:bottom w:val="nil"/>
              <w:right w:val="nil"/>
            </w:tcBorders>
            <w:vAlign w:val="center"/>
            <w:hideMark/>
          </w:tcPr>
          <w:p w14:paraId="2137F156" w14:textId="77777777" w:rsidR="004F093D" w:rsidRDefault="004F093D">
            <w:pPr>
              <w:spacing w:line="240" w:lineRule="auto"/>
              <w:jc w:val="left"/>
              <w:rPr>
                <w:rFonts w:cs="Times New Roman"/>
              </w:rPr>
            </w:pPr>
            <w:r>
              <w:rPr>
                <w:rFonts w:cs="Times New Roman"/>
              </w:rPr>
              <w:t>4</w:t>
            </w:r>
          </w:p>
        </w:tc>
        <w:tc>
          <w:tcPr>
            <w:tcW w:w="2308" w:type="pct"/>
            <w:tcBorders>
              <w:top w:val="single" w:sz="4" w:space="0" w:color="auto"/>
              <w:left w:val="nil"/>
              <w:bottom w:val="nil"/>
              <w:right w:val="nil"/>
            </w:tcBorders>
            <w:vAlign w:val="center"/>
            <w:hideMark/>
          </w:tcPr>
          <w:p w14:paraId="7A323E04" w14:textId="77777777" w:rsidR="004F093D" w:rsidRDefault="004F093D">
            <w:pPr>
              <w:spacing w:line="240" w:lineRule="auto"/>
              <w:jc w:val="left"/>
              <w:rPr>
                <w:rFonts w:cs="Times New Roman"/>
              </w:rPr>
            </w:pPr>
            <w:r>
              <w:rPr>
                <w:rFonts w:cs="Times New Roman"/>
              </w:rPr>
              <w:t>11.28</w:t>
            </w:r>
          </w:p>
        </w:tc>
        <w:tc>
          <w:tcPr>
            <w:tcW w:w="1707" w:type="pct"/>
            <w:tcBorders>
              <w:top w:val="single" w:sz="4" w:space="0" w:color="auto"/>
              <w:left w:val="nil"/>
              <w:bottom w:val="nil"/>
              <w:right w:val="nil"/>
            </w:tcBorders>
            <w:vAlign w:val="center"/>
            <w:hideMark/>
          </w:tcPr>
          <w:p w14:paraId="74820E1F" w14:textId="77777777" w:rsidR="004F093D" w:rsidRDefault="004F093D">
            <w:pPr>
              <w:spacing w:line="240" w:lineRule="auto"/>
              <w:jc w:val="left"/>
              <w:rPr>
                <w:rFonts w:cs="Times New Roman"/>
              </w:rPr>
            </w:pPr>
            <w:r>
              <w:rPr>
                <w:rFonts w:cs="Times New Roman"/>
              </w:rPr>
              <w:t>A</w:t>
            </w:r>
          </w:p>
        </w:tc>
      </w:tr>
      <w:tr w:rsidR="004F093D" w14:paraId="51B6A300" w14:textId="77777777" w:rsidTr="004F093D">
        <w:trPr>
          <w:trHeight w:val="487"/>
        </w:trPr>
        <w:tc>
          <w:tcPr>
            <w:tcW w:w="986" w:type="pct"/>
            <w:tcBorders>
              <w:top w:val="nil"/>
              <w:left w:val="nil"/>
              <w:bottom w:val="nil"/>
              <w:right w:val="nil"/>
            </w:tcBorders>
            <w:vAlign w:val="center"/>
            <w:hideMark/>
          </w:tcPr>
          <w:p w14:paraId="7B5C854F" w14:textId="77777777" w:rsidR="004F093D" w:rsidRDefault="004F093D">
            <w:pPr>
              <w:spacing w:line="240" w:lineRule="auto"/>
              <w:jc w:val="left"/>
              <w:rPr>
                <w:rFonts w:cs="Times New Roman"/>
              </w:rPr>
            </w:pPr>
            <w:r>
              <w:rPr>
                <w:rFonts w:cs="Times New Roman"/>
              </w:rPr>
              <w:t>2</w:t>
            </w:r>
          </w:p>
        </w:tc>
        <w:tc>
          <w:tcPr>
            <w:tcW w:w="2308" w:type="pct"/>
            <w:tcBorders>
              <w:top w:val="nil"/>
              <w:left w:val="nil"/>
              <w:bottom w:val="nil"/>
              <w:right w:val="nil"/>
            </w:tcBorders>
            <w:vAlign w:val="center"/>
            <w:hideMark/>
          </w:tcPr>
          <w:p w14:paraId="27731432" w14:textId="77777777" w:rsidR="004F093D" w:rsidRDefault="004F093D">
            <w:pPr>
              <w:spacing w:line="240" w:lineRule="auto"/>
              <w:jc w:val="left"/>
              <w:rPr>
                <w:rFonts w:cs="Times New Roman"/>
              </w:rPr>
            </w:pPr>
            <w:r>
              <w:rPr>
                <w:rFonts w:cs="Times New Roman"/>
              </w:rPr>
              <w:t>10.94</w:t>
            </w:r>
          </w:p>
        </w:tc>
        <w:tc>
          <w:tcPr>
            <w:tcW w:w="1707" w:type="pct"/>
            <w:tcBorders>
              <w:top w:val="nil"/>
              <w:left w:val="nil"/>
              <w:bottom w:val="nil"/>
              <w:right w:val="nil"/>
            </w:tcBorders>
            <w:vAlign w:val="center"/>
            <w:hideMark/>
          </w:tcPr>
          <w:p w14:paraId="04DA9C9B" w14:textId="77777777" w:rsidR="004F093D" w:rsidRDefault="004F093D">
            <w:pPr>
              <w:spacing w:line="240" w:lineRule="auto"/>
              <w:jc w:val="left"/>
              <w:rPr>
                <w:rFonts w:cs="Times New Roman"/>
              </w:rPr>
            </w:pPr>
            <w:r>
              <w:rPr>
                <w:rFonts w:cs="Times New Roman"/>
              </w:rPr>
              <w:t>A</w:t>
            </w:r>
          </w:p>
        </w:tc>
      </w:tr>
      <w:tr w:rsidR="004F093D" w14:paraId="732F3541" w14:textId="77777777" w:rsidTr="004F093D">
        <w:trPr>
          <w:trHeight w:val="487"/>
        </w:trPr>
        <w:tc>
          <w:tcPr>
            <w:tcW w:w="986" w:type="pct"/>
            <w:tcBorders>
              <w:top w:val="nil"/>
              <w:left w:val="nil"/>
              <w:bottom w:val="nil"/>
              <w:right w:val="nil"/>
            </w:tcBorders>
            <w:vAlign w:val="center"/>
            <w:hideMark/>
          </w:tcPr>
          <w:p w14:paraId="669815C8" w14:textId="77777777" w:rsidR="004F093D" w:rsidRDefault="004F093D">
            <w:pPr>
              <w:spacing w:line="240" w:lineRule="auto"/>
              <w:jc w:val="left"/>
              <w:rPr>
                <w:rFonts w:cs="Times New Roman"/>
              </w:rPr>
            </w:pPr>
            <w:r>
              <w:rPr>
                <w:rFonts w:cs="Times New Roman"/>
              </w:rPr>
              <w:t>3</w:t>
            </w:r>
          </w:p>
        </w:tc>
        <w:tc>
          <w:tcPr>
            <w:tcW w:w="2308" w:type="pct"/>
            <w:tcBorders>
              <w:top w:val="nil"/>
              <w:left w:val="nil"/>
              <w:bottom w:val="nil"/>
              <w:right w:val="nil"/>
            </w:tcBorders>
            <w:vAlign w:val="center"/>
            <w:hideMark/>
          </w:tcPr>
          <w:p w14:paraId="7388913D" w14:textId="77777777" w:rsidR="004F093D" w:rsidRDefault="004F093D">
            <w:pPr>
              <w:spacing w:line="240" w:lineRule="auto"/>
              <w:jc w:val="left"/>
              <w:rPr>
                <w:rFonts w:cs="Times New Roman"/>
              </w:rPr>
            </w:pPr>
            <w:r>
              <w:rPr>
                <w:rFonts w:cs="Times New Roman"/>
              </w:rPr>
              <w:t>10.71</w:t>
            </w:r>
          </w:p>
        </w:tc>
        <w:tc>
          <w:tcPr>
            <w:tcW w:w="1707" w:type="pct"/>
            <w:tcBorders>
              <w:top w:val="nil"/>
              <w:left w:val="nil"/>
              <w:bottom w:val="nil"/>
              <w:right w:val="nil"/>
            </w:tcBorders>
            <w:vAlign w:val="center"/>
            <w:hideMark/>
          </w:tcPr>
          <w:p w14:paraId="5938CD77" w14:textId="77777777" w:rsidR="004F093D" w:rsidRDefault="004F093D">
            <w:pPr>
              <w:spacing w:line="240" w:lineRule="auto"/>
              <w:jc w:val="left"/>
              <w:rPr>
                <w:rFonts w:cs="Times New Roman"/>
              </w:rPr>
            </w:pPr>
            <w:r>
              <w:rPr>
                <w:rFonts w:cs="Times New Roman"/>
              </w:rPr>
              <w:t>A</w:t>
            </w:r>
          </w:p>
        </w:tc>
      </w:tr>
      <w:tr w:rsidR="004F093D" w14:paraId="495707FD" w14:textId="77777777" w:rsidTr="004F093D">
        <w:trPr>
          <w:trHeight w:val="478"/>
        </w:trPr>
        <w:tc>
          <w:tcPr>
            <w:tcW w:w="986" w:type="pct"/>
            <w:tcBorders>
              <w:top w:val="nil"/>
              <w:left w:val="nil"/>
              <w:bottom w:val="single" w:sz="4" w:space="0" w:color="auto"/>
              <w:right w:val="nil"/>
            </w:tcBorders>
            <w:vAlign w:val="center"/>
            <w:hideMark/>
          </w:tcPr>
          <w:p w14:paraId="751AF572" w14:textId="77777777" w:rsidR="004F093D" w:rsidRDefault="004F093D">
            <w:pPr>
              <w:spacing w:line="240" w:lineRule="auto"/>
              <w:jc w:val="left"/>
              <w:rPr>
                <w:rFonts w:cs="Times New Roman"/>
              </w:rPr>
            </w:pPr>
            <w:r>
              <w:rPr>
                <w:rFonts w:cs="Times New Roman"/>
              </w:rPr>
              <w:t>1</w:t>
            </w:r>
          </w:p>
        </w:tc>
        <w:tc>
          <w:tcPr>
            <w:tcW w:w="2308" w:type="pct"/>
            <w:tcBorders>
              <w:top w:val="nil"/>
              <w:left w:val="nil"/>
              <w:bottom w:val="single" w:sz="4" w:space="0" w:color="auto"/>
              <w:right w:val="nil"/>
            </w:tcBorders>
            <w:vAlign w:val="center"/>
            <w:hideMark/>
          </w:tcPr>
          <w:p w14:paraId="264719EA" w14:textId="77777777" w:rsidR="004F093D" w:rsidRDefault="004F093D">
            <w:pPr>
              <w:spacing w:line="240" w:lineRule="auto"/>
              <w:jc w:val="left"/>
              <w:rPr>
                <w:rFonts w:cs="Times New Roman"/>
              </w:rPr>
            </w:pPr>
            <w:r>
              <w:rPr>
                <w:rFonts w:cs="Times New Roman"/>
              </w:rPr>
              <w:t>10.66</w:t>
            </w:r>
          </w:p>
        </w:tc>
        <w:tc>
          <w:tcPr>
            <w:tcW w:w="1707" w:type="pct"/>
            <w:tcBorders>
              <w:top w:val="nil"/>
              <w:left w:val="nil"/>
              <w:bottom w:val="single" w:sz="4" w:space="0" w:color="auto"/>
              <w:right w:val="nil"/>
            </w:tcBorders>
            <w:vAlign w:val="center"/>
            <w:hideMark/>
          </w:tcPr>
          <w:p w14:paraId="10B9F775" w14:textId="77777777" w:rsidR="004F093D" w:rsidRDefault="004F093D">
            <w:pPr>
              <w:spacing w:line="240" w:lineRule="auto"/>
              <w:jc w:val="left"/>
              <w:rPr>
                <w:rFonts w:cs="Times New Roman"/>
              </w:rPr>
            </w:pPr>
            <w:r>
              <w:rPr>
                <w:rFonts w:cs="Times New Roman"/>
              </w:rPr>
              <w:t>A</w:t>
            </w:r>
          </w:p>
        </w:tc>
      </w:tr>
      <w:tr w:rsidR="004F093D" w14:paraId="77604487" w14:textId="77777777" w:rsidTr="004F093D">
        <w:trPr>
          <w:trHeight w:val="487"/>
        </w:trPr>
        <w:tc>
          <w:tcPr>
            <w:tcW w:w="986" w:type="pct"/>
            <w:tcBorders>
              <w:top w:val="single" w:sz="4" w:space="0" w:color="auto"/>
              <w:left w:val="nil"/>
              <w:bottom w:val="single" w:sz="4" w:space="0" w:color="auto"/>
              <w:right w:val="nil"/>
            </w:tcBorders>
            <w:vAlign w:val="center"/>
            <w:hideMark/>
          </w:tcPr>
          <w:p w14:paraId="2ADA4F80" w14:textId="77777777" w:rsidR="004F093D" w:rsidRDefault="004F093D">
            <w:pPr>
              <w:spacing w:line="240" w:lineRule="auto"/>
              <w:jc w:val="left"/>
              <w:rPr>
                <w:rFonts w:cs="Times New Roman"/>
              </w:rPr>
            </w:pPr>
            <w:r>
              <w:rPr>
                <w:rFonts w:cs="Times New Roman"/>
              </w:rPr>
              <w:t>CV</w:t>
            </w:r>
          </w:p>
        </w:tc>
        <w:tc>
          <w:tcPr>
            <w:tcW w:w="4014" w:type="pct"/>
            <w:gridSpan w:val="2"/>
            <w:tcBorders>
              <w:top w:val="single" w:sz="4" w:space="0" w:color="auto"/>
              <w:left w:val="nil"/>
              <w:bottom w:val="single" w:sz="4" w:space="0" w:color="auto"/>
              <w:right w:val="nil"/>
            </w:tcBorders>
            <w:vAlign w:val="center"/>
            <w:hideMark/>
          </w:tcPr>
          <w:p w14:paraId="1428AC22" w14:textId="77777777" w:rsidR="004F093D" w:rsidRDefault="004F093D">
            <w:pPr>
              <w:spacing w:line="240" w:lineRule="auto"/>
              <w:jc w:val="center"/>
              <w:rPr>
                <w:rFonts w:cs="Times New Roman"/>
              </w:rPr>
            </w:pPr>
            <w:r>
              <w:rPr>
                <w:rFonts w:cs="Times New Roman"/>
              </w:rPr>
              <w:t>6.91%</w:t>
            </w:r>
          </w:p>
        </w:tc>
      </w:tr>
    </w:tbl>
    <w:p w14:paraId="7F63E04B" w14:textId="77777777" w:rsidR="00A166ED" w:rsidRDefault="00A166ED" w:rsidP="00A166ED">
      <w:pPr>
        <w:spacing w:after="100" w:afterAutospacing="1"/>
        <w:rPr>
          <w:rFonts w:eastAsia="Times New Roman" w:cs="Times New Roman"/>
          <w:sz w:val="20"/>
          <w:szCs w:val="20"/>
          <w:lang w:eastAsia="es-ES_tradnl"/>
        </w:rPr>
      </w:pPr>
      <w:r>
        <w:rPr>
          <w:noProof/>
          <w:color w:val="0D0D0D" w:themeColor="text1" w:themeTint="F2"/>
          <w:szCs w:val="22"/>
          <w:lang w:val="es-ES" w:eastAsia="es-ES"/>
        </w:rPr>
        <w:lastRenderedPageBreak/>
        <w:drawing>
          <wp:anchor distT="0" distB="0" distL="114300" distR="114300" simplePos="0" relativeHeight="251925504" behindDoc="1" locked="0" layoutInCell="1" allowOverlap="1" wp14:anchorId="1B1F6DE4" wp14:editId="7F4F5886">
            <wp:simplePos x="0" y="0"/>
            <wp:positionH relativeFrom="column">
              <wp:posOffset>0</wp:posOffset>
            </wp:positionH>
            <wp:positionV relativeFrom="paragraph">
              <wp:posOffset>694690</wp:posOffset>
            </wp:positionV>
            <wp:extent cx="4944110" cy="2749550"/>
            <wp:effectExtent l="0" t="0" r="8890" b="12700"/>
            <wp:wrapTight wrapText="bothSides">
              <wp:wrapPolygon edited="0">
                <wp:start x="0" y="0"/>
                <wp:lineTo x="0" y="21550"/>
                <wp:lineTo x="21556" y="21550"/>
                <wp:lineTo x="21556" y="0"/>
                <wp:lineTo x="0" y="0"/>
              </wp:wrapPolygon>
            </wp:wrapTight>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Pr>
          <w:noProof/>
          <w:color w:val="0D0D0D" w:themeColor="text1" w:themeTint="F2"/>
          <w:szCs w:val="22"/>
          <w:lang w:val="es-ES" w:eastAsia="es-ES"/>
        </w:rPr>
        <mc:AlternateContent>
          <mc:Choice Requires="wps">
            <w:drawing>
              <wp:anchor distT="0" distB="0" distL="114300" distR="114300" simplePos="0" relativeHeight="251924480" behindDoc="1" locked="0" layoutInCell="1" allowOverlap="1" wp14:anchorId="5D22CD00" wp14:editId="2A5F0FE1">
                <wp:simplePos x="0" y="0"/>
                <wp:positionH relativeFrom="column">
                  <wp:posOffset>13970</wp:posOffset>
                </wp:positionH>
                <wp:positionV relativeFrom="paragraph">
                  <wp:posOffset>0</wp:posOffset>
                </wp:positionV>
                <wp:extent cx="4934585" cy="662940"/>
                <wp:effectExtent l="0" t="0" r="0" b="3810"/>
                <wp:wrapTight wrapText="bothSides">
                  <wp:wrapPolygon edited="0">
                    <wp:start x="0" y="0"/>
                    <wp:lineTo x="0" y="21103"/>
                    <wp:lineTo x="21514" y="21103"/>
                    <wp:lineTo x="21514" y="0"/>
                    <wp:lineTo x="0" y="0"/>
                  </wp:wrapPolygon>
                </wp:wrapTight>
                <wp:docPr id="40" name="Cuadro de texto 40"/>
                <wp:cNvGraphicFramePr/>
                <a:graphic xmlns:a="http://schemas.openxmlformats.org/drawingml/2006/main">
                  <a:graphicData uri="http://schemas.microsoft.com/office/word/2010/wordprocessingShape">
                    <wps:wsp>
                      <wps:cNvSpPr txBox="1"/>
                      <wps:spPr>
                        <a:xfrm>
                          <a:off x="0" y="0"/>
                          <a:ext cx="4934585" cy="662940"/>
                        </a:xfrm>
                        <a:prstGeom prst="rect">
                          <a:avLst/>
                        </a:prstGeom>
                        <a:solidFill>
                          <a:prstClr val="white"/>
                        </a:solidFill>
                        <a:ln>
                          <a:noFill/>
                        </a:ln>
                      </wps:spPr>
                      <wps:txbx>
                        <w:txbxContent>
                          <w:p w14:paraId="6A2979A3" w14:textId="7069BEBF" w:rsidR="00B94B2A" w:rsidRDefault="00B94B2A" w:rsidP="004F093D">
                            <w:pPr>
                              <w:pStyle w:val="Descripcin"/>
                              <w:spacing w:line="360" w:lineRule="auto"/>
                              <w:rPr>
                                <w:b/>
                                <w:bCs/>
                                <w:i w:val="0"/>
                                <w:iCs w:val="0"/>
                                <w:color w:val="000000" w:themeColor="text1"/>
                                <w:sz w:val="24"/>
                                <w:szCs w:val="24"/>
                              </w:rPr>
                            </w:pPr>
                            <w:bookmarkStart w:id="1232" w:name="_Toc222777489"/>
                            <w:r>
                              <w:rPr>
                                <w:b/>
                                <w:bCs/>
                                <w:i w:val="0"/>
                                <w:iCs w:val="0"/>
                                <w:color w:val="000000" w:themeColor="text1"/>
                                <w:sz w:val="24"/>
                                <w:szCs w:val="24"/>
                              </w:rPr>
                              <w:t xml:space="preserve">Figura </w:t>
                            </w:r>
                            <w:bookmarkEnd w:id="1232"/>
                            <w:r>
                              <w:rPr>
                                <w:b/>
                                <w:bCs/>
                                <w:i w:val="0"/>
                                <w:iCs w:val="0"/>
                                <w:color w:val="000000" w:themeColor="text1"/>
                                <w:sz w:val="24"/>
                                <w:szCs w:val="24"/>
                              </w:rPr>
                              <w:t>6</w:t>
                            </w:r>
                          </w:p>
                          <w:p w14:paraId="542C6291"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el porcentaje de acame de tallo (PAT)</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D22CD00" id="Cuadro de texto 40" o:spid="_x0000_s1032" type="#_x0000_t202" style="position:absolute;left:0;text-align:left;margin-left:1.1pt;margin-top:0;width:388.55pt;height:52.2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" stroked="f">
                <v:textbox inset="0,0,0,0">
                  <w:txbxContent>
                    <w:p w14:paraId="6A2979A3" w14:textId="7069BEBF" w:rsidR="00B94B2A" w:rsidRDefault="00B94B2A" w:rsidP="004F093D">
                      <w:pPr>
                        <w:pStyle w:val="Descripcin"/>
                        <w:spacing w:line="360" w:lineRule="auto"/>
                        <w:rPr>
                          <w:b/>
                          <w:bCs/>
                          <w:i w:val="0"/>
                          <w:iCs w:val="0"/>
                          <w:color w:val="000000" w:themeColor="text1"/>
                          <w:sz w:val="24"/>
                          <w:szCs w:val="24"/>
                        </w:rPr>
                      </w:pPr>
                      <w:bookmarkStart w:id="1234" w:name="_Toc222777489"/>
                      <w:r>
                        <w:rPr>
                          <w:b/>
                          <w:bCs/>
                          <w:i w:val="0"/>
                          <w:iCs w:val="0"/>
                          <w:color w:val="000000" w:themeColor="text1"/>
                          <w:sz w:val="24"/>
                          <w:szCs w:val="24"/>
                        </w:rPr>
                        <w:t xml:space="preserve">Figura </w:t>
                      </w:r>
                      <w:bookmarkEnd w:id="1234"/>
                      <w:r>
                        <w:rPr>
                          <w:b/>
                          <w:bCs/>
                          <w:i w:val="0"/>
                          <w:iCs w:val="0"/>
                          <w:color w:val="000000" w:themeColor="text1"/>
                          <w:sz w:val="24"/>
                          <w:szCs w:val="24"/>
                        </w:rPr>
                        <w:t>6</w:t>
                      </w:r>
                    </w:p>
                    <w:p w14:paraId="542C6291"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el porcentaje de acame de tallo (PAT)</w:t>
                      </w:r>
                    </w:p>
                  </w:txbxContent>
                </v:textbox>
                <w10:wrap type="tight"/>
              </v:shape>
            </w:pict>
          </mc:Fallback>
        </mc:AlternateContent>
      </w:r>
      <w:r w:rsidR="004F093D">
        <w:rPr>
          <w:rFonts w:eastAsia="Times New Roman" w:cs="Times New Roman"/>
          <w:sz w:val="20"/>
          <w:szCs w:val="20"/>
          <w:lang w:eastAsia="es-ES_tradnl"/>
        </w:rPr>
        <w:t xml:space="preserve"> </w:t>
      </w:r>
    </w:p>
    <w:p w14:paraId="2D7B69FC" w14:textId="7A8FF2D5" w:rsidR="004F093D" w:rsidRDefault="004F093D" w:rsidP="00A166ED">
      <w:pPr>
        <w:spacing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La ausencia de diferencias significativas sugiere que los fertilizantes foliares evaluados no influyeron de manera determinante en la resistencia al acame bajo las condiciones del ensayo</w:t>
      </w:r>
      <w:r w:rsidR="003802E8">
        <w:rPr>
          <w:rFonts w:ascii="TimesNewRomanPSMT" w:eastAsia="Times New Roman" w:hAnsi="TimesNewRomanPSMT" w:cs="Times New Roman"/>
          <w:lang w:eastAsia="es-ES_tradnl"/>
        </w:rPr>
        <w:t>,</w:t>
      </w:r>
      <w:r>
        <w:rPr>
          <w:rFonts w:ascii="TimesNewRomanPSMT" w:eastAsia="Times New Roman" w:hAnsi="TimesNewRomanPSMT" w:cs="Times New Roman"/>
          <w:lang w:eastAsia="es-ES_tradnl"/>
        </w:rPr>
        <w:t xml:space="preserve"> se indica que el acame responde de forma más marcada a la genética del material y a la densidad de población que a tratamientos foliares, especialmente cuando estos se aplican en etapas avanzadas del desarrollo. </w:t>
      </w:r>
    </w:p>
    <w:p w14:paraId="24DBB341" w14:textId="42F18981" w:rsidR="001355AA" w:rsidRDefault="004F093D" w:rsidP="009218F7">
      <w:pPr>
        <w:spacing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 xml:space="preserve">El acame representa un problema relevante en el cultivo de maíz porque afecta la intercepción de luz, la aireación del dosel y la eficiencia de llenado de grano, además de incrementar las pérdidas durante la cosecha. Este fenómeno está asociado principalmente a factores estructurales de la planta, como el diámetro y resistencia del tallo, la altura de la mazorca y el desarrollo del sistema radical, así como a condiciones climáticas (vientos, lluvias intensas) y al manejo del cultivo (densidad de siembra y nutrición) </w:t>
      </w:r>
      <w:sdt>
        <w:sdtPr>
          <w:rPr>
            <w:rFonts w:ascii="TimesNewRomanPSMT" w:eastAsia="Times New Roman" w:hAnsi="TimesNewRomanPSMT" w:cs="Times New Roman"/>
            <w:lang w:eastAsia="es-ES_tradnl"/>
          </w:rPr>
          <w:id w:val="-1216819699"/>
          <w:citation/>
        </w:sdtPr>
        <w:sdtEndPr/>
        <w:sdtContent>
          <w:r>
            <w:rPr>
              <w:rFonts w:ascii="TimesNewRomanPSMT" w:eastAsia="Times New Roman" w:hAnsi="TimesNewRomanPSMT" w:cs="Times New Roman"/>
              <w:lang w:eastAsia="es-ES_tradnl"/>
            </w:rPr>
            <w:fldChar w:fldCharType="begin"/>
          </w:r>
          <w:r>
            <w:rPr>
              <w:rFonts w:ascii="TimesNewRomanPSMT" w:eastAsia="Times New Roman" w:hAnsi="TimesNewRomanPSMT" w:cs="Times New Roman"/>
              <w:lang w:eastAsia="es-ES_tradnl"/>
            </w:rPr>
            <w:instrText xml:space="preserve"> CITATION Sol241 \l 3082 </w:instrText>
          </w:r>
          <w:r>
            <w:rPr>
              <w:rFonts w:ascii="TimesNewRomanPSMT" w:eastAsia="Times New Roman" w:hAnsi="TimesNewRomanPSMT" w:cs="Times New Roman"/>
              <w:lang w:eastAsia="es-ES_tradnl"/>
            </w:rPr>
            <w:fldChar w:fldCharType="separate"/>
          </w:r>
          <w:r w:rsidR="0084116B" w:rsidRPr="0084116B">
            <w:rPr>
              <w:rFonts w:ascii="TimesNewRomanPSMT" w:eastAsia="Times New Roman" w:hAnsi="TimesNewRomanPSMT" w:cs="Times New Roman"/>
              <w:noProof/>
              <w:lang w:eastAsia="es-ES_tradnl"/>
            </w:rPr>
            <w:t>(Solis, 2024)</w:t>
          </w:r>
          <w:r>
            <w:rPr>
              <w:rFonts w:ascii="TimesNewRomanPSMT" w:eastAsia="Times New Roman" w:hAnsi="TimesNewRomanPSMT" w:cs="Times New Roman"/>
              <w:lang w:eastAsia="es-ES_tradnl"/>
            </w:rPr>
            <w:fldChar w:fldCharType="end"/>
          </w:r>
        </w:sdtContent>
      </w:sdt>
      <w:r>
        <w:rPr>
          <w:rFonts w:ascii="TimesNewRomanPSMT" w:eastAsia="Times New Roman" w:hAnsi="TimesNewRomanPSMT" w:cs="Times New Roman"/>
          <w:lang w:eastAsia="es-ES_tradnl"/>
        </w:rPr>
        <w:t>.</w:t>
      </w:r>
    </w:p>
    <w:p w14:paraId="46E01B45" w14:textId="35A09475" w:rsidR="00A166ED" w:rsidRDefault="00A166ED" w:rsidP="009218F7">
      <w:pPr>
        <w:spacing w:after="100" w:afterAutospacing="1"/>
        <w:rPr>
          <w:rFonts w:ascii="TimesNewRomanPSMT" w:eastAsia="Times New Roman" w:hAnsi="TimesNewRomanPSMT" w:cs="Times New Roman"/>
          <w:lang w:eastAsia="es-ES_tradnl"/>
        </w:rPr>
      </w:pPr>
    </w:p>
    <w:p w14:paraId="6C6C260A" w14:textId="0BFC5029" w:rsidR="00A166ED" w:rsidRDefault="00A166ED" w:rsidP="009218F7">
      <w:pPr>
        <w:spacing w:after="100" w:afterAutospacing="1"/>
        <w:rPr>
          <w:rFonts w:ascii="TimesNewRomanPSMT" w:eastAsia="Times New Roman" w:hAnsi="TimesNewRomanPSMT" w:cs="Times New Roman"/>
          <w:lang w:eastAsia="es-ES_tradnl"/>
        </w:rPr>
      </w:pPr>
    </w:p>
    <w:p w14:paraId="699BF88D" w14:textId="77777777" w:rsidR="00A166ED" w:rsidRDefault="00A166ED" w:rsidP="009218F7">
      <w:pPr>
        <w:spacing w:after="100" w:afterAutospacing="1"/>
        <w:rPr>
          <w:rFonts w:ascii="TimesNewRomanPSMT" w:eastAsia="Times New Roman" w:hAnsi="TimesNewRomanPSMT" w:cs="Times New Roman"/>
          <w:lang w:eastAsia="es-ES_tradnl"/>
        </w:rPr>
      </w:pPr>
    </w:p>
    <w:p w14:paraId="6EBC91AF" w14:textId="4A4CFA56" w:rsidR="004F093D" w:rsidRPr="006003B5" w:rsidRDefault="004F093D" w:rsidP="003702C0">
      <w:pPr>
        <w:pStyle w:val="Prrafodelista"/>
        <w:numPr>
          <w:ilvl w:val="2"/>
          <w:numId w:val="55"/>
        </w:numPr>
      </w:pPr>
      <w:bookmarkStart w:id="1233" w:name="_Toc222776041"/>
      <w:bookmarkStart w:id="1234" w:name="_Toc224889968"/>
      <w:bookmarkStart w:id="1235" w:name="_Toc225148549"/>
      <w:bookmarkStart w:id="1236" w:name="_Toc225935496"/>
      <w:bookmarkStart w:id="1237" w:name="_Toc225936107"/>
      <w:bookmarkStart w:id="1238" w:name="_Toc227680164"/>
      <w:bookmarkStart w:id="1239" w:name="_Toc227680297"/>
      <w:bookmarkStart w:id="1240" w:name="_Toc227680673"/>
      <w:bookmarkStart w:id="1241" w:name="_Toc227680798"/>
      <w:r w:rsidRPr="006003B5">
        <w:lastRenderedPageBreak/>
        <w:t>Porcentaje de acame de raíz (PAR)</w:t>
      </w:r>
      <w:bookmarkEnd w:id="1233"/>
      <w:bookmarkEnd w:id="1234"/>
      <w:bookmarkEnd w:id="1235"/>
      <w:bookmarkEnd w:id="1236"/>
      <w:bookmarkEnd w:id="1237"/>
      <w:bookmarkEnd w:id="1238"/>
      <w:bookmarkEnd w:id="1239"/>
      <w:bookmarkEnd w:id="1240"/>
      <w:bookmarkEnd w:id="1241"/>
    </w:p>
    <w:p w14:paraId="532DEA4C" w14:textId="68B37638" w:rsidR="004F093D" w:rsidRDefault="004F093D" w:rsidP="004F093D">
      <w:pPr>
        <w:keepNext/>
        <w:spacing w:before="240" w:after="240"/>
        <w:rPr>
          <w:b/>
          <w:bCs/>
        </w:rPr>
      </w:pPr>
      <w:bookmarkStart w:id="1242" w:name="_Toc222776733"/>
      <w:r>
        <w:rPr>
          <w:b/>
          <w:bCs/>
        </w:rPr>
        <w:t xml:space="preserve">Tabla </w:t>
      </w:r>
      <w:bookmarkEnd w:id="1242"/>
      <w:r w:rsidR="00B51A7E">
        <w:rPr>
          <w:b/>
          <w:bCs/>
        </w:rPr>
        <w:t>7</w:t>
      </w:r>
    </w:p>
    <w:p w14:paraId="23824C0A" w14:textId="77777777" w:rsidR="004F093D" w:rsidRDefault="004F093D" w:rsidP="004F093D">
      <w:pPr>
        <w:keepNext/>
        <w:spacing w:before="240" w:after="240"/>
        <w:rPr>
          <w:i/>
          <w:iCs/>
        </w:rPr>
      </w:pPr>
      <w:r>
        <w:rPr>
          <w:i/>
          <w:iCs/>
        </w:rPr>
        <w:t>Resultados de análisis de varianza para el porcentaje de acame de raíz (PAR)</w:t>
      </w:r>
    </w:p>
    <w:tbl>
      <w:tblPr>
        <w:tblStyle w:val="Tablaconcuadrcula"/>
        <w:tblW w:w="487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3566"/>
        <w:gridCol w:w="2636"/>
      </w:tblGrid>
      <w:tr w:rsidR="004F093D" w14:paraId="2327F2EA" w14:textId="77777777" w:rsidTr="004F093D">
        <w:trPr>
          <w:trHeight w:val="487"/>
        </w:trPr>
        <w:tc>
          <w:tcPr>
            <w:tcW w:w="986" w:type="pct"/>
            <w:tcBorders>
              <w:top w:val="single" w:sz="4" w:space="0" w:color="auto"/>
              <w:left w:val="nil"/>
              <w:bottom w:val="single" w:sz="4" w:space="0" w:color="auto"/>
              <w:right w:val="nil"/>
            </w:tcBorders>
            <w:vAlign w:val="center"/>
            <w:hideMark/>
          </w:tcPr>
          <w:p w14:paraId="58ABDAB9" w14:textId="77777777" w:rsidR="004F093D" w:rsidRDefault="004F093D">
            <w:pPr>
              <w:spacing w:line="240" w:lineRule="auto"/>
              <w:jc w:val="left"/>
              <w:rPr>
                <w:rFonts w:cs="Times New Roman"/>
                <w:b/>
                <w:bCs/>
              </w:rPr>
            </w:pPr>
            <w:proofErr w:type="spellStart"/>
            <w:r>
              <w:rPr>
                <w:rFonts w:cs="Times New Roman"/>
                <w:b/>
                <w:bCs/>
              </w:rPr>
              <w:t>Trat</w:t>
            </w:r>
            <w:proofErr w:type="spellEnd"/>
          </w:p>
        </w:tc>
        <w:tc>
          <w:tcPr>
            <w:tcW w:w="4014" w:type="pct"/>
            <w:gridSpan w:val="2"/>
            <w:tcBorders>
              <w:top w:val="single" w:sz="4" w:space="0" w:color="auto"/>
              <w:left w:val="nil"/>
              <w:bottom w:val="single" w:sz="4" w:space="0" w:color="auto"/>
              <w:right w:val="nil"/>
            </w:tcBorders>
            <w:vAlign w:val="center"/>
            <w:hideMark/>
          </w:tcPr>
          <w:p w14:paraId="53F2C2CC" w14:textId="77777777" w:rsidR="004F093D" w:rsidRDefault="004F093D">
            <w:pPr>
              <w:spacing w:line="240" w:lineRule="auto"/>
              <w:jc w:val="center"/>
              <w:rPr>
                <w:rFonts w:cs="Times New Roman"/>
                <w:b/>
                <w:bCs/>
              </w:rPr>
            </w:pPr>
            <w:r>
              <w:rPr>
                <w:rFonts w:cs="Times New Roman"/>
                <w:b/>
                <w:bCs/>
              </w:rPr>
              <w:t>Porcentaje de acame de raíz (</w:t>
            </w:r>
            <w:proofErr w:type="spellStart"/>
            <w:r>
              <w:rPr>
                <w:rFonts w:cs="Times New Roman"/>
                <w:b/>
                <w:bCs/>
              </w:rPr>
              <w:t>ns</w:t>
            </w:r>
            <w:proofErr w:type="spellEnd"/>
            <w:r>
              <w:rPr>
                <w:rFonts w:cs="Times New Roman"/>
                <w:b/>
                <w:bCs/>
              </w:rPr>
              <w:t>)</w:t>
            </w:r>
          </w:p>
        </w:tc>
      </w:tr>
      <w:tr w:rsidR="004F093D" w14:paraId="5BFD59EB" w14:textId="77777777" w:rsidTr="004F093D">
        <w:trPr>
          <w:trHeight w:val="478"/>
        </w:trPr>
        <w:tc>
          <w:tcPr>
            <w:tcW w:w="986" w:type="pct"/>
            <w:tcBorders>
              <w:top w:val="single" w:sz="4" w:space="0" w:color="auto"/>
              <w:left w:val="nil"/>
              <w:bottom w:val="single" w:sz="4" w:space="0" w:color="auto"/>
              <w:right w:val="nil"/>
            </w:tcBorders>
            <w:vAlign w:val="center"/>
            <w:hideMark/>
          </w:tcPr>
          <w:p w14:paraId="4E9EB693" w14:textId="77777777" w:rsidR="004F093D" w:rsidRDefault="004F093D">
            <w:pPr>
              <w:spacing w:line="240" w:lineRule="auto"/>
              <w:jc w:val="left"/>
              <w:rPr>
                <w:rFonts w:cs="Times New Roman"/>
                <w:b/>
                <w:bCs/>
              </w:rPr>
            </w:pPr>
            <w:proofErr w:type="spellStart"/>
            <w:r>
              <w:rPr>
                <w:rFonts w:cs="Times New Roman"/>
                <w:b/>
                <w:bCs/>
              </w:rPr>
              <w:t>N°</w:t>
            </w:r>
            <w:proofErr w:type="spellEnd"/>
          </w:p>
        </w:tc>
        <w:tc>
          <w:tcPr>
            <w:tcW w:w="2308" w:type="pct"/>
            <w:tcBorders>
              <w:top w:val="single" w:sz="4" w:space="0" w:color="auto"/>
              <w:left w:val="nil"/>
              <w:bottom w:val="single" w:sz="4" w:space="0" w:color="auto"/>
              <w:right w:val="nil"/>
            </w:tcBorders>
            <w:vAlign w:val="center"/>
            <w:hideMark/>
          </w:tcPr>
          <w:p w14:paraId="39CF0EC1" w14:textId="77777777" w:rsidR="004F093D" w:rsidRDefault="004F093D">
            <w:pPr>
              <w:spacing w:line="240" w:lineRule="auto"/>
              <w:jc w:val="left"/>
              <w:rPr>
                <w:rFonts w:cs="Times New Roman"/>
                <w:b/>
                <w:bCs/>
              </w:rPr>
            </w:pPr>
            <w:r>
              <w:rPr>
                <w:rFonts w:cs="Times New Roman"/>
                <w:b/>
                <w:bCs/>
              </w:rPr>
              <w:t>Promedios</w:t>
            </w:r>
          </w:p>
        </w:tc>
        <w:tc>
          <w:tcPr>
            <w:tcW w:w="1707" w:type="pct"/>
            <w:tcBorders>
              <w:top w:val="single" w:sz="4" w:space="0" w:color="auto"/>
              <w:left w:val="nil"/>
              <w:bottom w:val="single" w:sz="4" w:space="0" w:color="auto"/>
              <w:right w:val="nil"/>
            </w:tcBorders>
            <w:vAlign w:val="center"/>
            <w:hideMark/>
          </w:tcPr>
          <w:p w14:paraId="5775C46C" w14:textId="77777777" w:rsidR="004F093D" w:rsidRDefault="004F093D">
            <w:pPr>
              <w:spacing w:line="240" w:lineRule="auto"/>
              <w:jc w:val="left"/>
              <w:rPr>
                <w:rFonts w:cs="Times New Roman"/>
                <w:b/>
                <w:bCs/>
              </w:rPr>
            </w:pPr>
            <w:r>
              <w:rPr>
                <w:rFonts w:cs="Times New Roman"/>
                <w:b/>
                <w:bCs/>
              </w:rPr>
              <w:t>Rangos</w:t>
            </w:r>
          </w:p>
        </w:tc>
      </w:tr>
      <w:tr w:rsidR="004F093D" w14:paraId="0969B547" w14:textId="77777777" w:rsidTr="004F093D">
        <w:trPr>
          <w:trHeight w:val="487"/>
        </w:trPr>
        <w:tc>
          <w:tcPr>
            <w:tcW w:w="986" w:type="pct"/>
            <w:tcBorders>
              <w:top w:val="single" w:sz="4" w:space="0" w:color="auto"/>
              <w:left w:val="nil"/>
              <w:bottom w:val="nil"/>
              <w:right w:val="nil"/>
            </w:tcBorders>
            <w:vAlign w:val="center"/>
            <w:hideMark/>
          </w:tcPr>
          <w:p w14:paraId="216F81C9" w14:textId="77777777" w:rsidR="004F093D" w:rsidRDefault="004F093D">
            <w:pPr>
              <w:spacing w:line="240" w:lineRule="auto"/>
              <w:jc w:val="left"/>
              <w:rPr>
                <w:rFonts w:cs="Times New Roman"/>
              </w:rPr>
            </w:pPr>
            <w:r>
              <w:rPr>
                <w:rFonts w:cs="Times New Roman"/>
              </w:rPr>
              <w:t>2</w:t>
            </w:r>
          </w:p>
        </w:tc>
        <w:tc>
          <w:tcPr>
            <w:tcW w:w="2308" w:type="pct"/>
            <w:tcBorders>
              <w:top w:val="single" w:sz="4" w:space="0" w:color="auto"/>
              <w:left w:val="nil"/>
              <w:bottom w:val="nil"/>
              <w:right w:val="nil"/>
            </w:tcBorders>
            <w:vAlign w:val="center"/>
            <w:hideMark/>
          </w:tcPr>
          <w:p w14:paraId="4DD2C7B2" w14:textId="77777777" w:rsidR="004F093D" w:rsidRDefault="004F093D">
            <w:pPr>
              <w:spacing w:line="240" w:lineRule="auto"/>
              <w:jc w:val="left"/>
              <w:rPr>
                <w:rFonts w:cs="Times New Roman"/>
              </w:rPr>
            </w:pPr>
            <w:r>
              <w:rPr>
                <w:rFonts w:cs="Times New Roman"/>
              </w:rPr>
              <w:t>5.64</w:t>
            </w:r>
          </w:p>
        </w:tc>
        <w:tc>
          <w:tcPr>
            <w:tcW w:w="1707" w:type="pct"/>
            <w:tcBorders>
              <w:top w:val="single" w:sz="4" w:space="0" w:color="auto"/>
              <w:left w:val="nil"/>
              <w:bottom w:val="nil"/>
              <w:right w:val="nil"/>
            </w:tcBorders>
            <w:vAlign w:val="center"/>
            <w:hideMark/>
          </w:tcPr>
          <w:p w14:paraId="2A43E30A" w14:textId="77777777" w:rsidR="004F093D" w:rsidRDefault="004F093D">
            <w:pPr>
              <w:spacing w:line="240" w:lineRule="auto"/>
              <w:jc w:val="left"/>
              <w:rPr>
                <w:rFonts w:cs="Times New Roman"/>
              </w:rPr>
            </w:pPr>
            <w:r>
              <w:rPr>
                <w:rFonts w:cs="Times New Roman"/>
              </w:rPr>
              <w:t>A</w:t>
            </w:r>
          </w:p>
        </w:tc>
      </w:tr>
      <w:tr w:rsidR="004F093D" w14:paraId="2026CD8A" w14:textId="77777777" w:rsidTr="004F093D">
        <w:trPr>
          <w:trHeight w:val="487"/>
        </w:trPr>
        <w:tc>
          <w:tcPr>
            <w:tcW w:w="986" w:type="pct"/>
            <w:tcBorders>
              <w:top w:val="nil"/>
              <w:left w:val="nil"/>
              <w:bottom w:val="nil"/>
              <w:right w:val="nil"/>
            </w:tcBorders>
            <w:vAlign w:val="center"/>
            <w:hideMark/>
          </w:tcPr>
          <w:p w14:paraId="375C1293" w14:textId="77777777" w:rsidR="004F093D" w:rsidRDefault="004F093D">
            <w:pPr>
              <w:spacing w:line="240" w:lineRule="auto"/>
              <w:jc w:val="left"/>
              <w:rPr>
                <w:rFonts w:cs="Times New Roman"/>
              </w:rPr>
            </w:pPr>
            <w:r>
              <w:rPr>
                <w:rFonts w:cs="Times New Roman"/>
              </w:rPr>
              <w:t>3</w:t>
            </w:r>
          </w:p>
        </w:tc>
        <w:tc>
          <w:tcPr>
            <w:tcW w:w="2308" w:type="pct"/>
            <w:tcBorders>
              <w:top w:val="nil"/>
              <w:left w:val="nil"/>
              <w:bottom w:val="nil"/>
              <w:right w:val="nil"/>
            </w:tcBorders>
            <w:vAlign w:val="center"/>
            <w:hideMark/>
          </w:tcPr>
          <w:p w14:paraId="62416A91" w14:textId="77777777" w:rsidR="004F093D" w:rsidRDefault="004F093D">
            <w:pPr>
              <w:spacing w:line="240" w:lineRule="auto"/>
              <w:jc w:val="left"/>
              <w:rPr>
                <w:rFonts w:cs="Times New Roman"/>
              </w:rPr>
            </w:pPr>
            <w:r>
              <w:rPr>
                <w:rFonts w:cs="Times New Roman"/>
              </w:rPr>
              <w:t>5.39</w:t>
            </w:r>
          </w:p>
        </w:tc>
        <w:tc>
          <w:tcPr>
            <w:tcW w:w="1707" w:type="pct"/>
            <w:tcBorders>
              <w:top w:val="nil"/>
              <w:left w:val="nil"/>
              <w:bottom w:val="nil"/>
              <w:right w:val="nil"/>
            </w:tcBorders>
            <w:vAlign w:val="center"/>
            <w:hideMark/>
          </w:tcPr>
          <w:p w14:paraId="02A21C5D" w14:textId="77777777" w:rsidR="004F093D" w:rsidRDefault="004F093D">
            <w:pPr>
              <w:spacing w:line="240" w:lineRule="auto"/>
              <w:jc w:val="left"/>
              <w:rPr>
                <w:rFonts w:cs="Times New Roman"/>
              </w:rPr>
            </w:pPr>
            <w:r>
              <w:rPr>
                <w:rFonts w:cs="Times New Roman"/>
              </w:rPr>
              <w:t>A</w:t>
            </w:r>
          </w:p>
        </w:tc>
      </w:tr>
      <w:tr w:rsidR="004F093D" w14:paraId="75451C57" w14:textId="77777777" w:rsidTr="004F093D">
        <w:trPr>
          <w:trHeight w:val="487"/>
        </w:trPr>
        <w:tc>
          <w:tcPr>
            <w:tcW w:w="986" w:type="pct"/>
            <w:tcBorders>
              <w:top w:val="nil"/>
              <w:left w:val="nil"/>
              <w:bottom w:val="nil"/>
              <w:right w:val="nil"/>
            </w:tcBorders>
            <w:vAlign w:val="center"/>
            <w:hideMark/>
          </w:tcPr>
          <w:p w14:paraId="0BA7F1FE" w14:textId="77777777" w:rsidR="004F093D" w:rsidRDefault="004F093D">
            <w:pPr>
              <w:spacing w:line="240" w:lineRule="auto"/>
              <w:jc w:val="left"/>
              <w:rPr>
                <w:rFonts w:cs="Times New Roman"/>
              </w:rPr>
            </w:pPr>
            <w:r>
              <w:rPr>
                <w:rFonts w:cs="Times New Roman"/>
              </w:rPr>
              <w:t>4</w:t>
            </w:r>
          </w:p>
        </w:tc>
        <w:tc>
          <w:tcPr>
            <w:tcW w:w="2308" w:type="pct"/>
            <w:tcBorders>
              <w:top w:val="nil"/>
              <w:left w:val="nil"/>
              <w:bottom w:val="nil"/>
              <w:right w:val="nil"/>
            </w:tcBorders>
            <w:vAlign w:val="center"/>
            <w:hideMark/>
          </w:tcPr>
          <w:p w14:paraId="44FB52FF" w14:textId="77777777" w:rsidR="004F093D" w:rsidRDefault="004F093D">
            <w:pPr>
              <w:spacing w:line="240" w:lineRule="auto"/>
              <w:jc w:val="left"/>
              <w:rPr>
                <w:rFonts w:cs="Times New Roman"/>
              </w:rPr>
            </w:pPr>
            <w:r>
              <w:rPr>
                <w:rFonts w:cs="Times New Roman"/>
              </w:rPr>
              <w:t>5.30</w:t>
            </w:r>
          </w:p>
        </w:tc>
        <w:tc>
          <w:tcPr>
            <w:tcW w:w="1707" w:type="pct"/>
            <w:tcBorders>
              <w:top w:val="nil"/>
              <w:left w:val="nil"/>
              <w:bottom w:val="nil"/>
              <w:right w:val="nil"/>
            </w:tcBorders>
            <w:vAlign w:val="center"/>
            <w:hideMark/>
          </w:tcPr>
          <w:p w14:paraId="78ABE38A" w14:textId="77777777" w:rsidR="004F093D" w:rsidRDefault="004F093D">
            <w:pPr>
              <w:spacing w:line="240" w:lineRule="auto"/>
              <w:jc w:val="left"/>
              <w:rPr>
                <w:rFonts w:cs="Times New Roman"/>
              </w:rPr>
            </w:pPr>
            <w:r>
              <w:rPr>
                <w:rFonts w:cs="Times New Roman"/>
              </w:rPr>
              <w:t>A</w:t>
            </w:r>
          </w:p>
        </w:tc>
      </w:tr>
      <w:tr w:rsidR="004F093D" w14:paraId="6BBE0997" w14:textId="77777777" w:rsidTr="004F093D">
        <w:trPr>
          <w:trHeight w:val="478"/>
        </w:trPr>
        <w:tc>
          <w:tcPr>
            <w:tcW w:w="986" w:type="pct"/>
            <w:tcBorders>
              <w:top w:val="nil"/>
              <w:left w:val="nil"/>
              <w:bottom w:val="single" w:sz="4" w:space="0" w:color="auto"/>
              <w:right w:val="nil"/>
            </w:tcBorders>
            <w:vAlign w:val="center"/>
            <w:hideMark/>
          </w:tcPr>
          <w:p w14:paraId="775D3581" w14:textId="77777777" w:rsidR="004F093D" w:rsidRDefault="004F093D">
            <w:pPr>
              <w:spacing w:line="240" w:lineRule="auto"/>
              <w:jc w:val="left"/>
              <w:rPr>
                <w:rFonts w:cs="Times New Roman"/>
              </w:rPr>
            </w:pPr>
            <w:r>
              <w:rPr>
                <w:rFonts w:cs="Times New Roman"/>
              </w:rPr>
              <w:t>1</w:t>
            </w:r>
          </w:p>
        </w:tc>
        <w:tc>
          <w:tcPr>
            <w:tcW w:w="2308" w:type="pct"/>
            <w:tcBorders>
              <w:top w:val="nil"/>
              <w:left w:val="nil"/>
              <w:bottom w:val="single" w:sz="4" w:space="0" w:color="auto"/>
              <w:right w:val="nil"/>
            </w:tcBorders>
            <w:vAlign w:val="center"/>
            <w:hideMark/>
          </w:tcPr>
          <w:p w14:paraId="4DDA9876" w14:textId="77777777" w:rsidR="004F093D" w:rsidRDefault="004F093D">
            <w:pPr>
              <w:spacing w:line="240" w:lineRule="auto"/>
              <w:jc w:val="left"/>
              <w:rPr>
                <w:rFonts w:cs="Times New Roman"/>
              </w:rPr>
            </w:pPr>
            <w:r>
              <w:rPr>
                <w:rFonts w:cs="Times New Roman"/>
              </w:rPr>
              <w:t>5.09</w:t>
            </w:r>
          </w:p>
        </w:tc>
        <w:tc>
          <w:tcPr>
            <w:tcW w:w="1707" w:type="pct"/>
            <w:tcBorders>
              <w:top w:val="nil"/>
              <w:left w:val="nil"/>
              <w:bottom w:val="single" w:sz="4" w:space="0" w:color="auto"/>
              <w:right w:val="nil"/>
            </w:tcBorders>
            <w:vAlign w:val="center"/>
            <w:hideMark/>
          </w:tcPr>
          <w:p w14:paraId="5617D7C8" w14:textId="77777777" w:rsidR="004F093D" w:rsidRDefault="004F093D">
            <w:pPr>
              <w:spacing w:line="240" w:lineRule="auto"/>
              <w:jc w:val="left"/>
              <w:rPr>
                <w:rFonts w:cs="Times New Roman"/>
              </w:rPr>
            </w:pPr>
            <w:r>
              <w:rPr>
                <w:rFonts w:cs="Times New Roman"/>
              </w:rPr>
              <w:t>A</w:t>
            </w:r>
          </w:p>
        </w:tc>
      </w:tr>
      <w:tr w:rsidR="004F093D" w14:paraId="5AE77310" w14:textId="77777777" w:rsidTr="004F093D">
        <w:trPr>
          <w:trHeight w:val="487"/>
        </w:trPr>
        <w:tc>
          <w:tcPr>
            <w:tcW w:w="986" w:type="pct"/>
            <w:tcBorders>
              <w:top w:val="single" w:sz="4" w:space="0" w:color="auto"/>
              <w:left w:val="nil"/>
              <w:bottom w:val="single" w:sz="4" w:space="0" w:color="auto"/>
              <w:right w:val="nil"/>
            </w:tcBorders>
            <w:vAlign w:val="center"/>
            <w:hideMark/>
          </w:tcPr>
          <w:p w14:paraId="7482E24F" w14:textId="77777777" w:rsidR="004F093D" w:rsidRDefault="004F093D">
            <w:pPr>
              <w:spacing w:line="240" w:lineRule="auto"/>
              <w:jc w:val="left"/>
              <w:rPr>
                <w:rFonts w:cs="Times New Roman"/>
              </w:rPr>
            </w:pPr>
            <w:r>
              <w:rPr>
                <w:rFonts w:cs="Times New Roman"/>
              </w:rPr>
              <w:t>CV</w:t>
            </w:r>
          </w:p>
        </w:tc>
        <w:tc>
          <w:tcPr>
            <w:tcW w:w="4014" w:type="pct"/>
            <w:gridSpan w:val="2"/>
            <w:tcBorders>
              <w:top w:val="single" w:sz="4" w:space="0" w:color="auto"/>
              <w:left w:val="nil"/>
              <w:bottom w:val="single" w:sz="4" w:space="0" w:color="auto"/>
              <w:right w:val="nil"/>
            </w:tcBorders>
            <w:vAlign w:val="center"/>
            <w:hideMark/>
          </w:tcPr>
          <w:p w14:paraId="5C30E5A9" w14:textId="77777777" w:rsidR="004F093D" w:rsidRDefault="004F093D">
            <w:pPr>
              <w:spacing w:line="240" w:lineRule="auto"/>
              <w:jc w:val="center"/>
              <w:rPr>
                <w:rFonts w:cs="Times New Roman"/>
              </w:rPr>
            </w:pPr>
            <w:r>
              <w:rPr>
                <w:rFonts w:cs="Times New Roman"/>
              </w:rPr>
              <w:t>7.62%</w:t>
            </w:r>
          </w:p>
        </w:tc>
      </w:tr>
    </w:tbl>
    <w:p w14:paraId="778129C7" w14:textId="52891D50" w:rsidR="004F093D" w:rsidRDefault="004F093D" w:rsidP="001355AA">
      <w:pPr>
        <w:spacing w:after="100" w:afterAutospacing="1"/>
        <w:rPr>
          <w:rFonts w:eastAsia="Times New Roman" w:cs="Times New Roman"/>
          <w:sz w:val="20"/>
          <w:szCs w:val="20"/>
          <w:lang w:eastAsia="es-ES_tradnl"/>
        </w:rPr>
      </w:pPr>
      <w:r>
        <w:rPr>
          <w:noProof/>
          <w:color w:val="0D0D0D" w:themeColor="text1" w:themeTint="F2"/>
          <w:szCs w:val="22"/>
          <w:lang w:val="es-ES" w:eastAsia="es-ES"/>
        </w:rPr>
        <mc:AlternateContent>
          <mc:Choice Requires="wps">
            <w:drawing>
              <wp:anchor distT="0" distB="0" distL="114300" distR="114300" simplePos="0" relativeHeight="251926528" behindDoc="0" locked="0" layoutInCell="1" allowOverlap="1" wp14:anchorId="1FC78518" wp14:editId="52C4B9A6">
                <wp:simplePos x="0" y="0"/>
                <wp:positionH relativeFrom="column">
                  <wp:posOffset>0</wp:posOffset>
                </wp:positionH>
                <wp:positionV relativeFrom="paragraph">
                  <wp:posOffset>751205</wp:posOffset>
                </wp:positionV>
                <wp:extent cx="4934585" cy="560070"/>
                <wp:effectExtent l="0" t="0" r="0" b="0"/>
                <wp:wrapSquare wrapText="bothSides"/>
                <wp:docPr id="38" name="Cuadro de texto 38"/>
                <wp:cNvGraphicFramePr/>
                <a:graphic xmlns:a="http://schemas.openxmlformats.org/drawingml/2006/main">
                  <a:graphicData uri="http://schemas.microsoft.com/office/word/2010/wordprocessingShape">
                    <wps:wsp>
                      <wps:cNvSpPr txBox="1"/>
                      <wps:spPr>
                        <a:xfrm>
                          <a:off x="0" y="0"/>
                          <a:ext cx="4934585" cy="560070"/>
                        </a:xfrm>
                        <a:prstGeom prst="rect">
                          <a:avLst/>
                        </a:prstGeom>
                        <a:solidFill>
                          <a:prstClr val="white"/>
                        </a:solidFill>
                        <a:ln>
                          <a:noFill/>
                        </a:ln>
                      </wps:spPr>
                      <wps:txbx>
                        <w:txbxContent>
                          <w:p w14:paraId="45CE3449" w14:textId="3A333301" w:rsidR="00B94B2A" w:rsidRDefault="00B94B2A" w:rsidP="004F093D">
                            <w:pPr>
                              <w:pStyle w:val="Descripcin"/>
                              <w:spacing w:line="360" w:lineRule="auto"/>
                              <w:rPr>
                                <w:b/>
                                <w:bCs/>
                                <w:i w:val="0"/>
                                <w:iCs w:val="0"/>
                                <w:color w:val="000000" w:themeColor="text1"/>
                                <w:sz w:val="24"/>
                                <w:szCs w:val="24"/>
                              </w:rPr>
                            </w:pPr>
                            <w:bookmarkStart w:id="1243" w:name="_Toc222777490"/>
                            <w:r>
                              <w:rPr>
                                <w:b/>
                                <w:bCs/>
                                <w:i w:val="0"/>
                                <w:iCs w:val="0"/>
                                <w:color w:val="000000" w:themeColor="text1"/>
                                <w:sz w:val="24"/>
                                <w:szCs w:val="24"/>
                              </w:rPr>
                              <w:t xml:space="preserve">Figura </w:t>
                            </w:r>
                            <w:bookmarkEnd w:id="1243"/>
                            <w:r>
                              <w:rPr>
                                <w:b/>
                                <w:bCs/>
                                <w:i w:val="0"/>
                                <w:iCs w:val="0"/>
                                <w:color w:val="000000" w:themeColor="text1"/>
                                <w:sz w:val="24"/>
                                <w:szCs w:val="24"/>
                              </w:rPr>
                              <w:t>7</w:t>
                            </w:r>
                          </w:p>
                          <w:p w14:paraId="12B8A5AC" w14:textId="77777777" w:rsidR="00B94B2A" w:rsidRDefault="00B94B2A" w:rsidP="004F093D">
                            <w:pPr>
                              <w:pStyle w:val="Descripcin"/>
                              <w:spacing w:line="360" w:lineRule="auto"/>
                              <w:rPr>
                                <w:rFonts w:eastAsia="Times New Roman" w:cs="Times New Roman"/>
                                <w:b/>
                                <w:bCs/>
                                <w:noProof/>
                                <w:color w:val="000000" w:themeColor="text1"/>
                                <w:kern w:val="0"/>
                                <w:sz w:val="24"/>
                                <w:szCs w:val="24"/>
                                <w:lang w:eastAsia="es-ES_tradnl"/>
                                <w14:ligatures w14:val="none"/>
                              </w:rPr>
                            </w:pPr>
                            <w:r>
                              <w:rPr>
                                <w:color w:val="000000" w:themeColor="text1"/>
                                <w:sz w:val="24"/>
                                <w:szCs w:val="24"/>
                              </w:rPr>
                              <w:t>Resultados estadísticos para el porcentaje de acame de raíz (PAR)</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FC78518" id="Cuadro de texto 38" o:spid="_x0000_s1033" type="#_x0000_t202" style="position:absolute;left:0;text-align:left;margin-left:0;margin-top:59.15pt;width:388.55pt;height:44.1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" stroked="f">
                <v:textbox inset="0,0,0,0">
                  <w:txbxContent>
                    <w:p w14:paraId="45CE3449" w14:textId="3A333301" w:rsidR="00B94B2A" w:rsidRDefault="00B94B2A" w:rsidP="004F093D">
                      <w:pPr>
                        <w:pStyle w:val="Descripcin"/>
                        <w:spacing w:line="360" w:lineRule="auto"/>
                        <w:rPr>
                          <w:b/>
                          <w:bCs/>
                          <w:i w:val="0"/>
                          <w:iCs w:val="0"/>
                          <w:color w:val="000000" w:themeColor="text1"/>
                          <w:sz w:val="24"/>
                          <w:szCs w:val="24"/>
                        </w:rPr>
                      </w:pPr>
                      <w:bookmarkStart w:id="1246" w:name="_Toc222777490"/>
                      <w:r>
                        <w:rPr>
                          <w:b/>
                          <w:bCs/>
                          <w:i w:val="0"/>
                          <w:iCs w:val="0"/>
                          <w:color w:val="000000" w:themeColor="text1"/>
                          <w:sz w:val="24"/>
                          <w:szCs w:val="24"/>
                        </w:rPr>
                        <w:t xml:space="preserve">Figura </w:t>
                      </w:r>
                      <w:bookmarkEnd w:id="1246"/>
                      <w:r>
                        <w:rPr>
                          <w:b/>
                          <w:bCs/>
                          <w:i w:val="0"/>
                          <w:iCs w:val="0"/>
                          <w:color w:val="000000" w:themeColor="text1"/>
                          <w:sz w:val="24"/>
                          <w:szCs w:val="24"/>
                        </w:rPr>
                        <w:t>7</w:t>
                      </w:r>
                    </w:p>
                    <w:p w14:paraId="12B8A5AC" w14:textId="77777777" w:rsidR="00B94B2A" w:rsidRDefault="00B94B2A" w:rsidP="004F093D">
                      <w:pPr>
                        <w:pStyle w:val="Descripcin"/>
                        <w:spacing w:line="360" w:lineRule="auto"/>
                        <w:rPr>
                          <w:rFonts w:eastAsia="Times New Roman" w:cs="Times New Roman"/>
                          <w:b/>
                          <w:bCs/>
                          <w:noProof/>
                          <w:color w:val="000000" w:themeColor="text1"/>
                          <w:kern w:val="0"/>
                          <w:sz w:val="24"/>
                          <w:szCs w:val="24"/>
                          <w:lang w:eastAsia="es-ES_tradnl"/>
                          <w14:ligatures w14:val="none"/>
                        </w:rPr>
                      </w:pPr>
                      <w:r>
                        <w:rPr>
                          <w:color w:val="000000" w:themeColor="text1"/>
                          <w:sz w:val="24"/>
                          <w:szCs w:val="24"/>
                        </w:rPr>
                        <w:t>Resultados estadísticos para el porcentaje de acame de raíz (PAR)</w:t>
                      </w:r>
                    </w:p>
                  </w:txbxContent>
                </v:textbox>
                <w10:wrap type="square"/>
              </v:shape>
            </w:pict>
          </mc:Fallback>
        </mc:AlternateContent>
      </w:r>
      <w:r>
        <w:rPr>
          <w:noProof/>
          <w:color w:val="0D0D0D" w:themeColor="text1" w:themeTint="F2"/>
          <w:szCs w:val="22"/>
          <w:lang w:val="es-ES" w:eastAsia="es-ES"/>
        </w:rPr>
        <w:drawing>
          <wp:anchor distT="0" distB="0" distL="114300" distR="114300" simplePos="0" relativeHeight="251927552" behindDoc="0" locked="0" layoutInCell="1" allowOverlap="1" wp14:anchorId="4449A536" wp14:editId="20916F29">
            <wp:simplePos x="0" y="0"/>
            <wp:positionH relativeFrom="column">
              <wp:posOffset>-6350</wp:posOffset>
            </wp:positionH>
            <wp:positionV relativeFrom="paragraph">
              <wp:posOffset>1419860</wp:posOffset>
            </wp:positionV>
            <wp:extent cx="4944110" cy="2749550"/>
            <wp:effectExtent l="0" t="0" r="8890" b="12700"/>
            <wp:wrapSquare wrapText="bothSides"/>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Pr>
          <w:rFonts w:eastAsia="Times New Roman" w:cs="Times New Roman"/>
          <w:i/>
          <w:iCs/>
          <w:sz w:val="20"/>
          <w:szCs w:val="20"/>
          <w:lang w:eastAsia="es-ES_tradnl"/>
        </w:rPr>
        <w:t>Nota:</w:t>
      </w:r>
      <w:r>
        <w:rPr>
          <w:rFonts w:eastAsia="Times New Roman" w:cs="Times New Roman"/>
          <w:sz w:val="20"/>
          <w:szCs w:val="20"/>
          <w:lang w:eastAsia="es-ES_tradnl"/>
        </w:rPr>
        <w:t xml:space="preserve"> </w:t>
      </w:r>
      <w:proofErr w:type="spellStart"/>
      <w:r>
        <w:rPr>
          <w:rFonts w:eastAsia="Times New Roman" w:cs="Times New Roman"/>
          <w:sz w:val="20"/>
          <w:szCs w:val="20"/>
          <w:lang w:eastAsia="es-ES_tradnl"/>
        </w:rPr>
        <w:t>ns</w:t>
      </w:r>
      <w:proofErr w:type="spellEnd"/>
      <w:r>
        <w:rPr>
          <w:rFonts w:eastAsia="Times New Roman" w:cs="Times New Roman"/>
          <w:sz w:val="20"/>
          <w:szCs w:val="20"/>
          <w:lang w:eastAsia="es-ES_tradnl"/>
        </w:rPr>
        <w:t xml:space="preserve"> = No significativo; CV = Coeficiente de variación</w:t>
      </w:r>
    </w:p>
    <w:p w14:paraId="679B8BF7" w14:textId="77777777" w:rsidR="001355AA" w:rsidRPr="001355AA" w:rsidRDefault="001355AA" w:rsidP="001355AA">
      <w:pPr>
        <w:spacing w:after="100" w:afterAutospacing="1"/>
        <w:rPr>
          <w:rFonts w:eastAsia="Times New Roman" w:cs="Times New Roman"/>
          <w:sz w:val="20"/>
          <w:szCs w:val="20"/>
          <w:lang w:eastAsia="es-ES_tradnl"/>
        </w:rPr>
      </w:pPr>
    </w:p>
    <w:p w14:paraId="6FB9EAC1" w14:textId="77777777" w:rsidR="00A166ED" w:rsidRDefault="00A166ED" w:rsidP="004F093D">
      <w:pPr>
        <w:spacing w:before="100" w:beforeAutospacing="1" w:after="100" w:afterAutospacing="1"/>
        <w:rPr>
          <w:rFonts w:ascii="TimesNewRomanPSMT" w:eastAsia="Times New Roman" w:hAnsi="TimesNewRomanPSMT" w:cs="Times New Roman"/>
          <w:lang w:eastAsia="es-ES_tradnl"/>
        </w:rPr>
      </w:pPr>
    </w:p>
    <w:p w14:paraId="312CAA9C" w14:textId="47324CD2" w:rsidR="004F093D" w:rsidRDefault="004F093D"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 xml:space="preserve">En este ensayo los fertilizantes foliares evaluados no generaron cambios consistentes en la resistencia al acame de raíz, manteniéndose un comportamiento </w:t>
      </w:r>
      <w:r>
        <w:rPr>
          <w:rFonts w:ascii="TimesNewRomanPSMT" w:eastAsia="Times New Roman" w:hAnsi="TimesNewRomanPSMT" w:cs="Times New Roman"/>
          <w:lang w:eastAsia="es-ES_tradnl"/>
        </w:rPr>
        <w:lastRenderedPageBreak/>
        <w:t xml:space="preserve">similar que se determina mediante el conteo de plantas volcadas por pérdida de anclaje, y se concluye que su variación depende en gran medida de la condición física del suelo, como la sequía que hace que la planta no tenga un buen anclaje de raíz y eventos climáticos como las lluvias que hacen que </w:t>
      </w:r>
      <w:r w:rsidR="001355AA">
        <w:rPr>
          <w:rFonts w:ascii="TimesNewRomanPSMT" w:eastAsia="Times New Roman" w:hAnsi="TimesNewRomanPSMT" w:cs="Times New Roman"/>
          <w:lang w:eastAsia="es-ES_tradnl"/>
        </w:rPr>
        <w:t>el suelo se debilite</w:t>
      </w:r>
      <w:r w:rsidR="00F66AAE">
        <w:rPr>
          <w:rFonts w:ascii="TimesNewRomanPSMT" w:eastAsia="Times New Roman" w:hAnsi="TimesNewRomanPSMT" w:cs="Times New Roman"/>
          <w:lang w:eastAsia="es-ES_tradnl"/>
        </w:rPr>
        <w:t xml:space="preserve"> </w:t>
      </w:r>
      <w:r>
        <w:rPr>
          <w:rFonts w:ascii="TimesNewRomanPSMT" w:eastAsia="Times New Roman" w:hAnsi="TimesNewRomanPSMT" w:cs="Times New Roman"/>
          <w:lang w:eastAsia="es-ES_tradnl"/>
        </w:rPr>
        <w:t>y provoquen la caída de la planta. Además, al tratarse de productos aplicados por vía foliar, es razonable que su contribución sea más evidente en variables de desempeño fisiológico o productivo que en la formación estructural del anclaje radical.</w:t>
      </w:r>
    </w:p>
    <w:p w14:paraId="40DE1D44" w14:textId="06C8F61E" w:rsidR="004F093D" w:rsidRPr="009218F7" w:rsidRDefault="004F093D" w:rsidP="009218F7">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 xml:space="preserve">El acame de raíz se refiere al volcamiento de la planta por pérdida de anclaje, generalmente favorecido por suelos con exceso de humedad, ráfagas de viento, alta densidad de siembra y un sistema radical menos desarrollado o con menor capacidad de sujeción. Por esa razón, el PAR suele expresar con claridad la interacción entre planta suelo clima, más que el efecto aislado de una práctica puntual. En evaluaciones agronómicas de maíz realizadas en la región litoral andina se reporta el PAR como un indicador clave de adaptación y estabilidad del material, junto con variables como altura, inserción de mazorca y rendimiento, precisamente por su relación con la firmeza del cultivo </w:t>
      </w:r>
      <w:bookmarkStart w:id="1244" w:name="_Toc222776042"/>
      <w:r>
        <w:rPr>
          <w:rFonts w:ascii="TimesNewRomanPSMT" w:eastAsia="Times New Roman" w:hAnsi="TimesNewRomanPSMT" w:cs="Times New Roman"/>
          <w:lang w:eastAsia="es-ES_tradnl"/>
        </w:rPr>
        <w:t>en campo (Ortega et al., 2022).</w:t>
      </w:r>
    </w:p>
    <w:p w14:paraId="24159019" w14:textId="6B9CADCF" w:rsidR="004F093D" w:rsidRPr="006003B5" w:rsidRDefault="004F093D" w:rsidP="003702C0">
      <w:pPr>
        <w:pStyle w:val="Prrafodelista"/>
        <w:numPr>
          <w:ilvl w:val="2"/>
          <w:numId w:val="55"/>
        </w:numPr>
      </w:pPr>
      <w:bookmarkStart w:id="1245" w:name="_Toc224889969"/>
      <w:bookmarkStart w:id="1246" w:name="_Toc225148550"/>
      <w:bookmarkStart w:id="1247" w:name="_Toc225935497"/>
      <w:bookmarkStart w:id="1248" w:name="_Toc225936108"/>
      <w:bookmarkStart w:id="1249" w:name="_Toc227680165"/>
      <w:bookmarkStart w:id="1250" w:name="_Toc227680298"/>
      <w:bookmarkStart w:id="1251" w:name="_Toc227680674"/>
      <w:bookmarkStart w:id="1252" w:name="_Toc227680799"/>
      <w:r w:rsidRPr="006003B5">
        <w:t>Longitud de la mazorca (LM)</w:t>
      </w:r>
      <w:bookmarkEnd w:id="1244"/>
      <w:bookmarkEnd w:id="1245"/>
      <w:bookmarkEnd w:id="1246"/>
      <w:bookmarkEnd w:id="1247"/>
      <w:bookmarkEnd w:id="1248"/>
      <w:bookmarkEnd w:id="1249"/>
      <w:bookmarkEnd w:id="1250"/>
      <w:bookmarkEnd w:id="1251"/>
      <w:bookmarkEnd w:id="1252"/>
    </w:p>
    <w:p w14:paraId="6A45D31D" w14:textId="5A9EA25E" w:rsidR="004F093D" w:rsidRDefault="004F093D" w:rsidP="004F093D">
      <w:pPr>
        <w:keepNext/>
        <w:spacing w:before="240" w:after="240"/>
        <w:rPr>
          <w:b/>
          <w:bCs/>
        </w:rPr>
      </w:pPr>
      <w:bookmarkStart w:id="1253" w:name="_Toc222776734"/>
      <w:r>
        <w:rPr>
          <w:b/>
          <w:bCs/>
        </w:rPr>
        <w:t xml:space="preserve">Tabla </w:t>
      </w:r>
      <w:bookmarkEnd w:id="1253"/>
      <w:r w:rsidR="00B51A7E">
        <w:rPr>
          <w:b/>
          <w:bCs/>
        </w:rPr>
        <w:t>8</w:t>
      </w:r>
      <w:r>
        <w:rPr>
          <w:b/>
          <w:bCs/>
        </w:rPr>
        <w:t xml:space="preserve"> </w:t>
      </w:r>
    </w:p>
    <w:p w14:paraId="13C0FD0B" w14:textId="155973B5" w:rsidR="004F093D" w:rsidRDefault="00A166ED" w:rsidP="004F093D">
      <w:pPr>
        <w:keepNext/>
        <w:spacing w:before="240" w:after="240"/>
        <w:rPr>
          <w:b/>
          <w:bCs/>
        </w:rPr>
      </w:pPr>
      <w:r>
        <w:rPr>
          <w:i/>
          <w:iCs/>
          <w:noProof/>
          <w:lang w:val="es-ES" w:eastAsia="es-ES"/>
        </w:rPr>
        <mc:AlternateContent>
          <mc:Choice Requires="wps">
            <w:drawing>
              <wp:anchor distT="0" distB="0" distL="114300" distR="114300" simplePos="0" relativeHeight="251959296" behindDoc="0" locked="0" layoutInCell="1" allowOverlap="1" wp14:anchorId="23B8AC70" wp14:editId="72342459">
                <wp:simplePos x="0" y="0"/>
                <wp:positionH relativeFrom="column">
                  <wp:posOffset>-194310</wp:posOffset>
                </wp:positionH>
                <wp:positionV relativeFrom="paragraph">
                  <wp:posOffset>1938655</wp:posOffset>
                </wp:positionV>
                <wp:extent cx="3371850" cy="302895"/>
                <wp:effectExtent l="0" t="0" r="0" b="0"/>
                <wp:wrapNone/>
                <wp:docPr id="54" name="Rectángulo: esquinas redondeadas 54"/>
                <wp:cNvGraphicFramePr/>
                <a:graphic xmlns:a="http://schemas.openxmlformats.org/drawingml/2006/main">
                  <a:graphicData uri="http://schemas.microsoft.com/office/word/2010/wordprocessingShape">
                    <wps:wsp>
                      <wps:cNvSpPr/>
                      <wps:spPr>
                        <a:xfrm>
                          <a:off x="0" y="0"/>
                          <a:ext cx="3371850" cy="30289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B193E5" w14:textId="100E2D90" w:rsidR="00B94B2A" w:rsidRDefault="00B94B2A" w:rsidP="00A166ED">
                            <w:pPr>
                              <w:jc w:val="center"/>
                            </w:pPr>
                            <w:r>
                              <w:rPr>
                                <w:rFonts w:eastAsia="Times New Roman" w:cs="Times New Roman"/>
                                <w:i/>
                                <w:iCs/>
                                <w:sz w:val="20"/>
                                <w:szCs w:val="20"/>
                                <w:lang w:eastAsia="es-ES_tradnl"/>
                              </w:rPr>
                              <w:t>Nota:</w:t>
                            </w:r>
                            <w:r>
                              <w:rPr>
                                <w:rFonts w:eastAsia="Times New Roman" w:cs="Times New Roman"/>
                                <w:sz w:val="20"/>
                                <w:szCs w:val="20"/>
                                <w:lang w:eastAsia="es-ES_tradnl"/>
                              </w:rPr>
                              <w:t xml:space="preserve"> * = significativo; CV = Coeficiente de variación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roundrect w14:anchorId="23B8AC70" id="Rectángulo: esquinas redondeadas 54" o:spid="_x0000_s1034" style="position:absolute;left:0;text-align:left;margin-left:-15.3pt;margin-top:152.65pt;width:265.5pt;height:23.85pt;z-index:25195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" filled="f" stroked="f" strokeweight="1pt">
                <v:stroke joinstyle="miter"/>
                <v:textbox>
                  <w:txbxContent>
                    <w:p w14:paraId="08B193E5" w14:textId="100E2D90" w:rsidR="00B94B2A" w:rsidRDefault="00B94B2A" w:rsidP="00A166ED">
                      <w:pPr>
                        <w:jc w:val="center"/>
                      </w:pPr>
                      <w:r>
                        <w:rPr>
                          <w:rFonts w:eastAsia="Times New Roman" w:cs="Times New Roman"/>
                          <w:i/>
                          <w:iCs/>
                          <w:sz w:val="20"/>
                          <w:szCs w:val="20"/>
                          <w:lang w:eastAsia="es-ES_tradnl"/>
                        </w:rPr>
                        <w:t>Nota:</w:t>
                      </w:r>
                      <w:r>
                        <w:rPr>
                          <w:rFonts w:eastAsia="Times New Roman" w:cs="Times New Roman"/>
                          <w:sz w:val="20"/>
                          <w:szCs w:val="20"/>
                          <w:lang w:eastAsia="es-ES_tradnl"/>
                        </w:rPr>
                        <w:t xml:space="preserve"> * = significativo; CV = Coeficiente de variación</w:t>
                      </w:r>
                    </w:p>
                  </w:txbxContent>
                </v:textbox>
              </v:roundrect>
            </w:pict>
          </mc:Fallback>
        </mc:AlternateContent>
      </w:r>
      <w:r w:rsidR="004F093D">
        <w:rPr>
          <w:i/>
          <w:iCs/>
        </w:rPr>
        <w:t>Resultados de análisis de varianza para la longitud de la mazorca (LM)</w:t>
      </w:r>
    </w:p>
    <w:tbl>
      <w:tblPr>
        <w:tblStyle w:val="Tablaconcuadrcula"/>
        <w:tblW w:w="4734"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1"/>
        <w:gridCol w:w="3466"/>
        <w:gridCol w:w="2562"/>
      </w:tblGrid>
      <w:tr w:rsidR="004F093D" w14:paraId="2EC99B11" w14:textId="77777777" w:rsidTr="00A166ED">
        <w:trPr>
          <w:trHeight w:val="343"/>
        </w:trPr>
        <w:tc>
          <w:tcPr>
            <w:tcW w:w="986" w:type="pct"/>
            <w:tcBorders>
              <w:top w:val="single" w:sz="4" w:space="0" w:color="auto"/>
              <w:left w:val="nil"/>
              <w:bottom w:val="single" w:sz="4" w:space="0" w:color="auto"/>
              <w:right w:val="nil"/>
            </w:tcBorders>
            <w:vAlign w:val="center"/>
            <w:hideMark/>
          </w:tcPr>
          <w:p w14:paraId="6DB84BFC" w14:textId="77777777" w:rsidR="004F093D" w:rsidRDefault="004F093D">
            <w:pPr>
              <w:spacing w:line="240" w:lineRule="auto"/>
              <w:jc w:val="left"/>
              <w:rPr>
                <w:rFonts w:cs="Times New Roman"/>
                <w:b/>
                <w:bCs/>
              </w:rPr>
            </w:pPr>
            <w:proofErr w:type="spellStart"/>
            <w:r>
              <w:rPr>
                <w:rFonts w:cs="Times New Roman"/>
                <w:b/>
                <w:bCs/>
              </w:rPr>
              <w:t>Trat</w:t>
            </w:r>
            <w:proofErr w:type="spellEnd"/>
          </w:p>
        </w:tc>
        <w:tc>
          <w:tcPr>
            <w:tcW w:w="4014" w:type="pct"/>
            <w:gridSpan w:val="2"/>
            <w:tcBorders>
              <w:top w:val="single" w:sz="4" w:space="0" w:color="auto"/>
              <w:left w:val="nil"/>
              <w:bottom w:val="single" w:sz="4" w:space="0" w:color="auto"/>
              <w:right w:val="nil"/>
            </w:tcBorders>
            <w:vAlign w:val="center"/>
            <w:hideMark/>
          </w:tcPr>
          <w:p w14:paraId="5247FD34" w14:textId="47A90438" w:rsidR="004F093D" w:rsidRDefault="004F093D">
            <w:pPr>
              <w:spacing w:line="240" w:lineRule="auto"/>
              <w:jc w:val="center"/>
              <w:rPr>
                <w:rFonts w:cs="Times New Roman"/>
                <w:b/>
                <w:bCs/>
              </w:rPr>
            </w:pPr>
            <w:r>
              <w:rPr>
                <w:rFonts w:cs="Times New Roman"/>
                <w:b/>
                <w:bCs/>
              </w:rPr>
              <w:t>Longitud de la mazorca (*)</w:t>
            </w:r>
          </w:p>
        </w:tc>
      </w:tr>
      <w:tr w:rsidR="004F093D" w14:paraId="239D0133" w14:textId="77777777" w:rsidTr="00A166ED">
        <w:trPr>
          <w:trHeight w:val="336"/>
        </w:trPr>
        <w:tc>
          <w:tcPr>
            <w:tcW w:w="986" w:type="pct"/>
            <w:tcBorders>
              <w:top w:val="single" w:sz="4" w:space="0" w:color="auto"/>
              <w:left w:val="nil"/>
              <w:bottom w:val="single" w:sz="4" w:space="0" w:color="auto"/>
              <w:right w:val="nil"/>
            </w:tcBorders>
            <w:vAlign w:val="center"/>
            <w:hideMark/>
          </w:tcPr>
          <w:p w14:paraId="074EB997" w14:textId="77777777" w:rsidR="004F093D" w:rsidRDefault="004F093D">
            <w:pPr>
              <w:spacing w:line="240" w:lineRule="auto"/>
              <w:jc w:val="left"/>
              <w:rPr>
                <w:rFonts w:cs="Times New Roman"/>
                <w:b/>
                <w:bCs/>
              </w:rPr>
            </w:pPr>
            <w:proofErr w:type="spellStart"/>
            <w:r>
              <w:rPr>
                <w:rFonts w:cs="Times New Roman"/>
                <w:b/>
                <w:bCs/>
              </w:rPr>
              <w:t>N°</w:t>
            </w:r>
            <w:proofErr w:type="spellEnd"/>
          </w:p>
        </w:tc>
        <w:tc>
          <w:tcPr>
            <w:tcW w:w="2308" w:type="pct"/>
            <w:tcBorders>
              <w:top w:val="single" w:sz="4" w:space="0" w:color="auto"/>
              <w:left w:val="nil"/>
              <w:bottom w:val="single" w:sz="4" w:space="0" w:color="auto"/>
              <w:right w:val="nil"/>
            </w:tcBorders>
            <w:vAlign w:val="center"/>
            <w:hideMark/>
          </w:tcPr>
          <w:p w14:paraId="7232843C" w14:textId="77777777" w:rsidR="004F093D" w:rsidRDefault="004F093D">
            <w:pPr>
              <w:spacing w:line="240" w:lineRule="auto"/>
              <w:jc w:val="left"/>
              <w:rPr>
                <w:rFonts w:cs="Times New Roman"/>
                <w:b/>
                <w:bCs/>
              </w:rPr>
            </w:pPr>
            <w:r>
              <w:rPr>
                <w:rFonts w:cs="Times New Roman"/>
                <w:b/>
                <w:bCs/>
              </w:rPr>
              <w:t>Promedios</w:t>
            </w:r>
          </w:p>
        </w:tc>
        <w:tc>
          <w:tcPr>
            <w:tcW w:w="1706" w:type="pct"/>
            <w:tcBorders>
              <w:top w:val="single" w:sz="4" w:space="0" w:color="auto"/>
              <w:left w:val="nil"/>
              <w:bottom w:val="single" w:sz="4" w:space="0" w:color="auto"/>
              <w:right w:val="nil"/>
            </w:tcBorders>
            <w:vAlign w:val="center"/>
            <w:hideMark/>
          </w:tcPr>
          <w:p w14:paraId="1707DC59" w14:textId="77777777" w:rsidR="004F093D" w:rsidRDefault="004F093D">
            <w:pPr>
              <w:spacing w:line="240" w:lineRule="auto"/>
              <w:jc w:val="left"/>
              <w:rPr>
                <w:rFonts w:cs="Times New Roman"/>
                <w:b/>
                <w:bCs/>
              </w:rPr>
            </w:pPr>
            <w:r>
              <w:rPr>
                <w:rFonts w:cs="Times New Roman"/>
                <w:b/>
                <w:bCs/>
              </w:rPr>
              <w:t>Rangos</w:t>
            </w:r>
          </w:p>
        </w:tc>
      </w:tr>
      <w:tr w:rsidR="004F093D" w14:paraId="533F25C8" w14:textId="77777777" w:rsidTr="00A166ED">
        <w:trPr>
          <w:trHeight w:val="343"/>
        </w:trPr>
        <w:tc>
          <w:tcPr>
            <w:tcW w:w="986" w:type="pct"/>
            <w:tcBorders>
              <w:top w:val="single" w:sz="4" w:space="0" w:color="auto"/>
              <w:left w:val="nil"/>
              <w:bottom w:val="nil"/>
              <w:right w:val="nil"/>
            </w:tcBorders>
            <w:vAlign w:val="center"/>
            <w:hideMark/>
          </w:tcPr>
          <w:p w14:paraId="5943C436" w14:textId="77777777" w:rsidR="004F093D" w:rsidRDefault="004F093D">
            <w:pPr>
              <w:spacing w:line="240" w:lineRule="auto"/>
              <w:jc w:val="left"/>
              <w:rPr>
                <w:rFonts w:cs="Times New Roman"/>
              </w:rPr>
            </w:pPr>
            <w:r>
              <w:rPr>
                <w:rFonts w:cs="Times New Roman"/>
              </w:rPr>
              <w:t>2</w:t>
            </w:r>
          </w:p>
        </w:tc>
        <w:tc>
          <w:tcPr>
            <w:tcW w:w="2308" w:type="pct"/>
            <w:tcBorders>
              <w:top w:val="single" w:sz="4" w:space="0" w:color="auto"/>
              <w:left w:val="nil"/>
              <w:bottom w:val="nil"/>
              <w:right w:val="nil"/>
            </w:tcBorders>
            <w:vAlign w:val="center"/>
            <w:hideMark/>
          </w:tcPr>
          <w:p w14:paraId="17CB3EC9" w14:textId="77777777" w:rsidR="004F093D" w:rsidRDefault="004F093D">
            <w:pPr>
              <w:spacing w:line="240" w:lineRule="auto"/>
              <w:jc w:val="left"/>
              <w:rPr>
                <w:rFonts w:cs="Times New Roman"/>
              </w:rPr>
            </w:pPr>
            <w:r>
              <w:rPr>
                <w:rFonts w:cs="Times New Roman"/>
              </w:rPr>
              <w:t>17.10</w:t>
            </w:r>
          </w:p>
        </w:tc>
        <w:tc>
          <w:tcPr>
            <w:tcW w:w="1706" w:type="pct"/>
            <w:tcBorders>
              <w:top w:val="single" w:sz="4" w:space="0" w:color="auto"/>
              <w:left w:val="nil"/>
              <w:bottom w:val="nil"/>
              <w:right w:val="nil"/>
            </w:tcBorders>
            <w:vAlign w:val="center"/>
            <w:hideMark/>
          </w:tcPr>
          <w:p w14:paraId="6B345F76" w14:textId="77777777" w:rsidR="004F093D" w:rsidRDefault="004F093D">
            <w:pPr>
              <w:spacing w:line="240" w:lineRule="auto"/>
              <w:jc w:val="left"/>
              <w:rPr>
                <w:rFonts w:cs="Times New Roman"/>
              </w:rPr>
            </w:pPr>
            <w:r>
              <w:rPr>
                <w:rFonts w:cs="Times New Roman"/>
              </w:rPr>
              <w:t>A</w:t>
            </w:r>
          </w:p>
        </w:tc>
      </w:tr>
      <w:tr w:rsidR="004F093D" w14:paraId="4393C515" w14:textId="77777777" w:rsidTr="00A166ED">
        <w:trPr>
          <w:trHeight w:val="343"/>
        </w:trPr>
        <w:tc>
          <w:tcPr>
            <w:tcW w:w="986" w:type="pct"/>
            <w:tcBorders>
              <w:top w:val="nil"/>
              <w:left w:val="nil"/>
              <w:bottom w:val="nil"/>
              <w:right w:val="nil"/>
            </w:tcBorders>
            <w:vAlign w:val="center"/>
            <w:hideMark/>
          </w:tcPr>
          <w:p w14:paraId="3899437F" w14:textId="77777777" w:rsidR="004F093D" w:rsidRDefault="004F093D">
            <w:pPr>
              <w:spacing w:line="240" w:lineRule="auto"/>
              <w:jc w:val="left"/>
              <w:rPr>
                <w:rFonts w:cs="Times New Roman"/>
              </w:rPr>
            </w:pPr>
            <w:r>
              <w:rPr>
                <w:rFonts w:cs="Times New Roman"/>
              </w:rPr>
              <w:t>3</w:t>
            </w:r>
          </w:p>
        </w:tc>
        <w:tc>
          <w:tcPr>
            <w:tcW w:w="2308" w:type="pct"/>
            <w:tcBorders>
              <w:top w:val="nil"/>
              <w:left w:val="nil"/>
              <w:bottom w:val="nil"/>
              <w:right w:val="nil"/>
            </w:tcBorders>
            <w:vAlign w:val="center"/>
            <w:hideMark/>
          </w:tcPr>
          <w:p w14:paraId="6ABF30CE" w14:textId="77777777" w:rsidR="004F093D" w:rsidRDefault="004F093D">
            <w:pPr>
              <w:spacing w:line="240" w:lineRule="auto"/>
              <w:jc w:val="left"/>
              <w:rPr>
                <w:rFonts w:cs="Times New Roman"/>
              </w:rPr>
            </w:pPr>
            <w:r>
              <w:rPr>
                <w:rFonts w:cs="Times New Roman"/>
              </w:rPr>
              <w:t>16.70</w:t>
            </w:r>
          </w:p>
        </w:tc>
        <w:tc>
          <w:tcPr>
            <w:tcW w:w="1706" w:type="pct"/>
            <w:tcBorders>
              <w:top w:val="nil"/>
              <w:left w:val="nil"/>
              <w:bottom w:val="nil"/>
              <w:right w:val="nil"/>
            </w:tcBorders>
            <w:vAlign w:val="center"/>
            <w:hideMark/>
          </w:tcPr>
          <w:p w14:paraId="43C04E97" w14:textId="77777777" w:rsidR="004F093D" w:rsidRDefault="004F093D">
            <w:pPr>
              <w:spacing w:line="240" w:lineRule="auto"/>
              <w:jc w:val="left"/>
              <w:rPr>
                <w:rFonts w:cs="Times New Roman"/>
              </w:rPr>
            </w:pPr>
            <w:r>
              <w:rPr>
                <w:rFonts w:cs="Times New Roman"/>
              </w:rPr>
              <w:t>A</w:t>
            </w:r>
          </w:p>
        </w:tc>
      </w:tr>
      <w:tr w:rsidR="004F093D" w14:paraId="60D6E7E6" w14:textId="77777777" w:rsidTr="00A166ED">
        <w:trPr>
          <w:trHeight w:val="343"/>
        </w:trPr>
        <w:tc>
          <w:tcPr>
            <w:tcW w:w="986" w:type="pct"/>
            <w:tcBorders>
              <w:top w:val="nil"/>
              <w:left w:val="nil"/>
              <w:bottom w:val="nil"/>
              <w:right w:val="nil"/>
            </w:tcBorders>
            <w:vAlign w:val="center"/>
            <w:hideMark/>
          </w:tcPr>
          <w:p w14:paraId="16FC8262" w14:textId="77777777" w:rsidR="004F093D" w:rsidRDefault="004F093D">
            <w:pPr>
              <w:spacing w:line="240" w:lineRule="auto"/>
              <w:jc w:val="left"/>
              <w:rPr>
                <w:rFonts w:cs="Times New Roman"/>
              </w:rPr>
            </w:pPr>
            <w:r>
              <w:rPr>
                <w:rFonts w:cs="Times New Roman"/>
              </w:rPr>
              <w:t>1</w:t>
            </w:r>
          </w:p>
        </w:tc>
        <w:tc>
          <w:tcPr>
            <w:tcW w:w="2308" w:type="pct"/>
            <w:tcBorders>
              <w:top w:val="nil"/>
              <w:left w:val="nil"/>
              <w:bottom w:val="nil"/>
              <w:right w:val="nil"/>
            </w:tcBorders>
            <w:vAlign w:val="center"/>
            <w:hideMark/>
          </w:tcPr>
          <w:p w14:paraId="7022B594" w14:textId="77777777" w:rsidR="004F093D" w:rsidRDefault="004F093D">
            <w:pPr>
              <w:spacing w:line="240" w:lineRule="auto"/>
              <w:jc w:val="left"/>
              <w:rPr>
                <w:rFonts w:cs="Times New Roman"/>
              </w:rPr>
            </w:pPr>
            <w:r>
              <w:rPr>
                <w:rFonts w:cs="Times New Roman"/>
              </w:rPr>
              <w:t>16.17</w:t>
            </w:r>
          </w:p>
        </w:tc>
        <w:tc>
          <w:tcPr>
            <w:tcW w:w="1706" w:type="pct"/>
            <w:tcBorders>
              <w:top w:val="nil"/>
              <w:left w:val="nil"/>
              <w:bottom w:val="nil"/>
              <w:right w:val="nil"/>
            </w:tcBorders>
            <w:vAlign w:val="center"/>
            <w:hideMark/>
          </w:tcPr>
          <w:p w14:paraId="7E9CCFA5" w14:textId="77777777" w:rsidR="004F093D" w:rsidRDefault="004F093D">
            <w:pPr>
              <w:spacing w:line="240" w:lineRule="auto"/>
              <w:jc w:val="left"/>
              <w:rPr>
                <w:rFonts w:cs="Times New Roman"/>
              </w:rPr>
            </w:pPr>
            <w:r>
              <w:rPr>
                <w:rFonts w:cs="Times New Roman"/>
              </w:rPr>
              <w:t>A</w:t>
            </w:r>
          </w:p>
        </w:tc>
      </w:tr>
      <w:tr w:rsidR="004F093D" w14:paraId="0BA73948" w14:textId="77777777" w:rsidTr="00A166ED">
        <w:trPr>
          <w:trHeight w:val="336"/>
        </w:trPr>
        <w:tc>
          <w:tcPr>
            <w:tcW w:w="986" w:type="pct"/>
            <w:tcBorders>
              <w:top w:val="nil"/>
              <w:left w:val="nil"/>
              <w:bottom w:val="single" w:sz="4" w:space="0" w:color="auto"/>
              <w:right w:val="nil"/>
            </w:tcBorders>
            <w:vAlign w:val="center"/>
            <w:hideMark/>
          </w:tcPr>
          <w:p w14:paraId="2F8B3F3E" w14:textId="77777777" w:rsidR="004F093D" w:rsidRDefault="004F093D">
            <w:pPr>
              <w:spacing w:line="240" w:lineRule="auto"/>
              <w:jc w:val="left"/>
              <w:rPr>
                <w:rFonts w:cs="Times New Roman"/>
              </w:rPr>
            </w:pPr>
            <w:r>
              <w:rPr>
                <w:rFonts w:cs="Times New Roman"/>
              </w:rPr>
              <w:t>4</w:t>
            </w:r>
          </w:p>
        </w:tc>
        <w:tc>
          <w:tcPr>
            <w:tcW w:w="2308" w:type="pct"/>
            <w:tcBorders>
              <w:top w:val="nil"/>
              <w:left w:val="nil"/>
              <w:bottom w:val="single" w:sz="4" w:space="0" w:color="auto"/>
              <w:right w:val="nil"/>
            </w:tcBorders>
            <w:vAlign w:val="center"/>
            <w:hideMark/>
          </w:tcPr>
          <w:p w14:paraId="0C05FB74" w14:textId="77777777" w:rsidR="004F093D" w:rsidRDefault="004F093D">
            <w:pPr>
              <w:spacing w:line="240" w:lineRule="auto"/>
              <w:jc w:val="left"/>
              <w:rPr>
                <w:rFonts w:cs="Times New Roman"/>
              </w:rPr>
            </w:pPr>
            <w:r>
              <w:rPr>
                <w:rFonts w:cs="Times New Roman"/>
              </w:rPr>
              <w:t>13.77</w:t>
            </w:r>
          </w:p>
        </w:tc>
        <w:tc>
          <w:tcPr>
            <w:tcW w:w="1706" w:type="pct"/>
            <w:tcBorders>
              <w:top w:val="nil"/>
              <w:left w:val="nil"/>
              <w:bottom w:val="single" w:sz="4" w:space="0" w:color="auto"/>
              <w:right w:val="nil"/>
            </w:tcBorders>
            <w:vAlign w:val="center"/>
            <w:hideMark/>
          </w:tcPr>
          <w:p w14:paraId="5C8C4105" w14:textId="60CCBCB5" w:rsidR="004F093D" w:rsidRDefault="00F66AAE">
            <w:pPr>
              <w:spacing w:line="240" w:lineRule="auto"/>
              <w:jc w:val="left"/>
              <w:rPr>
                <w:rFonts w:cs="Times New Roman"/>
              </w:rPr>
            </w:pPr>
            <w:r>
              <w:rPr>
                <w:rFonts w:cs="Times New Roman"/>
              </w:rPr>
              <w:t xml:space="preserve"> </w:t>
            </w:r>
            <w:r w:rsidR="004F093D">
              <w:rPr>
                <w:rFonts w:cs="Times New Roman"/>
              </w:rPr>
              <w:t>B</w:t>
            </w:r>
          </w:p>
        </w:tc>
      </w:tr>
      <w:tr w:rsidR="004F093D" w14:paraId="130B83FB" w14:textId="77777777" w:rsidTr="00A166ED">
        <w:trPr>
          <w:trHeight w:val="343"/>
        </w:trPr>
        <w:tc>
          <w:tcPr>
            <w:tcW w:w="986" w:type="pct"/>
            <w:tcBorders>
              <w:top w:val="single" w:sz="4" w:space="0" w:color="auto"/>
              <w:left w:val="nil"/>
              <w:bottom w:val="single" w:sz="4" w:space="0" w:color="auto"/>
              <w:right w:val="nil"/>
            </w:tcBorders>
            <w:vAlign w:val="center"/>
            <w:hideMark/>
          </w:tcPr>
          <w:p w14:paraId="294D382E" w14:textId="77777777" w:rsidR="004F093D" w:rsidRDefault="004F093D">
            <w:pPr>
              <w:spacing w:line="240" w:lineRule="auto"/>
              <w:jc w:val="left"/>
              <w:rPr>
                <w:rFonts w:cs="Times New Roman"/>
              </w:rPr>
            </w:pPr>
            <w:r>
              <w:rPr>
                <w:rFonts w:cs="Times New Roman"/>
              </w:rPr>
              <w:t>CV</w:t>
            </w:r>
          </w:p>
        </w:tc>
        <w:tc>
          <w:tcPr>
            <w:tcW w:w="4014" w:type="pct"/>
            <w:gridSpan w:val="2"/>
            <w:tcBorders>
              <w:top w:val="single" w:sz="4" w:space="0" w:color="auto"/>
              <w:left w:val="nil"/>
              <w:bottom w:val="single" w:sz="4" w:space="0" w:color="auto"/>
              <w:right w:val="nil"/>
            </w:tcBorders>
            <w:vAlign w:val="center"/>
            <w:hideMark/>
          </w:tcPr>
          <w:p w14:paraId="1270F8F5" w14:textId="77777777" w:rsidR="004F093D" w:rsidRDefault="004F093D">
            <w:pPr>
              <w:spacing w:line="240" w:lineRule="auto"/>
              <w:jc w:val="center"/>
              <w:rPr>
                <w:rFonts w:cs="Times New Roman"/>
              </w:rPr>
            </w:pPr>
            <w:r>
              <w:rPr>
                <w:rFonts w:cs="Times New Roman"/>
              </w:rPr>
              <w:t>4.93%</w:t>
            </w:r>
          </w:p>
        </w:tc>
      </w:tr>
    </w:tbl>
    <w:p w14:paraId="6641EE29" w14:textId="77777777" w:rsidR="00A166ED" w:rsidRDefault="00A166ED" w:rsidP="00A166ED">
      <w:pPr>
        <w:spacing w:after="100" w:afterAutospacing="1"/>
        <w:rPr>
          <w:rFonts w:eastAsia="Times New Roman" w:cs="Times New Roman"/>
          <w:lang w:eastAsia="es-ES_tradnl"/>
        </w:rPr>
      </w:pPr>
      <w:r>
        <w:rPr>
          <w:noProof/>
          <w:color w:val="0D0D0D" w:themeColor="text1" w:themeTint="F2"/>
          <w:szCs w:val="22"/>
          <w:lang w:val="es-ES" w:eastAsia="es-ES"/>
        </w:rPr>
        <w:lastRenderedPageBreak/>
        <w:drawing>
          <wp:anchor distT="0" distB="0" distL="114300" distR="114300" simplePos="0" relativeHeight="251929600" behindDoc="0" locked="0" layoutInCell="1" allowOverlap="1" wp14:anchorId="266B256F" wp14:editId="3D0D86F6">
            <wp:simplePos x="0" y="0"/>
            <wp:positionH relativeFrom="column">
              <wp:posOffset>-10160</wp:posOffset>
            </wp:positionH>
            <wp:positionV relativeFrom="paragraph">
              <wp:posOffset>716915</wp:posOffset>
            </wp:positionV>
            <wp:extent cx="4944110" cy="2749550"/>
            <wp:effectExtent l="0" t="0" r="8890" b="12700"/>
            <wp:wrapSquare wrapText="bothSides"/>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Pr>
          <w:noProof/>
          <w:color w:val="0D0D0D" w:themeColor="text1" w:themeTint="F2"/>
          <w:szCs w:val="22"/>
          <w:lang w:val="es-ES" w:eastAsia="es-ES"/>
        </w:rPr>
        <mc:AlternateContent>
          <mc:Choice Requires="wps">
            <w:drawing>
              <wp:anchor distT="0" distB="0" distL="114300" distR="114300" simplePos="0" relativeHeight="251928576" behindDoc="0" locked="0" layoutInCell="1" allowOverlap="1" wp14:anchorId="5853EAFF" wp14:editId="6EC76B9B">
                <wp:simplePos x="0" y="0"/>
                <wp:positionH relativeFrom="column">
                  <wp:posOffset>0</wp:posOffset>
                </wp:positionH>
                <wp:positionV relativeFrom="paragraph">
                  <wp:posOffset>0</wp:posOffset>
                </wp:positionV>
                <wp:extent cx="4934585" cy="622935"/>
                <wp:effectExtent l="0" t="0" r="0" b="5715"/>
                <wp:wrapSquare wrapText="bothSides"/>
                <wp:docPr id="36" name="Cuadro de texto 36"/>
                <wp:cNvGraphicFramePr/>
                <a:graphic xmlns:a="http://schemas.openxmlformats.org/drawingml/2006/main">
                  <a:graphicData uri="http://schemas.microsoft.com/office/word/2010/wordprocessingShape">
                    <wps:wsp>
                      <wps:cNvSpPr txBox="1"/>
                      <wps:spPr>
                        <a:xfrm>
                          <a:off x="0" y="0"/>
                          <a:ext cx="4934585" cy="622935"/>
                        </a:xfrm>
                        <a:prstGeom prst="rect">
                          <a:avLst/>
                        </a:prstGeom>
                        <a:solidFill>
                          <a:prstClr val="white"/>
                        </a:solidFill>
                        <a:ln>
                          <a:noFill/>
                        </a:ln>
                      </wps:spPr>
                      <wps:txbx>
                        <w:txbxContent>
                          <w:p w14:paraId="50B86018" w14:textId="14CC0DF5" w:rsidR="00B94B2A" w:rsidRDefault="00B94B2A" w:rsidP="004F093D">
                            <w:pPr>
                              <w:pStyle w:val="Descripcin"/>
                              <w:spacing w:line="360" w:lineRule="auto"/>
                              <w:rPr>
                                <w:b/>
                                <w:bCs/>
                                <w:i w:val="0"/>
                                <w:iCs w:val="0"/>
                                <w:color w:val="000000" w:themeColor="text1"/>
                                <w:sz w:val="24"/>
                                <w:szCs w:val="24"/>
                              </w:rPr>
                            </w:pPr>
                            <w:bookmarkStart w:id="1254" w:name="_Toc222777491"/>
                            <w:r>
                              <w:rPr>
                                <w:b/>
                                <w:bCs/>
                                <w:i w:val="0"/>
                                <w:iCs w:val="0"/>
                                <w:color w:val="000000" w:themeColor="text1"/>
                                <w:sz w:val="24"/>
                                <w:szCs w:val="24"/>
                              </w:rPr>
                              <w:t xml:space="preserve">Figura </w:t>
                            </w:r>
                            <w:bookmarkEnd w:id="1254"/>
                            <w:r>
                              <w:rPr>
                                <w:b/>
                                <w:bCs/>
                                <w:i w:val="0"/>
                                <w:iCs w:val="0"/>
                                <w:color w:val="000000" w:themeColor="text1"/>
                                <w:sz w:val="24"/>
                                <w:szCs w:val="24"/>
                              </w:rPr>
                              <w:t>8</w:t>
                            </w:r>
                          </w:p>
                          <w:p w14:paraId="4C4B63CA"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la longitud de la mazorca (LM)</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853EAFF" id="Cuadro de texto 36" o:spid="_x0000_s1035" type="#_x0000_t202" style="position:absolute;left:0;text-align:left;margin-left:0;margin-top:0;width:388.55pt;height:49.0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" stroked="f">
                <v:textbox inset="0,0,0,0">
                  <w:txbxContent>
                    <w:p w14:paraId="50B86018" w14:textId="14CC0DF5" w:rsidR="00B94B2A" w:rsidRDefault="00B94B2A" w:rsidP="004F093D">
                      <w:pPr>
                        <w:pStyle w:val="Descripcin"/>
                        <w:spacing w:line="360" w:lineRule="auto"/>
                        <w:rPr>
                          <w:b/>
                          <w:bCs/>
                          <w:i w:val="0"/>
                          <w:iCs w:val="0"/>
                          <w:color w:val="000000" w:themeColor="text1"/>
                          <w:sz w:val="24"/>
                          <w:szCs w:val="24"/>
                        </w:rPr>
                      </w:pPr>
                      <w:bookmarkStart w:id="1258" w:name="_Toc222777491"/>
                      <w:r>
                        <w:rPr>
                          <w:b/>
                          <w:bCs/>
                          <w:i w:val="0"/>
                          <w:iCs w:val="0"/>
                          <w:color w:val="000000" w:themeColor="text1"/>
                          <w:sz w:val="24"/>
                          <w:szCs w:val="24"/>
                        </w:rPr>
                        <w:t xml:space="preserve">Figura </w:t>
                      </w:r>
                      <w:bookmarkEnd w:id="1258"/>
                      <w:r>
                        <w:rPr>
                          <w:b/>
                          <w:bCs/>
                          <w:i w:val="0"/>
                          <w:iCs w:val="0"/>
                          <w:color w:val="000000" w:themeColor="text1"/>
                          <w:sz w:val="24"/>
                          <w:szCs w:val="24"/>
                        </w:rPr>
                        <w:t>8</w:t>
                      </w:r>
                    </w:p>
                    <w:p w14:paraId="4C4B63CA"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la longitud de la mazorca (LM)</w:t>
                      </w:r>
                    </w:p>
                  </w:txbxContent>
                </v:textbox>
                <w10:wrap type="square"/>
              </v:shape>
            </w:pict>
          </mc:Fallback>
        </mc:AlternateContent>
      </w:r>
    </w:p>
    <w:p w14:paraId="5F817A8C" w14:textId="089F6713" w:rsidR="004F093D" w:rsidRPr="00A166ED" w:rsidRDefault="00B51A7E" w:rsidP="00A166ED">
      <w:pPr>
        <w:spacing w:after="100" w:afterAutospacing="1"/>
        <w:rPr>
          <w:rFonts w:eastAsia="Times New Roman" w:cs="Times New Roman"/>
          <w:sz w:val="20"/>
          <w:szCs w:val="20"/>
          <w:lang w:eastAsia="es-ES_tradnl"/>
        </w:rPr>
      </w:pPr>
      <w:r>
        <w:rPr>
          <w:rFonts w:ascii="TimesNewRomanPSMT" w:eastAsia="Times New Roman" w:hAnsi="TimesNewRomanPSMT" w:cs="Times New Roman"/>
          <w:lang w:eastAsia="es-ES_tradnl"/>
        </w:rPr>
        <w:t>En la figura 8</w:t>
      </w:r>
      <w:r w:rsidR="004F093D">
        <w:rPr>
          <w:rFonts w:ascii="TimesNewRomanPSMT" w:eastAsia="Times New Roman" w:hAnsi="TimesNewRomanPSMT" w:cs="Times New Roman"/>
          <w:lang w:eastAsia="es-ES_tradnl"/>
        </w:rPr>
        <w:t xml:space="preserve"> se evidencian diferencias estadísticas </w:t>
      </w:r>
      <w:r w:rsidR="00116E85">
        <w:rPr>
          <w:rFonts w:ascii="TimesNewRomanPSMT" w:eastAsia="Times New Roman" w:hAnsi="TimesNewRomanPSMT" w:cs="Times New Roman"/>
          <w:lang w:eastAsia="es-ES_tradnl"/>
        </w:rPr>
        <w:t>significativas en</w:t>
      </w:r>
      <w:r w:rsidR="004F093D">
        <w:rPr>
          <w:rFonts w:ascii="TimesNewRomanPSMT" w:eastAsia="Times New Roman" w:hAnsi="TimesNewRomanPSMT" w:cs="Times New Roman"/>
          <w:lang w:eastAsia="es-ES_tradnl"/>
        </w:rPr>
        <w:t xml:space="preserve"> la longitud de la mazorca. De manera que el mejor desempeño tuvo el T2 con mayor longitud de mazorcas en la parcela, debido a que los fertilizantes BIOTEK contienen fitohormonas como las giberelinas que ayudan en la elongación y el desarrollo, y el SUPERK60 tiene una concentración alta de potasio que ayuda al llenado de grano, mientras que T4 el testigo, evidenció una reducción significativa, al no recibir e</w:t>
      </w:r>
      <w:r w:rsidR="003802E8">
        <w:rPr>
          <w:rFonts w:ascii="TimesNewRomanPSMT" w:eastAsia="Times New Roman" w:hAnsi="TimesNewRomanPSMT" w:cs="Times New Roman"/>
          <w:lang w:eastAsia="es-ES_tradnl"/>
        </w:rPr>
        <w:t>l</w:t>
      </w:r>
      <w:r w:rsidR="004F093D">
        <w:rPr>
          <w:rFonts w:ascii="TimesNewRomanPSMT" w:eastAsia="Times New Roman" w:hAnsi="TimesNewRomanPSMT" w:cs="Times New Roman"/>
          <w:lang w:eastAsia="es-ES_tradnl"/>
        </w:rPr>
        <w:t xml:space="preserve"> refuerzo</w:t>
      </w:r>
      <w:r w:rsidR="003802E8">
        <w:rPr>
          <w:rFonts w:ascii="TimesNewRomanPSMT" w:eastAsia="Times New Roman" w:hAnsi="TimesNewRomanPSMT" w:cs="Times New Roman"/>
          <w:lang w:eastAsia="es-ES_tradnl"/>
        </w:rPr>
        <w:t xml:space="preserve"> de ningún fertilizante foliar. </w:t>
      </w:r>
    </w:p>
    <w:p w14:paraId="054734DD" w14:textId="798B1D4D" w:rsidR="004F093D" w:rsidRDefault="004F093D"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 xml:space="preserve">En términos fisiológicos, una mayor LM suele reflejar un balance más favorable entre asimilación (fotosíntesis) y demanda de la mazorca durante el periodo de definición del tamaño potencial. Por ello, pueden favorecer el crecimiento de la mazorca y su capacidad de formar granos. Sin embargo, también se reconoce que este carácter depende del material genético y de condiciones como densidad de siembra y manejo de fertilización, que pueden aumentar o limitar la LM según el ambiente de producción. En repositorios ecuatorianos la longitud de mazorca varía de forma importante por efecto de densidad y niveles de fertilización, lo que respalda que su comportamiento no responde a una sola causa, sino a la interacción manejo ambiente genética </w:t>
      </w:r>
      <w:sdt>
        <w:sdtPr>
          <w:rPr>
            <w:rFonts w:ascii="TimesNewRomanPSMT" w:eastAsia="Times New Roman" w:hAnsi="TimesNewRomanPSMT" w:cs="Times New Roman"/>
            <w:lang w:eastAsia="es-ES_tradnl"/>
          </w:rPr>
          <w:id w:val="381211967"/>
          <w:citation/>
        </w:sdtPr>
        <w:sdtEndPr/>
        <w:sdtContent>
          <w:r>
            <w:rPr>
              <w:rFonts w:ascii="TimesNewRomanPSMT" w:eastAsia="Times New Roman" w:hAnsi="TimesNewRomanPSMT" w:cs="Times New Roman"/>
              <w:lang w:eastAsia="es-ES_tradnl"/>
            </w:rPr>
            <w:fldChar w:fldCharType="begin"/>
          </w:r>
          <w:r>
            <w:rPr>
              <w:rFonts w:ascii="TimesNewRomanPSMT" w:eastAsia="Times New Roman" w:hAnsi="TimesNewRomanPSMT" w:cs="Times New Roman"/>
              <w:lang w:eastAsia="es-ES_tradnl"/>
            </w:rPr>
            <w:instrText xml:space="preserve"> CITATION Pin242 \l 3082 </w:instrText>
          </w:r>
          <w:r>
            <w:rPr>
              <w:rFonts w:ascii="TimesNewRomanPSMT" w:eastAsia="Times New Roman" w:hAnsi="TimesNewRomanPSMT" w:cs="Times New Roman"/>
              <w:lang w:eastAsia="es-ES_tradnl"/>
            </w:rPr>
            <w:fldChar w:fldCharType="separate"/>
          </w:r>
          <w:r w:rsidR="0084116B" w:rsidRPr="0084116B">
            <w:rPr>
              <w:rFonts w:ascii="TimesNewRomanPSMT" w:eastAsia="Times New Roman" w:hAnsi="TimesNewRomanPSMT" w:cs="Times New Roman"/>
              <w:noProof/>
              <w:lang w:eastAsia="es-ES_tradnl"/>
            </w:rPr>
            <w:t>(Pincay, 2024)</w:t>
          </w:r>
          <w:r>
            <w:rPr>
              <w:rFonts w:ascii="TimesNewRomanPSMT" w:eastAsia="Times New Roman" w:hAnsi="TimesNewRomanPSMT" w:cs="Times New Roman"/>
              <w:lang w:eastAsia="es-ES_tradnl"/>
            </w:rPr>
            <w:fldChar w:fldCharType="end"/>
          </w:r>
        </w:sdtContent>
      </w:sdt>
      <w:r>
        <w:rPr>
          <w:rFonts w:ascii="TimesNewRomanPSMT" w:eastAsia="Times New Roman" w:hAnsi="TimesNewRomanPSMT" w:cs="Times New Roman"/>
          <w:lang w:eastAsia="es-ES_tradnl"/>
        </w:rPr>
        <w:t>.</w:t>
      </w:r>
    </w:p>
    <w:p w14:paraId="17C3BA42" w14:textId="01893A16" w:rsidR="004F093D" w:rsidRPr="006003B5" w:rsidRDefault="004F093D" w:rsidP="003702C0">
      <w:pPr>
        <w:pStyle w:val="Prrafodelista"/>
        <w:numPr>
          <w:ilvl w:val="2"/>
          <w:numId w:val="55"/>
        </w:numPr>
      </w:pPr>
      <w:bookmarkStart w:id="1255" w:name="_Toc222776043"/>
      <w:bookmarkStart w:id="1256" w:name="_Toc224889970"/>
      <w:bookmarkStart w:id="1257" w:name="_Toc225148551"/>
      <w:bookmarkStart w:id="1258" w:name="_Toc225935498"/>
      <w:bookmarkStart w:id="1259" w:name="_Toc225936109"/>
      <w:bookmarkStart w:id="1260" w:name="_Toc227680166"/>
      <w:bookmarkStart w:id="1261" w:name="_Toc227680299"/>
      <w:bookmarkStart w:id="1262" w:name="_Toc227680675"/>
      <w:bookmarkStart w:id="1263" w:name="_Toc227680800"/>
      <w:r w:rsidRPr="006003B5">
        <w:lastRenderedPageBreak/>
        <w:t>Diámetro de mazorca (DM)</w:t>
      </w:r>
      <w:bookmarkEnd w:id="1255"/>
      <w:bookmarkEnd w:id="1256"/>
      <w:bookmarkEnd w:id="1257"/>
      <w:bookmarkEnd w:id="1258"/>
      <w:bookmarkEnd w:id="1259"/>
      <w:bookmarkEnd w:id="1260"/>
      <w:bookmarkEnd w:id="1261"/>
      <w:bookmarkEnd w:id="1262"/>
      <w:bookmarkEnd w:id="1263"/>
    </w:p>
    <w:p w14:paraId="4ACD43C0" w14:textId="1F478FA5" w:rsidR="004F093D" w:rsidRDefault="004F093D" w:rsidP="004F093D">
      <w:pPr>
        <w:keepNext/>
        <w:spacing w:before="240" w:after="240"/>
        <w:rPr>
          <w:b/>
          <w:bCs/>
        </w:rPr>
      </w:pPr>
      <w:bookmarkStart w:id="1264" w:name="_Toc222776735"/>
      <w:r>
        <w:rPr>
          <w:b/>
          <w:bCs/>
        </w:rPr>
        <w:t xml:space="preserve">Tabla </w:t>
      </w:r>
      <w:bookmarkEnd w:id="1264"/>
      <w:r w:rsidR="00B51A7E">
        <w:rPr>
          <w:b/>
          <w:bCs/>
        </w:rPr>
        <w:t>9</w:t>
      </w:r>
      <w:r>
        <w:rPr>
          <w:b/>
          <w:bCs/>
        </w:rPr>
        <w:t xml:space="preserve"> </w:t>
      </w:r>
    </w:p>
    <w:p w14:paraId="3FAD0B6B" w14:textId="77777777" w:rsidR="004F093D" w:rsidRDefault="004F093D" w:rsidP="004F093D">
      <w:pPr>
        <w:keepNext/>
        <w:spacing w:before="240" w:after="240"/>
        <w:rPr>
          <w:i/>
          <w:iCs/>
        </w:rPr>
      </w:pPr>
      <w:r>
        <w:rPr>
          <w:i/>
          <w:iCs/>
        </w:rPr>
        <w:t>Resultados de análisis de varianza para el diámetro de mazorca (DM)</w:t>
      </w:r>
    </w:p>
    <w:tbl>
      <w:tblPr>
        <w:tblStyle w:val="Tablaconcuadrcula"/>
        <w:tblW w:w="487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3566"/>
        <w:gridCol w:w="2636"/>
      </w:tblGrid>
      <w:tr w:rsidR="004F093D" w14:paraId="1C881CFF" w14:textId="77777777" w:rsidTr="004F093D">
        <w:trPr>
          <w:trHeight w:val="487"/>
        </w:trPr>
        <w:tc>
          <w:tcPr>
            <w:tcW w:w="986" w:type="pct"/>
            <w:tcBorders>
              <w:top w:val="single" w:sz="4" w:space="0" w:color="auto"/>
              <w:left w:val="nil"/>
              <w:bottom w:val="single" w:sz="4" w:space="0" w:color="auto"/>
              <w:right w:val="nil"/>
            </w:tcBorders>
            <w:vAlign w:val="center"/>
            <w:hideMark/>
          </w:tcPr>
          <w:p w14:paraId="6C9BEC93" w14:textId="77777777" w:rsidR="004F093D" w:rsidRDefault="004F093D">
            <w:pPr>
              <w:spacing w:line="240" w:lineRule="auto"/>
              <w:jc w:val="left"/>
              <w:rPr>
                <w:rFonts w:cs="Times New Roman"/>
                <w:b/>
                <w:bCs/>
              </w:rPr>
            </w:pPr>
            <w:proofErr w:type="spellStart"/>
            <w:r>
              <w:rPr>
                <w:rFonts w:cs="Times New Roman"/>
                <w:b/>
                <w:bCs/>
              </w:rPr>
              <w:t>Trat</w:t>
            </w:r>
            <w:proofErr w:type="spellEnd"/>
          </w:p>
        </w:tc>
        <w:tc>
          <w:tcPr>
            <w:tcW w:w="4014" w:type="pct"/>
            <w:gridSpan w:val="2"/>
            <w:tcBorders>
              <w:top w:val="single" w:sz="4" w:space="0" w:color="auto"/>
              <w:left w:val="nil"/>
              <w:bottom w:val="single" w:sz="4" w:space="0" w:color="auto"/>
              <w:right w:val="nil"/>
            </w:tcBorders>
            <w:vAlign w:val="center"/>
            <w:hideMark/>
          </w:tcPr>
          <w:p w14:paraId="34CFA20A" w14:textId="77777777" w:rsidR="004F093D" w:rsidRDefault="004F093D">
            <w:pPr>
              <w:spacing w:line="240" w:lineRule="auto"/>
              <w:jc w:val="center"/>
              <w:rPr>
                <w:rFonts w:cs="Times New Roman"/>
                <w:b/>
                <w:bCs/>
              </w:rPr>
            </w:pPr>
            <w:r>
              <w:rPr>
                <w:rFonts w:cs="Times New Roman"/>
                <w:b/>
                <w:bCs/>
              </w:rPr>
              <w:t>Diámetro de mazorca (</w:t>
            </w:r>
            <w:proofErr w:type="spellStart"/>
            <w:r>
              <w:rPr>
                <w:rFonts w:cs="Times New Roman"/>
                <w:b/>
                <w:bCs/>
              </w:rPr>
              <w:t>ns</w:t>
            </w:r>
            <w:proofErr w:type="spellEnd"/>
            <w:r>
              <w:rPr>
                <w:rFonts w:cs="Times New Roman"/>
                <w:b/>
                <w:bCs/>
              </w:rPr>
              <w:t>)</w:t>
            </w:r>
          </w:p>
        </w:tc>
      </w:tr>
      <w:tr w:rsidR="004F093D" w14:paraId="775FA0C8" w14:textId="77777777" w:rsidTr="004F093D">
        <w:trPr>
          <w:trHeight w:val="478"/>
        </w:trPr>
        <w:tc>
          <w:tcPr>
            <w:tcW w:w="986" w:type="pct"/>
            <w:tcBorders>
              <w:top w:val="single" w:sz="4" w:space="0" w:color="auto"/>
              <w:left w:val="nil"/>
              <w:bottom w:val="single" w:sz="4" w:space="0" w:color="auto"/>
              <w:right w:val="nil"/>
            </w:tcBorders>
            <w:vAlign w:val="center"/>
            <w:hideMark/>
          </w:tcPr>
          <w:p w14:paraId="2CCD216E" w14:textId="77777777" w:rsidR="004F093D" w:rsidRDefault="004F093D">
            <w:pPr>
              <w:spacing w:line="240" w:lineRule="auto"/>
              <w:jc w:val="left"/>
              <w:rPr>
                <w:rFonts w:cs="Times New Roman"/>
                <w:b/>
                <w:bCs/>
              </w:rPr>
            </w:pPr>
            <w:proofErr w:type="spellStart"/>
            <w:r>
              <w:rPr>
                <w:rFonts w:cs="Times New Roman"/>
                <w:b/>
                <w:bCs/>
              </w:rPr>
              <w:t>N°</w:t>
            </w:r>
            <w:proofErr w:type="spellEnd"/>
          </w:p>
        </w:tc>
        <w:tc>
          <w:tcPr>
            <w:tcW w:w="2308" w:type="pct"/>
            <w:tcBorders>
              <w:top w:val="single" w:sz="4" w:space="0" w:color="auto"/>
              <w:left w:val="nil"/>
              <w:bottom w:val="single" w:sz="4" w:space="0" w:color="auto"/>
              <w:right w:val="nil"/>
            </w:tcBorders>
            <w:vAlign w:val="center"/>
            <w:hideMark/>
          </w:tcPr>
          <w:p w14:paraId="548834AE" w14:textId="77777777" w:rsidR="004F093D" w:rsidRDefault="004F093D">
            <w:pPr>
              <w:spacing w:line="240" w:lineRule="auto"/>
              <w:jc w:val="left"/>
              <w:rPr>
                <w:rFonts w:cs="Times New Roman"/>
                <w:b/>
                <w:bCs/>
              </w:rPr>
            </w:pPr>
            <w:r>
              <w:rPr>
                <w:rFonts w:cs="Times New Roman"/>
                <w:b/>
                <w:bCs/>
              </w:rPr>
              <w:t>Promedios</w:t>
            </w:r>
          </w:p>
        </w:tc>
        <w:tc>
          <w:tcPr>
            <w:tcW w:w="1707" w:type="pct"/>
            <w:tcBorders>
              <w:top w:val="single" w:sz="4" w:space="0" w:color="auto"/>
              <w:left w:val="nil"/>
              <w:bottom w:val="single" w:sz="4" w:space="0" w:color="auto"/>
              <w:right w:val="nil"/>
            </w:tcBorders>
            <w:vAlign w:val="center"/>
            <w:hideMark/>
          </w:tcPr>
          <w:p w14:paraId="0859C823" w14:textId="77777777" w:rsidR="004F093D" w:rsidRDefault="004F093D">
            <w:pPr>
              <w:spacing w:line="240" w:lineRule="auto"/>
              <w:jc w:val="left"/>
              <w:rPr>
                <w:rFonts w:cs="Times New Roman"/>
                <w:b/>
                <w:bCs/>
              </w:rPr>
            </w:pPr>
            <w:r>
              <w:rPr>
                <w:rFonts w:cs="Times New Roman"/>
                <w:b/>
                <w:bCs/>
              </w:rPr>
              <w:t>Rangos</w:t>
            </w:r>
          </w:p>
        </w:tc>
      </w:tr>
      <w:tr w:rsidR="004F093D" w14:paraId="26E1C3F5" w14:textId="77777777" w:rsidTr="004F093D">
        <w:trPr>
          <w:trHeight w:val="487"/>
        </w:trPr>
        <w:tc>
          <w:tcPr>
            <w:tcW w:w="986" w:type="pct"/>
            <w:tcBorders>
              <w:top w:val="single" w:sz="4" w:space="0" w:color="auto"/>
              <w:left w:val="nil"/>
              <w:bottom w:val="nil"/>
              <w:right w:val="nil"/>
            </w:tcBorders>
            <w:vAlign w:val="center"/>
            <w:hideMark/>
          </w:tcPr>
          <w:p w14:paraId="2AA81018" w14:textId="77777777" w:rsidR="004F093D" w:rsidRDefault="004F093D">
            <w:pPr>
              <w:spacing w:line="240" w:lineRule="auto"/>
              <w:jc w:val="left"/>
              <w:rPr>
                <w:rFonts w:cs="Times New Roman"/>
              </w:rPr>
            </w:pPr>
            <w:r>
              <w:rPr>
                <w:rFonts w:cs="Times New Roman"/>
              </w:rPr>
              <w:t>1</w:t>
            </w:r>
          </w:p>
        </w:tc>
        <w:tc>
          <w:tcPr>
            <w:tcW w:w="2308" w:type="pct"/>
            <w:tcBorders>
              <w:top w:val="single" w:sz="4" w:space="0" w:color="auto"/>
              <w:left w:val="nil"/>
              <w:bottom w:val="nil"/>
              <w:right w:val="nil"/>
            </w:tcBorders>
            <w:vAlign w:val="center"/>
            <w:hideMark/>
          </w:tcPr>
          <w:p w14:paraId="0C7E30E1" w14:textId="77777777" w:rsidR="004F093D" w:rsidRDefault="004F093D">
            <w:pPr>
              <w:spacing w:line="240" w:lineRule="auto"/>
              <w:jc w:val="left"/>
              <w:rPr>
                <w:rFonts w:cs="Times New Roman"/>
              </w:rPr>
            </w:pPr>
            <w:r>
              <w:rPr>
                <w:rFonts w:cs="Times New Roman"/>
              </w:rPr>
              <w:t>5.46</w:t>
            </w:r>
          </w:p>
        </w:tc>
        <w:tc>
          <w:tcPr>
            <w:tcW w:w="1707" w:type="pct"/>
            <w:tcBorders>
              <w:top w:val="single" w:sz="4" w:space="0" w:color="auto"/>
              <w:left w:val="nil"/>
              <w:bottom w:val="nil"/>
              <w:right w:val="nil"/>
            </w:tcBorders>
            <w:vAlign w:val="center"/>
            <w:hideMark/>
          </w:tcPr>
          <w:p w14:paraId="6025D824" w14:textId="77777777" w:rsidR="004F093D" w:rsidRDefault="004F093D">
            <w:pPr>
              <w:spacing w:line="240" w:lineRule="auto"/>
              <w:jc w:val="left"/>
              <w:rPr>
                <w:rFonts w:cs="Times New Roman"/>
              </w:rPr>
            </w:pPr>
            <w:r>
              <w:rPr>
                <w:rFonts w:cs="Times New Roman"/>
              </w:rPr>
              <w:t>A</w:t>
            </w:r>
          </w:p>
        </w:tc>
      </w:tr>
      <w:tr w:rsidR="004F093D" w14:paraId="0B6593C3" w14:textId="77777777" w:rsidTr="004F093D">
        <w:trPr>
          <w:trHeight w:val="487"/>
        </w:trPr>
        <w:tc>
          <w:tcPr>
            <w:tcW w:w="986" w:type="pct"/>
            <w:tcBorders>
              <w:top w:val="nil"/>
              <w:left w:val="nil"/>
              <w:bottom w:val="nil"/>
              <w:right w:val="nil"/>
            </w:tcBorders>
            <w:vAlign w:val="center"/>
            <w:hideMark/>
          </w:tcPr>
          <w:p w14:paraId="3E27508A" w14:textId="77777777" w:rsidR="004F093D" w:rsidRDefault="004F093D">
            <w:pPr>
              <w:spacing w:line="240" w:lineRule="auto"/>
              <w:jc w:val="left"/>
              <w:rPr>
                <w:rFonts w:cs="Times New Roman"/>
              </w:rPr>
            </w:pPr>
            <w:r>
              <w:rPr>
                <w:rFonts w:cs="Times New Roman"/>
              </w:rPr>
              <w:t>3</w:t>
            </w:r>
          </w:p>
        </w:tc>
        <w:tc>
          <w:tcPr>
            <w:tcW w:w="2308" w:type="pct"/>
            <w:tcBorders>
              <w:top w:val="nil"/>
              <w:left w:val="nil"/>
              <w:bottom w:val="nil"/>
              <w:right w:val="nil"/>
            </w:tcBorders>
            <w:vAlign w:val="center"/>
            <w:hideMark/>
          </w:tcPr>
          <w:p w14:paraId="0549A35D" w14:textId="77777777" w:rsidR="004F093D" w:rsidRDefault="004F093D">
            <w:pPr>
              <w:spacing w:line="240" w:lineRule="auto"/>
              <w:jc w:val="left"/>
              <w:rPr>
                <w:rFonts w:cs="Times New Roman"/>
              </w:rPr>
            </w:pPr>
            <w:r>
              <w:rPr>
                <w:rFonts w:cs="Times New Roman"/>
              </w:rPr>
              <w:t>5.41</w:t>
            </w:r>
          </w:p>
        </w:tc>
        <w:tc>
          <w:tcPr>
            <w:tcW w:w="1707" w:type="pct"/>
            <w:tcBorders>
              <w:top w:val="nil"/>
              <w:left w:val="nil"/>
              <w:bottom w:val="nil"/>
              <w:right w:val="nil"/>
            </w:tcBorders>
            <w:vAlign w:val="center"/>
            <w:hideMark/>
          </w:tcPr>
          <w:p w14:paraId="750CE978" w14:textId="77777777" w:rsidR="004F093D" w:rsidRDefault="004F093D">
            <w:pPr>
              <w:spacing w:line="240" w:lineRule="auto"/>
              <w:jc w:val="left"/>
              <w:rPr>
                <w:rFonts w:cs="Times New Roman"/>
              </w:rPr>
            </w:pPr>
            <w:r>
              <w:rPr>
                <w:rFonts w:cs="Times New Roman"/>
              </w:rPr>
              <w:t>A</w:t>
            </w:r>
          </w:p>
        </w:tc>
      </w:tr>
      <w:tr w:rsidR="004F093D" w14:paraId="7378973D" w14:textId="77777777" w:rsidTr="004F093D">
        <w:trPr>
          <w:trHeight w:val="487"/>
        </w:trPr>
        <w:tc>
          <w:tcPr>
            <w:tcW w:w="986" w:type="pct"/>
            <w:tcBorders>
              <w:top w:val="nil"/>
              <w:left w:val="nil"/>
              <w:bottom w:val="nil"/>
              <w:right w:val="nil"/>
            </w:tcBorders>
            <w:vAlign w:val="center"/>
            <w:hideMark/>
          </w:tcPr>
          <w:p w14:paraId="52E25A5C" w14:textId="77777777" w:rsidR="004F093D" w:rsidRDefault="004F093D">
            <w:pPr>
              <w:spacing w:line="240" w:lineRule="auto"/>
              <w:jc w:val="left"/>
              <w:rPr>
                <w:rFonts w:cs="Times New Roman"/>
              </w:rPr>
            </w:pPr>
            <w:r>
              <w:rPr>
                <w:rFonts w:cs="Times New Roman"/>
              </w:rPr>
              <w:t>2</w:t>
            </w:r>
          </w:p>
        </w:tc>
        <w:tc>
          <w:tcPr>
            <w:tcW w:w="2308" w:type="pct"/>
            <w:tcBorders>
              <w:top w:val="nil"/>
              <w:left w:val="nil"/>
              <w:bottom w:val="nil"/>
              <w:right w:val="nil"/>
            </w:tcBorders>
            <w:vAlign w:val="center"/>
            <w:hideMark/>
          </w:tcPr>
          <w:p w14:paraId="50B14FF1" w14:textId="77777777" w:rsidR="004F093D" w:rsidRDefault="004F093D">
            <w:pPr>
              <w:spacing w:line="240" w:lineRule="auto"/>
              <w:jc w:val="left"/>
              <w:rPr>
                <w:rFonts w:cs="Times New Roman"/>
              </w:rPr>
            </w:pPr>
            <w:r>
              <w:rPr>
                <w:rFonts w:cs="Times New Roman"/>
              </w:rPr>
              <w:t>5.32</w:t>
            </w:r>
          </w:p>
        </w:tc>
        <w:tc>
          <w:tcPr>
            <w:tcW w:w="1707" w:type="pct"/>
            <w:tcBorders>
              <w:top w:val="nil"/>
              <w:left w:val="nil"/>
              <w:bottom w:val="nil"/>
              <w:right w:val="nil"/>
            </w:tcBorders>
            <w:vAlign w:val="center"/>
            <w:hideMark/>
          </w:tcPr>
          <w:p w14:paraId="3D54A632" w14:textId="77777777" w:rsidR="004F093D" w:rsidRDefault="004F093D">
            <w:pPr>
              <w:spacing w:line="240" w:lineRule="auto"/>
              <w:jc w:val="left"/>
              <w:rPr>
                <w:rFonts w:cs="Times New Roman"/>
              </w:rPr>
            </w:pPr>
            <w:r>
              <w:rPr>
                <w:rFonts w:cs="Times New Roman"/>
              </w:rPr>
              <w:t>A</w:t>
            </w:r>
          </w:p>
        </w:tc>
      </w:tr>
      <w:tr w:rsidR="004F093D" w14:paraId="1DC1CA96" w14:textId="77777777" w:rsidTr="004F093D">
        <w:trPr>
          <w:trHeight w:val="478"/>
        </w:trPr>
        <w:tc>
          <w:tcPr>
            <w:tcW w:w="986" w:type="pct"/>
            <w:tcBorders>
              <w:top w:val="nil"/>
              <w:left w:val="nil"/>
              <w:bottom w:val="single" w:sz="4" w:space="0" w:color="auto"/>
              <w:right w:val="nil"/>
            </w:tcBorders>
            <w:vAlign w:val="center"/>
            <w:hideMark/>
          </w:tcPr>
          <w:p w14:paraId="744EFF82" w14:textId="77777777" w:rsidR="004F093D" w:rsidRDefault="004F093D">
            <w:pPr>
              <w:spacing w:line="240" w:lineRule="auto"/>
              <w:jc w:val="left"/>
              <w:rPr>
                <w:rFonts w:cs="Times New Roman"/>
              </w:rPr>
            </w:pPr>
            <w:r>
              <w:rPr>
                <w:rFonts w:cs="Times New Roman"/>
              </w:rPr>
              <w:t>4</w:t>
            </w:r>
          </w:p>
        </w:tc>
        <w:tc>
          <w:tcPr>
            <w:tcW w:w="2308" w:type="pct"/>
            <w:tcBorders>
              <w:top w:val="nil"/>
              <w:left w:val="nil"/>
              <w:bottom w:val="single" w:sz="4" w:space="0" w:color="auto"/>
              <w:right w:val="nil"/>
            </w:tcBorders>
            <w:vAlign w:val="center"/>
            <w:hideMark/>
          </w:tcPr>
          <w:p w14:paraId="15AD2447" w14:textId="77777777" w:rsidR="004F093D" w:rsidRDefault="004F093D">
            <w:pPr>
              <w:spacing w:line="240" w:lineRule="auto"/>
              <w:jc w:val="left"/>
              <w:rPr>
                <w:rFonts w:cs="Times New Roman"/>
              </w:rPr>
            </w:pPr>
            <w:r>
              <w:rPr>
                <w:rFonts w:cs="Times New Roman"/>
              </w:rPr>
              <w:t>5.07</w:t>
            </w:r>
          </w:p>
        </w:tc>
        <w:tc>
          <w:tcPr>
            <w:tcW w:w="1707" w:type="pct"/>
            <w:tcBorders>
              <w:top w:val="nil"/>
              <w:left w:val="nil"/>
              <w:bottom w:val="single" w:sz="4" w:space="0" w:color="auto"/>
              <w:right w:val="nil"/>
            </w:tcBorders>
            <w:vAlign w:val="center"/>
            <w:hideMark/>
          </w:tcPr>
          <w:p w14:paraId="2E55699F" w14:textId="77777777" w:rsidR="004F093D" w:rsidRDefault="004F093D">
            <w:pPr>
              <w:spacing w:line="240" w:lineRule="auto"/>
              <w:jc w:val="left"/>
              <w:rPr>
                <w:rFonts w:cs="Times New Roman"/>
              </w:rPr>
            </w:pPr>
            <w:r>
              <w:rPr>
                <w:rFonts w:cs="Times New Roman"/>
              </w:rPr>
              <w:t>A</w:t>
            </w:r>
          </w:p>
        </w:tc>
      </w:tr>
      <w:tr w:rsidR="004F093D" w14:paraId="438722E9" w14:textId="77777777" w:rsidTr="004F093D">
        <w:trPr>
          <w:trHeight w:val="487"/>
        </w:trPr>
        <w:tc>
          <w:tcPr>
            <w:tcW w:w="986" w:type="pct"/>
            <w:tcBorders>
              <w:top w:val="single" w:sz="4" w:space="0" w:color="auto"/>
              <w:left w:val="nil"/>
              <w:bottom w:val="single" w:sz="4" w:space="0" w:color="auto"/>
              <w:right w:val="nil"/>
            </w:tcBorders>
            <w:vAlign w:val="center"/>
            <w:hideMark/>
          </w:tcPr>
          <w:p w14:paraId="2E859D75" w14:textId="77777777" w:rsidR="004F093D" w:rsidRDefault="004F093D">
            <w:pPr>
              <w:spacing w:line="240" w:lineRule="auto"/>
              <w:jc w:val="left"/>
              <w:rPr>
                <w:rFonts w:cs="Times New Roman"/>
              </w:rPr>
            </w:pPr>
            <w:r>
              <w:rPr>
                <w:rFonts w:cs="Times New Roman"/>
              </w:rPr>
              <w:t>CV</w:t>
            </w:r>
          </w:p>
        </w:tc>
        <w:tc>
          <w:tcPr>
            <w:tcW w:w="4014" w:type="pct"/>
            <w:gridSpan w:val="2"/>
            <w:tcBorders>
              <w:top w:val="single" w:sz="4" w:space="0" w:color="auto"/>
              <w:left w:val="nil"/>
              <w:bottom w:val="single" w:sz="4" w:space="0" w:color="auto"/>
              <w:right w:val="nil"/>
            </w:tcBorders>
            <w:vAlign w:val="center"/>
            <w:hideMark/>
          </w:tcPr>
          <w:p w14:paraId="56F6577C" w14:textId="77777777" w:rsidR="004F093D" w:rsidRDefault="004F093D">
            <w:pPr>
              <w:spacing w:line="240" w:lineRule="auto"/>
              <w:jc w:val="center"/>
              <w:rPr>
                <w:rFonts w:cs="Times New Roman"/>
              </w:rPr>
            </w:pPr>
            <w:r>
              <w:rPr>
                <w:rFonts w:cs="Times New Roman"/>
              </w:rPr>
              <w:t>5.51%</w:t>
            </w:r>
          </w:p>
        </w:tc>
      </w:tr>
    </w:tbl>
    <w:p w14:paraId="3C7FEA70" w14:textId="7F9CB5AE" w:rsidR="004B1D15" w:rsidRPr="00116E85" w:rsidRDefault="004B1D15" w:rsidP="00116E85">
      <w:pPr>
        <w:spacing w:after="100" w:afterAutospacing="1"/>
        <w:rPr>
          <w:rFonts w:eastAsia="Times New Roman" w:cs="Times New Roman"/>
          <w:sz w:val="20"/>
          <w:szCs w:val="20"/>
          <w:lang w:eastAsia="es-ES_tradnl"/>
        </w:rPr>
      </w:pPr>
      <w:r>
        <w:rPr>
          <w:noProof/>
          <w:color w:val="0D0D0D" w:themeColor="text1" w:themeTint="F2"/>
          <w:szCs w:val="22"/>
          <w:lang w:val="es-ES" w:eastAsia="es-ES"/>
        </w:rPr>
        <mc:AlternateContent>
          <mc:Choice Requires="wps">
            <w:drawing>
              <wp:anchor distT="0" distB="0" distL="114300" distR="114300" simplePos="0" relativeHeight="251930624" behindDoc="0" locked="0" layoutInCell="1" allowOverlap="1" wp14:anchorId="7787E345" wp14:editId="21674AA9">
                <wp:simplePos x="0" y="0"/>
                <wp:positionH relativeFrom="margin">
                  <wp:align>left</wp:align>
                </wp:positionH>
                <wp:positionV relativeFrom="paragraph">
                  <wp:posOffset>420370</wp:posOffset>
                </wp:positionV>
                <wp:extent cx="4934585" cy="666750"/>
                <wp:effectExtent l="0" t="0" r="0" b="0"/>
                <wp:wrapSquare wrapText="bothSides"/>
                <wp:docPr id="34" name="Cuadro de texto 34"/>
                <wp:cNvGraphicFramePr/>
                <a:graphic xmlns:a="http://schemas.openxmlformats.org/drawingml/2006/main">
                  <a:graphicData uri="http://schemas.microsoft.com/office/word/2010/wordprocessingShape">
                    <wps:wsp>
                      <wps:cNvSpPr txBox="1"/>
                      <wps:spPr>
                        <a:xfrm>
                          <a:off x="0" y="0"/>
                          <a:ext cx="4934585" cy="666750"/>
                        </a:xfrm>
                        <a:prstGeom prst="rect">
                          <a:avLst/>
                        </a:prstGeom>
                        <a:solidFill>
                          <a:prstClr val="white"/>
                        </a:solidFill>
                        <a:ln>
                          <a:noFill/>
                        </a:ln>
                      </wps:spPr>
                      <wps:txbx>
                        <w:txbxContent>
                          <w:p w14:paraId="6BB3D5D4" w14:textId="77777777" w:rsidR="00B94B2A" w:rsidRDefault="00B94B2A" w:rsidP="004F093D">
                            <w:pPr>
                              <w:pStyle w:val="Descripcin"/>
                              <w:spacing w:line="360" w:lineRule="auto"/>
                              <w:rPr>
                                <w:b/>
                                <w:bCs/>
                                <w:i w:val="0"/>
                                <w:iCs w:val="0"/>
                                <w:color w:val="000000" w:themeColor="text1"/>
                                <w:sz w:val="24"/>
                                <w:szCs w:val="24"/>
                              </w:rPr>
                            </w:pPr>
                            <w:bookmarkStart w:id="1265" w:name="_Toc222777492"/>
                            <w:r>
                              <w:rPr>
                                <w:b/>
                                <w:bCs/>
                                <w:i w:val="0"/>
                                <w:iCs w:val="0"/>
                                <w:color w:val="000000" w:themeColor="text1"/>
                                <w:sz w:val="24"/>
                                <w:szCs w:val="24"/>
                              </w:rPr>
                              <w:t xml:space="preserve">Figura </w:t>
                            </w:r>
                            <w:bookmarkEnd w:id="1265"/>
                            <w:r>
                              <w:rPr>
                                <w:b/>
                                <w:bCs/>
                                <w:i w:val="0"/>
                                <w:iCs w:val="0"/>
                                <w:color w:val="000000" w:themeColor="text1"/>
                                <w:sz w:val="24"/>
                                <w:szCs w:val="24"/>
                              </w:rPr>
                              <w:t>9</w:t>
                            </w:r>
                          </w:p>
                          <w:p w14:paraId="66009272" w14:textId="77777777" w:rsidR="00B94B2A" w:rsidRDefault="00B94B2A" w:rsidP="004B1D15">
                            <w:pPr>
                              <w:keepNext/>
                              <w:spacing w:before="240" w:after="240"/>
                              <w:rPr>
                                <w:i/>
                                <w:iCs/>
                              </w:rPr>
                            </w:pPr>
                            <w:r>
                              <w:rPr>
                                <w:i/>
                                <w:iCs/>
                              </w:rPr>
                              <w:t>Resultados de análisis de varianza para el diámetro de mazorca (DM)</w:t>
                            </w:r>
                          </w:p>
                          <w:p w14:paraId="03402BE1" w14:textId="291026F9" w:rsidR="00B94B2A" w:rsidRDefault="00B94B2A" w:rsidP="004F093D">
                            <w:pPr>
                              <w:pStyle w:val="Descripcin"/>
                              <w:spacing w:line="360" w:lineRule="auto"/>
                              <w:rPr>
                                <w:b/>
                                <w:bCs/>
                                <w:i w:val="0"/>
                                <w:iCs w:val="0"/>
                                <w:color w:val="000000" w:themeColor="text1"/>
                                <w:sz w:val="24"/>
                                <w:szCs w:val="24"/>
                              </w:rPr>
                            </w:pPr>
                            <w:r>
                              <w:rPr>
                                <w:b/>
                                <w:bCs/>
                                <w:i w:val="0"/>
                                <w:iCs w:val="0"/>
                                <w:color w:val="000000" w:themeColor="text1"/>
                                <w:sz w:val="24"/>
                                <w:szCs w:val="24"/>
                              </w:rPr>
                              <w:t xml:space="preserve"> </w:t>
                            </w:r>
                          </w:p>
                          <w:p w14:paraId="6F781348" w14:textId="77777777" w:rsidR="00B94B2A" w:rsidRPr="00B51A7E" w:rsidRDefault="00B94B2A" w:rsidP="00B51A7E"/>
                          <w:p w14:paraId="4FE01501"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el diámetro de mazorca (DM)</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787E345" id="Cuadro de texto 34" o:spid="_x0000_s1036" type="#_x0000_t202" style="position:absolute;left:0;text-align:left;margin-left:0;margin-top:33.1pt;width:388.55pt;height:52.5pt;z-index:251930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" stroked="f">
                <v:textbox inset="0,0,0,0">
                  <w:txbxContent>
                    <w:p w14:paraId="6BB3D5D4" w14:textId="77777777" w:rsidR="00B94B2A" w:rsidRDefault="00B94B2A" w:rsidP="004F093D">
                      <w:pPr>
                        <w:pStyle w:val="Descripcin"/>
                        <w:spacing w:line="360" w:lineRule="auto"/>
                        <w:rPr>
                          <w:b/>
                          <w:bCs/>
                          <w:i w:val="0"/>
                          <w:iCs w:val="0"/>
                          <w:color w:val="000000" w:themeColor="text1"/>
                          <w:sz w:val="24"/>
                          <w:szCs w:val="24"/>
                        </w:rPr>
                      </w:pPr>
                      <w:bookmarkStart w:id="1270" w:name="_Toc222777492"/>
                      <w:r>
                        <w:rPr>
                          <w:b/>
                          <w:bCs/>
                          <w:i w:val="0"/>
                          <w:iCs w:val="0"/>
                          <w:color w:val="000000" w:themeColor="text1"/>
                          <w:sz w:val="24"/>
                          <w:szCs w:val="24"/>
                        </w:rPr>
                        <w:t xml:space="preserve">Figura </w:t>
                      </w:r>
                      <w:bookmarkEnd w:id="1270"/>
                      <w:r>
                        <w:rPr>
                          <w:b/>
                          <w:bCs/>
                          <w:i w:val="0"/>
                          <w:iCs w:val="0"/>
                          <w:color w:val="000000" w:themeColor="text1"/>
                          <w:sz w:val="24"/>
                          <w:szCs w:val="24"/>
                        </w:rPr>
                        <w:t>9</w:t>
                      </w:r>
                    </w:p>
                    <w:p w14:paraId="66009272" w14:textId="77777777" w:rsidR="00B94B2A" w:rsidRDefault="00B94B2A" w:rsidP="004B1D15">
                      <w:pPr>
                        <w:keepNext/>
                        <w:spacing w:before="240" w:after="240"/>
                        <w:rPr>
                          <w:i/>
                          <w:iCs/>
                        </w:rPr>
                      </w:pPr>
                      <w:r>
                        <w:rPr>
                          <w:i/>
                          <w:iCs/>
                        </w:rPr>
                        <w:t>Resultados de análisis de varianza para el diámetro de mazorca (DM)</w:t>
                      </w:r>
                    </w:p>
                    <w:p w14:paraId="03402BE1" w14:textId="291026F9" w:rsidR="00B94B2A" w:rsidRDefault="00B94B2A" w:rsidP="004F093D">
                      <w:pPr>
                        <w:pStyle w:val="Descripcin"/>
                        <w:spacing w:line="360" w:lineRule="auto"/>
                        <w:rPr>
                          <w:b/>
                          <w:bCs/>
                          <w:i w:val="0"/>
                          <w:iCs w:val="0"/>
                          <w:color w:val="000000" w:themeColor="text1"/>
                          <w:sz w:val="24"/>
                          <w:szCs w:val="24"/>
                        </w:rPr>
                      </w:pPr>
                      <w:r>
                        <w:rPr>
                          <w:b/>
                          <w:bCs/>
                          <w:i w:val="0"/>
                          <w:iCs w:val="0"/>
                          <w:color w:val="000000" w:themeColor="text1"/>
                          <w:sz w:val="24"/>
                          <w:szCs w:val="24"/>
                        </w:rPr>
                        <w:t xml:space="preserve"> </w:t>
                      </w:r>
                    </w:p>
                    <w:p w14:paraId="6F781348" w14:textId="77777777" w:rsidR="00B94B2A" w:rsidRPr="00B51A7E" w:rsidRDefault="00B94B2A" w:rsidP="00B51A7E"/>
                    <w:p w14:paraId="4FE01501"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el diámetro de mazorca (DM)</w:t>
                      </w:r>
                    </w:p>
                  </w:txbxContent>
                </v:textbox>
                <w10:wrap type="square" anchorx="margin"/>
              </v:shape>
            </w:pict>
          </mc:Fallback>
        </mc:AlternateContent>
      </w:r>
      <w:r>
        <w:rPr>
          <w:noProof/>
          <w:color w:val="0D0D0D" w:themeColor="text1" w:themeTint="F2"/>
          <w:szCs w:val="22"/>
          <w:lang w:val="es-ES" w:eastAsia="es-ES"/>
        </w:rPr>
        <w:drawing>
          <wp:anchor distT="0" distB="0" distL="114300" distR="114300" simplePos="0" relativeHeight="251931648" behindDoc="0" locked="0" layoutInCell="1" allowOverlap="1" wp14:anchorId="3326C700" wp14:editId="5D042232">
            <wp:simplePos x="0" y="0"/>
            <wp:positionH relativeFrom="column">
              <wp:posOffset>-168275</wp:posOffset>
            </wp:positionH>
            <wp:positionV relativeFrom="paragraph">
              <wp:posOffset>1019810</wp:posOffset>
            </wp:positionV>
            <wp:extent cx="4944110" cy="2749550"/>
            <wp:effectExtent l="0" t="0" r="8890" b="12700"/>
            <wp:wrapSquare wrapText="bothSides"/>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004F093D">
        <w:rPr>
          <w:rFonts w:eastAsia="Times New Roman" w:cs="Times New Roman"/>
          <w:i/>
          <w:iCs/>
          <w:sz w:val="20"/>
          <w:szCs w:val="20"/>
          <w:lang w:eastAsia="es-ES_tradnl"/>
        </w:rPr>
        <w:t>Nota:</w:t>
      </w:r>
      <w:r w:rsidR="004F093D">
        <w:rPr>
          <w:rFonts w:eastAsia="Times New Roman" w:cs="Times New Roman"/>
          <w:sz w:val="20"/>
          <w:szCs w:val="20"/>
          <w:lang w:eastAsia="es-ES_tradnl"/>
        </w:rPr>
        <w:t xml:space="preserve"> </w:t>
      </w:r>
      <w:proofErr w:type="spellStart"/>
      <w:r w:rsidR="004F093D">
        <w:rPr>
          <w:rFonts w:eastAsia="Times New Roman" w:cs="Times New Roman"/>
          <w:sz w:val="20"/>
          <w:szCs w:val="20"/>
          <w:lang w:eastAsia="es-ES_tradnl"/>
        </w:rPr>
        <w:t>ns</w:t>
      </w:r>
      <w:proofErr w:type="spellEnd"/>
      <w:r w:rsidR="004F093D">
        <w:rPr>
          <w:rFonts w:eastAsia="Times New Roman" w:cs="Times New Roman"/>
          <w:sz w:val="20"/>
          <w:szCs w:val="20"/>
          <w:lang w:eastAsia="es-ES_tradnl"/>
        </w:rPr>
        <w:t xml:space="preserve"> = No significativo; CV = Coeficiente de variación</w:t>
      </w:r>
    </w:p>
    <w:p w14:paraId="33FFC63E" w14:textId="77777777" w:rsidR="00F14252" w:rsidRDefault="00F14252" w:rsidP="004F093D">
      <w:pPr>
        <w:spacing w:before="100" w:beforeAutospacing="1" w:after="100" w:afterAutospacing="1"/>
        <w:rPr>
          <w:rFonts w:ascii="TimesNewRomanPSMT" w:eastAsia="Times New Roman" w:hAnsi="TimesNewRomanPSMT" w:cs="Times New Roman"/>
          <w:lang w:eastAsia="es-ES_tradnl"/>
        </w:rPr>
      </w:pPr>
    </w:p>
    <w:p w14:paraId="52068233" w14:textId="3DEFCFB2" w:rsidR="004F093D" w:rsidRDefault="004F093D"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 xml:space="preserve">En este caso, la ausencia de significancia estadística sugiere que, bajo las condiciones del ensayo, los tratamientos foliares no lograron modificar de forma consistente el diámetro de la mazorca frente al testigo, pese a que se aprecia </w:t>
      </w:r>
      <w:r>
        <w:rPr>
          <w:rFonts w:ascii="TimesNewRomanPSMT" w:eastAsia="Times New Roman" w:hAnsi="TimesNewRomanPSMT" w:cs="Times New Roman"/>
          <w:lang w:eastAsia="es-ES_tradnl"/>
        </w:rPr>
        <w:lastRenderedPageBreak/>
        <w:t>visualmente una tendencia numérica favorable en T1 y T3 ya que se pudo influir en el cuajado y llenado más eficiente de las mazorcas.</w:t>
      </w:r>
    </w:p>
    <w:p w14:paraId="60B5198C" w14:textId="434E1B50" w:rsidR="002321E3" w:rsidRPr="00AE41A7" w:rsidRDefault="004F093D" w:rsidP="004F093D">
      <w:pPr>
        <w:spacing w:before="100" w:beforeAutospacing="1" w:after="100" w:afterAutospacing="1"/>
        <w:rPr>
          <w:rFonts w:ascii="TimesNewRomanPSMT" w:eastAsia="Times New Roman" w:hAnsi="TimesNewRomanPSMT" w:cs="Times New Roman"/>
          <w:lang w:eastAsia="es-ES_tradnl"/>
        </w:rPr>
      </w:pPr>
      <w:r>
        <w:rPr>
          <w:rFonts w:eastAsia="Times New Roman" w:cs="Times New Roman"/>
          <w:shd w:val="clear" w:color="auto" w:fill="FFFFFF"/>
          <w:lang w:eastAsia="es-ES_tradnl"/>
        </w:rPr>
        <w:t>El diámetro de la mazorca al igual que su longitud están determinados por factores genéticos y ambientales. Si los factores ambientales son adversos afectará el tamaño de la mazorca en formación, y por consiguiente se obtendrán menores diámetros de mazorcas, lo que al final repercute en bajos rendimientos.</w:t>
      </w:r>
      <w:r>
        <w:rPr>
          <w:rFonts w:ascii="TimesNewRomanPSMT" w:eastAsia="Times New Roman" w:hAnsi="TimesNewRomanPSMT" w:cs="Times New Roman"/>
          <w:lang w:eastAsia="es-ES_tradnl"/>
        </w:rPr>
        <w:t xml:space="preserve"> En investigaciones recientes sobre fertilización/</w:t>
      </w:r>
      <w:proofErr w:type="spellStart"/>
      <w:r>
        <w:rPr>
          <w:rFonts w:ascii="TimesNewRomanPSMT" w:eastAsia="Times New Roman" w:hAnsi="TimesNewRomanPSMT" w:cs="Times New Roman"/>
          <w:lang w:eastAsia="es-ES_tradnl"/>
        </w:rPr>
        <w:t>bioestimulación</w:t>
      </w:r>
      <w:proofErr w:type="spellEnd"/>
      <w:r>
        <w:rPr>
          <w:rFonts w:ascii="TimesNewRomanPSMT" w:eastAsia="Times New Roman" w:hAnsi="TimesNewRomanPSMT" w:cs="Times New Roman"/>
          <w:lang w:eastAsia="es-ES_tradnl"/>
        </w:rPr>
        <w:t xml:space="preserve"> en maíz, el diámetro de la mazorca puede mostrar incrementos y diferencias frente al testigo en ciertos ambientes favorables (</w:t>
      </w:r>
      <w:proofErr w:type="spellStart"/>
      <w:r>
        <w:rPr>
          <w:rFonts w:ascii="TimesNewRomanPSMT" w:eastAsia="Times New Roman" w:hAnsi="TimesNewRomanPSMT" w:cs="Times New Roman"/>
          <w:lang w:eastAsia="es-ES_tradnl"/>
        </w:rPr>
        <w:t>Aragone</w:t>
      </w:r>
      <w:proofErr w:type="spellEnd"/>
      <w:r>
        <w:rPr>
          <w:rFonts w:ascii="TimesNewRomanPSMT" w:eastAsia="Times New Roman" w:hAnsi="TimesNewRomanPSMT" w:cs="Times New Roman"/>
          <w:lang w:eastAsia="es-ES_tradnl"/>
        </w:rPr>
        <w:t xml:space="preserve"> et al., 2025).</w:t>
      </w:r>
    </w:p>
    <w:p w14:paraId="3330B376" w14:textId="4B4449EC" w:rsidR="004F093D" w:rsidRPr="006003B5" w:rsidRDefault="004F093D" w:rsidP="003702C0">
      <w:pPr>
        <w:pStyle w:val="Prrafodelista"/>
        <w:numPr>
          <w:ilvl w:val="2"/>
          <w:numId w:val="55"/>
        </w:numPr>
      </w:pPr>
      <w:bookmarkStart w:id="1266" w:name="_Toc224889971"/>
      <w:bookmarkStart w:id="1267" w:name="_Toc225148552"/>
      <w:bookmarkStart w:id="1268" w:name="_Toc225935499"/>
      <w:bookmarkStart w:id="1269" w:name="_Toc225936110"/>
      <w:bookmarkStart w:id="1270" w:name="_Toc227680167"/>
      <w:bookmarkStart w:id="1271" w:name="_Toc227680300"/>
      <w:bookmarkStart w:id="1272" w:name="_Toc227680676"/>
      <w:bookmarkStart w:id="1273" w:name="_Toc227680801"/>
      <w:r w:rsidRPr="006003B5">
        <w:t>Sanidad de mazorcas</w:t>
      </w:r>
      <w:bookmarkStart w:id="1274" w:name="_Toc222776044"/>
      <w:bookmarkEnd w:id="1266"/>
      <w:bookmarkEnd w:id="1267"/>
      <w:bookmarkEnd w:id="1268"/>
      <w:bookmarkEnd w:id="1269"/>
      <w:bookmarkEnd w:id="1270"/>
      <w:bookmarkEnd w:id="1271"/>
      <w:bookmarkEnd w:id="1272"/>
      <w:bookmarkEnd w:id="1273"/>
      <w:r w:rsidRPr="006003B5">
        <w:t xml:space="preserve"> </w:t>
      </w:r>
      <w:bookmarkEnd w:id="1274"/>
    </w:p>
    <w:p w14:paraId="6E61952C" w14:textId="5B7F2C6F" w:rsidR="004F093D" w:rsidRDefault="004F093D" w:rsidP="004F093D">
      <w:pPr>
        <w:keepNext/>
        <w:spacing w:after="200"/>
        <w:rPr>
          <w:b/>
          <w:bCs/>
        </w:rPr>
      </w:pPr>
      <w:bookmarkStart w:id="1275" w:name="_Toc222776736"/>
      <w:r>
        <w:rPr>
          <w:b/>
          <w:bCs/>
        </w:rPr>
        <w:t xml:space="preserve">Tabla </w:t>
      </w:r>
      <w:bookmarkEnd w:id="1275"/>
      <w:r w:rsidR="00B51A7E">
        <w:rPr>
          <w:b/>
          <w:bCs/>
        </w:rPr>
        <w:t>10</w:t>
      </w:r>
      <w:r>
        <w:rPr>
          <w:b/>
          <w:bCs/>
        </w:rPr>
        <w:t xml:space="preserve"> </w:t>
      </w:r>
    </w:p>
    <w:p w14:paraId="30A4BAFC" w14:textId="15E0A911" w:rsidR="004F093D" w:rsidRDefault="00AE41A7" w:rsidP="004F093D">
      <w:pPr>
        <w:keepNext/>
        <w:spacing w:after="200"/>
        <w:rPr>
          <w:i/>
          <w:iCs/>
        </w:rPr>
      </w:pPr>
      <w:r>
        <w:rPr>
          <w:i/>
          <w:iCs/>
          <w:noProof/>
          <w:lang w:val="es-ES" w:eastAsia="es-ES"/>
        </w:rPr>
        <mc:AlternateContent>
          <mc:Choice Requires="wps">
            <w:drawing>
              <wp:anchor distT="0" distB="0" distL="114300" distR="114300" simplePos="0" relativeHeight="251960320" behindDoc="0" locked="0" layoutInCell="1" allowOverlap="1" wp14:anchorId="66C2A732" wp14:editId="236E314C">
                <wp:simplePos x="0" y="0"/>
                <wp:positionH relativeFrom="column">
                  <wp:posOffset>-72695</wp:posOffset>
                </wp:positionH>
                <wp:positionV relativeFrom="paragraph">
                  <wp:posOffset>2542225</wp:posOffset>
                </wp:positionV>
                <wp:extent cx="3902400" cy="424800"/>
                <wp:effectExtent l="0" t="0" r="0" b="0"/>
                <wp:wrapNone/>
                <wp:docPr id="55" name="Rectángulo: esquinas redondeadas 55"/>
                <wp:cNvGraphicFramePr/>
                <a:graphic xmlns:a="http://schemas.openxmlformats.org/drawingml/2006/main">
                  <a:graphicData uri="http://schemas.microsoft.com/office/word/2010/wordprocessingShape">
                    <wps:wsp>
                      <wps:cNvSpPr/>
                      <wps:spPr>
                        <a:xfrm>
                          <a:off x="0" y="0"/>
                          <a:ext cx="3902400" cy="4248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AE2597" w14:textId="0A086D52" w:rsidR="00B94B2A" w:rsidRDefault="00B94B2A" w:rsidP="00AE41A7">
                            <w:pPr>
                              <w:jc w:val="center"/>
                            </w:pPr>
                            <w:r>
                              <w:rPr>
                                <w:rFonts w:eastAsia="Times New Roman" w:cs="Times New Roman"/>
                                <w:i/>
                                <w:iCs/>
                                <w:sz w:val="20"/>
                                <w:szCs w:val="20"/>
                                <w:lang w:eastAsia="es-ES_tradnl"/>
                              </w:rPr>
                              <w:t>Nota:</w:t>
                            </w:r>
                            <w:r>
                              <w:rPr>
                                <w:rFonts w:eastAsia="Times New Roman" w:cs="Times New Roman"/>
                                <w:sz w:val="20"/>
                                <w:szCs w:val="20"/>
                                <w:lang w:eastAsia="es-ES_tradnl"/>
                              </w:rPr>
                              <w:t xml:space="preserve"> ns = No significativo; CV = Coeficiente de variación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roundrect w14:anchorId="66C2A732" id="Rectángulo: esquinas redondeadas 55" o:spid="_x0000_s1037" style="position:absolute;left:0;text-align:left;margin-left:-5.7pt;margin-top:200.2pt;width:307.3pt;height:33.45pt;z-index:25196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" filled="f" stroked="f" strokeweight="1pt">
                <v:stroke joinstyle="miter"/>
                <v:textbox>
                  <w:txbxContent>
                    <w:p w14:paraId="2EAE2597" w14:textId="0A086D52" w:rsidR="00B94B2A" w:rsidRDefault="00B94B2A" w:rsidP="00AE41A7">
                      <w:pPr>
                        <w:jc w:val="center"/>
                      </w:pPr>
                      <w:r>
                        <w:rPr>
                          <w:rFonts w:eastAsia="Times New Roman" w:cs="Times New Roman"/>
                          <w:i/>
                          <w:iCs/>
                          <w:sz w:val="20"/>
                          <w:szCs w:val="20"/>
                          <w:lang w:eastAsia="es-ES_tradnl"/>
                        </w:rPr>
                        <w:t>Nota:</w:t>
                      </w:r>
                      <w:r>
                        <w:rPr>
                          <w:rFonts w:eastAsia="Times New Roman" w:cs="Times New Roman"/>
                          <w:sz w:val="20"/>
                          <w:szCs w:val="20"/>
                          <w:lang w:eastAsia="es-ES_tradnl"/>
                        </w:rPr>
                        <w:t xml:space="preserve"> ns = No significativo; CV = Coeficiente de variación</w:t>
                      </w:r>
                    </w:p>
                  </w:txbxContent>
                </v:textbox>
              </v:roundrect>
            </w:pict>
          </mc:Fallback>
        </mc:AlternateContent>
      </w:r>
      <w:r w:rsidR="004F093D">
        <w:rPr>
          <w:i/>
          <w:iCs/>
        </w:rPr>
        <w:t>Resultados de análisis de varianza para la sanidad de mazorca (SM1)</w:t>
      </w:r>
    </w:p>
    <w:tbl>
      <w:tblPr>
        <w:tblStyle w:val="Tablaconcuadrcula"/>
        <w:tblW w:w="487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3566"/>
        <w:gridCol w:w="2636"/>
      </w:tblGrid>
      <w:tr w:rsidR="004F093D" w14:paraId="1A10484C" w14:textId="77777777" w:rsidTr="004F093D">
        <w:trPr>
          <w:trHeight w:val="487"/>
        </w:trPr>
        <w:tc>
          <w:tcPr>
            <w:tcW w:w="986" w:type="pct"/>
            <w:tcBorders>
              <w:top w:val="single" w:sz="4" w:space="0" w:color="auto"/>
              <w:left w:val="nil"/>
              <w:bottom w:val="single" w:sz="4" w:space="0" w:color="auto"/>
              <w:right w:val="nil"/>
            </w:tcBorders>
            <w:vAlign w:val="center"/>
            <w:hideMark/>
          </w:tcPr>
          <w:p w14:paraId="3AA63515" w14:textId="77777777" w:rsidR="004F093D" w:rsidRDefault="004F093D">
            <w:pPr>
              <w:spacing w:line="240" w:lineRule="auto"/>
              <w:jc w:val="left"/>
              <w:rPr>
                <w:rFonts w:cs="Times New Roman"/>
                <w:b/>
                <w:bCs/>
              </w:rPr>
            </w:pPr>
            <w:proofErr w:type="spellStart"/>
            <w:r>
              <w:rPr>
                <w:rFonts w:cs="Times New Roman"/>
                <w:b/>
                <w:bCs/>
              </w:rPr>
              <w:t>Trat</w:t>
            </w:r>
            <w:proofErr w:type="spellEnd"/>
          </w:p>
        </w:tc>
        <w:tc>
          <w:tcPr>
            <w:tcW w:w="4014" w:type="pct"/>
            <w:gridSpan w:val="2"/>
            <w:tcBorders>
              <w:top w:val="single" w:sz="4" w:space="0" w:color="auto"/>
              <w:left w:val="nil"/>
              <w:bottom w:val="single" w:sz="4" w:space="0" w:color="auto"/>
              <w:right w:val="nil"/>
            </w:tcBorders>
            <w:vAlign w:val="center"/>
            <w:hideMark/>
          </w:tcPr>
          <w:p w14:paraId="154F30D0" w14:textId="77777777" w:rsidR="004F093D" w:rsidRDefault="004F093D">
            <w:pPr>
              <w:spacing w:line="240" w:lineRule="auto"/>
              <w:jc w:val="center"/>
              <w:rPr>
                <w:rFonts w:cs="Times New Roman"/>
                <w:b/>
                <w:bCs/>
              </w:rPr>
            </w:pPr>
            <w:r>
              <w:rPr>
                <w:rFonts w:cs="Times New Roman"/>
                <w:b/>
                <w:bCs/>
              </w:rPr>
              <w:t>Sanidad de mazorca (</w:t>
            </w:r>
            <w:proofErr w:type="spellStart"/>
            <w:r>
              <w:rPr>
                <w:rFonts w:cs="Times New Roman"/>
                <w:b/>
                <w:bCs/>
              </w:rPr>
              <w:t>ns</w:t>
            </w:r>
            <w:proofErr w:type="spellEnd"/>
            <w:r>
              <w:rPr>
                <w:rFonts w:cs="Times New Roman"/>
                <w:b/>
                <w:bCs/>
              </w:rPr>
              <w:t>)</w:t>
            </w:r>
          </w:p>
        </w:tc>
      </w:tr>
      <w:tr w:rsidR="004F093D" w14:paraId="79290485" w14:textId="77777777" w:rsidTr="004F093D">
        <w:trPr>
          <w:trHeight w:val="478"/>
        </w:trPr>
        <w:tc>
          <w:tcPr>
            <w:tcW w:w="986" w:type="pct"/>
            <w:tcBorders>
              <w:top w:val="single" w:sz="4" w:space="0" w:color="auto"/>
              <w:left w:val="nil"/>
              <w:bottom w:val="single" w:sz="4" w:space="0" w:color="auto"/>
              <w:right w:val="nil"/>
            </w:tcBorders>
            <w:vAlign w:val="center"/>
            <w:hideMark/>
          </w:tcPr>
          <w:p w14:paraId="7DB24FF1" w14:textId="77777777" w:rsidR="004F093D" w:rsidRDefault="004F093D">
            <w:pPr>
              <w:spacing w:line="240" w:lineRule="auto"/>
              <w:jc w:val="left"/>
              <w:rPr>
                <w:rFonts w:cs="Times New Roman"/>
                <w:b/>
                <w:bCs/>
              </w:rPr>
            </w:pPr>
            <w:proofErr w:type="spellStart"/>
            <w:r>
              <w:rPr>
                <w:rFonts w:cs="Times New Roman"/>
                <w:b/>
                <w:bCs/>
              </w:rPr>
              <w:t>N°</w:t>
            </w:r>
            <w:proofErr w:type="spellEnd"/>
          </w:p>
        </w:tc>
        <w:tc>
          <w:tcPr>
            <w:tcW w:w="2308" w:type="pct"/>
            <w:tcBorders>
              <w:top w:val="single" w:sz="4" w:space="0" w:color="auto"/>
              <w:left w:val="nil"/>
              <w:bottom w:val="single" w:sz="4" w:space="0" w:color="auto"/>
              <w:right w:val="nil"/>
            </w:tcBorders>
            <w:vAlign w:val="center"/>
            <w:hideMark/>
          </w:tcPr>
          <w:p w14:paraId="3CB1C391" w14:textId="77777777" w:rsidR="004F093D" w:rsidRDefault="004F093D">
            <w:pPr>
              <w:spacing w:line="240" w:lineRule="auto"/>
              <w:jc w:val="left"/>
              <w:rPr>
                <w:rFonts w:cs="Times New Roman"/>
                <w:b/>
                <w:bCs/>
              </w:rPr>
            </w:pPr>
            <w:r>
              <w:rPr>
                <w:rFonts w:cs="Times New Roman"/>
                <w:b/>
                <w:bCs/>
              </w:rPr>
              <w:t>Promedios</w:t>
            </w:r>
          </w:p>
        </w:tc>
        <w:tc>
          <w:tcPr>
            <w:tcW w:w="1707" w:type="pct"/>
            <w:tcBorders>
              <w:top w:val="single" w:sz="4" w:space="0" w:color="auto"/>
              <w:left w:val="nil"/>
              <w:bottom w:val="single" w:sz="4" w:space="0" w:color="auto"/>
              <w:right w:val="nil"/>
            </w:tcBorders>
            <w:vAlign w:val="center"/>
            <w:hideMark/>
          </w:tcPr>
          <w:p w14:paraId="0AA864A0" w14:textId="77777777" w:rsidR="004F093D" w:rsidRDefault="004F093D">
            <w:pPr>
              <w:spacing w:line="240" w:lineRule="auto"/>
              <w:jc w:val="left"/>
              <w:rPr>
                <w:rFonts w:cs="Times New Roman"/>
                <w:b/>
                <w:bCs/>
              </w:rPr>
            </w:pPr>
            <w:r>
              <w:rPr>
                <w:rFonts w:cs="Times New Roman"/>
                <w:b/>
                <w:bCs/>
              </w:rPr>
              <w:t>Rangos</w:t>
            </w:r>
          </w:p>
        </w:tc>
      </w:tr>
      <w:tr w:rsidR="004F093D" w14:paraId="6B7ACCB4" w14:textId="77777777" w:rsidTr="004F093D">
        <w:trPr>
          <w:trHeight w:val="487"/>
        </w:trPr>
        <w:tc>
          <w:tcPr>
            <w:tcW w:w="986" w:type="pct"/>
            <w:tcBorders>
              <w:top w:val="single" w:sz="4" w:space="0" w:color="auto"/>
              <w:left w:val="nil"/>
              <w:bottom w:val="nil"/>
              <w:right w:val="nil"/>
            </w:tcBorders>
            <w:vAlign w:val="center"/>
            <w:hideMark/>
          </w:tcPr>
          <w:p w14:paraId="359F5D93" w14:textId="77777777" w:rsidR="004F093D" w:rsidRDefault="004F093D">
            <w:pPr>
              <w:spacing w:line="240" w:lineRule="auto"/>
              <w:jc w:val="left"/>
              <w:rPr>
                <w:rFonts w:cs="Times New Roman"/>
              </w:rPr>
            </w:pPr>
            <w:r>
              <w:rPr>
                <w:rFonts w:cs="Times New Roman"/>
              </w:rPr>
              <w:t>4</w:t>
            </w:r>
          </w:p>
        </w:tc>
        <w:tc>
          <w:tcPr>
            <w:tcW w:w="2308" w:type="pct"/>
            <w:tcBorders>
              <w:top w:val="single" w:sz="4" w:space="0" w:color="auto"/>
              <w:left w:val="nil"/>
              <w:bottom w:val="nil"/>
              <w:right w:val="nil"/>
            </w:tcBorders>
            <w:vAlign w:val="center"/>
            <w:hideMark/>
          </w:tcPr>
          <w:p w14:paraId="3DD5A299" w14:textId="77777777" w:rsidR="004F093D" w:rsidRDefault="004F093D">
            <w:pPr>
              <w:spacing w:line="240" w:lineRule="auto"/>
              <w:jc w:val="left"/>
              <w:rPr>
                <w:rFonts w:cs="Times New Roman"/>
              </w:rPr>
            </w:pPr>
            <w:r>
              <w:rPr>
                <w:rFonts w:cs="Times New Roman"/>
              </w:rPr>
              <w:t>43.77</w:t>
            </w:r>
          </w:p>
        </w:tc>
        <w:tc>
          <w:tcPr>
            <w:tcW w:w="1707" w:type="pct"/>
            <w:tcBorders>
              <w:top w:val="single" w:sz="4" w:space="0" w:color="auto"/>
              <w:left w:val="nil"/>
              <w:bottom w:val="nil"/>
              <w:right w:val="nil"/>
            </w:tcBorders>
            <w:vAlign w:val="center"/>
            <w:hideMark/>
          </w:tcPr>
          <w:p w14:paraId="47CBAB63" w14:textId="77777777" w:rsidR="004F093D" w:rsidRDefault="004F093D">
            <w:pPr>
              <w:spacing w:line="240" w:lineRule="auto"/>
              <w:jc w:val="left"/>
              <w:rPr>
                <w:rFonts w:cs="Times New Roman"/>
              </w:rPr>
            </w:pPr>
            <w:r>
              <w:rPr>
                <w:rFonts w:cs="Times New Roman"/>
              </w:rPr>
              <w:t>A</w:t>
            </w:r>
          </w:p>
        </w:tc>
      </w:tr>
      <w:tr w:rsidR="004F093D" w14:paraId="7C814C53" w14:textId="77777777" w:rsidTr="004F093D">
        <w:trPr>
          <w:trHeight w:val="487"/>
        </w:trPr>
        <w:tc>
          <w:tcPr>
            <w:tcW w:w="986" w:type="pct"/>
            <w:tcBorders>
              <w:top w:val="nil"/>
              <w:left w:val="nil"/>
              <w:bottom w:val="nil"/>
              <w:right w:val="nil"/>
            </w:tcBorders>
            <w:vAlign w:val="center"/>
            <w:hideMark/>
          </w:tcPr>
          <w:p w14:paraId="610C0A21" w14:textId="77777777" w:rsidR="004F093D" w:rsidRDefault="004F093D">
            <w:pPr>
              <w:spacing w:line="240" w:lineRule="auto"/>
              <w:jc w:val="left"/>
              <w:rPr>
                <w:rFonts w:cs="Times New Roman"/>
              </w:rPr>
            </w:pPr>
            <w:r>
              <w:rPr>
                <w:rFonts w:cs="Times New Roman"/>
              </w:rPr>
              <w:t>3</w:t>
            </w:r>
          </w:p>
        </w:tc>
        <w:tc>
          <w:tcPr>
            <w:tcW w:w="2308" w:type="pct"/>
            <w:tcBorders>
              <w:top w:val="nil"/>
              <w:left w:val="nil"/>
              <w:bottom w:val="nil"/>
              <w:right w:val="nil"/>
            </w:tcBorders>
            <w:vAlign w:val="center"/>
            <w:hideMark/>
          </w:tcPr>
          <w:p w14:paraId="25ED6DD4" w14:textId="77777777" w:rsidR="004F093D" w:rsidRDefault="004F093D">
            <w:pPr>
              <w:spacing w:line="240" w:lineRule="auto"/>
              <w:jc w:val="left"/>
              <w:rPr>
                <w:rFonts w:cs="Times New Roman"/>
              </w:rPr>
            </w:pPr>
            <w:r>
              <w:rPr>
                <w:rFonts w:cs="Times New Roman"/>
              </w:rPr>
              <w:t>40.16</w:t>
            </w:r>
          </w:p>
        </w:tc>
        <w:tc>
          <w:tcPr>
            <w:tcW w:w="1707" w:type="pct"/>
            <w:tcBorders>
              <w:top w:val="nil"/>
              <w:left w:val="nil"/>
              <w:bottom w:val="nil"/>
              <w:right w:val="nil"/>
            </w:tcBorders>
            <w:vAlign w:val="center"/>
            <w:hideMark/>
          </w:tcPr>
          <w:p w14:paraId="209B2FB1" w14:textId="77777777" w:rsidR="004F093D" w:rsidRDefault="004F093D">
            <w:pPr>
              <w:spacing w:line="240" w:lineRule="auto"/>
              <w:jc w:val="left"/>
              <w:rPr>
                <w:rFonts w:cs="Times New Roman"/>
              </w:rPr>
            </w:pPr>
            <w:r>
              <w:rPr>
                <w:rFonts w:cs="Times New Roman"/>
              </w:rPr>
              <w:t>A</w:t>
            </w:r>
          </w:p>
        </w:tc>
      </w:tr>
      <w:tr w:rsidR="004F093D" w14:paraId="486301F3" w14:textId="77777777" w:rsidTr="004F093D">
        <w:trPr>
          <w:trHeight w:val="487"/>
        </w:trPr>
        <w:tc>
          <w:tcPr>
            <w:tcW w:w="986" w:type="pct"/>
            <w:tcBorders>
              <w:top w:val="nil"/>
              <w:left w:val="nil"/>
              <w:bottom w:val="nil"/>
              <w:right w:val="nil"/>
            </w:tcBorders>
            <w:vAlign w:val="center"/>
            <w:hideMark/>
          </w:tcPr>
          <w:p w14:paraId="075A00BF" w14:textId="77777777" w:rsidR="004F093D" w:rsidRDefault="004F093D">
            <w:pPr>
              <w:spacing w:line="240" w:lineRule="auto"/>
              <w:jc w:val="left"/>
              <w:rPr>
                <w:rFonts w:cs="Times New Roman"/>
              </w:rPr>
            </w:pPr>
            <w:r>
              <w:rPr>
                <w:rFonts w:cs="Times New Roman"/>
              </w:rPr>
              <w:t>1</w:t>
            </w:r>
          </w:p>
        </w:tc>
        <w:tc>
          <w:tcPr>
            <w:tcW w:w="2308" w:type="pct"/>
            <w:tcBorders>
              <w:top w:val="nil"/>
              <w:left w:val="nil"/>
              <w:bottom w:val="nil"/>
              <w:right w:val="nil"/>
            </w:tcBorders>
            <w:vAlign w:val="center"/>
            <w:hideMark/>
          </w:tcPr>
          <w:p w14:paraId="22DB44C7" w14:textId="77777777" w:rsidR="004F093D" w:rsidRDefault="004F093D">
            <w:pPr>
              <w:spacing w:line="240" w:lineRule="auto"/>
              <w:jc w:val="left"/>
              <w:rPr>
                <w:rFonts w:cs="Times New Roman"/>
              </w:rPr>
            </w:pPr>
            <w:r>
              <w:rPr>
                <w:rFonts w:cs="Times New Roman"/>
              </w:rPr>
              <w:t>36.11</w:t>
            </w:r>
          </w:p>
        </w:tc>
        <w:tc>
          <w:tcPr>
            <w:tcW w:w="1707" w:type="pct"/>
            <w:tcBorders>
              <w:top w:val="nil"/>
              <w:left w:val="nil"/>
              <w:bottom w:val="nil"/>
              <w:right w:val="nil"/>
            </w:tcBorders>
            <w:vAlign w:val="center"/>
            <w:hideMark/>
          </w:tcPr>
          <w:p w14:paraId="50EA5245" w14:textId="77777777" w:rsidR="004F093D" w:rsidRDefault="004F093D">
            <w:pPr>
              <w:spacing w:line="240" w:lineRule="auto"/>
              <w:jc w:val="left"/>
              <w:rPr>
                <w:rFonts w:cs="Times New Roman"/>
              </w:rPr>
            </w:pPr>
            <w:r>
              <w:rPr>
                <w:rFonts w:cs="Times New Roman"/>
              </w:rPr>
              <w:t>A</w:t>
            </w:r>
          </w:p>
        </w:tc>
      </w:tr>
      <w:tr w:rsidR="004F093D" w14:paraId="0C2592F1" w14:textId="77777777" w:rsidTr="004F093D">
        <w:trPr>
          <w:trHeight w:val="478"/>
        </w:trPr>
        <w:tc>
          <w:tcPr>
            <w:tcW w:w="986" w:type="pct"/>
            <w:tcBorders>
              <w:top w:val="nil"/>
              <w:left w:val="nil"/>
              <w:bottom w:val="single" w:sz="4" w:space="0" w:color="auto"/>
              <w:right w:val="nil"/>
            </w:tcBorders>
            <w:vAlign w:val="center"/>
            <w:hideMark/>
          </w:tcPr>
          <w:p w14:paraId="194E9BCD" w14:textId="77777777" w:rsidR="004F093D" w:rsidRDefault="004F093D">
            <w:pPr>
              <w:spacing w:line="240" w:lineRule="auto"/>
              <w:jc w:val="left"/>
              <w:rPr>
                <w:rFonts w:cs="Times New Roman"/>
              </w:rPr>
            </w:pPr>
            <w:r>
              <w:rPr>
                <w:rFonts w:cs="Times New Roman"/>
              </w:rPr>
              <w:t>2</w:t>
            </w:r>
          </w:p>
        </w:tc>
        <w:tc>
          <w:tcPr>
            <w:tcW w:w="2308" w:type="pct"/>
            <w:tcBorders>
              <w:top w:val="nil"/>
              <w:left w:val="nil"/>
              <w:bottom w:val="single" w:sz="4" w:space="0" w:color="auto"/>
              <w:right w:val="nil"/>
            </w:tcBorders>
            <w:vAlign w:val="center"/>
            <w:hideMark/>
          </w:tcPr>
          <w:p w14:paraId="77BBB6C0" w14:textId="77777777" w:rsidR="004F093D" w:rsidRDefault="004F093D">
            <w:pPr>
              <w:spacing w:line="240" w:lineRule="auto"/>
              <w:jc w:val="left"/>
              <w:rPr>
                <w:rFonts w:cs="Times New Roman"/>
              </w:rPr>
            </w:pPr>
            <w:r>
              <w:rPr>
                <w:rFonts w:cs="Times New Roman"/>
              </w:rPr>
              <w:t>35.45</w:t>
            </w:r>
          </w:p>
        </w:tc>
        <w:tc>
          <w:tcPr>
            <w:tcW w:w="1707" w:type="pct"/>
            <w:tcBorders>
              <w:top w:val="nil"/>
              <w:left w:val="nil"/>
              <w:bottom w:val="single" w:sz="4" w:space="0" w:color="auto"/>
              <w:right w:val="nil"/>
            </w:tcBorders>
            <w:vAlign w:val="center"/>
            <w:hideMark/>
          </w:tcPr>
          <w:p w14:paraId="775ED530" w14:textId="77777777" w:rsidR="004F093D" w:rsidRDefault="004F093D">
            <w:pPr>
              <w:spacing w:line="240" w:lineRule="auto"/>
              <w:jc w:val="left"/>
              <w:rPr>
                <w:rFonts w:cs="Times New Roman"/>
              </w:rPr>
            </w:pPr>
            <w:r>
              <w:rPr>
                <w:rFonts w:cs="Times New Roman"/>
              </w:rPr>
              <w:t>A</w:t>
            </w:r>
          </w:p>
        </w:tc>
      </w:tr>
      <w:tr w:rsidR="004F093D" w14:paraId="761CE381" w14:textId="77777777" w:rsidTr="004F093D">
        <w:trPr>
          <w:trHeight w:val="487"/>
        </w:trPr>
        <w:tc>
          <w:tcPr>
            <w:tcW w:w="986" w:type="pct"/>
            <w:tcBorders>
              <w:top w:val="single" w:sz="4" w:space="0" w:color="auto"/>
              <w:left w:val="nil"/>
              <w:bottom w:val="single" w:sz="4" w:space="0" w:color="auto"/>
              <w:right w:val="nil"/>
            </w:tcBorders>
            <w:vAlign w:val="center"/>
            <w:hideMark/>
          </w:tcPr>
          <w:p w14:paraId="1882EECF" w14:textId="77777777" w:rsidR="004F093D" w:rsidRDefault="004F093D">
            <w:pPr>
              <w:spacing w:line="240" w:lineRule="auto"/>
              <w:jc w:val="left"/>
              <w:rPr>
                <w:rFonts w:cs="Times New Roman"/>
              </w:rPr>
            </w:pPr>
            <w:r>
              <w:rPr>
                <w:rFonts w:cs="Times New Roman"/>
              </w:rPr>
              <w:t>CV</w:t>
            </w:r>
          </w:p>
        </w:tc>
        <w:tc>
          <w:tcPr>
            <w:tcW w:w="4014" w:type="pct"/>
            <w:gridSpan w:val="2"/>
            <w:tcBorders>
              <w:top w:val="single" w:sz="4" w:space="0" w:color="auto"/>
              <w:left w:val="nil"/>
              <w:bottom w:val="single" w:sz="4" w:space="0" w:color="auto"/>
              <w:right w:val="nil"/>
            </w:tcBorders>
            <w:vAlign w:val="center"/>
            <w:hideMark/>
          </w:tcPr>
          <w:p w14:paraId="72104B12" w14:textId="77777777" w:rsidR="004F093D" w:rsidRDefault="004F093D">
            <w:pPr>
              <w:spacing w:line="240" w:lineRule="auto"/>
              <w:jc w:val="center"/>
              <w:rPr>
                <w:rFonts w:cs="Times New Roman"/>
              </w:rPr>
            </w:pPr>
            <w:r>
              <w:rPr>
                <w:rFonts w:cs="Times New Roman"/>
              </w:rPr>
              <w:t>15.29%</w:t>
            </w:r>
          </w:p>
        </w:tc>
      </w:tr>
    </w:tbl>
    <w:p w14:paraId="468F04B1" w14:textId="77777777" w:rsidR="00AE41A7" w:rsidRDefault="00AE41A7" w:rsidP="00AE41A7">
      <w:pPr>
        <w:spacing w:after="100" w:afterAutospacing="1"/>
        <w:rPr>
          <w:rFonts w:eastAsia="Times New Roman" w:cs="Times New Roman"/>
          <w:lang w:val="en-US" w:eastAsia="es-ES_tradnl"/>
        </w:rPr>
      </w:pPr>
      <w:r>
        <w:rPr>
          <w:noProof/>
          <w:color w:val="0D0D0D" w:themeColor="text1" w:themeTint="F2"/>
          <w:szCs w:val="22"/>
          <w:lang w:val="es-ES" w:eastAsia="es-ES"/>
        </w:rPr>
        <w:lastRenderedPageBreak/>
        <w:drawing>
          <wp:anchor distT="0" distB="0" distL="114300" distR="114300" simplePos="0" relativeHeight="251932672" behindDoc="0" locked="0" layoutInCell="1" allowOverlap="1" wp14:anchorId="71AD2B6E" wp14:editId="4162BCDA">
            <wp:simplePos x="0" y="0"/>
            <wp:positionH relativeFrom="column">
              <wp:posOffset>-6350</wp:posOffset>
            </wp:positionH>
            <wp:positionV relativeFrom="paragraph">
              <wp:posOffset>638210</wp:posOffset>
            </wp:positionV>
            <wp:extent cx="4944110" cy="2749550"/>
            <wp:effectExtent l="0" t="0" r="8890" b="12700"/>
            <wp:wrapSquare wrapText="bothSides"/>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Pr>
          <w:noProof/>
          <w:color w:val="0D0D0D" w:themeColor="text1" w:themeTint="F2"/>
          <w:szCs w:val="22"/>
          <w:lang w:val="es-ES" w:eastAsia="es-ES"/>
        </w:rPr>
        <mc:AlternateContent>
          <mc:Choice Requires="wps">
            <w:drawing>
              <wp:anchor distT="0" distB="0" distL="114300" distR="114300" simplePos="0" relativeHeight="251945984" behindDoc="0" locked="0" layoutInCell="1" allowOverlap="1" wp14:anchorId="1B681266" wp14:editId="67994FEE">
                <wp:simplePos x="0" y="0"/>
                <wp:positionH relativeFrom="column">
                  <wp:posOffset>-72000</wp:posOffset>
                </wp:positionH>
                <wp:positionV relativeFrom="paragraph">
                  <wp:posOffset>245</wp:posOffset>
                </wp:positionV>
                <wp:extent cx="4934585" cy="640080"/>
                <wp:effectExtent l="0" t="0" r="0" b="7620"/>
                <wp:wrapSquare wrapText="bothSides"/>
                <wp:docPr id="31" name="Cuadro de texto 31"/>
                <wp:cNvGraphicFramePr/>
                <a:graphic xmlns:a="http://schemas.openxmlformats.org/drawingml/2006/main">
                  <a:graphicData uri="http://schemas.microsoft.com/office/word/2010/wordprocessingShape">
                    <wps:wsp>
                      <wps:cNvSpPr txBox="1"/>
                      <wps:spPr>
                        <a:xfrm>
                          <a:off x="0" y="0"/>
                          <a:ext cx="4934585" cy="640080"/>
                        </a:xfrm>
                        <a:prstGeom prst="rect">
                          <a:avLst/>
                        </a:prstGeom>
                        <a:solidFill>
                          <a:prstClr val="white"/>
                        </a:solidFill>
                        <a:ln>
                          <a:noFill/>
                        </a:ln>
                      </wps:spPr>
                      <wps:txbx>
                        <w:txbxContent>
                          <w:p w14:paraId="62929F08" w14:textId="0B3A8703" w:rsidR="00B94B2A" w:rsidRDefault="00B94B2A" w:rsidP="004F093D">
                            <w:pPr>
                              <w:pStyle w:val="Descripcin"/>
                              <w:spacing w:line="360" w:lineRule="auto"/>
                              <w:rPr>
                                <w:b/>
                                <w:bCs/>
                                <w:i w:val="0"/>
                                <w:iCs w:val="0"/>
                                <w:color w:val="000000" w:themeColor="text1"/>
                                <w:sz w:val="24"/>
                                <w:szCs w:val="24"/>
                              </w:rPr>
                            </w:pPr>
                            <w:bookmarkStart w:id="1276" w:name="_Toc222777493"/>
                            <w:r>
                              <w:rPr>
                                <w:b/>
                                <w:bCs/>
                                <w:i w:val="0"/>
                                <w:iCs w:val="0"/>
                                <w:color w:val="000000" w:themeColor="text1"/>
                                <w:sz w:val="24"/>
                                <w:szCs w:val="24"/>
                              </w:rPr>
                              <w:t xml:space="preserve">Figura </w:t>
                            </w:r>
                            <w:bookmarkEnd w:id="1276"/>
                            <w:r>
                              <w:rPr>
                                <w:b/>
                                <w:bCs/>
                                <w:i w:val="0"/>
                                <w:iCs w:val="0"/>
                                <w:color w:val="000000" w:themeColor="text1"/>
                                <w:sz w:val="24"/>
                                <w:szCs w:val="24"/>
                              </w:rPr>
                              <w:t>10</w:t>
                            </w:r>
                          </w:p>
                          <w:p w14:paraId="2DEBD451"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la sanidad de mazorca (SM1)</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B681266" id="Cuadro de texto 31" o:spid="_x0000_s1038" type="#_x0000_t202" style="position:absolute;left:0;text-align:left;margin-left:-5.65pt;margin-top:0;width:388.55pt;height:50.4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" stroked="f">
                <v:textbox inset="0,0,0,0">
                  <w:txbxContent>
                    <w:p w14:paraId="62929F08" w14:textId="0B3A8703" w:rsidR="00B94B2A" w:rsidRDefault="00B94B2A" w:rsidP="004F093D">
                      <w:pPr>
                        <w:pStyle w:val="Descripcin"/>
                        <w:spacing w:line="360" w:lineRule="auto"/>
                        <w:rPr>
                          <w:b/>
                          <w:bCs/>
                          <w:i w:val="0"/>
                          <w:iCs w:val="0"/>
                          <w:color w:val="000000" w:themeColor="text1"/>
                          <w:sz w:val="24"/>
                          <w:szCs w:val="24"/>
                        </w:rPr>
                      </w:pPr>
                      <w:bookmarkStart w:id="1282" w:name="_Toc222777493"/>
                      <w:r>
                        <w:rPr>
                          <w:b/>
                          <w:bCs/>
                          <w:i w:val="0"/>
                          <w:iCs w:val="0"/>
                          <w:color w:val="000000" w:themeColor="text1"/>
                          <w:sz w:val="24"/>
                          <w:szCs w:val="24"/>
                        </w:rPr>
                        <w:t xml:space="preserve">Figura </w:t>
                      </w:r>
                      <w:bookmarkEnd w:id="1282"/>
                      <w:r>
                        <w:rPr>
                          <w:b/>
                          <w:bCs/>
                          <w:i w:val="0"/>
                          <w:iCs w:val="0"/>
                          <w:color w:val="000000" w:themeColor="text1"/>
                          <w:sz w:val="24"/>
                          <w:szCs w:val="24"/>
                        </w:rPr>
                        <w:t>10</w:t>
                      </w:r>
                    </w:p>
                    <w:p w14:paraId="2DEBD451"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la sanidad de mazorca (SM1)</w:t>
                      </w:r>
                    </w:p>
                  </w:txbxContent>
                </v:textbox>
                <w10:wrap type="square"/>
              </v:shape>
            </w:pict>
          </mc:Fallback>
        </mc:AlternateContent>
      </w:r>
    </w:p>
    <w:p w14:paraId="11384904" w14:textId="38ED0695" w:rsidR="004F093D" w:rsidRPr="00AE41A7" w:rsidRDefault="004F093D" w:rsidP="00AE41A7">
      <w:pPr>
        <w:spacing w:after="100" w:afterAutospacing="1"/>
        <w:rPr>
          <w:rFonts w:eastAsia="Times New Roman" w:cs="Times New Roman"/>
          <w:sz w:val="20"/>
          <w:szCs w:val="20"/>
          <w:lang w:eastAsia="es-ES_tradnl"/>
        </w:rPr>
      </w:pPr>
      <w:r>
        <w:rPr>
          <w:rFonts w:ascii="TimesNewRomanPSMT" w:eastAsia="Times New Roman" w:hAnsi="TimesNewRomanPSMT" w:cs="Times New Roman"/>
          <w:lang w:eastAsia="es-ES_tradnl"/>
        </w:rPr>
        <w:t>En la Fi</w:t>
      </w:r>
      <w:r w:rsidR="00B51A7E">
        <w:rPr>
          <w:rFonts w:ascii="TimesNewRomanPSMT" w:eastAsia="Times New Roman" w:hAnsi="TimesNewRomanPSMT" w:cs="Times New Roman"/>
          <w:lang w:eastAsia="es-ES_tradnl"/>
        </w:rPr>
        <w:t>gura 10</w:t>
      </w:r>
      <w:r>
        <w:rPr>
          <w:rFonts w:ascii="TimesNewRomanPSMT" w:eastAsia="Times New Roman" w:hAnsi="TimesNewRomanPSMT" w:cs="Times New Roman"/>
          <w:lang w:eastAsia="es-ES_tradnl"/>
        </w:rPr>
        <w:t xml:space="preserve"> se evidencian los resultados de la evaluación de la sanidad de mazorcas de acuerdo a</w:t>
      </w:r>
      <w:r w:rsidR="00AA538E">
        <w:rPr>
          <w:rFonts w:ascii="TimesNewRomanPSMT" w:eastAsia="Times New Roman" w:hAnsi="TimesNewRomanPSMT" w:cs="Times New Roman"/>
          <w:lang w:eastAsia="es-ES_tradnl"/>
        </w:rPr>
        <w:t xml:space="preserve"> su severidad. De acuerdo a la escala planteada por el CIMMYT, se puede establecer que los tratamientos 1 y 2 se encuentran posicionados en una escala 4, con infección que va del 30 al 40%; mientras que el T3 y el T4, mantienen una escala 5, que evidencia mayor severidad, en un rango superior al 40%. En este contexto, se puede indicar que el </w:t>
      </w:r>
      <w:r>
        <w:rPr>
          <w:rFonts w:ascii="TimesNewRomanPSMT" w:eastAsia="Times New Roman" w:hAnsi="TimesNewRomanPSMT" w:cs="Times New Roman"/>
          <w:lang w:eastAsia="es-ES_tradnl"/>
        </w:rPr>
        <w:t xml:space="preserve">uso de foliares en los </w:t>
      </w:r>
      <w:r w:rsidR="00AA538E">
        <w:rPr>
          <w:rFonts w:ascii="TimesNewRomanPSMT" w:eastAsia="Times New Roman" w:hAnsi="TimesNewRomanPSMT" w:cs="Times New Roman"/>
          <w:lang w:eastAsia="es-ES_tradnl"/>
        </w:rPr>
        <w:t>t</w:t>
      </w:r>
      <w:r>
        <w:rPr>
          <w:rFonts w:ascii="TimesNewRomanPSMT" w:eastAsia="Times New Roman" w:hAnsi="TimesNewRomanPSMT" w:cs="Times New Roman"/>
          <w:lang w:eastAsia="es-ES_tradnl"/>
        </w:rPr>
        <w:t>ratamientos, a la vez que apoya</w:t>
      </w:r>
      <w:r w:rsidR="00AA538E">
        <w:rPr>
          <w:rFonts w:ascii="TimesNewRomanPSMT" w:eastAsia="Times New Roman" w:hAnsi="TimesNewRomanPSMT" w:cs="Times New Roman"/>
          <w:lang w:eastAsia="es-ES_tradnl"/>
        </w:rPr>
        <w:t>ron</w:t>
      </w:r>
      <w:r>
        <w:rPr>
          <w:rFonts w:ascii="TimesNewRomanPSMT" w:eastAsia="Times New Roman" w:hAnsi="TimesNewRomanPSMT" w:cs="Times New Roman"/>
          <w:lang w:eastAsia="es-ES_tradnl"/>
        </w:rPr>
        <w:t xml:space="preserve"> el proceso nutritivo</w:t>
      </w:r>
      <w:r w:rsidR="00AA538E">
        <w:rPr>
          <w:rFonts w:ascii="TimesNewRomanPSMT" w:eastAsia="Times New Roman" w:hAnsi="TimesNewRomanPSMT" w:cs="Times New Roman"/>
          <w:lang w:eastAsia="es-ES_tradnl"/>
        </w:rPr>
        <w:t>,</w:t>
      </w:r>
      <w:r>
        <w:rPr>
          <w:rFonts w:ascii="TimesNewRomanPSMT" w:eastAsia="Times New Roman" w:hAnsi="TimesNewRomanPSMT" w:cs="Times New Roman"/>
          <w:lang w:eastAsia="es-ES_tradnl"/>
        </w:rPr>
        <w:t xml:space="preserve"> pud</w:t>
      </w:r>
      <w:r w:rsidR="00AA538E">
        <w:rPr>
          <w:rFonts w:ascii="TimesNewRomanPSMT" w:eastAsia="Times New Roman" w:hAnsi="TimesNewRomanPSMT" w:cs="Times New Roman"/>
          <w:lang w:eastAsia="es-ES_tradnl"/>
        </w:rPr>
        <w:t>i</w:t>
      </w:r>
      <w:r>
        <w:rPr>
          <w:rFonts w:ascii="TimesNewRomanPSMT" w:eastAsia="Times New Roman" w:hAnsi="TimesNewRomanPSMT" w:cs="Times New Roman"/>
          <w:lang w:eastAsia="es-ES_tradnl"/>
        </w:rPr>
        <w:t>e</w:t>
      </w:r>
      <w:r w:rsidR="00AA538E">
        <w:rPr>
          <w:rFonts w:ascii="TimesNewRomanPSMT" w:eastAsia="Times New Roman" w:hAnsi="TimesNewRomanPSMT" w:cs="Times New Roman"/>
          <w:lang w:eastAsia="es-ES_tradnl"/>
        </w:rPr>
        <w:t>ro</w:t>
      </w:r>
      <w:r>
        <w:rPr>
          <w:rFonts w:ascii="TimesNewRomanPSMT" w:eastAsia="Times New Roman" w:hAnsi="TimesNewRomanPSMT" w:cs="Times New Roman"/>
          <w:lang w:eastAsia="es-ES_tradnl"/>
        </w:rPr>
        <w:t>n actuar como un potenciador del aparecimiento de enfermedades relacionadas a micro organismos que emplean estos mismos nutrientes para su desarrollo y reproducción.</w:t>
      </w:r>
    </w:p>
    <w:p w14:paraId="38B6FEC4" w14:textId="28ECB52F" w:rsidR="00AE41A7" w:rsidRDefault="004F093D"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 xml:space="preserve">Resultados similares han sido reportados en investigaciones recientes sobre pudriciones de mazorca en maíz, donde se ha observado que la severidad de la enfermedad se relaciona principalmente con condiciones ambientales y características del híbrido, más que con intervenciones nutricionales específicas. Estudios recientes indican que las pudriciones de mazorca pueden incrementarse cuando ocurren lluvias o humedad elevada durante la maduración del grano, independientemente del manejo nutricional aplicado </w:t>
      </w:r>
      <w:sdt>
        <w:sdtPr>
          <w:rPr>
            <w:rFonts w:ascii="TimesNewRomanPSMT" w:eastAsia="Times New Roman" w:hAnsi="TimesNewRomanPSMT" w:cs="Times New Roman"/>
            <w:lang w:eastAsia="es-ES_tradnl"/>
          </w:rPr>
          <w:id w:val="1038172726"/>
          <w:citation/>
        </w:sdtPr>
        <w:sdtEndPr/>
        <w:sdtContent>
          <w:r>
            <w:rPr>
              <w:rFonts w:ascii="TimesNewRomanPSMT" w:eastAsia="Times New Roman" w:hAnsi="TimesNewRomanPSMT" w:cs="Times New Roman"/>
              <w:lang w:eastAsia="es-ES_tradnl"/>
            </w:rPr>
            <w:fldChar w:fldCharType="begin"/>
          </w:r>
          <w:r>
            <w:rPr>
              <w:rFonts w:ascii="TimesNewRomanPSMT" w:eastAsia="Times New Roman" w:hAnsi="TimesNewRomanPSMT" w:cs="Times New Roman"/>
              <w:lang w:eastAsia="es-ES_tradnl"/>
            </w:rPr>
            <w:instrText xml:space="preserve"> CITATION Mar211 \l 3082 </w:instrText>
          </w:r>
          <w:r>
            <w:rPr>
              <w:rFonts w:ascii="TimesNewRomanPSMT" w:eastAsia="Times New Roman" w:hAnsi="TimesNewRomanPSMT" w:cs="Times New Roman"/>
              <w:lang w:eastAsia="es-ES_tradnl"/>
            </w:rPr>
            <w:fldChar w:fldCharType="separate"/>
          </w:r>
          <w:r w:rsidR="0084116B" w:rsidRPr="0084116B">
            <w:rPr>
              <w:rFonts w:ascii="TimesNewRomanPSMT" w:eastAsia="Times New Roman" w:hAnsi="TimesNewRomanPSMT" w:cs="Times New Roman"/>
              <w:noProof/>
              <w:lang w:eastAsia="es-ES_tradnl"/>
            </w:rPr>
            <w:t>(Martínez, 2021)</w:t>
          </w:r>
          <w:r>
            <w:rPr>
              <w:rFonts w:ascii="TimesNewRomanPSMT" w:eastAsia="Times New Roman" w:hAnsi="TimesNewRomanPSMT" w:cs="Times New Roman"/>
              <w:lang w:eastAsia="es-ES_tradnl"/>
            </w:rPr>
            <w:fldChar w:fldCharType="end"/>
          </w:r>
        </w:sdtContent>
      </w:sdt>
      <w:r>
        <w:rPr>
          <w:rFonts w:ascii="TimesNewRomanPSMT" w:eastAsia="Times New Roman" w:hAnsi="TimesNewRomanPSMT" w:cs="Times New Roman"/>
          <w:lang w:eastAsia="es-ES_tradnl"/>
        </w:rPr>
        <w:t>.</w:t>
      </w:r>
    </w:p>
    <w:p w14:paraId="730FE15F" w14:textId="7BCE0E1C" w:rsidR="004F093D" w:rsidRPr="006003B5" w:rsidRDefault="004F093D" w:rsidP="003702C0">
      <w:pPr>
        <w:pStyle w:val="Prrafodelista"/>
        <w:numPr>
          <w:ilvl w:val="2"/>
          <w:numId w:val="55"/>
        </w:numPr>
      </w:pPr>
      <w:bookmarkStart w:id="1277" w:name="_Toc222776049"/>
      <w:bookmarkStart w:id="1278" w:name="_Toc224889972"/>
      <w:bookmarkStart w:id="1279" w:name="_Toc225148553"/>
      <w:bookmarkStart w:id="1280" w:name="_Toc225935500"/>
      <w:bookmarkStart w:id="1281" w:name="_Toc225936111"/>
      <w:bookmarkStart w:id="1282" w:name="_Toc227680168"/>
      <w:bookmarkStart w:id="1283" w:name="_Toc227680301"/>
      <w:bookmarkStart w:id="1284" w:name="_Toc227680677"/>
      <w:bookmarkStart w:id="1285" w:name="_Toc227680802"/>
      <w:r w:rsidRPr="006003B5">
        <w:lastRenderedPageBreak/>
        <w:t>Desgrane (D)</w:t>
      </w:r>
      <w:bookmarkEnd w:id="1277"/>
      <w:bookmarkEnd w:id="1278"/>
      <w:bookmarkEnd w:id="1279"/>
      <w:bookmarkEnd w:id="1280"/>
      <w:bookmarkEnd w:id="1281"/>
      <w:bookmarkEnd w:id="1282"/>
      <w:bookmarkEnd w:id="1283"/>
      <w:bookmarkEnd w:id="1284"/>
      <w:bookmarkEnd w:id="1285"/>
    </w:p>
    <w:p w14:paraId="4345E82E" w14:textId="1FD4EC3A" w:rsidR="004F093D" w:rsidRDefault="004F093D" w:rsidP="004F093D">
      <w:pPr>
        <w:keepNext/>
        <w:spacing w:before="240" w:after="240"/>
        <w:rPr>
          <w:b/>
          <w:bCs/>
        </w:rPr>
      </w:pPr>
      <w:bookmarkStart w:id="1286" w:name="_Toc222776741"/>
      <w:r>
        <w:rPr>
          <w:b/>
          <w:bCs/>
        </w:rPr>
        <w:t xml:space="preserve">Tabla </w:t>
      </w:r>
      <w:bookmarkEnd w:id="1286"/>
      <w:r w:rsidR="004B1D15">
        <w:rPr>
          <w:b/>
          <w:bCs/>
        </w:rPr>
        <w:t>11</w:t>
      </w:r>
      <w:r>
        <w:rPr>
          <w:b/>
          <w:bCs/>
        </w:rPr>
        <w:t xml:space="preserve"> </w:t>
      </w:r>
    </w:p>
    <w:p w14:paraId="6BE9117D" w14:textId="77777777" w:rsidR="004F093D" w:rsidRDefault="004F093D" w:rsidP="004F093D">
      <w:pPr>
        <w:keepNext/>
        <w:spacing w:before="240" w:after="240"/>
        <w:rPr>
          <w:i/>
          <w:iCs/>
        </w:rPr>
      </w:pPr>
      <w:r>
        <w:rPr>
          <w:i/>
          <w:iCs/>
        </w:rPr>
        <w:t>Resultados de análisis de varianza para el desgrane (D)</w:t>
      </w:r>
    </w:p>
    <w:tbl>
      <w:tblPr>
        <w:tblStyle w:val="Tablaconcuadrcula"/>
        <w:tblW w:w="487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3566"/>
        <w:gridCol w:w="2636"/>
      </w:tblGrid>
      <w:tr w:rsidR="004F093D" w14:paraId="629541F5" w14:textId="77777777" w:rsidTr="004F093D">
        <w:trPr>
          <w:trHeight w:val="487"/>
        </w:trPr>
        <w:tc>
          <w:tcPr>
            <w:tcW w:w="986" w:type="pct"/>
            <w:tcBorders>
              <w:top w:val="single" w:sz="4" w:space="0" w:color="auto"/>
              <w:left w:val="nil"/>
              <w:bottom w:val="single" w:sz="4" w:space="0" w:color="auto"/>
              <w:right w:val="nil"/>
            </w:tcBorders>
            <w:vAlign w:val="center"/>
            <w:hideMark/>
          </w:tcPr>
          <w:p w14:paraId="6750CE03" w14:textId="77777777" w:rsidR="004F093D" w:rsidRDefault="004F093D">
            <w:pPr>
              <w:spacing w:line="240" w:lineRule="auto"/>
              <w:jc w:val="left"/>
              <w:rPr>
                <w:rFonts w:cs="Times New Roman"/>
                <w:b/>
                <w:bCs/>
              </w:rPr>
            </w:pPr>
            <w:proofErr w:type="spellStart"/>
            <w:r>
              <w:rPr>
                <w:rFonts w:cs="Times New Roman"/>
                <w:b/>
                <w:bCs/>
              </w:rPr>
              <w:t>Trat</w:t>
            </w:r>
            <w:proofErr w:type="spellEnd"/>
          </w:p>
        </w:tc>
        <w:tc>
          <w:tcPr>
            <w:tcW w:w="4014" w:type="pct"/>
            <w:gridSpan w:val="2"/>
            <w:tcBorders>
              <w:top w:val="single" w:sz="4" w:space="0" w:color="auto"/>
              <w:left w:val="nil"/>
              <w:bottom w:val="single" w:sz="4" w:space="0" w:color="auto"/>
              <w:right w:val="nil"/>
            </w:tcBorders>
            <w:vAlign w:val="center"/>
            <w:hideMark/>
          </w:tcPr>
          <w:p w14:paraId="21FC2E9F" w14:textId="77777777" w:rsidR="004F093D" w:rsidRDefault="004F093D">
            <w:pPr>
              <w:spacing w:line="240" w:lineRule="auto"/>
              <w:jc w:val="center"/>
              <w:rPr>
                <w:rFonts w:cs="Times New Roman"/>
                <w:b/>
                <w:bCs/>
              </w:rPr>
            </w:pPr>
            <w:r>
              <w:rPr>
                <w:rFonts w:cs="Times New Roman"/>
                <w:b/>
                <w:bCs/>
              </w:rPr>
              <w:t>Desgrane (</w:t>
            </w:r>
            <w:proofErr w:type="spellStart"/>
            <w:r>
              <w:rPr>
                <w:rFonts w:cs="Times New Roman"/>
                <w:b/>
                <w:bCs/>
              </w:rPr>
              <w:t>ns</w:t>
            </w:r>
            <w:proofErr w:type="spellEnd"/>
            <w:r>
              <w:rPr>
                <w:rFonts w:cs="Times New Roman"/>
                <w:b/>
                <w:bCs/>
              </w:rPr>
              <w:t>)</w:t>
            </w:r>
          </w:p>
        </w:tc>
      </w:tr>
      <w:tr w:rsidR="004F093D" w14:paraId="4783D8D2" w14:textId="77777777" w:rsidTr="004F093D">
        <w:trPr>
          <w:trHeight w:val="478"/>
        </w:trPr>
        <w:tc>
          <w:tcPr>
            <w:tcW w:w="986" w:type="pct"/>
            <w:tcBorders>
              <w:top w:val="single" w:sz="4" w:space="0" w:color="auto"/>
              <w:left w:val="nil"/>
              <w:bottom w:val="single" w:sz="4" w:space="0" w:color="auto"/>
              <w:right w:val="nil"/>
            </w:tcBorders>
            <w:vAlign w:val="center"/>
            <w:hideMark/>
          </w:tcPr>
          <w:p w14:paraId="131036B0" w14:textId="77777777" w:rsidR="004F093D" w:rsidRDefault="004F093D">
            <w:pPr>
              <w:spacing w:line="240" w:lineRule="auto"/>
              <w:jc w:val="left"/>
              <w:rPr>
                <w:rFonts w:cs="Times New Roman"/>
                <w:b/>
                <w:bCs/>
              </w:rPr>
            </w:pPr>
            <w:proofErr w:type="spellStart"/>
            <w:r>
              <w:rPr>
                <w:rFonts w:cs="Times New Roman"/>
                <w:b/>
                <w:bCs/>
              </w:rPr>
              <w:t>N°</w:t>
            </w:r>
            <w:proofErr w:type="spellEnd"/>
          </w:p>
        </w:tc>
        <w:tc>
          <w:tcPr>
            <w:tcW w:w="2308" w:type="pct"/>
            <w:tcBorders>
              <w:top w:val="single" w:sz="4" w:space="0" w:color="auto"/>
              <w:left w:val="nil"/>
              <w:bottom w:val="single" w:sz="4" w:space="0" w:color="auto"/>
              <w:right w:val="nil"/>
            </w:tcBorders>
            <w:vAlign w:val="center"/>
            <w:hideMark/>
          </w:tcPr>
          <w:p w14:paraId="700EB9E1" w14:textId="77777777" w:rsidR="004F093D" w:rsidRDefault="004F093D">
            <w:pPr>
              <w:spacing w:line="240" w:lineRule="auto"/>
              <w:jc w:val="left"/>
              <w:rPr>
                <w:rFonts w:cs="Times New Roman"/>
                <w:b/>
                <w:bCs/>
              </w:rPr>
            </w:pPr>
            <w:r>
              <w:rPr>
                <w:rFonts w:cs="Times New Roman"/>
                <w:b/>
                <w:bCs/>
              </w:rPr>
              <w:t>Promedios</w:t>
            </w:r>
          </w:p>
        </w:tc>
        <w:tc>
          <w:tcPr>
            <w:tcW w:w="1707" w:type="pct"/>
            <w:tcBorders>
              <w:top w:val="single" w:sz="4" w:space="0" w:color="auto"/>
              <w:left w:val="nil"/>
              <w:bottom w:val="single" w:sz="4" w:space="0" w:color="auto"/>
              <w:right w:val="nil"/>
            </w:tcBorders>
            <w:vAlign w:val="center"/>
            <w:hideMark/>
          </w:tcPr>
          <w:p w14:paraId="7FFDD290" w14:textId="77777777" w:rsidR="004F093D" w:rsidRDefault="004F093D">
            <w:pPr>
              <w:spacing w:line="240" w:lineRule="auto"/>
              <w:jc w:val="left"/>
              <w:rPr>
                <w:rFonts w:cs="Times New Roman"/>
                <w:b/>
                <w:bCs/>
              </w:rPr>
            </w:pPr>
            <w:r>
              <w:rPr>
                <w:rFonts w:cs="Times New Roman"/>
                <w:b/>
                <w:bCs/>
              </w:rPr>
              <w:t>Rangos</w:t>
            </w:r>
          </w:p>
        </w:tc>
      </w:tr>
      <w:tr w:rsidR="004F093D" w14:paraId="0F9074A0" w14:textId="77777777" w:rsidTr="004F093D">
        <w:trPr>
          <w:trHeight w:val="487"/>
        </w:trPr>
        <w:tc>
          <w:tcPr>
            <w:tcW w:w="986" w:type="pct"/>
            <w:tcBorders>
              <w:top w:val="single" w:sz="4" w:space="0" w:color="auto"/>
              <w:left w:val="nil"/>
              <w:bottom w:val="nil"/>
              <w:right w:val="nil"/>
            </w:tcBorders>
            <w:vAlign w:val="center"/>
            <w:hideMark/>
          </w:tcPr>
          <w:p w14:paraId="2821C988" w14:textId="77777777" w:rsidR="004F093D" w:rsidRDefault="004F093D">
            <w:pPr>
              <w:spacing w:line="240" w:lineRule="auto"/>
              <w:jc w:val="left"/>
              <w:rPr>
                <w:rFonts w:cs="Times New Roman"/>
              </w:rPr>
            </w:pPr>
            <w:r>
              <w:rPr>
                <w:rFonts w:cs="Times New Roman"/>
              </w:rPr>
              <w:t>2</w:t>
            </w:r>
          </w:p>
        </w:tc>
        <w:tc>
          <w:tcPr>
            <w:tcW w:w="2308" w:type="pct"/>
            <w:tcBorders>
              <w:top w:val="single" w:sz="4" w:space="0" w:color="auto"/>
              <w:left w:val="nil"/>
              <w:bottom w:val="nil"/>
              <w:right w:val="nil"/>
            </w:tcBorders>
            <w:vAlign w:val="center"/>
            <w:hideMark/>
          </w:tcPr>
          <w:p w14:paraId="333D26B2" w14:textId="77777777" w:rsidR="004F093D" w:rsidRDefault="004F093D">
            <w:pPr>
              <w:spacing w:line="240" w:lineRule="auto"/>
              <w:jc w:val="left"/>
              <w:rPr>
                <w:rFonts w:cs="Times New Roman"/>
              </w:rPr>
            </w:pPr>
            <w:r>
              <w:rPr>
                <w:rFonts w:cs="Times New Roman"/>
              </w:rPr>
              <w:t>0.87</w:t>
            </w:r>
          </w:p>
        </w:tc>
        <w:tc>
          <w:tcPr>
            <w:tcW w:w="1707" w:type="pct"/>
            <w:tcBorders>
              <w:top w:val="single" w:sz="4" w:space="0" w:color="auto"/>
              <w:left w:val="nil"/>
              <w:bottom w:val="nil"/>
              <w:right w:val="nil"/>
            </w:tcBorders>
            <w:vAlign w:val="center"/>
            <w:hideMark/>
          </w:tcPr>
          <w:p w14:paraId="4C024EA9" w14:textId="77777777" w:rsidR="004F093D" w:rsidRDefault="004F093D">
            <w:pPr>
              <w:spacing w:line="240" w:lineRule="auto"/>
              <w:jc w:val="left"/>
              <w:rPr>
                <w:rFonts w:cs="Times New Roman"/>
              </w:rPr>
            </w:pPr>
            <w:r>
              <w:rPr>
                <w:rFonts w:cs="Times New Roman"/>
              </w:rPr>
              <w:t>A</w:t>
            </w:r>
          </w:p>
        </w:tc>
      </w:tr>
      <w:tr w:rsidR="004F093D" w14:paraId="131889BB" w14:textId="77777777" w:rsidTr="004F093D">
        <w:trPr>
          <w:trHeight w:val="487"/>
        </w:trPr>
        <w:tc>
          <w:tcPr>
            <w:tcW w:w="986" w:type="pct"/>
            <w:tcBorders>
              <w:top w:val="nil"/>
              <w:left w:val="nil"/>
              <w:bottom w:val="nil"/>
              <w:right w:val="nil"/>
            </w:tcBorders>
            <w:vAlign w:val="center"/>
            <w:hideMark/>
          </w:tcPr>
          <w:p w14:paraId="33D6DFB0" w14:textId="77777777" w:rsidR="004F093D" w:rsidRDefault="004F093D">
            <w:pPr>
              <w:spacing w:line="240" w:lineRule="auto"/>
              <w:jc w:val="left"/>
              <w:rPr>
                <w:rFonts w:cs="Times New Roman"/>
              </w:rPr>
            </w:pPr>
            <w:r>
              <w:rPr>
                <w:rFonts w:cs="Times New Roman"/>
              </w:rPr>
              <w:t>4</w:t>
            </w:r>
          </w:p>
        </w:tc>
        <w:tc>
          <w:tcPr>
            <w:tcW w:w="2308" w:type="pct"/>
            <w:tcBorders>
              <w:top w:val="nil"/>
              <w:left w:val="nil"/>
              <w:bottom w:val="nil"/>
              <w:right w:val="nil"/>
            </w:tcBorders>
            <w:vAlign w:val="center"/>
            <w:hideMark/>
          </w:tcPr>
          <w:p w14:paraId="55503A4E" w14:textId="77777777" w:rsidR="004F093D" w:rsidRDefault="004F093D">
            <w:pPr>
              <w:spacing w:line="240" w:lineRule="auto"/>
              <w:jc w:val="left"/>
              <w:rPr>
                <w:rFonts w:cs="Times New Roman"/>
              </w:rPr>
            </w:pPr>
            <w:r>
              <w:rPr>
                <w:rFonts w:cs="Times New Roman"/>
              </w:rPr>
              <w:t>0.87</w:t>
            </w:r>
          </w:p>
        </w:tc>
        <w:tc>
          <w:tcPr>
            <w:tcW w:w="1707" w:type="pct"/>
            <w:tcBorders>
              <w:top w:val="nil"/>
              <w:left w:val="nil"/>
              <w:bottom w:val="nil"/>
              <w:right w:val="nil"/>
            </w:tcBorders>
            <w:vAlign w:val="center"/>
            <w:hideMark/>
          </w:tcPr>
          <w:p w14:paraId="01D9943D" w14:textId="77777777" w:rsidR="004F093D" w:rsidRDefault="004F093D">
            <w:pPr>
              <w:spacing w:line="240" w:lineRule="auto"/>
              <w:jc w:val="left"/>
              <w:rPr>
                <w:rFonts w:cs="Times New Roman"/>
              </w:rPr>
            </w:pPr>
            <w:r>
              <w:rPr>
                <w:rFonts w:cs="Times New Roman"/>
              </w:rPr>
              <w:t>A</w:t>
            </w:r>
          </w:p>
        </w:tc>
      </w:tr>
      <w:tr w:rsidR="004F093D" w14:paraId="3A31DF04" w14:textId="77777777" w:rsidTr="004F093D">
        <w:trPr>
          <w:trHeight w:val="487"/>
        </w:trPr>
        <w:tc>
          <w:tcPr>
            <w:tcW w:w="986" w:type="pct"/>
            <w:tcBorders>
              <w:top w:val="nil"/>
              <w:left w:val="nil"/>
              <w:bottom w:val="nil"/>
              <w:right w:val="nil"/>
            </w:tcBorders>
            <w:vAlign w:val="center"/>
            <w:hideMark/>
          </w:tcPr>
          <w:p w14:paraId="2F688CCD" w14:textId="77777777" w:rsidR="004F093D" w:rsidRDefault="004F093D">
            <w:pPr>
              <w:spacing w:line="240" w:lineRule="auto"/>
              <w:jc w:val="left"/>
              <w:rPr>
                <w:rFonts w:cs="Times New Roman"/>
              </w:rPr>
            </w:pPr>
            <w:r>
              <w:rPr>
                <w:rFonts w:cs="Times New Roman"/>
              </w:rPr>
              <w:t>3</w:t>
            </w:r>
          </w:p>
        </w:tc>
        <w:tc>
          <w:tcPr>
            <w:tcW w:w="2308" w:type="pct"/>
            <w:tcBorders>
              <w:top w:val="nil"/>
              <w:left w:val="nil"/>
              <w:bottom w:val="nil"/>
              <w:right w:val="nil"/>
            </w:tcBorders>
            <w:vAlign w:val="center"/>
            <w:hideMark/>
          </w:tcPr>
          <w:p w14:paraId="58EE51FD" w14:textId="77777777" w:rsidR="004F093D" w:rsidRDefault="004F093D">
            <w:pPr>
              <w:spacing w:line="240" w:lineRule="auto"/>
              <w:jc w:val="left"/>
              <w:rPr>
                <w:rFonts w:cs="Times New Roman"/>
              </w:rPr>
            </w:pPr>
            <w:r>
              <w:rPr>
                <w:rFonts w:cs="Times New Roman"/>
              </w:rPr>
              <w:t>0.86</w:t>
            </w:r>
          </w:p>
        </w:tc>
        <w:tc>
          <w:tcPr>
            <w:tcW w:w="1707" w:type="pct"/>
            <w:tcBorders>
              <w:top w:val="nil"/>
              <w:left w:val="nil"/>
              <w:bottom w:val="nil"/>
              <w:right w:val="nil"/>
            </w:tcBorders>
            <w:vAlign w:val="center"/>
            <w:hideMark/>
          </w:tcPr>
          <w:p w14:paraId="49CC359F" w14:textId="77777777" w:rsidR="004F093D" w:rsidRDefault="004F093D">
            <w:pPr>
              <w:spacing w:line="240" w:lineRule="auto"/>
              <w:jc w:val="left"/>
              <w:rPr>
                <w:rFonts w:cs="Times New Roman"/>
              </w:rPr>
            </w:pPr>
            <w:r>
              <w:rPr>
                <w:rFonts w:cs="Times New Roman"/>
              </w:rPr>
              <w:t>A</w:t>
            </w:r>
          </w:p>
        </w:tc>
      </w:tr>
      <w:tr w:rsidR="004F093D" w14:paraId="67A913AC" w14:textId="77777777" w:rsidTr="004F093D">
        <w:trPr>
          <w:trHeight w:val="478"/>
        </w:trPr>
        <w:tc>
          <w:tcPr>
            <w:tcW w:w="986" w:type="pct"/>
            <w:tcBorders>
              <w:top w:val="nil"/>
              <w:left w:val="nil"/>
              <w:bottom w:val="single" w:sz="4" w:space="0" w:color="auto"/>
              <w:right w:val="nil"/>
            </w:tcBorders>
            <w:vAlign w:val="center"/>
            <w:hideMark/>
          </w:tcPr>
          <w:p w14:paraId="26457685" w14:textId="77777777" w:rsidR="004F093D" w:rsidRDefault="004F093D">
            <w:pPr>
              <w:spacing w:line="240" w:lineRule="auto"/>
              <w:jc w:val="left"/>
              <w:rPr>
                <w:rFonts w:cs="Times New Roman"/>
              </w:rPr>
            </w:pPr>
            <w:r>
              <w:rPr>
                <w:rFonts w:cs="Times New Roman"/>
              </w:rPr>
              <w:t>1</w:t>
            </w:r>
          </w:p>
        </w:tc>
        <w:tc>
          <w:tcPr>
            <w:tcW w:w="2308" w:type="pct"/>
            <w:tcBorders>
              <w:top w:val="nil"/>
              <w:left w:val="nil"/>
              <w:bottom w:val="single" w:sz="4" w:space="0" w:color="auto"/>
              <w:right w:val="nil"/>
            </w:tcBorders>
            <w:vAlign w:val="center"/>
            <w:hideMark/>
          </w:tcPr>
          <w:p w14:paraId="51E08C87" w14:textId="77777777" w:rsidR="004F093D" w:rsidRDefault="004F093D">
            <w:pPr>
              <w:spacing w:line="240" w:lineRule="auto"/>
              <w:jc w:val="left"/>
              <w:rPr>
                <w:rFonts w:cs="Times New Roman"/>
              </w:rPr>
            </w:pPr>
            <w:r>
              <w:rPr>
                <w:rFonts w:cs="Times New Roman"/>
              </w:rPr>
              <w:t>0.85</w:t>
            </w:r>
          </w:p>
        </w:tc>
        <w:tc>
          <w:tcPr>
            <w:tcW w:w="1707" w:type="pct"/>
            <w:tcBorders>
              <w:top w:val="nil"/>
              <w:left w:val="nil"/>
              <w:bottom w:val="single" w:sz="4" w:space="0" w:color="auto"/>
              <w:right w:val="nil"/>
            </w:tcBorders>
            <w:vAlign w:val="center"/>
            <w:hideMark/>
          </w:tcPr>
          <w:p w14:paraId="2E7C0A6F" w14:textId="77777777" w:rsidR="004F093D" w:rsidRDefault="004F093D">
            <w:pPr>
              <w:spacing w:line="240" w:lineRule="auto"/>
              <w:jc w:val="left"/>
              <w:rPr>
                <w:rFonts w:cs="Times New Roman"/>
              </w:rPr>
            </w:pPr>
            <w:r>
              <w:rPr>
                <w:rFonts w:cs="Times New Roman"/>
              </w:rPr>
              <w:t>A</w:t>
            </w:r>
          </w:p>
        </w:tc>
      </w:tr>
      <w:tr w:rsidR="004F093D" w14:paraId="02EDC60A" w14:textId="77777777" w:rsidTr="004F093D">
        <w:trPr>
          <w:trHeight w:val="487"/>
        </w:trPr>
        <w:tc>
          <w:tcPr>
            <w:tcW w:w="986" w:type="pct"/>
            <w:tcBorders>
              <w:top w:val="single" w:sz="4" w:space="0" w:color="auto"/>
              <w:left w:val="nil"/>
              <w:bottom w:val="single" w:sz="4" w:space="0" w:color="auto"/>
              <w:right w:val="nil"/>
            </w:tcBorders>
            <w:vAlign w:val="center"/>
            <w:hideMark/>
          </w:tcPr>
          <w:p w14:paraId="5C649509" w14:textId="77777777" w:rsidR="004F093D" w:rsidRDefault="004F093D">
            <w:pPr>
              <w:spacing w:line="240" w:lineRule="auto"/>
              <w:jc w:val="left"/>
              <w:rPr>
                <w:rFonts w:cs="Times New Roman"/>
              </w:rPr>
            </w:pPr>
            <w:r>
              <w:rPr>
                <w:rFonts w:cs="Times New Roman"/>
              </w:rPr>
              <w:t>CV</w:t>
            </w:r>
          </w:p>
        </w:tc>
        <w:tc>
          <w:tcPr>
            <w:tcW w:w="4014" w:type="pct"/>
            <w:gridSpan w:val="2"/>
            <w:tcBorders>
              <w:top w:val="single" w:sz="4" w:space="0" w:color="auto"/>
              <w:left w:val="nil"/>
              <w:bottom w:val="single" w:sz="4" w:space="0" w:color="auto"/>
              <w:right w:val="nil"/>
            </w:tcBorders>
            <w:vAlign w:val="center"/>
            <w:hideMark/>
          </w:tcPr>
          <w:p w14:paraId="19B65529" w14:textId="77777777" w:rsidR="004F093D" w:rsidRDefault="004F093D">
            <w:pPr>
              <w:spacing w:line="240" w:lineRule="auto"/>
              <w:jc w:val="center"/>
              <w:rPr>
                <w:rFonts w:cs="Times New Roman"/>
              </w:rPr>
            </w:pPr>
            <w:r>
              <w:rPr>
                <w:rFonts w:cs="Times New Roman"/>
              </w:rPr>
              <w:t>0.96%</w:t>
            </w:r>
          </w:p>
        </w:tc>
      </w:tr>
    </w:tbl>
    <w:p w14:paraId="76D30D53" w14:textId="30CF1AA8" w:rsidR="004F093D" w:rsidRDefault="004F093D" w:rsidP="004F093D">
      <w:pPr>
        <w:spacing w:after="100" w:afterAutospacing="1"/>
        <w:rPr>
          <w:rFonts w:eastAsia="Times New Roman" w:cs="Times New Roman"/>
          <w:sz w:val="20"/>
          <w:szCs w:val="20"/>
          <w:lang w:eastAsia="es-ES_tradnl"/>
        </w:rPr>
      </w:pPr>
      <w:r>
        <w:rPr>
          <w:noProof/>
          <w:color w:val="0D0D0D" w:themeColor="text1" w:themeTint="F2"/>
          <w:szCs w:val="22"/>
          <w:lang w:val="es-ES" w:eastAsia="es-ES"/>
        </w:rPr>
        <mc:AlternateContent>
          <mc:Choice Requires="wps">
            <w:drawing>
              <wp:anchor distT="0" distB="0" distL="114300" distR="114300" simplePos="0" relativeHeight="251934720" behindDoc="0" locked="0" layoutInCell="1" allowOverlap="1" wp14:anchorId="02969B37" wp14:editId="40BF6560">
                <wp:simplePos x="0" y="0"/>
                <wp:positionH relativeFrom="column">
                  <wp:posOffset>0</wp:posOffset>
                </wp:positionH>
                <wp:positionV relativeFrom="paragraph">
                  <wp:posOffset>534035</wp:posOffset>
                </wp:positionV>
                <wp:extent cx="4934585" cy="582930"/>
                <wp:effectExtent l="0" t="0" r="0" b="7620"/>
                <wp:wrapSquare wrapText="bothSides"/>
                <wp:docPr id="30" name="Cuadro de texto 30"/>
                <wp:cNvGraphicFramePr/>
                <a:graphic xmlns:a="http://schemas.openxmlformats.org/drawingml/2006/main">
                  <a:graphicData uri="http://schemas.microsoft.com/office/word/2010/wordprocessingShape">
                    <wps:wsp>
                      <wps:cNvSpPr txBox="1"/>
                      <wps:spPr>
                        <a:xfrm>
                          <a:off x="0" y="0"/>
                          <a:ext cx="4934585" cy="582930"/>
                        </a:xfrm>
                        <a:prstGeom prst="rect">
                          <a:avLst/>
                        </a:prstGeom>
                        <a:solidFill>
                          <a:prstClr val="white"/>
                        </a:solidFill>
                        <a:ln>
                          <a:noFill/>
                        </a:ln>
                      </wps:spPr>
                      <wps:txbx>
                        <w:txbxContent>
                          <w:p w14:paraId="4B3CFC2B" w14:textId="2E675F8E" w:rsidR="00B94B2A" w:rsidRDefault="00B94B2A" w:rsidP="004F093D">
                            <w:pPr>
                              <w:pStyle w:val="Descripcin"/>
                              <w:spacing w:line="360" w:lineRule="auto"/>
                              <w:rPr>
                                <w:b/>
                                <w:bCs/>
                                <w:i w:val="0"/>
                                <w:iCs w:val="0"/>
                                <w:color w:val="000000" w:themeColor="text1"/>
                                <w:sz w:val="24"/>
                                <w:szCs w:val="24"/>
                              </w:rPr>
                            </w:pPr>
                            <w:bookmarkStart w:id="1287" w:name="_Toc222777498"/>
                            <w:r>
                              <w:rPr>
                                <w:b/>
                                <w:bCs/>
                                <w:i w:val="0"/>
                                <w:iCs w:val="0"/>
                                <w:color w:val="000000" w:themeColor="text1"/>
                                <w:sz w:val="24"/>
                                <w:szCs w:val="24"/>
                              </w:rPr>
                              <w:t xml:space="preserve">Figura </w:t>
                            </w:r>
                            <w:bookmarkEnd w:id="1287"/>
                            <w:r>
                              <w:rPr>
                                <w:b/>
                                <w:bCs/>
                                <w:i w:val="0"/>
                                <w:iCs w:val="0"/>
                                <w:color w:val="000000" w:themeColor="text1"/>
                                <w:sz w:val="24"/>
                                <w:szCs w:val="24"/>
                              </w:rPr>
                              <w:t xml:space="preserve">11 </w:t>
                            </w:r>
                          </w:p>
                          <w:p w14:paraId="7DA2E82A" w14:textId="77777777" w:rsidR="00B94B2A" w:rsidRDefault="00B94B2A" w:rsidP="004F093D">
                            <w:pPr>
                              <w:pStyle w:val="Descripcin"/>
                              <w:spacing w:line="360" w:lineRule="auto"/>
                              <w:rPr>
                                <w:rFonts w:eastAsia="Times New Roman" w:cs="Times New Roman"/>
                                <w:b/>
                                <w:bCs/>
                                <w:noProof/>
                                <w:color w:val="000000" w:themeColor="text1"/>
                                <w:kern w:val="0"/>
                                <w:sz w:val="24"/>
                                <w:szCs w:val="24"/>
                                <w:lang w:eastAsia="es-ES_tradnl"/>
                                <w14:ligatures w14:val="none"/>
                              </w:rPr>
                            </w:pPr>
                            <w:r>
                              <w:rPr>
                                <w:color w:val="000000" w:themeColor="text1"/>
                                <w:sz w:val="24"/>
                                <w:szCs w:val="24"/>
                              </w:rPr>
                              <w:t>Resultados estadísticos para el desgrane (D)</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2969B37" id="Cuadro de texto 30" o:spid="_x0000_s1039" type="#_x0000_t202" style="position:absolute;left:0;text-align:left;margin-left:0;margin-top:42.05pt;width:388.55pt;height:45.9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" stroked="f">
                <v:textbox inset="0,0,0,0">
                  <w:txbxContent>
                    <w:p w14:paraId="4B3CFC2B" w14:textId="2E675F8E" w:rsidR="00B94B2A" w:rsidRDefault="00B94B2A" w:rsidP="004F093D">
                      <w:pPr>
                        <w:pStyle w:val="Descripcin"/>
                        <w:spacing w:line="360" w:lineRule="auto"/>
                        <w:rPr>
                          <w:b/>
                          <w:bCs/>
                          <w:i w:val="0"/>
                          <w:iCs w:val="0"/>
                          <w:color w:val="000000" w:themeColor="text1"/>
                          <w:sz w:val="24"/>
                          <w:szCs w:val="24"/>
                        </w:rPr>
                      </w:pPr>
                      <w:bookmarkStart w:id="1294" w:name="_Toc222777498"/>
                      <w:r>
                        <w:rPr>
                          <w:b/>
                          <w:bCs/>
                          <w:i w:val="0"/>
                          <w:iCs w:val="0"/>
                          <w:color w:val="000000" w:themeColor="text1"/>
                          <w:sz w:val="24"/>
                          <w:szCs w:val="24"/>
                        </w:rPr>
                        <w:t xml:space="preserve">Figura </w:t>
                      </w:r>
                      <w:bookmarkEnd w:id="1294"/>
                      <w:r>
                        <w:rPr>
                          <w:b/>
                          <w:bCs/>
                          <w:i w:val="0"/>
                          <w:iCs w:val="0"/>
                          <w:color w:val="000000" w:themeColor="text1"/>
                          <w:sz w:val="24"/>
                          <w:szCs w:val="24"/>
                        </w:rPr>
                        <w:t xml:space="preserve">11 </w:t>
                      </w:r>
                    </w:p>
                    <w:p w14:paraId="7DA2E82A" w14:textId="77777777" w:rsidR="00B94B2A" w:rsidRDefault="00B94B2A" w:rsidP="004F093D">
                      <w:pPr>
                        <w:pStyle w:val="Descripcin"/>
                        <w:spacing w:line="360" w:lineRule="auto"/>
                        <w:rPr>
                          <w:rFonts w:eastAsia="Times New Roman" w:cs="Times New Roman"/>
                          <w:b/>
                          <w:bCs/>
                          <w:noProof/>
                          <w:color w:val="000000" w:themeColor="text1"/>
                          <w:kern w:val="0"/>
                          <w:sz w:val="24"/>
                          <w:szCs w:val="24"/>
                          <w:lang w:eastAsia="es-ES_tradnl"/>
                          <w14:ligatures w14:val="none"/>
                        </w:rPr>
                      </w:pPr>
                      <w:r>
                        <w:rPr>
                          <w:color w:val="000000" w:themeColor="text1"/>
                          <w:sz w:val="24"/>
                          <w:szCs w:val="24"/>
                        </w:rPr>
                        <w:t>Resultados estadísticos para el desgrane (D)</w:t>
                      </w:r>
                    </w:p>
                  </w:txbxContent>
                </v:textbox>
                <w10:wrap type="square"/>
              </v:shape>
            </w:pict>
          </mc:Fallback>
        </mc:AlternateContent>
      </w:r>
      <w:r>
        <w:rPr>
          <w:noProof/>
          <w:color w:val="0D0D0D" w:themeColor="text1" w:themeTint="F2"/>
          <w:szCs w:val="22"/>
          <w:lang w:val="es-ES" w:eastAsia="es-ES"/>
        </w:rPr>
        <w:drawing>
          <wp:anchor distT="0" distB="0" distL="114300" distR="114300" simplePos="0" relativeHeight="251933696" behindDoc="0" locked="0" layoutInCell="1" allowOverlap="1" wp14:anchorId="66CD3D62" wp14:editId="24DC5290">
            <wp:simplePos x="0" y="0"/>
            <wp:positionH relativeFrom="column">
              <wp:posOffset>-6350</wp:posOffset>
            </wp:positionH>
            <wp:positionV relativeFrom="paragraph">
              <wp:posOffset>1271270</wp:posOffset>
            </wp:positionV>
            <wp:extent cx="4944110" cy="2749550"/>
            <wp:effectExtent l="0" t="0" r="8890" b="12700"/>
            <wp:wrapSquare wrapText="bothSides"/>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Pr>
          <w:rFonts w:eastAsia="Times New Roman" w:cs="Times New Roman"/>
          <w:i/>
          <w:iCs/>
          <w:sz w:val="20"/>
          <w:szCs w:val="20"/>
          <w:lang w:eastAsia="es-ES_tradnl"/>
        </w:rPr>
        <w:t>Nota:</w:t>
      </w:r>
      <w:r>
        <w:rPr>
          <w:rFonts w:eastAsia="Times New Roman" w:cs="Times New Roman"/>
          <w:sz w:val="20"/>
          <w:szCs w:val="20"/>
          <w:lang w:eastAsia="es-ES_tradnl"/>
        </w:rPr>
        <w:t xml:space="preserve"> </w:t>
      </w:r>
      <w:proofErr w:type="spellStart"/>
      <w:r>
        <w:rPr>
          <w:rFonts w:eastAsia="Times New Roman" w:cs="Times New Roman"/>
          <w:sz w:val="20"/>
          <w:szCs w:val="20"/>
          <w:lang w:eastAsia="es-ES_tradnl"/>
        </w:rPr>
        <w:t>ns</w:t>
      </w:r>
      <w:proofErr w:type="spellEnd"/>
      <w:r>
        <w:rPr>
          <w:rFonts w:eastAsia="Times New Roman" w:cs="Times New Roman"/>
          <w:sz w:val="20"/>
          <w:szCs w:val="20"/>
          <w:lang w:eastAsia="es-ES_tradnl"/>
        </w:rPr>
        <w:t xml:space="preserve"> = No significativo; CV = Coeficiente de variación</w:t>
      </w:r>
    </w:p>
    <w:p w14:paraId="19B322FE" w14:textId="77777777" w:rsidR="004F093D" w:rsidRDefault="004F093D" w:rsidP="004F093D">
      <w:pPr>
        <w:spacing w:after="100" w:afterAutospacing="1"/>
        <w:rPr>
          <w:rFonts w:ascii="TimesNewRomanPSMT" w:eastAsia="Times New Roman" w:hAnsi="TimesNewRomanPSMT" w:cs="Times New Roman"/>
          <w:lang w:eastAsia="es-ES_tradnl"/>
        </w:rPr>
      </w:pPr>
    </w:p>
    <w:p w14:paraId="60434E3A" w14:textId="6745320D" w:rsidR="004F093D" w:rsidRDefault="004F093D" w:rsidP="004F093D">
      <w:pPr>
        <w:spacing w:before="100" w:beforeAutospacing="1" w:after="100" w:afterAutospacing="1"/>
        <w:rPr>
          <w:rFonts w:ascii="TimesNewRomanPSMT" w:eastAsia="Times New Roman" w:hAnsi="TimesNewRomanPSMT" w:cs="Times New Roman"/>
          <w:lang w:eastAsia="es-ES_tradnl"/>
        </w:rPr>
      </w:pPr>
    </w:p>
    <w:p w14:paraId="111D034E" w14:textId="2D13D046" w:rsidR="004F093D" w:rsidRDefault="004B1D15"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lastRenderedPageBreak/>
        <w:t>En la Figura 11</w:t>
      </w:r>
      <w:r w:rsidR="004F093D">
        <w:rPr>
          <w:rFonts w:ascii="TimesNewRomanPSMT" w:eastAsia="Times New Roman" w:hAnsi="TimesNewRomanPSMT" w:cs="Times New Roman"/>
          <w:lang w:eastAsia="es-ES_tradnl"/>
        </w:rPr>
        <w:t xml:space="preserve"> se observa que el desgrane (D) no presentó dife</w:t>
      </w:r>
      <w:r>
        <w:rPr>
          <w:rFonts w:ascii="TimesNewRomanPSMT" w:eastAsia="Times New Roman" w:hAnsi="TimesNewRomanPSMT" w:cs="Times New Roman"/>
          <w:lang w:eastAsia="es-ES_tradnl"/>
        </w:rPr>
        <w:t>rencias estadísticas significati</w:t>
      </w:r>
      <w:r w:rsidR="004F093D">
        <w:rPr>
          <w:rFonts w:ascii="TimesNewRomanPSMT" w:eastAsia="Times New Roman" w:hAnsi="TimesNewRomanPSMT" w:cs="Times New Roman"/>
          <w:lang w:eastAsia="es-ES_tradnl"/>
        </w:rPr>
        <w:t>vas (</w:t>
      </w:r>
      <w:proofErr w:type="spellStart"/>
      <w:r w:rsidR="004F093D">
        <w:rPr>
          <w:rFonts w:ascii="TimesNewRomanPSMT" w:eastAsia="Times New Roman" w:hAnsi="TimesNewRomanPSMT" w:cs="Times New Roman"/>
          <w:lang w:eastAsia="es-ES_tradnl"/>
        </w:rPr>
        <w:t>ns</w:t>
      </w:r>
      <w:proofErr w:type="spellEnd"/>
      <w:r w:rsidR="004F093D">
        <w:rPr>
          <w:rFonts w:ascii="TimesNewRomanPSMT" w:eastAsia="Times New Roman" w:hAnsi="TimesNewRomanPSMT" w:cs="Times New Roman"/>
          <w:lang w:eastAsia="es-ES_tradnl"/>
        </w:rPr>
        <w:t xml:space="preserve">) entre tratamientos, ya que todos se ubicaron en el mismo </w:t>
      </w:r>
      <w:r w:rsidR="001A6F98">
        <w:rPr>
          <w:rFonts w:ascii="TimesNewRomanPSMT" w:eastAsia="Times New Roman" w:hAnsi="TimesNewRomanPSMT" w:cs="Times New Roman"/>
          <w:lang w:eastAsia="es-ES_tradnl"/>
        </w:rPr>
        <w:t>rango.</w:t>
      </w:r>
      <w:r w:rsidR="004F093D">
        <w:rPr>
          <w:rFonts w:ascii="TimesNewRomanPSMT" w:eastAsia="Times New Roman" w:hAnsi="TimesNewRomanPSMT" w:cs="Times New Roman"/>
          <w:lang w:eastAsia="es-ES_tradnl"/>
        </w:rPr>
        <w:t xml:space="preserve"> Los promedios fueron muy cercanos lo que evidencia un comportamiento uniforme de esta variable dentro del ensayo. En esta investigación, la ausencia de diferencias significativas sugiere que las aplicaciones foliares no modificaron de manera consistente el comportamiento del desgrane respecto al testigo, lo cual es coherente con el hecho de que este indicador depende en buena medida de las características genéticas del material empleado, las condiciones de cosecha y </w:t>
      </w:r>
      <w:r w:rsidR="001A6F98">
        <w:rPr>
          <w:rFonts w:ascii="TimesNewRomanPSMT" w:eastAsia="Times New Roman" w:hAnsi="TimesNewRomanPSMT" w:cs="Times New Roman"/>
          <w:lang w:eastAsia="es-ES_tradnl"/>
        </w:rPr>
        <w:t>postcosecha</w:t>
      </w:r>
      <w:r w:rsidR="00F66AAE">
        <w:rPr>
          <w:rFonts w:ascii="TimesNewRomanPSMT" w:eastAsia="Times New Roman" w:hAnsi="TimesNewRomanPSMT" w:cs="Times New Roman"/>
          <w:lang w:eastAsia="es-ES_tradnl"/>
        </w:rPr>
        <w:t xml:space="preserve"> </w:t>
      </w:r>
      <w:r w:rsidR="004F093D">
        <w:rPr>
          <w:rFonts w:ascii="TimesNewRomanPSMT" w:eastAsia="Times New Roman" w:hAnsi="TimesNewRomanPSMT" w:cs="Times New Roman"/>
          <w:lang w:eastAsia="es-ES_tradnl"/>
        </w:rPr>
        <w:t>y no únicamente de la fertilización</w:t>
      </w:r>
      <w:r w:rsidR="00F66AAE">
        <w:rPr>
          <w:rFonts w:ascii="TimesNewRomanPSMT" w:eastAsia="Times New Roman" w:hAnsi="TimesNewRomanPSMT" w:cs="Times New Roman"/>
          <w:lang w:eastAsia="es-ES_tradnl"/>
        </w:rPr>
        <w:t xml:space="preserve"> </w:t>
      </w:r>
      <w:r w:rsidR="004F093D">
        <w:rPr>
          <w:rFonts w:ascii="TimesNewRomanPSMT" w:eastAsia="Times New Roman" w:hAnsi="TimesNewRomanPSMT" w:cs="Times New Roman"/>
          <w:lang w:eastAsia="es-ES_tradnl"/>
        </w:rPr>
        <w:t>foliar, durante el desgrane</w:t>
      </w:r>
      <w:r w:rsidR="00F66AAE">
        <w:rPr>
          <w:rFonts w:ascii="TimesNewRomanPSMT" w:eastAsia="Times New Roman" w:hAnsi="TimesNewRomanPSMT" w:cs="Times New Roman"/>
          <w:lang w:eastAsia="es-ES_tradnl"/>
        </w:rPr>
        <w:t xml:space="preserve"> </w:t>
      </w:r>
      <w:r w:rsidR="004F093D">
        <w:rPr>
          <w:rFonts w:ascii="TimesNewRomanPSMT" w:eastAsia="Times New Roman" w:hAnsi="TimesNewRomanPSMT" w:cs="Times New Roman"/>
          <w:lang w:eastAsia="es-ES_tradnl"/>
        </w:rPr>
        <w:t>se recomienda seleccionar mazorcas de grano uniforme, descartar granos dañados y cuidar el proceso para evitar pérdidas o deterioro.</w:t>
      </w:r>
    </w:p>
    <w:p w14:paraId="5255C3A9" w14:textId="6C000F91" w:rsidR="00AE41A7" w:rsidRDefault="004F093D" w:rsidP="004F093D">
      <w:pPr>
        <w:spacing w:before="100" w:beforeAutospacing="1" w:after="100" w:afterAutospacing="1"/>
        <w:rPr>
          <w:rFonts w:ascii="TimesNewRomanPSMT" w:eastAsia="Times New Roman" w:hAnsi="TimesNewRomanPSMT" w:cs="Times New Roman"/>
          <w:lang w:eastAsia="es-ES_tradnl"/>
        </w:rPr>
      </w:pPr>
      <w:r w:rsidRPr="001A6F98">
        <w:rPr>
          <w:rFonts w:ascii="TimesNewRomanPSMT" w:eastAsia="Times New Roman" w:hAnsi="TimesNewRomanPSMT" w:cs="Times New Roman"/>
          <w:lang w:eastAsia="es-ES_tradnl"/>
        </w:rPr>
        <w:t xml:space="preserve">En Ecuador, </w:t>
      </w:r>
      <w:r w:rsidR="001A6F98" w:rsidRPr="001A6F98">
        <w:rPr>
          <w:rFonts w:ascii="TimesNewRomanPSMT" w:eastAsia="Times New Roman" w:hAnsi="TimesNewRomanPSMT" w:cs="Times New Roman"/>
          <w:lang w:eastAsia="es-ES_tradnl"/>
        </w:rPr>
        <w:t>el desgrane</w:t>
      </w:r>
      <w:r w:rsidRPr="001A6F98">
        <w:rPr>
          <w:rFonts w:ascii="TimesNewRomanPSMT" w:eastAsia="Times New Roman" w:hAnsi="TimesNewRomanPSMT" w:cs="Times New Roman"/>
          <w:lang w:eastAsia="es-ES_tradnl"/>
        </w:rPr>
        <w:t xml:space="preserve"> se utiliza como indicador de evaluación productiva y de calidad, y suele acompañarse de variables </w:t>
      </w:r>
      <w:r w:rsidR="001A6F98" w:rsidRPr="001A6F98">
        <w:rPr>
          <w:rFonts w:ascii="TimesNewRomanPSMT" w:eastAsia="Times New Roman" w:hAnsi="TimesNewRomanPSMT" w:cs="Times New Roman"/>
          <w:lang w:eastAsia="es-ES_tradnl"/>
        </w:rPr>
        <w:t>como,</w:t>
      </w:r>
      <w:r w:rsidRPr="001A6F98">
        <w:rPr>
          <w:rFonts w:ascii="TimesNewRomanPSMT" w:eastAsia="Times New Roman" w:hAnsi="TimesNewRomanPSMT" w:cs="Times New Roman"/>
          <w:lang w:eastAsia="es-ES_tradnl"/>
        </w:rPr>
        <w:t xml:space="preserve"> rendimiento y peso de grano conservando una mejor línea para su posterior </w:t>
      </w:r>
      <w:r w:rsidR="001A6F98" w:rsidRPr="001A6F98">
        <w:rPr>
          <w:rFonts w:ascii="TimesNewRomanPSMT" w:eastAsia="Times New Roman" w:hAnsi="TimesNewRomanPSMT" w:cs="Times New Roman"/>
          <w:lang w:eastAsia="es-ES_tradnl"/>
        </w:rPr>
        <w:t>uso, el</w:t>
      </w:r>
      <w:r w:rsidRPr="001A6F98">
        <w:rPr>
          <w:rFonts w:ascii="TimesNewRomanPSMT" w:eastAsia="Times New Roman" w:hAnsi="TimesNewRomanPSMT" w:cs="Times New Roman"/>
          <w:lang w:eastAsia="es-ES_tradnl"/>
        </w:rPr>
        <w:t xml:space="preserve"> </w:t>
      </w:r>
      <w:r w:rsidR="001A6F98" w:rsidRPr="001A6F98">
        <w:rPr>
          <w:rFonts w:ascii="TimesNewRomanPSMT" w:eastAsia="Times New Roman" w:hAnsi="TimesNewRomanPSMT" w:cs="Times New Roman"/>
          <w:lang w:eastAsia="es-ES_tradnl"/>
        </w:rPr>
        <w:t>desgrane es</w:t>
      </w:r>
      <w:r w:rsidRPr="001A6F98">
        <w:rPr>
          <w:rFonts w:ascii="TimesNewRomanPSMT" w:eastAsia="Times New Roman" w:hAnsi="TimesNewRomanPSMT" w:cs="Times New Roman"/>
          <w:lang w:eastAsia="es-ES_tradnl"/>
        </w:rPr>
        <w:t xml:space="preserve"> una práctica postcosecha destinada a separar el grano de la mazorca para facilitar su conservación, manejo y aprovechamiento de su calidad</w:t>
      </w:r>
      <w:r>
        <w:rPr>
          <w:rFonts w:ascii="TimesNewRomanPSMT" w:eastAsia="Times New Roman" w:hAnsi="TimesNewRomanPSMT" w:cs="Times New Roman"/>
          <w:lang w:eastAsia="es-ES_tradnl"/>
        </w:rPr>
        <w:t xml:space="preserve"> </w:t>
      </w:r>
      <w:sdt>
        <w:sdtPr>
          <w:rPr>
            <w:rFonts w:ascii="TimesNewRomanPSMT" w:eastAsia="Times New Roman" w:hAnsi="TimesNewRomanPSMT" w:cs="Times New Roman"/>
            <w:lang w:eastAsia="es-ES_tradnl"/>
          </w:rPr>
          <w:id w:val="-1897666714"/>
          <w:citation/>
        </w:sdtPr>
        <w:sdtEndPr/>
        <w:sdtContent>
          <w:r>
            <w:rPr>
              <w:rFonts w:ascii="TimesNewRomanPSMT" w:eastAsia="Times New Roman" w:hAnsi="TimesNewRomanPSMT" w:cs="Times New Roman"/>
              <w:lang w:eastAsia="es-ES_tradnl"/>
            </w:rPr>
            <w:fldChar w:fldCharType="begin"/>
          </w:r>
          <w:r>
            <w:rPr>
              <w:rFonts w:ascii="TimesNewRomanPSMT" w:eastAsia="Times New Roman" w:hAnsi="TimesNewRomanPSMT" w:cs="Times New Roman"/>
              <w:lang w:eastAsia="es-ES_tradnl"/>
            </w:rPr>
            <w:instrText xml:space="preserve"> CITATION INI224 \l 3082 </w:instrText>
          </w:r>
          <w:r>
            <w:rPr>
              <w:rFonts w:ascii="TimesNewRomanPSMT" w:eastAsia="Times New Roman" w:hAnsi="TimesNewRomanPSMT" w:cs="Times New Roman"/>
              <w:lang w:eastAsia="es-ES_tradnl"/>
            </w:rPr>
            <w:fldChar w:fldCharType="separate"/>
          </w:r>
          <w:r w:rsidR="0084116B" w:rsidRPr="0084116B">
            <w:rPr>
              <w:rFonts w:ascii="TimesNewRomanPSMT" w:eastAsia="Times New Roman" w:hAnsi="TimesNewRomanPSMT" w:cs="Times New Roman"/>
              <w:noProof/>
              <w:lang w:eastAsia="es-ES_tradnl"/>
            </w:rPr>
            <w:t>(INIAP, 2022)</w:t>
          </w:r>
          <w:r>
            <w:rPr>
              <w:rFonts w:ascii="TimesNewRomanPSMT" w:eastAsia="Times New Roman" w:hAnsi="TimesNewRomanPSMT" w:cs="Times New Roman"/>
              <w:lang w:eastAsia="es-ES_tradnl"/>
            </w:rPr>
            <w:fldChar w:fldCharType="end"/>
          </w:r>
        </w:sdtContent>
      </w:sdt>
      <w:r>
        <w:rPr>
          <w:rFonts w:ascii="TimesNewRomanPSMT" w:eastAsia="Times New Roman" w:hAnsi="TimesNewRomanPSMT" w:cs="Times New Roman"/>
          <w:lang w:eastAsia="es-ES_tradnl"/>
        </w:rPr>
        <w:t>.</w:t>
      </w:r>
    </w:p>
    <w:p w14:paraId="2AA404A2" w14:textId="3219A55E" w:rsidR="004F093D" w:rsidRPr="006003B5" w:rsidRDefault="004F093D" w:rsidP="003702C0">
      <w:pPr>
        <w:pStyle w:val="Prrafodelista"/>
        <w:numPr>
          <w:ilvl w:val="2"/>
          <w:numId w:val="55"/>
        </w:numPr>
      </w:pPr>
      <w:bookmarkStart w:id="1288" w:name="_Toc222776050"/>
      <w:bookmarkStart w:id="1289" w:name="_Toc224889973"/>
      <w:bookmarkStart w:id="1290" w:name="_Toc225148554"/>
      <w:bookmarkStart w:id="1291" w:name="_Toc225935501"/>
      <w:bookmarkStart w:id="1292" w:name="_Toc225936112"/>
      <w:bookmarkStart w:id="1293" w:name="_Toc227680169"/>
      <w:bookmarkStart w:id="1294" w:name="_Toc227680302"/>
      <w:bookmarkStart w:id="1295" w:name="_Toc227680678"/>
      <w:bookmarkStart w:id="1296" w:name="_Toc227680803"/>
      <w:r w:rsidRPr="006003B5">
        <w:t>Tamaño del grano (TG1)</w:t>
      </w:r>
      <w:bookmarkEnd w:id="1288"/>
      <w:bookmarkEnd w:id="1289"/>
      <w:bookmarkEnd w:id="1290"/>
      <w:bookmarkEnd w:id="1291"/>
      <w:bookmarkEnd w:id="1292"/>
      <w:bookmarkEnd w:id="1293"/>
      <w:bookmarkEnd w:id="1294"/>
      <w:bookmarkEnd w:id="1295"/>
      <w:bookmarkEnd w:id="1296"/>
    </w:p>
    <w:p w14:paraId="71527538" w14:textId="6C997757" w:rsidR="004F093D" w:rsidRDefault="004F093D" w:rsidP="004F093D">
      <w:pPr>
        <w:keepNext/>
        <w:spacing w:before="240" w:after="240"/>
        <w:rPr>
          <w:b/>
          <w:bCs/>
        </w:rPr>
      </w:pPr>
      <w:bookmarkStart w:id="1297" w:name="_Toc222776742"/>
      <w:r>
        <w:rPr>
          <w:b/>
          <w:bCs/>
        </w:rPr>
        <w:t xml:space="preserve">Tabla </w:t>
      </w:r>
      <w:bookmarkEnd w:id="1297"/>
      <w:r w:rsidR="004B1D15">
        <w:rPr>
          <w:b/>
          <w:bCs/>
        </w:rPr>
        <w:t>12</w:t>
      </w:r>
      <w:r>
        <w:rPr>
          <w:b/>
          <w:bCs/>
        </w:rPr>
        <w:t xml:space="preserve"> </w:t>
      </w:r>
    </w:p>
    <w:p w14:paraId="0367D24B" w14:textId="24470A77" w:rsidR="004F093D" w:rsidRDefault="00C46418" w:rsidP="004F093D">
      <w:pPr>
        <w:keepNext/>
        <w:spacing w:before="240" w:after="240"/>
        <w:rPr>
          <w:i/>
          <w:iCs/>
        </w:rPr>
      </w:pPr>
      <w:r>
        <w:rPr>
          <w:i/>
          <w:iCs/>
          <w:noProof/>
          <w:lang w:val="es-ES" w:eastAsia="es-ES"/>
        </w:rPr>
        <mc:AlternateContent>
          <mc:Choice Requires="wps">
            <w:drawing>
              <wp:anchor distT="0" distB="0" distL="114300" distR="114300" simplePos="0" relativeHeight="251961344" behindDoc="0" locked="0" layoutInCell="1" allowOverlap="1" wp14:anchorId="653D614E" wp14:editId="2A8B8A72">
                <wp:simplePos x="0" y="0"/>
                <wp:positionH relativeFrom="column">
                  <wp:posOffset>-137465</wp:posOffset>
                </wp:positionH>
                <wp:positionV relativeFrom="paragraph">
                  <wp:posOffset>2411045</wp:posOffset>
                </wp:positionV>
                <wp:extent cx="5104800" cy="302400"/>
                <wp:effectExtent l="0" t="0" r="0" b="0"/>
                <wp:wrapNone/>
                <wp:docPr id="56" name="Rectángulo: esquinas redondeadas 56"/>
                <wp:cNvGraphicFramePr/>
                <a:graphic xmlns:a="http://schemas.openxmlformats.org/drawingml/2006/main">
                  <a:graphicData uri="http://schemas.microsoft.com/office/word/2010/wordprocessingShape">
                    <wps:wsp>
                      <wps:cNvSpPr/>
                      <wps:spPr>
                        <a:xfrm>
                          <a:off x="0" y="0"/>
                          <a:ext cx="5104800" cy="3024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66F79C" w14:textId="35F08D18" w:rsidR="00B94B2A" w:rsidRDefault="00B94B2A" w:rsidP="00AE41A7">
                            <w:pPr>
                              <w:jc w:val="center"/>
                            </w:pPr>
                            <w:r w:rsidRPr="009E7F50">
                              <w:rPr>
                                <w:i/>
                                <w:iCs/>
                                <w:lang w:eastAsia="es-ES_tradnl"/>
                              </w:rPr>
                              <w:t>Nota:</w:t>
                            </w:r>
                            <w:r w:rsidRPr="009E7F50">
                              <w:rPr>
                                <w:lang w:eastAsia="es-ES_tradnl"/>
                              </w:rPr>
                              <w:t xml:space="preserve"> ** p &lt; 0.01= Altamente significativo; CV = Coeficiente de variación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oundrect w14:anchorId="653D614E" id="Rectángulo: esquinas redondeadas 56" o:spid="_x0000_s1040" style="position:absolute;left:0;text-align:left;margin-left:-10.8pt;margin-top:189.85pt;width:401.95pt;height:23.8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" filled="f" stroked="f" strokeweight="1pt">
                <v:stroke joinstyle="miter"/>
                <v:textbox>
                  <w:txbxContent>
                    <w:p w14:paraId="3266F79C" w14:textId="35F08D18" w:rsidR="00B94B2A" w:rsidRDefault="00B94B2A" w:rsidP="00AE41A7">
                      <w:pPr>
                        <w:jc w:val="center"/>
                      </w:pPr>
                      <w:r w:rsidRPr="009E7F50">
                        <w:rPr>
                          <w:i/>
                          <w:iCs/>
                          <w:lang w:eastAsia="es-ES_tradnl"/>
                        </w:rPr>
                        <w:t>Nota:</w:t>
                      </w:r>
                      <w:r w:rsidRPr="009E7F50">
                        <w:rPr>
                          <w:lang w:eastAsia="es-ES_tradnl"/>
                        </w:rPr>
                        <w:t xml:space="preserve"> ** p &lt; 0.01= Altamente significativo; CV = Coeficiente de variación</w:t>
                      </w:r>
                    </w:p>
                  </w:txbxContent>
                </v:textbox>
              </v:roundrect>
            </w:pict>
          </mc:Fallback>
        </mc:AlternateContent>
      </w:r>
      <w:r w:rsidR="004F093D">
        <w:rPr>
          <w:i/>
          <w:iCs/>
        </w:rPr>
        <w:t>Resultados de análisis para el tamaño del grano (TG1 &gt;12mm)</w:t>
      </w:r>
    </w:p>
    <w:tbl>
      <w:tblPr>
        <w:tblStyle w:val="Tablaconcuadrcula"/>
        <w:tblW w:w="488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8"/>
        <w:gridCol w:w="3577"/>
        <w:gridCol w:w="2644"/>
      </w:tblGrid>
      <w:tr w:rsidR="004F093D" w14:paraId="61DE6701" w14:textId="77777777" w:rsidTr="00AE41A7">
        <w:trPr>
          <w:trHeight w:val="454"/>
        </w:trPr>
        <w:tc>
          <w:tcPr>
            <w:tcW w:w="986" w:type="pct"/>
            <w:tcBorders>
              <w:top w:val="single" w:sz="4" w:space="0" w:color="auto"/>
              <w:left w:val="nil"/>
              <w:bottom w:val="single" w:sz="4" w:space="0" w:color="auto"/>
              <w:right w:val="nil"/>
            </w:tcBorders>
            <w:vAlign w:val="center"/>
            <w:hideMark/>
          </w:tcPr>
          <w:p w14:paraId="40FB3EEB" w14:textId="77777777" w:rsidR="004F093D" w:rsidRDefault="004F093D">
            <w:pPr>
              <w:spacing w:line="240" w:lineRule="auto"/>
              <w:jc w:val="left"/>
              <w:rPr>
                <w:rFonts w:cs="Times New Roman"/>
                <w:b/>
                <w:bCs/>
              </w:rPr>
            </w:pPr>
            <w:proofErr w:type="spellStart"/>
            <w:r>
              <w:rPr>
                <w:rFonts w:cs="Times New Roman"/>
                <w:b/>
                <w:bCs/>
              </w:rPr>
              <w:t>Trat</w:t>
            </w:r>
            <w:proofErr w:type="spellEnd"/>
          </w:p>
        </w:tc>
        <w:tc>
          <w:tcPr>
            <w:tcW w:w="4014" w:type="pct"/>
            <w:gridSpan w:val="2"/>
            <w:tcBorders>
              <w:top w:val="single" w:sz="4" w:space="0" w:color="auto"/>
              <w:left w:val="nil"/>
              <w:bottom w:val="single" w:sz="4" w:space="0" w:color="auto"/>
              <w:right w:val="nil"/>
            </w:tcBorders>
            <w:vAlign w:val="center"/>
            <w:hideMark/>
          </w:tcPr>
          <w:p w14:paraId="01A995A4" w14:textId="77777777" w:rsidR="004F093D" w:rsidRDefault="004F093D">
            <w:pPr>
              <w:spacing w:line="240" w:lineRule="auto"/>
              <w:jc w:val="center"/>
              <w:rPr>
                <w:rFonts w:cs="Times New Roman"/>
                <w:b/>
                <w:bCs/>
              </w:rPr>
            </w:pPr>
            <w:r>
              <w:rPr>
                <w:rFonts w:cs="Times New Roman"/>
                <w:b/>
                <w:bCs/>
              </w:rPr>
              <w:t>Tamaño del grano (**)</w:t>
            </w:r>
          </w:p>
        </w:tc>
      </w:tr>
      <w:tr w:rsidR="004F093D" w14:paraId="66CE663B" w14:textId="77777777" w:rsidTr="00AE41A7">
        <w:trPr>
          <w:trHeight w:val="446"/>
        </w:trPr>
        <w:tc>
          <w:tcPr>
            <w:tcW w:w="986" w:type="pct"/>
            <w:tcBorders>
              <w:top w:val="single" w:sz="4" w:space="0" w:color="auto"/>
              <w:left w:val="nil"/>
              <w:bottom w:val="single" w:sz="4" w:space="0" w:color="auto"/>
              <w:right w:val="nil"/>
            </w:tcBorders>
            <w:vAlign w:val="center"/>
            <w:hideMark/>
          </w:tcPr>
          <w:p w14:paraId="2C227492" w14:textId="77777777" w:rsidR="004F093D" w:rsidRDefault="004F093D">
            <w:pPr>
              <w:spacing w:line="240" w:lineRule="auto"/>
              <w:jc w:val="left"/>
              <w:rPr>
                <w:rFonts w:cs="Times New Roman"/>
                <w:b/>
                <w:bCs/>
              </w:rPr>
            </w:pPr>
            <w:proofErr w:type="spellStart"/>
            <w:r>
              <w:rPr>
                <w:rFonts w:cs="Times New Roman"/>
                <w:b/>
                <w:bCs/>
              </w:rPr>
              <w:t>N°</w:t>
            </w:r>
            <w:proofErr w:type="spellEnd"/>
          </w:p>
        </w:tc>
        <w:tc>
          <w:tcPr>
            <w:tcW w:w="2308" w:type="pct"/>
            <w:tcBorders>
              <w:top w:val="single" w:sz="4" w:space="0" w:color="auto"/>
              <w:left w:val="nil"/>
              <w:bottom w:val="single" w:sz="4" w:space="0" w:color="auto"/>
              <w:right w:val="nil"/>
            </w:tcBorders>
            <w:vAlign w:val="center"/>
            <w:hideMark/>
          </w:tcPr>
          <w:p w14:paraId="40DED6DC" w14:textId="77777777" w:rsidR="004F093D" w:rsidRDefault="004F093D">
            <w:pPr>
              <w:spacing w:line="240" w:lineRule="auto"/>
              <w:jc w:val="left"/>
              <w:rPr>
                <w:rFonts w:cs="Times New Roman"/>
                <w:b/>
                <w:bCs/>
              </w:rPr>
            </w:pPr>
            <w:r>
              <w:rPr>
                <w:rFonts w:cs="Times New Roman"/>
                <w:b/>
                <w:bCs/>
              </w:rPr>
              <w:t>Promedios</w:t>
            </w:r>
          </w:p>
        </w:tc>
        <w:tc>
          <w:tcPr>
            <w:tcW w:w="1706" w:type="pct"/>
            <w:tcBorders>
              <w:top w:val="single" w:sz="4" w:space="0" w:color="auto"/>
              <w:left w:val="nil"/>
              <w:bottom w:val="single" w:sz="4" w:space="0" w:color="auto"/>
              <w:right w:val="nil"/>
            </w:tcBorders>
            <w:vAlign w:val="center"/>
            <w:hideMark/>
          </w:tcPr>
          <w:p w14:paraId="3FE59D40" w14:textId="77777777" w:rsidR="004F093D" w:rsidRDefault="004F093D">
            <w:pPr>
              <w:spacing w:line="240" w:lineRule="auto"/>
              <w:jc w:val="left"/>
              <w:rPr>
                <w:rFonts w:cs="Times New Roman"/>
                <w:b/>
                <w:bCs/>
              </w:rPr>
            </w:pPr>
            <w:r>
              <w:rPr>
                <w:rFonts w:cs="Times New Roman"/>
                <w:b/>
                <w:bCs/>
              </w:rPr>
              <w:t>Rangos</w:t>
            </w:r>
          </w:p>
        </w:tc>
      </w:tr>
      <w:tr w:rsidR="004F093D" w14:paraId="3BE64BB1" w14:textId="77777777" w:rsidTr="00AE41A7">
        <w:trPr>
          <w:trHeight w:val="454"/>
        </w:trPr>
        <w:tc>
          <w:tcPr>
            <w:tcW w:w="986" w:type="pct"/>
            <w:tcBorders>
              <w:top w:val="single" w:sz="4" w:space="0" w:color="auto"/>
              <w:left w:val="nil"/>
              <w:bottom w:val="nil"/>
              <w:right w:val="nil"/>
            </w:tcBorders>
            <w:vAlign w:val="center"/>
            <w:hideMark/>
          </w:tcPr>
          <w:p w14:paraId="1734D84D" w14:textId="77777777" w:rsidR="004F093D" w:rsidRDefault="004F093D">
            <w:pPr>
              <w:spacing w:line="240" w:lineRule="auto"/>
              <w:jc w:val="left"/>
              <w:rPr>
                <w:rFonts w:cs="Times New Roman"/>
              </w:rPr>
            </w:pPr>
            <w:r>
              <w:rPr>
                <w:rFonts w:cs="Times New Roman"/>
              </w:rPr>
              <w:t>1</w:t>
            </w:r>
          </w:p>
        </w:tc>
        <w:tc>
          <w:tcPr>
            <w:tcW w:w="2308" w:type="pct"/>
            <w:tcBorders>
              <w:top w:val="single" w:sz="4" w:space="0" w:color="auto"/>
              <w:left w:val="nil"/>
              <w:bottom w:val="nil"/>
              <w:right w:val="nil"/>
            </w:tcBorders>
            <w:vAlign w:val="center"/>
            <w:hideMark/>
          </w:tcPr>
          <w:p w14:paraId="615AC6E8" w14:textId="77777777" w:rsidR="004F093D" w:rsidRDefault="004F093D">
            <w:pPr>
              <w:spacing w:line="240" w:lineRule="auto"/>
              <w:jc w:val="left"/>
              <w:rPr>
                <w:rFonts w:cs="Times New Roman"/>
              </w:rPr>
            </w:pPr>
            <w:r>
              <w:rPr>
                <w:rFonts w:cs="Times New Roman"/>
              </w:rPr>
              <w:t>78.68</w:t>
            </w:r>
          </w:p>
        </w:tc>
        <w:tc>
          <w:tcPr>
            <w:tcW w:w="1706" w:type="pct"/>
            <w:tcBorders>
              <w:top w:val="single" w:sz="4" w:space="0" w:color="auto"/>
              <w:left w:val="nil"/>
              <w:bottom w:val="nil"/>
              <w:right w:val="nil"/>
            </w:tcBorders>
            <w:vAlign w:val="center"/>
            <w:hideMark/>
          </w:tcPr>
          <w:p w14:paraId="728D9050" w14:textId="77777777" w:rsidR="004F093D" w:rsidRDefault="004F093D">
            <w:pPr>
              <w:spacing w:line="240" w:lineRule="auto"/>
              <w:jc w:val="left"/>
              <w:rPr>
                <w:rFonts w:cs="Times New Roman"/>
              </w:rPr>
            </w:pPr>
            <w:r>
              <w:rPr>
                <w:rFonts w:cs="Times New Roman"/>
              </w:rPr>
              <w:t>A</w:t>
            </w:r>
          </w:p>
        </w:tc>
      </w:tr>
      <w:tr w:rsidR="004F093D" w14:paraId="5656B4DE" w14:textId="77777777" w:rsidTr="00AE41A7">
        <w:trPr>
          <w:trHeight w:val="454"/>
        </w:trPr>
        <w:tc>
          <w:tcPr>
            <w:tcW w:w="986" w:type="pct"/>
            <w:tcBorders>
              <w:top w:val="nil"/>
              <w:left w:val="nil"/>
              <w:bottom w:val="nil"/>
              <w:right w:val="nil"/>
            </w:tcBorders>
            <w:vAlign w:val="center"/>
            <w:hideMark/>
          </w:tcPr>
          <w:p w14:paraId="0CF29E3E" w14:textId="77777777" w:rsidR="004F093D" w:rsidRDefault="004F093D">
            <w:pPr>
              <w:spacing w:line="240" w:lineRule="auto"/>
              <w:jc w:val="left"/>
              <w:rPr>
                <w:rFonts w:cs="Times New Roman"/>
              </w:rPr>
            </w:pPr>
            <w:r>
              <w:rPr>
                <w:rFonts w:cs="Times New Roman"/>
              </w:rPr>
              <w:t>2</w:t>
            </w:r>
          </w:p>
        </w:tc>
        <w:tc>
          <w:tcPr>
            <w:tcW w:w="2308" w:type="pct"/>
            <w:tcBorders>
              <w:top w:val="nil"/>
              <w:left w:val="nil"/>
              <w:bottom w:val="nil"/>
              <w:right w:val="nil"/>
            </w:tcBorders>
            <w:vAlign w:val="center"/>
            <w:hideMark/>
          </w:tcPr>
          <w:p w14:paraId="52AD7B4D" w14:textId="77777777" w:rsidR="004F093D" w:rsidRDefault="004F093D">
            <w:pPr>
              <w:spacing w:line="240" w:lineRule="auto"/>
              <w:jc w:val="left"/>
              <w:rPr>
                <w:rFonts w:cs="Times New Roman"/>
              </w:rPr>
            </w:pPr>
            <w:r>
              <w:rPr>
                <w:rFonts w:cs="Times New Roman"/>
              </w:rPr>
              <w:t>76.37</w:t>
            </w:r>
          </w:p>
        </w:tc>
        <w:tc>
          <w:tcPr>
            <w:tcW w:w="1706" w:type="pct"/>
            <w:tcBorders>
              <w:top w:val="nil"/>
              <w:left w:val="nil"/>
              <w:bottom w:val="nil"/>
              <w:right w:val="nil"/>
            </w:tcBorders>
            <w:vAlign w:val="center"/>
            <w:hideMark/>
          </w:tcPr>
          <w:p w14:paraId="64601D73" w14:textId="77777777" w:rsidR="004F093D" w:rsidRDefault="004F093D">
            <w:pPr>
              <w:spacing w:line="240" w:lineRule="auto"/>
              <w:jc w:val="left"/>
              <w:rPr>
                <w:rFonts w:cs="Times New Roman"/>
              </w:rPr>
            </w:pPr>
            <w:r>
              <w:rPr>
                <w:rFonts w:cs="Times New Roman"/>
              </w:rPr>
              <w:t>A</w:t>
            </w:r>
          </w:p>
        </w:tc>
      </w:tr>
      <w:tr w:rsidR="004F093D" w14:paraId="1A373C5C" w14:textId="77777777" w:rsidTr="00AE41A7">
        <w:trPr>
          <w:trHeight w:val="454"/>
        </w:trPr>
        <w:tc>
          <w:tcPr>
            <w:tcW w:w="986" w:type="pct"/>
            <w:tcBorders>
              <w:top w:val="nil"/>
              <w:left w:val="nil"/>
              <w:bottom w:val="nil"/>
              <w:right w:val="nil"/>
            </w:tcBorders>
            <w:vAlign w:val="center"/>
            <w:hideMark/>
          </w:tcPr>
          <w:p w14:paraId="57659EA9" w14:textId="77777777" w:rsidR="004F093D" w:rsidRDefault="004F093D">
            <w:pPr>
              <w:spacing w:line="240" w:lineRule="auto"/>
              <w:jc w:val="left"/>
              <w:rPr>
                <w:rFonts w:cs="Times New Roman"/>
              </w:rPr>
            </w:pPr>
            <w:r>
              <w:rPr>
                <w:rFonts w:cs="Times New Roman"/>
              </w:rPr>
              <w:t>3</w:t>
            </w:r>
          </w:p>
        </w:tc>
        <w:tc>
          <w:tcPr>
            <w:tcW w:w="2308" w:type="pct"/>
            <w:tcBorders>
              <w:top w:val="nil"/>
              <w:left w:val="nil"/>
              <w:bottom w:val="nil"/>
              <w:right w:val="nil"/>
            </w:tcBorders>
            <w:vAlign w:val="center"/>
            <w:hideMark/>
          </w:tcPr>
          <w:p w14:paraId="70849674" w14:textId="77777777" w:rsidR="004F093D" w:rsidRDefault="004F093D">
            <w:pPr>
              <w:spacing w:line="240" w:lineRule="auto"/>
              <w:jc w:val="left"/>
              <w:rPr>
                <w:rFonts w:cs="Times New Roman"/>
              </w:rPr>
            </w:pPr>
            <w:r>
              <w:rPr>
                <w:rFonts w:cs="Times New Roman"/>
              </w:rPr>
              <w:t>74.43</w:t>
            </w:r>
          </w:p>
        </w:tc>
        <w:tc>
          <w:tcPr>
            <w:tcW w:w="1706" w:type="pct"/>
            <w:tcBorders>
              <w:top w:val="nil"/>
              <w:left w:val="nil"/>
              <w:bottom w:val="nil"/>
              <w:right w:val="nil"/>
            </w:tcBorders>
            <w:vAlign w:val="center"/>
            <w:hideMark/>
          </w:tcPr>
          <w:p w14:paraId="298CD0E9" w14:textId="77777777" w:rsidR="004F093D" w:rsidRDefault="004F093D">
            <w:pPr>
              <w:spacing w:line="240" w:lineRule="auto"/>
              <w:jc w:val="left"/>
              <w:rPr>
                <w:rFonts w:cs="Times New Roman"/>
              </w:rPr>
            </w:pPr>
            <w:r>
              <w:rPr>
                <w:rFonts w:cs="Times New Roman"/>
              </w:rPr>
              <w:t>A</w:t>
            </w:r>
          </w:p>
        </w:tc>
      </w:tr>
      <w:tr w:rsidR="004F093D" w14:paraId="61AF471D" w14:textId="77777777" w:rsidTr="00AE41A7">
        <w:trPr>
          <w:trHeight w:val="446"/>
        </w:trPr>
        <w:tc>
          <w:tcPr>
            <w:tcW w:w="986" w:type="pct"/>
            <w:tcBorders>
              <w:top w:val="nil"/>
              <w:left w:val="nil"/>
              <w:bottom w:val="single" w:sz="4" w:space="0" w:color="auto"/>
              <w:right w:val="nil"/>
            </w:tcBorders>
            <w:vAlign w:val="center"/>
            <w:hideMark/>
          </w:tcPr>
          <w:p w14:paraId="5413545C" w14:textId="77777777" w:rsidR="004F093D" w:rsidRDefault="004F093D">
            <w:pPr>
              <w:spacing w:line="240" w:lineRule="auto"/>
              <w:jc w:val="left"/>
              <w:rPr>
                <w:rFonts w:cs="Times New Roman"/>
              </w:rPr>
            </w:pPr>
            <w:r>
              <w:rPr>
                <w:rFonts w:cs="Times New Roman"/>
              </w:rPr>
              <w:t>4</w:t>
            </w:r>
          </w:p>
        </w:tc>
        <w:tc>
          <w:tcPr>
            <w:tcW w:w="2308" w:type="pct"/>
            <w:tcBorders>
              <w:top w:val="nil"/>
              <w:left w:val="nil"/>
              <w:bottom w:val="single" w:sz="4" w:space="0" w:color="auto"/>
              <w:right w:val="nil"/>
            </w:tcBorders>
            <w:vAlign w:val="center"/>
            <w:hideMark/>
          </w:tcPr>
          <w:p w14:paraId="04983D72" w14:textId="77777777" w:rsidR="004F093D" w:rsidRDefault="004F093D">
            <w:pPr>
              <w:spacing w:line="240" w:lineRule="auto"/>
              <w:jc w:val="left"/>
              <w:rPr>
                <w:rFonts w:cs="Times New Roman"/>
              </w:rPr>
            </w:pPr>
            <w:r>
              <w:rPr>
                <w:rFonts w:cs="Times New Roman"/>
              </w:rPr>
              <w:t>60.00</w:t>
            </w:r>
          </w:p>
        </w:tc>
        <w:tc>
          <w:tcPr>
            <w:tcW w:w="1706" w:type="pct"/>
            <w:tcBorders>
              <w:top w:val="nil"/>
              <w:left w:val="nil"/>
              <w:bottom w:val="single" w:sz="4" w:space="0" w:color="auto"/>
              <w:right w:val="nil"/>
            </w:tcBorders>
            <w:vAlign w:val="center"/>
            <w:hideMark/>
          </w:tcPr>
          <w:p w14:paraId="5F79E0BB" w14:textId="5AC1ED12" w:rsidR="004F093D" w:rsidRDefault="00F66AAE">
            <w:pPr>
              <w:spacing w:line="240" w:lineRule="auto"/>
              <w:jc w:val="left"/>
              <w:rPr>
                <w:rFonts w:cs="Times New Roman"/>
              </w:rPr>
            </w:pPr>
            <w:r>
              <w:rPr>
                <w:rFonts w:cs="Times New Roman"/>
              </w:rPr>
              <w:t xml:space="preserve"> </w:t>
            </w:r>
            <w:r w:rsidR="004F093D">
              <w:rPr>
                <w:rFonts w:cs="Times New Roman"/>
              </w:rPr>
              <w:t>B</w:t>
            </w:r>
          </w:p>
        </w:tc>
      </w:tr>
      <w:tr w:rsidR="004F093D" w14:paraId="43D4DE57" w14:textId="77777777" w:rsidTr="00AE41A7">
        <w:trPr>
          <w:trHeight w:val="454"/>
        </w:trPr>
        <w:tc>
          <w:tcPr>
            <w:tcW w:w="986" w:type="pct"/>
            <w:tcBorders>
              <w:top w:val="single" w:sz="4" w:space="0" w:color="auto"/>
              <w:left w:val="nil"/>
              <w:bottom w:val="single" w:sz="4" w:space="0" w:color="auto"/>
              <w:right w:val="nil"/>
            </w:tcBorders>
            <w:vAlign w:val="center"/>
            <w:hideMark/>
          </w:tcPr>
          <w:p w14:paraId="1C4813EE" w14:textId="17E09B0B" w:rsidR="004F093D" w:rsidRDefault="004F093D">
            <w:pPr>
              <w:spacing w:line="240" w:lineRule="auto"/>
              <w:jc w:val="left"/>
              <w:rPr>
                <w:rFonts w:cs="Times New Roman"/>
              </w:rPr>
            </w:pPr>
            <w:r>
              <w:rPr>
                <w:rFonts w:cs="Times New Roman"/>
              </w:rPr>
              <w:t>CV</w:t>
            </w:r>
          </w:p>
        </w:tc>
        <w:tc>
          <w:tcPr>
            <w:tcW w:w="4014" w:type="pct"/>
            <w:gridSpan w:val="2"/>
            <w:tcBorders>
              <w:top w:val="single" w:sz="4" w:space="0" w:color="auto"/>
              <w:left w:val="nil"/>
              <w:bottom w:val="single" w:sz="4" w:space="0" w:color="auto"/>
              <w:right w:val="nil"/>
            </w:tcBorders>
            <w:vAlign w:val="center"/>
            <w:hideMark/>
          </w:tcPr>
          <w:p w14:paraId="1431569F" w14:textId="77777777" w:rsidR="004F093D" w:rsidRDefault="004F093D">
            <w:pPr>
              <w:spacing w:line="240" w:lineRule="auto"/>
              <w:jc w:val="center"/>
              <w:rPr>
                <w:rFonts w:cs="Times New Roman"/>
              </w:rPr>
            </w:pPr>
            <w:r>
              <w:rPr>
                <w:rFonts w:cs="Times New Roman"/>
              </w:rPr>
              <w:t>2.24%</w:t>
            </w:r>
          </w:p>
        </w:tc>
      </w:tr>
    </w:tbl>
    <w:p w14:paraId="298A90FD" w14:textId="5EA61380" w:rsidR="004F093D" w:rsidRPr="00AE41A7" w:rsidRDefault="00AE41A7" w:rsidP="00AE41A7">
      <w:pPr>
        <w:rPr>
          <w:rFonts w:ascii="TimesNewRomanPSMT" w:hAnsi="TimesNewRomanPSMT"/>
          <w:lang w:eastAsia="es-ES_tradnl"/>
        </w:rPr>
      </w:pPr>
      <w:r>
        <w:rPr>
          <w:noProof/>
          <w:color w:val="0D0D0D" w:themeColor="text1" w:themeTint="F2"/>
          <w:szCs w:val="22"/>
          <w:lang w:val="es-ES" w:eastAsia="es-ES"/>
        </w:rPr>
        <w:lastRenderedPageBreak/>
        <w:drawing>
          <wp:anchor distT="0" distB="0" distL="114300" distR="114300" simplePos="0" relativeHeight="251935744" behindDoc="0" locked="0" layoutInCell="1" allowOverlap="1" wp14:anchorId="4C96AB39" wp14:editId="1F1E070C">
            <wp:simplePos x="0" y="0"/>
            <wp:positionH relativeFrom="column">
              <wp:posOffset>-56750</wp:posOffset>
            </wp:positionH>
            <wp:positionV relativeFrom="paragraph">
              <wp:posOffset>702470</wp:posOffset>
            </wp:positionV>
            <wp:extent cx="4944110" cy="2749550"/>
            <wp:effectExtent l="0" t="0" r="8890" b="12700"/>
            <wp:wrapSquare wrapText="bothSides"/>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Pr>
          <w:noProof/>
          <w:color w:val="0D0D0D" w:themeColor="text1" w:themeTint="F2"/>
          <w:szCs w:val="22"/>
          <w:lang w:val="es-ES" w:eastAsia="es-ES"/>
        </w:rPr>
        <mc:AlternateContent>
          <mc:Choice Requires="wps">
            <w:drawing>
              <wp:anchor distT="0" distB="0" distL="114300" distR="114300" simplePos="0" relativeHeight="251936768" behindDoc="0" locked="0" layoutInCell="1" allowOverlap="1" wp14:anchorId="6AB8BF7A" wp14:editId="66A518DB">
                <wp:simplePos x="0" y="0"/>
                <wp:positionH relativeFrom="column">
                  <wp:posOffset>-57600</wp:posOffset>
                </wp:positionH>
                <wp:positionV relativeFrom="paragraph">
                  <wp:posOffset>30</wp:posOffset>
                </wp:positionV>
                <wp:extent cx="4934585" cy="594360"/>
                <wp:effectExtent l="0" t="0" r="0" b="0"/>
                <wp:wrapSquare wrapText="bothSides"/>
                <wp:docPr id="25" name="Cuadro de texto 25"/>
                <wp:cNvGraphicFramePr/>
                <a:graphic xmlns:a="http://schemas.openxmlformats.org/drawingml/2006/main">
                  <a:graphicData uri="http://schemas.microsoft.com/office/word/2010/wordprocessingShape">
                    <wps:wsp>
                      <wps:cNvSpPr txBox="1"/>
                      <wps:spPr>
                        <a:xfrm>
                          <a:off x="0" y="0"/>
                          <a:ext cx="4934585" cy="594360"/>
                        </a:xfrm>
                        <a:prstGeom prst="rect">
                          <a:avLst/>
                        </a:prstGeom>
                        <a:solidFill>
                          <a:prstClr val="white"/>
                        </a:solidFill>
                        <a:ln>
                          <a:noFill/>
                        </a:ln>
                      </wps:spPr>
                      <wps:txbx>
                        <w:txbxContent>
                          <w:p w14:paraId="6DB19EB2" w14:textId="3A4174BC" w:rsidR="00B94B2A" w:rsidRDefault="00B94B2A" w:rsidP="004F093D">
                            <w:pPr>
                              <w:pStyle w:val="Descripcin"/>
                              <w:spacing w:line="360" w:lineRule="auto"/>
                              <w:rPr>
                                <w:b/>
                                <w:bCs/>
                                <w:i w:val="0"/>
                                <w:iCs w:val="0"/>
                                <w:color w:val="000000" w:themeColor="text1"/>
                                <w:sz w:val="24"/>
                                <w:szCs w:val="24"/>
                              </w:rPr>
                            </w:pPr>
                            <w:bookmarkStart w:id="1298" w:name="_Toc222777499"/>
                            <w:r>
                              <w:rPr>
                                <w:b/>
                                <w:bCs/>
                                <w:i w:val="0"/>
                                <w:iCs w:val="0"/>
                                <w:color w:val="000000" w:themeColor="text1"/>
                                <w:sz w:val="24"/>
                                <w:szCs w:val="24"/>
                              </w:rPr>
                              <w:t xml:space="preserve">Figura </w:t>
                            </w:r>
                            <w:bookmarkEnd w:id="1298"/>
                            <w:r>
                              <w:rPr>
                                <w:b/>
                                <w:bCs/>
                                <w:i w:val="0"/>
                                <w:iCs w:val="0"/>
                                <w:color w:val="000000" w:themeColor="text1"/>
                                <w:sz w:val="24"/>
                                <w:szCs w:val="24"/>
                              </w:rPr>
                              <w:t xml:space="preserve">12 </w:t>
                            </w:r>
                          </w:p>
                          <w:p w14:paraId="52221437"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el tamaño del grano (TG1&gt;12mm)</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AB8BF7A" id="Cuadro de texto 25" o:spid="_x0000_s1041" type="#_x0000_t202" style="position:absolute;left:0;text-align:left;margin-left:-4.55pt;margin-top:0;width:388.55pt;height:46.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" stroked="f">
                <v:textbox inset="0,0,0,0">
                  <w:txbxContent>
                    <w:p w14:paraId="6DB19EB2" w14:textId="3A4174BC" w:rsidR="00B94B2A" w:rsidRDefault="00B94B2A" w:rsidP="004F093D">
                      <w:pPr>
                        <w:pStyle w:val="Descripcin"/>
                        <w:spacing w:line="360" w:lineRule="auto"/>
                        <w:rPr>
                          <w:b/>
                          <w:bCs/>
                          <w:i w:val="0"/>
                          <w:iCs w:val="0"/>
                          <w:color w:val="000000" w:themeColor="text1"/>
                          <w:sz w:val="24"/>
                          <w:szCs w:val="24"/>
                        </w:rPr>
                      </w:pPr>
                      <w:bookmarkStart w:id="1306" w:name="_Toc222777499"/>
                      <w:r>
                        <w:rPr>
                          <w:b/>
                          <w:bCs/>
                          <w:i w:val="0"/>
                          <w:iCs w:val="0"/>
                          <w:color w:val="000000" w:themeColor="text1"/>
                          <w:sz w:val="24"/>
                          <w:szCs w:val="24"/>
                        </w:rPr>
                        <w:t xml:space="preserve">Figura </w:t>
                      </w:r>
                      <w:bookmarkEnd w:id="1306"/>
                      <w:r>
                        <w:rPr>
                          <w:b/>
                          <w:bCs/>
                          <w:i w:val="0"/>
                          <w:iCs w:val="0"/>
                          <w:color w:val="000000" w:themeColor="text1"/>
                          <w:sz w:val="24"/>
                          <w:szCs w:val="24"/>
                        </w:rPr>
                        <w:t xml:space="preserve">12 </w:t>
                      </w:r>
                    </w:p>
                    <w:p w14:paraId="52221437"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el tamaño del grano (TG1&gt;12mm)</w:t>
                      </w:r>
                    </w:p>
                  </w:txbxContent>
                </v:textbox>
                <w10:wrap type="square"/>
              </v:shape>
            </w:pict>
          </mc:Fallback>
        </mc:AlternateContent>
      </w:r>
    </w:p>
    <w:p w14:paraId="43E91553" w14:textId="77777777" w:rsidR="004F093D" w:rsidRDefault="004F093D" w:rsidP="004F093D">
      <w:pPr>
        <w:spacing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En la evaluación del tamaño del grano se observó la presencia de diferencias estadísticas significativas entre tratamientos. El T1 presentó el mayor promedio con 78.68%, debido a que los fertilizantes como el HUMITA15 contiene fosforo que ayuda en la floración y la fructificación y una mejor polinización lo que intervine en el mejoramiento de llenado y tamaño de grano y el BM86 contiene hormonas lo que favorece el transporte de azucares al grano mientras que el T4 sin fertilizante registró el menor promedio con 60%. Estos resultados indican que los sistemas de fertilización evaluados si influyeron en la formación y desarrollo del grano, reflejándose en una mayor proporción de granos clasificados dentro de tamaño grueso (&gt;12mm) mismo que es más apreciado al momento de la comercialización y puede ser un importante componente del incremento de la rentabilidad del sistema de producción de maíz blanco para grano seco.</w:t>
      </w:r>
    </w:p>
    <w:p w14:paraId="5FE3DBB4" w14:textId="3D4D8A4E" w:rsidR="004F093D" w:rsidRDefault="004F093D"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Estudios realizados en cultivos de maíz de altura señalan que la disponibilidad de nutrientes durante el llenado favorece la acumulación de reservas en el grano, incrementando su tamaño y calidad comercial. En sistemas maiceros de la sierra ecuatoriana, se ha evidenciado que la nutrición balanceada durante la fase reproductiva influye directamente en el tamaño y peso del grano.</w:t>
      </w:r>
      <w:r w:rsidR="00F66AAE">
        <w:rPr>
          <w:rFonts w:ascii="TimesNewRomanPSMT" w:eastAsia="Times New Roman" w:hAnsi="TimesNewRomanPSMT" w:cs="Times New Roman"/>
          <w:lang w:eastAsia="es-ES_tradnl"/>
        </w:rPr>
        <w:t xml:space="preserve"> </w:t>
      </w:r>
      <w:sdt>
        <w:sdtPr>
          <w:rPr>
            <w:rFonts w:ascii="TimesNewRomanPSMT" w:eastAsia="Times New Roman" w:hAnsi="TimesNewRomanPSMT" w:cs="Times New Roman"/>
            <w:lang w:eastAsia="es-ES_tradnl"/>
          </w:rPr>
          <w:id w:val="1591270395"/>
          <w:citation/>
        </w:sdtPr>
        <w:sdtEndPr/>
        <w:sdtContent>
          <w:r>
            <w:rPr>
              <w:rFonts w:ascii="TimesNewRomanPSMT" w:eastAsia="Times New Roman" w:hAnsi="TimesNewRomanPSMT" w:cs="Times New Roman"/>
              <w:lang w:eastAsia="es-ES_tradnl"/>
            </w:rPr>
            <w:fldChar w:fldCharType="begin"/>
          </w:r>
          <w:r>
            <w:rPr>
              <w:rFonts w:ascii="TimesNewRomanPSMT" w:eastAsia="Times New Roman" w:hAnsi="TimesNewRomanPSMT" w:cs="Times New Roman"/>
              <w:lang w:eastAsia="es-ES_tradnl"/>
            </w:rPr>
            <w:instrText xml:space="preserve"> CITATION Pau25 \l 3082 </w:instrText>
          </w:r>
          <w:r>
            <w:rPr>
              <w:rFonts w:ascii="TimesNewRomanPSMT" w:eastAsia="Times New Roman" w:hAnsi="TimesNewRomanPSMT" w:cs="Times New Roman"/>
              <w:lang w:eastAsia="es-ES_tradnl"/>
            </w:rPr>
            <w:fldChar w:fldCharType="separate"/>
          </w:r>
          <w:r w:rsidR="0084116B" w:rsidRPr="0084116B">
            <w:rPr>
              <w:rFonts w:ascii="TimesNewRomanPSMT" w:eastAsia="Times New Roman" w:hAnsi="TimesNewRomanPSMT" w:cs="Times New Roman"/>
              <w:noProof/>
              <w:lang w:eastAsia="es-ES_tradnl"/>
            </w:rPr>
            <w:t>(Paucar, 2025)</w:t>
          </w:r>
          <w:r>
            <w:rPr>
              <w:rFonts w:ascii="TimesNewRomanPSMT" w:eastAsia="Times New Roman" w:hAnsi="TimesNewRomanPSMT" w:cs="Times New Roman"/>
              <w:lang w:eastAsia="es-ES_tradnl"/>
            </w:rPr>
            <w:fldChar w:fldCharType="end"/>
          </w:r>
        </w:sdtContent>
      </w:sdt>
      <w:r>
        <w:rPr>
          <w:rFonts w:ascii="TimesNewRomanPSMT" w:eastAsia="Times New Roman" w:hAnsi="TimesNewRomanPSMT" w:cs="Times New Roman"/>
          <w:lang w:eastAsia="es-ES_tradnl"/>
        </w:rPr>
        <w:t>.</w:t>
      </w:r>
    </w:p>
    <w:p w14:paraId="43707E54" w14:textId="1FEB9FC1" w:rsidR="004F093D" w:rsidRPr="006003B5" w:rsidRDefault="004F093D" w:rsidP="003702C0">
      <w:pPr>
        <w:pStyle w:val="Prrafodelista"/>
        <w:numPr>
          <w:ilvl w:val="2"/>
          <w:numId w:val="55"/>
        </w:numPr>
      </w:pPr>
      <w:bookmarkStart w:id="1299" w:name="_Toc222776051"/>
      <w:bookmarkStart w:id="1300" w:name="_Toc224889974"/>
      <w:bookmarkStart w:id="1301" w:name="_Toc225148555"/>
      <w:bookmarkStart w:id="1302" w:name="_Toc225935502"/>
      <w:bookmarkStart w:id="1303" w:name="_Toc225936113"/>
      <w:bookmarkStart w:id="1304" w:name="_Toc227680170"/>
      <w:bookmarkStart w:id="1305" w:name="_Toc227680303"/>
      <w:bookmarkStart w:id="1306" w:name="_Toc227680679"/>
      <w:bookmarkStart w:id="1307" w:name="_Toc227680804"/>
      <w:r w:rsidRPr="006003B5">
        <w:lastRenderedPageBreak/>
        <w:t>Tamaño del grano (TG2)</w:t>
      </w:r>
      <w:bookmarkEnd w:id="1299"/>
      <w:bookmarkEnd w:id="1300"/>
      <w:bookmarkEnd w:id="1301"/>
      <w:bookmarkEnd w:id="1302"/>
      <w:bookmarkEnd w:id="1303"/>
      <w:bookmarkEnd w:id="1304"/>
      <w:bookmarkEnd w:id="1305"/>
      <w:bookmarkEnd w:id="1306"/>
      <w:bookmarkEnd w:id="1307"/>
    </w:p>
    <w:p w14:paraId="4DAB329C" w14:textId="6ADA0D92" w:rsidR="004F093D" w:rsidRDefault="004F093D" w:rsidP="004F093D">
      <w:pPr>
        <w:keepNext/>
        <w:spacing w:before="240" w:after="240"/>
        <w:rPr>
          <w:b/>
          <w:bCs/>
        </w:rPr>
      </w:pPr>
      <w:bookmarkStart w:id="1308" w:name="_Toc222776743"/>
      <w:r>
        <w:rPr>
          <w:b/>
          <w:bCs/>
        </w:rPr>
        <w:t xml:space="preserve">Tabla </w:t>
      </w:r>
      <w:bookmarkEnd w:id="1308"/>
      <w:r w:rsidR="004B1D15">
        <w:rPr>
          <w:b/>
          <w:bCs/>
        </w:rPr>
        <w:t>13</w:t>
      </w:r>
      <w:r>
        <w:rPr>
          <w:b/>
          <w:bCs/>
        </w:rPr>
        <w:t xml:space="preserve"> </w:t>
      </w:r>
    </w:p>
    <w:p w14:paraId="3BC15933" w14:textId="77777777" w:rsidR="004F093D" w:rsidRDefault="004F093D" w:rsidP="004F093D">
      <w:pPr>
        <w:keepNext/>
        <w:spacing w:before="240" w:after="240"/>
        <w:rPr>
          <w:i/>
          <w:iCs/>
        </w:rPr>
      </w:pPr>
      <w:r>
        <w:rPr>
          <w:i/>
          <w:iCs/>
        </w:rPr>
        <w:t>Resultados de análisis para el tamaño del grano (TG2</w:t>
      </w:r>
      <w:r>
        <w:rPr>
          <w:i/>
          <w:iCs/>
          <w:sz w:val="22"/>
        </w:rPr>
        <w:t>&gt;10mm</w:t>
      </w:r>
      <w:r>
        <w:rPr>
          <w:i/>
          <w:iCs/>
        </w:rPr>
        <w:t>)</w:t>
      </w:r>
    </w:p>
    <w:tbl>
      <w:tblPr>
        <w:tblStyle w:val="Tablaconcuadrcula"/>
        <w:tblW w:w="487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3566"/>
        <w:gridCol w:w="2636"/>
      </w:tblGrid>
      <w:tr w:rsidR="004F093D" w14:paraId="21703B8B" w14:textId="77777777" w:rsidTr="004F093D">
        <w:trPr>
          <w:trHeight w:val="487"/>
        </w:trPr>
        <w:tc>
          <w:tcPr>
            <w:tcW w:w="986" w:type="pct"/>
            <w:tcBorders>
              <w:top w:val="single" w:sz="4" w:space="0" w:color="auto"/>
              <w:left w:val="nil"/>
              <w:bottom w:val="single" w:sz="4" w:space="0" w:color="auto"/>
              <w:right w:val="nil"/>
            </w:tcBorders>
            <w:vAlign w:val="center"/>
            <w:hideMark/>
          </w:tcPr>
          <w:p w14:paraId="0387BACB" w14:textId="77777777" w:rsidR="004F093D" w:rsidRDefault="004F093D">
            <w:pPr>
              <w:spacing w:line="240" w:lineRule="auto"/>
              <w:jc w:val="left"/>
              <w:rPr>
                <w:rFonts w:cs="Times New Roman"/>
                <w:b/>
                <w:bCs/>
              </w:rPr>
            </w:pPr>
            <w:proofErr w:type="spellStart"/>
            <w:r>
              <w:rPr>
                <w:rFonts w:cs="Times New Roman"/>
                <w:b/>
                <w:bCs/>
              </w:rPr>
              <w:t>Trat</w:t>
            </w:r>
            <w:proofErr w:type="spellEnd"/>
          </w:p>
        </w:tc>
        <w:tc>
          <w:tcPr>
            <w:tcW w:w="4014" w:type="pct"/>
            <w:gridSpan w:val="2"/>
            <w:tcBorders>
              <w:top w:val="single" w:sz="4" w:space="0" w:color="auto"/>
              <w:left w:val="nil"/>
              <w:bottom w:val="single" w:sz="4" w:space="0" w:color="auto"/>
              <w:right w:val="nil"/>
            </w:tcBorders>
            <w:vAlign w:val="center"/>
            <w:hideMark/>
          </w:tcPr>
          <w:p w14:paraId="0915B93E" w14:textId="77777777" w:rsidR="004F093D" w:rsidRDefault="004F093D">
            <w:pPr>
              <w:spacing w:line="240" w:lineRule="auto"/>
              <w:jc w:val="center"/>
              <w:rPr>
                <w:rFonts w:cs="Times New Roman"/>
                <w:b/>
                <w:bCs/>
              </w:rPr>
            </w:pPr>
            <w:r>
              <w:rPr>
                <w:rFonts w:cs="Times New Roman"/>
                <w:b/>
                <w:bCs/>
              </w:rPr>
              <w:t>Tamaño del grano (**)</w:t>
            </w:r>
          </w:p>
        </w:tc>
      </w:tr>
      <w:tr w:rsidR="004F093D" w14:paraId="6512D9C3" w14:textId="77777777" w:rsidTr="004F093D">
        <w:trPr>
          <w:trHeight w:val="478"/>
        </w:trPr>
        <w:tc>
          <w:tcPr>
            <w:tcW w:w="986" w:type="pct"/>
            <w:tcBorders>
              <w:top w:val="single" w:sz="4" w:space="0" w:color="auto"/>
              <w:left w:val="nil"/>
              <w:bottom w:val="single" w:sz="4" w:space="0" w:color="auto"/>
              <w:right w:val="nil"/>
            </w:tcBorders>
            <w:vAlign w:val="center"/>
            <w:hideMark/>
          </w:tcPr>
          <w:p w14:paraId="69A909ED" w14:textId="77777777" w:rsidR="004F093D" w:rsidRDefault="004F093D">
            <w:pPr>
              <w:spacing w:line="240" w:lineRule="auto"/>
              <w:jc w:val="left"/>
              <w:rPr>
                <w:rFonts w:cs="Times New Roman"/>
                <w:b/>
                <w:bCs/>
              </w:rPr>
            </w:pPr>
            <w:proofErr w:type="spellStart"/>
            <w:r>
              <w:rPr>
                <w:rFonts w:cs="Times New Roman"/>
                <w:b/>
                <w:bCs/>
              </w:rPr>
              <w:t>N°</w:t>
            </w:r>
            <w:proofErr w:type="spellEnd"/>
          </w:p>
        </w:tc>
        <w:tc>
          <w:tcPr>
            <w:tcW w:w="2308" w:type="pct"/>
            <w:tcBorders>
              <w:top w:val="single" w:sz="4" w:space="0" w:color="auto"/>
              <w:left w:val="nil"/>
              <w:bottom w:val="single" w:sz="4" w:space="0" w:color="auto"/>
              <w:right w:val="nil"/>
            </w:tcBorders>
            <w:vAlign w:val="center"/>
            <w:hideMark/>
          </w:tcPr>
          <w:p w14:paraId="14EEBF6A" w14:textId="77777777" w:rsidR="004F093D" w:rsidRDefault="004F093D">
            <w:pPr>
              <w:spacing w:line="240" w:lineRule="auto"/>
              <w:jc w:val="left"/>
              <w:rPr>
                <w:rFonts w:cs="Times New Roman"/>
                <w:b/>
                <w:bCs/>
              </w:rPr>
            </w:pPr>
            <w:r>
              <w:rPr>
                <w:rFonts w:cs="Times New Roman"/>
                <w:b/>
                <w:bCs/>
              </w:rPr>
              <w:t>Promedios</w:t>
            </w:r>
          </w:p>
        </w:tc>
        <w:tc>
          <w:tcPr>
            <w:tcW w:w="1707" w:type="pct"/>
            <w:tcBorders>
              <w:top w:val="single" w:sz="4" w:space="0" w:color="auto"/>
              <w:left w:val="nil"/>
              <w:bottom w:val="single" w:sz="4" w:space="0" w:color="auto"/>
              <w:right w:val="nil"/>
            </w:tcBorders>
            <w:vAlign w:val="center"/>
            <w:hideMark/>
          </w:tcPr>
          <w:p w14:paraId="2631F1B8" w14:textId="77777777" w:rsidR="004F093D" w:rsidRDefault="004F093D">
            <w:pPr>
              <w:spacing w:line="240" w:lineRule="auto"/>
              <w:jc w:val="left"/>
              <w:rPr>
                <w:rFonts w:cs="Times New Roman"/>
                <w:b/>
                <w:bCs/>
              </w:rPr>
            </w:pPr>
            <w:r>
              <w:rPr>
                <w:rFonts w:cs="Times New Roman"/>
                <w:b/>
                <w:bCs/>
              </w:rPr>
              <w:t>Rangos</w:t>
            </w:r>
          </w:p>
        </w:tc>
      </w:tr>
      <w:tr w:rsidR="004F093D" w14:paraId="35012C61" w14:textId="77777777" w:rsidTr="004F093D">
        <w:trPr>
          <w:trHeight w:val="487"/>
        </w:trPr>
        <w:tc>
          <w:tcPr>
            <w:tcW w:w="986" w:type="pct"/>
            <w:tcBorders>
              <w:top w:val="single" w:sz="4" w:space="0" w:color="auto"/>
              <w:left w:val="nil"/>
              <w:bottom w:val="nil"/>
              <w:right w:val="nil"/>
            </w:tcBorders>
            <w:vAlign w:val="center"/>
            <w:hideMark/>
          </w:tcPr>
          <w:p w14:paraId="1F38F757" w14:textId="77777777" w:rsidR="004F093D" w:rsidRDefault="004F093D">
            <w:pPr>
              <w:spacing w:line="240" w:lineRule="auto"/>
              <w:jc w:val="left"/>
              <w:rPr>
                <w:rFonts w:cs="Times New Roman"/>
              </w:rPr>
            </w:pPr>
            <w:r>
              <w:rPr>
                <w:rFonts w:cs="Times New Roman"/>
              </w:rPr>
              <w:t>4</w:t>
            </w:r>
          </w:p>
        </w:tc>
        <w:tc>
          <w:tcPr>
            <w:tcW w:w="2308" w:type="pct"/>
            <w:tcBorders>
              <w:top w:val="single" w:sz="4" w:space="0" w:color="auto"/>
              <w:left w:val="nil"/>
              <w:bottom w:val="nil"/>
              <w:right w:val="nil"/>
            </w:tcBorders>
            <w:vAlign w:val="center"/>
            <w:hideMark/>
          </w:tcPr>
          <w:p w14:paraId="677594DA" w14:textId="77777777" w:rsidR="004F093D" w:rsidRDefault="004F093D">
            <w:pPr>
              <w:spacing w:line="240" w:lineRule="auto"/>
              <w:jc w:val="left"/>
              <w:rPr>
                <w:rFonts w:cs="Times New Roman"/>
              </w:rPr>
            </w:pPr>
            <w:r>
              <w:rPr>
                <w:rFonts w:cs="Times New Roman"/>
              </w:rPr>
              <w:t>38.03</w:t>
            </w:r>
          </w:p>
        </w:tc>
        <w:tc>
          <w:tcPr>
            <w:tcW w:w="1707" w:type="pct"/>
            <w:tcBorders>
              <w:top w:val="single" w:sz="4" w:space="0" w:color="auto"/>
              <w:left w:val="nil"/>
              <w:bottom w:val="nil"/>
              <w:right w:val="nil"/>
            </w:tcBorders>
            <w:vAlign w:val="center"/>
            <w:hideMark/>
          </w:tcPr>
          <w:p w14:paraId="24DC5DA4" w14:textId="77777777" w:rsidR="004F093D" w:rsidRDefault="004F093D">
            <w:pPr>
              <w:spacing w:line="240" w:lineRule="auto"/>
              <w:jc w:val="left"/>
              <w:rPr>
                <w:rFonts w:cs="Times New Roman"/>
              </w:rPr>
            </w:pPr>
            <w:r>
              <w:rPr>
                <w:rFonts w:cs="Times New Roman"/>
              </w:rPr>
              <w:t>A</w:t>
            </w:r>
          </w:p>
        </w:tc>
      </w:tr>
      <w:tr w:rsidR="004F093D" w14:paraId="75E60D9B" w14:textId="77777777" w:rsidTr="004F093D">
        <w:trPr>
          <w:trHeight w:val="487"/>
        </w:trPr>
        <w:tc>
          <w:tcPr>
            <w:tcW w:w="986" w:type="pct"/>
            <w:tcBorders>
              <w:top w:val="nil"/>
              <w:left w:val="nil"/>
              <w:bottom w:val="nil"/>
              <w:right w:val="nil"/>
            </w:tcBorders>
            <w:vAlign w:val="center"/>
            <w:hideMark/>
          </w:tcPr>
          <w:p w14:paraId="091049E0" w14:textId="77777777" w:rsidR="004F093D" w:rsidRDefault="004F093D">
            <w:pPr>
              <w:spacing w:line="240" w:lineRule="auto"/>
              <w:jc w:val="left"/>
              <w:rPr>
                <w:rFonts w:cs="Times New Roman"/>
              </w:rPr>
            </w:pPr>
            <w:r>
              <w:rPr>
                <w:rFonts w:cs="Times New Roman"/>
              </w:rPr>
              <w:t>3</w:t>
            </w:r>
          </w:p>
        </w:tc>
        <w:tc>
          <w:tcPr>
            <w:tcW w:w="2308" w:type="pct"/>
            <w:tcBorders>
              <w:top w:val="nil"/>
              <w:left w:val="nil"/>
              <w:bottom w:val="nil"/>
              <w:right w:val="nil"/>
            </w:tcBorders>
            <w:vAlign w:val="center"/>
            <w:hideMark/>
          </w:tcPr>
          <w:p w14:paraId="50EED889" w14:textId="77777777" w:rsidR="004F093D" w:rsidRDefault="004F093D">
            <w:pPr>
              <w:spacing w:line="240" w:lineRule="auto"/>
              <w:jc w:val="left"/>
              <w:rPr>
                <w:rFonts w:cs="Times New Roman"/>
              </w:rPr>
            </w:pPr>
            <w:r>
              <w:rPr>
                <w:rFonts w:cs="Times New Roman"/>
              </w:rPr>
              <w:t>24.59</w:t>
            </w:r>
          </w:p>
        </w:tc>
        <w:tc>
          <w:tcPr>
            <w:tcW w:w="1707" w:type="pct"/>
            <w:tcBorders>
              <w:top w:val="nil"/>
              <w:left w:val="nil"/>
              <w:bottom w:val="nil"/>
              <w:right w:val="nil"/>
            </w:tcBorders>
            <w:vAlign w:val="center"/>
            <w:hideMark/>
          </w:tcPr>
          <w:p w14:paraId="75F5E884" w14:textId="4D064FEF" w:rsidR="004F093D" w:rsidRDefault="00F66AAE">
            <w:pPr>
              <w:spacing w:line="240" w:lineRule="auto"/>
              <w:jc w:val="left"/>
              <w:rPr>
                <w:rFonts w:cs="Times New Roman"/>
              </w:rPr>
            </w:pPr>
            <w:r>
              <w:rPr>
                <w:rFonts w:cs="Times New Roman"/>
              </w:rPr>
              <w:t xml:space="preserve"> </w:t>
            </w:r>
            <w:r w:rsidR="004F093D">
              <w:rPr>
                <w:rFonts w:cs="Times New Roman"/>
              </w:rPr>
              <w:t>B</w:t>
            </w:r>
          </w:p>
        </w:tc>
      </w:tr>
      <w:tr w:rsidR="004F093D" w14:paraId="5ADDB6E6" w14:textId="77777777" w:rsidTr="004F093D">
        <w:trPr>
          <w:trHeight w:val="487"/>
        </w:trPr>
        <w:tc>
          <w:tcPr>
            <w:tcW w:w="986" w:type="pct"/>
            <w:tcBorders>
              <w:top w:val="nil"/>
              <w:left w:val="nil"/>
              <w:bottom w:val="nil"/>
              <w:right w:val="nil"/>
            </w:tcBorders>
            <w:vAlign w:val="center"/>
            <w:hideMark/>
          </w:tcPr>
          <w:p w14:paraId="15A4E4AE" w14:textId="77777777" w:rsidR="004F093D" w:rsidRDefault="004F093D">
            <w:pPr>
              <w:spacing w:line="240" w:lineRule="auto"/>
              <w:jc w:val="left"/>
              <w:rPr>
                <w:rFonts w:cs="Times New Roman"/>
              </w:rPr>
            </w:pPr>
            <w:r>
              <w:rPr>
                <w:rFonts w:cs="Times New Roman"/>
              </w:rPr>
              <w:t>2</w:t>
            </w:r>
          </w:p>
        </w:tc>
        <w:tc>
          <w:tcPr>
            <w:tcW w:w="2308" w:type="pct"/>
            <w:tcBorders>
              <w:top w:val="nil"/>
              <w:left w:val="nil"/>
              <w:bottom w:val="nil"/>
              <w:right w:val="nil"/>
            </w:tcBorders>
            <w:vAlign w:val="center"/>
            <w:hideMark/>
          </w:tcPr>
          <w:p w14:paraId="71E593F1" w14:textId="77777777" w:rsidR="004F093D" w:rsidRDefault="004F093D">
            <w:pPr>
              <w:spacing w:line="240" w:lineRule="auto"/>
              <w:jc w:val="left"/>
              <w:rPr>
                <w:rFonts w:cs="Times New Roman"/>
              </w:rPr>
            </w:pPr>
            <w:r>
              <w:rPr>
                <w:rFonts w:cs="Times New Roman"/>
              </w:rPr>
              <w:t>22.75</w:t>
            </w:r>
          </w:p>
        </w:tc>
        <w:tc>
          <w:tcPr>
            <w:tcW w:w="1707" w:type="pct"/>
            <w:tcBorders>
              <w:top w:val="nil"/>
              <w:left w:val="nil"/>
              <w:bottom w:val="nil"/>
              <w:right w:val="nil"/>
            </w:tcBorders>
            <w:vAlign w:val="center"/>
            <w:hideMark/>
          </w:tcPr>
          <w:p w14:paraId="0F696F41" w14:textId="3CED8E22" w:rsidR="004F093D" w:rsidRDefault="00F66AAE">
            <w:pPr>
              <w:spacing w:line="240" w:lineRule="auto"/>
              <w:jc w:val="left"/>
              <w:rPr>
                <w:rFonts w:cs="Times New Roman"/>
              </w:rPr>
            </w:pPr>
            <w:r>
              <w:rPr>
                <w:rFonts w:cs="Times New Roman"/>
              </w:rPr>
              <w:t xml:space="preserve"> </w:t>
            </w:r>
            <w:r w:rsidR="004F093D">
              <w:rPr>
                <w:rFonts w:cs="Times New Roman"/>
              </w:rPr>
              <w:t>B</w:t>
            </w:r>
          </w:p>
        </w:tc>
      </w:tr>
      <w:tr w:rsidR="004F093D" w14:paraId="31129588" w14:textId="77777777" w:rsidTr="004F093D">
        <w:trPr>
          <w:trHeight w:val="478"/>
        </w:trPr>
        <w:tc>
          <w:tcPr>
            <w:tcW w:w="986" w:type="pct"/>
            <w:tcBorders>
              <w:top w:val="nil"/>
              <w:left w:val="nil"/>
              <w:bottom w:val="single" w:sz="4" w:space="0" w:color="auto"/>
              <w:right w:val="nil"/>
            </w:tcBorders>
            <w:vAlign w:val="center"/>
            <w:hideMark/>
          </w:tcPr>
          <w:p w14:paraId="06BE8ECB" w14:textId="77777777" w:rsidR="004F093D" w:rsidRDefault="004F093D">
            <w:pPr>
              <w:spacing w:line="240" w:lineRule="auto"/>
              <w:jc w:val="left"/>
              <w:rPr>
                <w:rFonts w:cs="Times New Roman"/>
              </w:rPr>
            </w:pPr>
            <w:r>
              <w:rPr>
                <w:rFonts w:cs="Times New Roman"/>
              </w:rPr>
              <w:t>1</w:t>
            </w:r>
          </w:p>
        </w:tc>
        <w:tc>
          <w:tcPr>
            <w:tcW w:w="2308" w:type="pct"/>
            <w:tcBorders>
              <w:top w:val="nil"/>
              <w:left w:val="nil"/>
              <w:bottom w:val="single" w:sz="4" w:space="0" w:color="auto"/>
              <w:right w:val="nil"/>
            </w:tcBorders>
            <w:vAlign w:val="center"/>
            <w:hideMark/>
          </w:tcPr>
          <w:p w14:paraId="5778B12D" w14:textId="77777777" w:rsidR="004F093D" w:rsidRDefault="004F093D">
            <w:pPr>
              <w:spacing w:line="240" w:lineRule="auto"/>
              <w:jc w:val="left"/>
              <w:rPr>
                <w:rFonts w:cs="Times New Roman"/>
              </w:rPr>
            </w:pPr>
            <w:r>
              <w:rPr>
                <w:rFonts w:cs="Times New Roman"/>
              </w:rPr>
              <w:t>20.12</w:t>
            </w:r>
          </w:p>
        </w:tc>
        <w:tc>
          <w:tcPr>
            <w:tcW w:w="1707" w:type="pct"/>
            <w:tcBorders>
              <w:top w:val="nil"/>
              <w:left w:val="nil"/>
              <w:bottom w:val="single" w:sz="4" w:space="0" w:color="auto"/>
              <w:right w:val="nil"/>
            </w:tcBorders>
            <w:vAlign w:val="center"/>
            <w:hideMark/>
          </w:tcPr>
          <w:p w14:paraId="4C31E45D" w14:textId="16A45390" w:rsidR="004F093D" w:rsidRDefault="00F66AAE">
            <w:pPr>
              <w:spacing w:line="240" w:lineRule="auto"/>
              <w:jc w:val="left"/>
              <w:rPr>
                <w:rFonts w:cs="Times New Roman"/>
              </w:rPr>
            </w:pPr>
            <w:r>
              <w:rPr>
                <w:rFonts w:cs="Times New Roman"/>
              </w:rPr>
              <w:t xml:space="preserve"> </w:t>
            </w:r>
            <w:r w:rsidR="004F093D">
              <w:rPr>
                <w:rFonts w:cs="Times New Roman"/>
              </w:rPr>
              <w:t>B</w:t>
            </w:r>
          </w:p>
        </w:tc>
      </w:tr>
      <w:tr w:rsidR="004F093D" w14:paraId="5D5D79D3" w14:textId="77777777" w:rsidTr="004F093D">
        <w:trPr>
          <w:trHeight w:val="487"/>
        </w:trPr>
        <w:tc>
          <w:tcPr>
            <w:tcW w:w="986" w:type="pct"/>
            <w:tcBorders>
              <w:top w:val="single" w:sz="4" w:space="0" w:color="auto"/>
              <w:left w:val="nil"/>
              <w:bottom w:val="single" w:sz="4" w:space="0" w:color="auto"/>
              <w:right w:val="nil"/>
            </w:tcBorders>
            <w:vAlign w:val="center"/>
            <w:hideMark/>
          </w:tcPr>
          <w:p w14:paraId="30FF62C4" w14:textId="77777777" w:rsidR="004F093D" w:rsidRDefault="004F093D">
            <w:pPr>
              <w:spacing w:line="240" w:lineRule="auto"/>
              <w:jc w:val="left"/>
              <w:rPr>
                <w:rFonts w:cs="Times New Roman"/>
              </w:rPr>
            </w:pPr>
            <w:r>
              <w:rPr>
                <w:rFonts w:cs="Times New Roman"/>
              </w:rPr>
              <w:t>CV</w:t>
            </w:r>
          </w:p>
        </w:tc>
        <w:tc>
          <w:tcPr>
            <w:tcW w:w="4014" w:type="pct"/>
            <w:gridSpan w:val="2"/>
            <w:tcBorders>
              <w:top w:val="single" w:sz="4" w:space="0" w:color="auto"/>
              <w:left w:val="nil"/>
              <w:bottom w:val="single" w:sz="4" w:space="0" w:color="auto"/>
              <w:right w:val="nil"/>
            </w:tcBorders>
            <w:vAlign w:val="center"/>
            <w:hideMark/>
          </w:tcPr>
          <w:p w14:paraId="507CC34E" w14:textId="77777777" w:rsidR="004F093D" w:rsidRDefault="004F093D">
            <w:pPr>
              <w:spacing w:line="240" w:lineRule="auto"/>
              <w:jc w:val="center"/>
              <w:rPr>
                <w:rFonts w:cs="Times New Roman"/>
              </w:rPr>
            </w:pPr>
            <w:r>
              <w:rPr>
                <w:rFonts w:cs="Times New Roman"/>
              </w:rPr>
              <w:t>6.22%</w:t>
            </w:r>
          </w:p>
        </w:tc>
      </w:tr>
    </w:tbl>
    <w:p w14:paraId="66178278" w14:textId="2FA75A0E" w:rsidR="004F093D" w:rsidRDefault="004F093D" w:rsidP="004F093D">
      <w:pPr>
        <w:spacing w:after="100" w:afterAutospacing="1"/>
        <w:rPr>
          <w:rFonts w:ascii="TimesNewRomanPSMT" w:eastAsia="Times New Roman" w:hAnsi="TimesNewRomanPSMT" w:cs="Times New Roman"/>
          <w:lang w:eastAsia="es-ES_tradnl"/>
        </w:rPr>
      </w:pPr>
      <w:r>
        <w:rPr>
          <w:noProof/>
          <w:color w:val="0D0D0D" w:themeColor="text1" w:themeTint="F2"/>
          <w:szCs w:val="22"/>
          <w:lang w:val="es-ES" w:eastAsia="es-ES"/>
        </w:rPr>
        <mc:AlternateContent>
          <mc:Choice Requires="wps">
            <w:drawing>
              <wp:anchor distT="0" distB="0" distL="114300" distR="114300" simplePos="0" relativeHeight="251938816" behindDoc="0" locked="0" layoutInCell="1" allowOverlap="1" wp14:anchorId="4B3385DE" wp14:editId="673E7E2F">
                <wp:simplePos x="0" y="0"/>
                <wp:positionH relativeFrom="column">
                  <wp:posOffset>0</wp:posOffset>
                </wp:positionH>
                <wp:positionV relativeFrom="paragraph">
                  <wp:posOffset>534035</wp:posOffset>
                </wp:positionV>
                <wp:extent cx="4934585" cy="594360"/>
                <wp:effectExtent l="0" t="0" r="0" b="0"/>
                <wp:wrapSquare wrapText="bothSides"/>
                <wp:docPr id="19" name="Cuadro de texto 19"/>
                <wp:cNvGraphicFramePr/>
                <a:graphic xmlns:a="http://schemas.openxmlformats.org/drawingml/2006/main">
                  <a:graphicData uri="http://schemas.microsoft.com/office/word/2010/wordprocessingShape">
                    <wps:wsp>
                      <wps:cNvSpPr txBox="1"/>
                      <wps:spPr>
                        <a:xfrm>
                          <a:off x="0" y="0"/>
                          <a:ext cx="4934585" cy="594360"/>
                        </a:xfrm>
                        <a:prstGeom prst="rect">
                          <a:avLst/>
                        </a:prstGeom>
                        <a:solidFill>
                          <a:prstClr val="white"/>
                        </a:solidFill>
                        <a:ln>
                          <a:noFill/>
                        </a:ln>
                      </wps:spPr>
                      <wps:txbx>
                        <w:txbxContent>
                          <w:p w14:paraId="006E5E12" w14:textId="30BE9D0E" w:rsidR="00B94B2A" w:rsidRDefault="00B94B2A" w:rsidP="004F093D">
                            <w:pPr>
                              <w:pStyle w:val="Descripcin"/>
                              <w:spacing w:line="360" w:lineRule="auto"/>
                              <w:rPr>
                                <w:b/>
                                <w:bCs/>
                                <w:i w:val="0"/>
                                <w:iCs w:val="0"/>
                                <w:color w:val="000000" w:themeColor="text1"/>
                                <w:sz w:val="24"/>
                                <w:szCs w:val="24"/>
                              </w:rPr>
                            </w:pPr>
                            <w:bookmarkStart w:id="1309" w:name="_Toc222777500"/>
                            <w:r>
                              <w:rPr>
                                <w:b/>
                                <w:bCs/>
                                <w:i w:val="0"/>
                                <w:iCs w:val="0"/>
                                <w:color w:val="000000" w:themeColor="text1"/>
                                <w:sz w:val="24"/>
                                <w:szCs w:val="24"/>
                              </w:rPr>
                              <w:t xml:space="preserve">Figura </w:t>
                            </w:r>
                            <w:bookmarkEnd w:id="1309"/>
                            <w:r>
                              <w:rPr>
                                <w:b/>
                                <w:bCs/>
                                <w:i w:val="0"/>
                                <w:iCs w:val="0"/>
                                <w:color w:val="000000" w:themeColor="text1"/>
                                <w:sz w:val="24"/>
                                <w:szCs w:val="24"/>
                              </w:rPr>
                              <w:t>13</w:t>
                            </w:r>
                          </w:p>
                          <w:p w14:paraId="251B9515"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el tamaño del grano (TG2)</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B3385DE" id="Cuadro de texto 19" o:spid="_x0000_s1042" type="#_x0000_t202" style="position:absolute;left:0;text-align:left;margin-left:0;margin-top:42.05pt;width:388.55pt;height:46.8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" stroked="f">
                <v:textbox inset="0,0,0,0">
                  <w:txbxContent>
                    <w:p w14:paraId="006E5E12" w14:textId="30BE9D0E" w:rsidR="00B94B2A" w:rsidRDefault="00B94B2A" w:rsidP="004F093D">
                      <w:pPr>
                        <w:pStyle w:val="Descripcin"/>
                        <w:spacing w:line="360" w:lineRule="auto"/>
                        <w:rPr>
                          <w:b/>
                          <w:bCs/>
                          <w:i w:val="0"/>
                          <w:iCs w:val="0"/>
                          <w:color w:val="000000" w:themeColor="text1"/>
                          <w:sz w:val="24"/>
                          <w:szCs w:val="24"/>
                        </w:rPr>
                      </w:pPr>
                      <w:bookmarkStart w:id="1318" w:name="_Toc222777500"/>
                      <w:r>
                        <w:rPr>
                          <w:b/>
                          <w:bCs/>
                          <w:i w:val="0"/>
                          <w:iCs w:val="0"/>
                          <w:color w:val="000000" w:themeColor="text1"/>
                          <w:sz w:val="24"/>
                          <w:szCs w:val="24"/>
                        </w:rPr>
                        <w:t xml:space="preserve">Figura </w:t>
                      </w:r>
                      <w:bookmarkEnd w:id="1318"/>
                      <w:r>
                        <w:rPr>
                          <w:b/>
                          <w:bCs/>
                          <w:i w:val="0"/>
                          <w:iCs w:val="0"/>
                          <w:color w:val="000000" w:themeColor="text1"/>
                          <w:sz w:val="24"/>
                          <w:szCs w:val="24"/>
                        </w:rPr>
                        <w:t>13</w:t>
                      </w:r>
                    </w:p>
                    <w:p w14:paraId="251B9515"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el tamaño del grano (TG2)</w:t>
                      </w:r>
                    </w:p>
                  </w:txbxContent>
                </v:textbox>
                <w10:wrap type="square"/>
              </v:shape>
            </w:pict>
          </mc:Fallback>
        </mc:AlternateContent>
      </w:r>
      <w:r>
        <w:rPr>
          <w:noProof/>
          <w:color w:val="0D0D0D" w:themeColor="text1" w:themeTint="F2"/>
          <w:szCs w:val="22"/>
          <w:lang w:val="es-ES" w:eastAsia="es-ES"/>
        </w:rPr>
        <w:drawing>
          <wp:anchor distT="0" distB="0" distL="114300" distR="114300" simplePos="0" relativeHeight="251937792" behindDoc="0" locked="0" layoutInCell="1" allowOverlap="1" wp14:anchorId="12A37F86" wp14:editId="333A2DB1">
            <wp:simplePos x="0" y="0"/>
            <wp:positionH relativeFrom="column">
              <wp:posOffset>-6350</wp:posOffset>
            </wp:positionH>
            <wp:positionV relativeFrom="paragraph">
              <wp:posOffset>1271270</wp:posOffset>
            </wp:positionV>
            <wp:extent cx="4944110" cy="2749550"/>
            <wp:effectExtent l="0" t="0" r="8890" b="12700"/>
            <wp:wrapSquare wrapText="bothSides"/>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Pr>
          <w:rFonts w:eastAsia="Times New Roman" w:cs="Times New Roman"/>
          <w:i/>
          <w:iCs/>
          <w:sz w:val="20"/>
          <w:szCs w:val="20"/>
          <w:lang w:eastAsia="es-ES_tradnl"/>
        </w:rPr>
        <w:t>Nota:</w:t>
      </w:r>
      <w:r>
        <w:rPr>
          <w:rFonts w:eastAsia="Times New Roman" w:cs="Times New Roman"/>
          <w:sz w:val="20"/>
          <w:szCs w:val="20"/>
          <w:lang w:eastAsia="es-ES_tradnl"/>
        </w:rPr>
        <w:t xml:space="preserve"> ** p &lt; 0.01= Altamente significativo; CV = Coeficiente de variación</w:t>
      </w:r>
    </w:p>
    <w:p w14:paraId="09E34065" w14:textId="43C7D43A" w:rsidR="004F093D" w:rsidRDefault="004F093D" w:rsidP="004F093D">
      <w:pPr>
        <w:spacing w:before="100" w:beforeAutospacing="1" w:after="100" w:afterAutospacing="1"/>
        <w:rPr>
          <w:rFonts w:ascii="TimesNewRomanPSMT" w:eastAsia="Times New Roman" w:hAnsi="TimesNewRomanPSMT" w:cs="Times New Roman"/>
          <w:lang w:eastAsia="es-ES_tradnl"/>
        </w:rPr>
      </w:pPr>
    </w:p>
    <w:p w14:paraId="6E2A071B" w14:textId="77777777" w:rsidR="004F093D" w:rsidRDefault="004F093D"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 xml:space="preserve">En la evaluación del tamaño del grano mediano se evidenciaron diferencias estadísticas significativas entre tratamientos. El tratamiento 4 presentó el mayor </w:t>
      </w:r>
      <w:r>
        <w:rPr>
          <w:rFonts w:ascii="TimesNewRomanPSMT" w:eastAsia="Times New Roman" w:hAnsi="TimesNewRomanPSMT" w:cs="Times New Roman"/>
          <w:lang w:eastAsia="es-ES_tradnl"/>
        </w:rPr>
        <w:lastRenderedPageBreak/>
        <w:t xml:space="preserve">promedio con 38.03 %. Estos resultados indican que el tratamiento testigo concentró una mayor proporción de granos medianos clasificados en este tamaño (&gt;10mm y &lt;12mm), mientras que los tratamientos con fertilización foliar favorecieron una mayor proporción de granos gruesos en la evaluación previa, reduciendo la presencia de granos de menor calibre. Este comportamiento puede explicarse porque el tamaño del grano también responde directamente a los nutrientes del suelo </w:t>
      </w:r>
    </w:p>
    <w:p w14:paraId="5D5F7B49" w14:textId="56E6EFAC" w:rsidR="004F093D" w:rsidRDefault="004F093D"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 xml:space="preserve">Este comportamiento coincide con reportes técnicos sobre maíz de altura en la región andina, donde se ha observado que el manejo nutricional influye directamente en la distribución del tamaño del grano. Investigaciones previas señalan que una nutrición balanceada durante la fase reproductiva permite mejorar la proporción de granos grandes y reducir la presencia de granos intermedios, mientras que limitaciones nutricionales generan mayor variabilidad en el tamaño final del grano </w:t>
      </w:r>
      <w:sdt>
        <w:sdtPr>
          <w:rPr>
            <w:rFonts w:ascii="TimesNewRomanPSMT" w:eastAsia="Times New Roman" w:hAnsi="TimesNewRomanPSMT" w:cs="Times New Roman"/>
            <w:lang w:eastAsia="es-ES_tradnl"/>
          </w:rPr>
          <w:id w:val="723805634"/>
          <w:citation/>
        </w:sdtPr>
        <w:sdtEndPr/>
        <w:sdtContent>
          <w:r>
            <w:rPr>
              <w:rFonts w:ascii="TimesNewRomanPSMT" w:eastAsia="Times New Roman" w:hAnsi="TimesNewRomanPSMT" w:cs="Times New Roman"/>
              <w:lang w:eastAsia="es-ES_tradnl"/>
            </w:rPr>
            <w:fldChar w:fldCharType="begin"/>
          </w:r>
          <w:r>
            <w:rPr>
              <w:rFonts w:ascii="TimesNewRomanPSMT" w:eastAsia="Times New Roman" w:hAnsi="TimesNewRomanPSMT" w:cs="Times New Roman"/>
              <w:lang w:eastAsia="es-ES_tradnl"/>
            </w:rPr>
            <w:instrText xml:space="preserve"> CITATION Pau25 \l 3082 </w:instrText>
          </w:r>
          <w:r>
            <w:rPr>
              <w:rFonts w:ascii="TimesNewRomanPSMT" w:eastAsia="Times New Roman" w:hAnsi="TimesNewRomanPSMT" w:cs="Times New Roman"/>
              <w:lang w:eastAsia="es-ES_tradnl"/>
            </w:rPr>
            <w:fldChar w:fldCharType="separate"/>
          </w:r>
          <w:r w:rsidR="0084116B" w:rsidRPr="0084116B">
            <w:rPr>
              <w:rFonts w:ascii="TimesNewRomanPSMT" w:eastAsia="Times New Roman" w:hAnsi="TimesNewRomanPSMT" w:cs="Times New Roman"/>
              <w:noProof/>
              <w:lang w:eastAsia="es-ES_tradnl"/>
            </w:rPr>
            <w:t>(Paucar, 2025)</w:t>
          </w:r>
          <w:r>
            <w:rPr>
              <w:rFonts w:ascii="TimesNewRomanPSMT" w:eastAsia="Times New Roman" w:hAnsi="TimesNewRomanPSMT" w:cs="Times New Roman"/>
              <w:lang w:eastAsia="es-ES_tradnl"/>
            </w:rPr>
            <w:fldChar w:fldCharType="end"/>
          </w:r>
        </w:sdtContent>
      </w:sdt>
      <w:r>
        <w:rPr>
          <w:rFonts w:ascii="TimesNewRomanPSMT" w:eastAsia="Times New Roman" w:hAnsi="TimesNewRomanPSMT" w:cs="Times New Roman"/>
          <w:lang w:eastAsia="es-ES_tradnl"/>
        </w:rPr>
        <w:t>.</w:t>
      </w:r>
    </w:p>
    <w:p w14:paraId="33098FB0" w14:textId="7FA32E26" w:rsidR="004F093D" w:rsidRPr="006003B5" w:rsidRDefault="004F093D" w:rsidP="003702C0">
      <w:pPr>
        <w:pStyle w:val="Prrafodelista"/>
        <w:numPr>
          <w:ilvl w:val="2"/>
          <w:numId w:val="55"/>
        </w:numPr>
      </w:pPr>
      <w:bookmarkStart w:id="1310" w:name="_Toc222776052"/>
      <w:bookmarkStart w:id="1311" w:name="_Toc224889975"/>
      <w:bookmarkStart w:id="1312" w:name="_Toc225148556"/>
      <w:bookmarkStart w:id="1313" w:name="_Toc225935503"/>
      <w:bookmarkStart w:id="1314" w:name="_Toc225936114"/>
      <w:bookmarkStart w:id="1315" w:name="_Toc227680171"/>
      <w:bookmarkStart w:id="1316" w:name="_Toc227680304"/>
      <w:bookmarkStart w:id="1317" w:name="_Toc227680680"/>
      <w:bookmarkStart w:id="1318" w:name="_Toc227680805"/>
      <w:r w:rsidRPr="006003B5">
        <w:t>Tamaño del grano (TG3)</w:t>
      </w:r>
      <w:bookmarkEnd w:id="1310"/>
      <w:bookmarkEnd w:id="1311"/>
      <w:bookmarkEnd w:id="1312"/>
      <w:bookmarkEnd w:id="1313"/>
      <w:bookmarkEnd w:id="1314"/>
      <w:bookmarkEnd w:id="1315"/>
      <w:bookmarkEnd w:id="1316"/>
      <w:bookmarkEnd w:id="1317"/>
      <w:bookmarkEnd w:id="1318"/>
    </w:p>
    <w:p w14:paraId="10DA298F" w14:textId="4E29F1F3" w:rsidR="004F093D" w:rsidRDefault="004F093D" w:rsidP="004F093D">
      <w:pPr>
        <w:keepNext/>
        <w:spacing w:before="240" w:after="240"/>
        <w:rPr>
          <w:b/>
          <w:bCs/>
        </w:rPr>
      </w:pPr>
      <w:bookmarkStart w:id="1319" w:name="_Toc222776744"/>
      <w:r>
        <w:rPr>
          <w:b/>
          <w:bCs/>
        </w:rPr>
        <w:t xml:space="preserve">Tabla </w:t>
      </w:r>
      <w:bookmarkEnd w:id="1319"/>
      <w:r w:rsidR="004B1D15">
        <w:rPr>
          <w:b/>
          <w:bCs/>
        </w:rPr>
        <w:t>14</w:t>
      </w:r>
      <w:r>
        <w:rPr>
          <w:b/>
          <w:bCs/>
        </w:rPr>
        <w:t xml:space="preserve"> </w:t>
      </w:r>
    </w:p>
    <w:p w14:paraId="1C790587" w14:textId="436C25D1" w:rsidR="004F093D" w:rsidRDefault="00AE41A7" w:rsidP="004F093D">
      <w:pPr>
        <w:keepNext/>
        <w:spacing w:before="240" w:after="240"/>
        <w:rPr>
          <w:i/>
          <w:iCs/>
        </w:rPr>
      </w:pPr>
      <w:r>
        <w:rPr>
          <w:i/>
          <w:iCs/>
          <w:noProof/>
          <w:lang w:val="es-ES" w:eastAsia="es-ES"/>
        </w:rPr>
        <mc:AlternateContent>
          <mc:Choice Requires="wps">
            <w:drawing>
              <wp:anchor distT="0" distB="0" distL="114300" distR="114300" simplePos="0" relativeHeight="251962368" behindDoc="0" locked="0" layoutInCell="1" allowOverlap="1" wp14:anchorId="26F3ACA7" wp14:editId="10997AEE">
                <wp:simplePos x="0" y="0"/>
                <wp:positionH relativeFrom="column">
                  <wp:posOffset>-619860</wp:posOffset>
                </wp:positionH>
                <wp:positionV relativeFrom="paragraph">
                  <wp:posOffset>2310480</wp:posOffset>
                </wp:positionV>
                <wp:extent cx="5227200" cy="626400"/>
                <wp:effectExtent l="0" t="0" r="0" b="0"/>
                <wp:wrapNone/>
                <wp:docPr id="57" name="Rectángulo: esquinas redondeadas 57"/>
                <wp:cNvGraphicFramePr/>
                <a:graphic xmlns:a="http://schemas.openxmlformats.org/drawingml/2006/main">
                  <a:graphicData uri="http://schemas.microsoft.com/office/word/2010/wordprocessingShape">
                    <wps:wsp>
                      <wps:cNvSpPr/>
                      <wps:spPr>
                        <a:xfrm>
                          <a:off x="0" y="0"/>
                          <a:ext cx="5227200" cy="6264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4C0855" w14:textId="2AFE4BD0" w:rsidR="00B94B2A" w:rsidRDefault="00B94B2A" w:rsidP="00AE41A7">
                            <w:pPr>
                              <w:jc w:val="center"/>
                            </w:pPr>
                            <w:r>
                              <w:rPr>
                                <w:rFonts w:eastAsia="Times New Roman" w:cs="Times New Roman"/>
                                <w:i/>
                                <w:iCs/>
                                <w:sz w:val="20"/>
                                <w:szCs w:val="20"/>
                                <w:lang w:eastAsia="es-ES_tradnl"/>
                              </w:rPr>
                              <w:t>Nota:</w:t>
                            </w:r>
                            <w:r>
                              <w:rPr>
                                <w:rFonts w:eastAsia="Times New Roman" w:cs="Times New Roman"/>
                                <w:sz w:val="20"/>
                                <w:szCs w:val="20"/>
                                <w:lang w:eastAsia="es-ES_tradnl"/>
                              </w:rPr>
                              <w:t xml:space="preserve"> ** p &lt; 0.01= Altamente significativo; CV = Coeficiente de variación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oundrect w14:anchorId="26F3ACA7" id="Rectángulo: esquinas redondeadas 57" o:spid="_x0000_s1043" style="position:absolute;left:0;text-align:left;margin-left:-48.8pt;margin-top:181.95pt;width:411.6pt;height:49.3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" filled="f" stroked="f" strokeweight="1pt">
                <v:stroke joinstyle="miter"/>
                <v:textbox>
                  <w:txbxContent>
                    <w:p w14:paraId="7B4C0855" w14:textId="2AFE4BD0" w:rsidR="00B94B2A" w:rsidRDefault="00B94B2A" w:rsidP="00AE41A7">
                      <w:pPr>
                        <w:jc w:val="center"/>
                      </w:pPr>
                      <w:r>
                        <w:rPr>
                          <w:rFonts w:eastAsia="Times New Roman" w:cs="Times New Roman"/>
                          <w:i/>
                          <w:iCs/>
                          <w:sz w:val="20"/>
                          <w:szCs w:val="20"/>
                          <w:lang w:eastAsia="es-ES_tradnl"/>
                        </w:rPr>
                        <w:t>Nota:</w:t>
                      </w:r>
                      <w:r>
                        <w:rPr>
                          <w:rFonts w:eastAsia="Times New Roman" w:cs="Times New Roman"/>
                          <w:sz w:val="20"/>
                          <w:szCs w:val="20"/>
                          <w:lang w:eastAsia="es-ES_tradnl"/>
                        </w:rPr>
                        <w:t xml:space="preserve"> ** p &lt; 0.01= Altamente significativo; CV = Coeficiente de variación</w:t>
                      </w:r>
                    </w:p>
                  </w:txbxContent>
                </v:textbox>
              </v:roundrect>
            </w:pict>
          </mc:Fallback>
        </mc:AlternateContent>
      </w:r>
      <w:r w:rsidR="004F093D">
        <w:rPr>
          <w:i/>
          <w:iCs/>
        </w:rPr>
        <w:t>Resultados de análisis para el tamaño del grano (TG&gt;8mm)</w:t>
      </w:r>
    </w:p>
    <w:tbl>
      <w:tblPr>
        <w:tblStyle w:val="Tablaconcuadrcula"/>
        <w:tblW w:w="4963"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2"/>
        <w:gridCol w:w="3632"/>
        <w:gridCol w:w="2688"/>
      </w:tblGrid>
      <w:tr w:rsidR="004F093D" w14:paraId="31D2C14C" w14:textId="77777777" w:rsidTr="00AE41A7">
        <w:trPr>
          <w:trHeight w:val="461"/>
        </w:trPr>
        <w:tc>
          <w:tcPr>
            <w:tcW w:w="986" w:type="pct"/>
            <w:tcBorders>
              <w:top w:val="single" w:sz="4" w:space="0" w:color="auto"/>
              <w:left w:val="nil"/>
              <w:bottom w:val="single" w:sz="4" w:space="0" w:color="auto"/>
              <w:right w:val="nil"/>
            </w:tcBorders>
            <w:vAlign w:val="center"/>
            <w:hideMark/>
          </w:tcPr>
          <w:p w14:paraId="69D5D6D2" w14:textId="77777777" w:rsidR="004F093D" w:rsidRDefault="004F093D">
            <w:pPr>
              <w:spacing w:line="240" w:lineRule="auto"/>
              <w:jc w:val="left"/>
              <w:rPr>
                <w:rFonts w:cs="Times New Roman"/>
                <w:b/>
                <w:bCs/>
              </w:rPr>
            </w:pPr>
            <w:proofErr w:type="spellStart"/>
            <w:r>
              <w:rPr>
                <w:rFonts w:cs="Times New Roman"/>
                <w:b/>
                <w:bCs/>
              </w:rPr>
              <w:t>Trat</w:t>
            </w:r>
            <w:proofErr w:type="spellEnd"/>
          </w:p>
        </w:tc>
        <w:tc>
          <w:tcPr>
            <w:tcW w:w="4014" w:type="pct"/>
            <w:gridSpan w:val="2"/>
            <w:tcBorders>
              <w:top w:val="single" w:sz="4" w:space="0" w:color="auto"/>
              <w:left w:val="nil"/>
              <w:bottom w:val="single" w:sz="4" w:space="0" w:color="auto"/>
              <w:right w:val="nil"/>
            </w:tcBorders>
            <w:vAlign w:val="center"/>
            <w:hideMark/>
          </w:tcPr>
          <w:p w14:paraId="4B9F1AC4" w14:textId="77777777" w:rsidR="004F093D" w:rsidRDefault="004F093D">
            <w:pPr>
              <w:spacing w:line="240" w:lineRule="auto"/>
              <w:jc w:val="center"/>
              <w:rPr>
                <w:rFonts w:cs="Times New Roman"/>
                <w:b/>
                <w:bCs/>
              </w:rPr>
            </w:pPr>
            <w:r>
              <w:rPr>
                <w:rFonts w:cs="Times New Roman"/>
                <w:b/>
                <w:bCs/>
              </w:rPr>
              <w:t>Tamaño del grano (**)</w:t>
            </w:r>
          </w:p>
        </w:tc>
      </w:tr>
      <w:tr w:rsidR="004F093D" w14:paraId="2FA2FC03" w14:textId="77777777" w:rsidTr="00AE41A7">
        <w:trPr>
          <w:trHeight w:val="452"/>
        </w:trPr>
        <w:tc>
          <w:tcPr>
            <w:tcW w:w="986" w:type="pct"/>
            <w:tcBorders>
              <w:top w:val="single" w:sz="4" w:space="0" w:color="auto"/>
              <w:left w:val="nil"/>
              <w:bottom w:val="single" w:sz="4" w:space="0" w:color="auto"/>
              <w:right w:val="nil"/>
            </w:tcBorders>
            <w:vAlign w:val="center"/>
            <w:hideMark/>
          </w:tcPr>
          <w:p w14:paraId="7D4E5041" w14:textId="77777777" w:rsidR="004F093D" w:rsidRDefault="004F093D">
            <w:pPr>
              <w:spacing w:line="240" w:lineRule="auto"/>
              <w:jc w:val="left"/>
              <w:rPr>
                <w:rFonts w:cs="Times New Roman"/>
                <w:b/>
                <w:bCs/>
              </w:rPr>
            </w:pPr>
            <w:proofErr w:type="spellStart"/>
            <w:r>
              <w:rPr>
                <w:rFonts w:cs="Times New Roman"/>
                <w:b/>
                <w:bCs/>
              </w:rPr>
              <w:t>N°</w:t>
            </w:r>
            <w:proofErr w:type="spellEnd"/>
          </w:p>
        </w:tc>
        <w:tc>
          <w:tcPr>
            <w:tcW w:w="2307" w:type="pct"/>
            <w:tcBorders>
              <w:top w:val="single" w:sz="4" w:space="0" w:color="auto"/>
              <w:left w:val="nil"/>
              <w:bottom w:val="single" w:sz="4" w:space="0" w:color="auto"/>
              <w:right w:val="nil"/>
            </w:tcBorders>
            <w:vAlign w:val="center"/>
            <w:hideMark/>
          </w:tcPr>
          <w:p w14:paraId="4069D10A" w14:textId="77777777" w:rsidR="004F093D" w:rsidRDefault="004F093D">
            <w:pPr>
              <w:spacing w:line="240" w:lineRule="auto"/>
              <w:jc w:val="left"/>
              <w:rPr>
                <w:rFonts w:cs="Times New Roman"/>
                <w:b/>
                <w:bCs/>
              </w:rPr>
            </w:pPr>
            <w:r>
              <w:rPr>
                <w:rFonts w:cs="Times New Roman"/>
                <w:b/>
                <w:bCs/>
              </w:rPr>
              <w:t>Promedios</w:t>
            </w:r>
          </w:p>
        </w:tc>
        <w:tc>
          <w:tcPr>
            <w:tcW w:w="1706" w:type="pct"/>
            <w:tcBorders>
              <w:top w:val="single" w:sz="4" w:space="0" w:color="auto"/>
              <w:left w:val="nil"/>
              <w:bottom w:val="single" w:sz="4" w:space="0" w:color="auto"/>
              <w:right w:val="nil"/>
            </w:tcBorders>
            <w:vAlign w:val="center"/>
            <w:hideMark/>
          </w:tcPr>
          <w:p w14:paraId="36853730" w14:textId="77777777" w:rsidR="004F093D" w:rsidRDefault="004F093D">
            <w:pPr>
              <w:spacing w:line="240" w:lineRule="auto"/>
              <w:jc w:val="left"/>
              <w:rPr>
                <w:rFonts w:cs="Times New Roman"/>
                <w:b/>
                <w:bCs/>
              </w:rPr>
            </w:pPr>
            <w:r>
              <w:rPr>
                <w:rFonts w:cs="Times New Roman"/>
                <w:b/>
                <w:bCs/>
              </w:rPr>
              <w:t>Rangos</w:t>
            </w:r>
          </w:p>
        </w:tc>
      </w:tr>
      <w:tr w:rsidR="004F093D" w14:paraId="243FBE1D" w14:textId="77777777" w:rsidTr="00AE41A7">
        <w:trPr>
          <w:trHeight w:val="461"/>
        </w:trPr>
        <w:tc>
          <w:tcPr>
            <w:tcW w:w="986" w:type="pct"/>
            <w:tcBorders>
              <w:top w:val="single" w:sz="4" w:space="0" w:color="auto"/>
              <w:left w:val="nil"/>
              <w:bottom w:val="nil"/>
              <w:right w:val="nil"/>
            </w:tcBorders>
            <w:vAlign w:val="center"/>
            <w:hideMark/>
          </w:tcPr>
          <w:p w14:paraId="1AAAD52F" w14:textId="77777777" w:rsidR="004F093D" w:rsidRDefault="004F093D">
            <w:pPr>
              <w:spacing w:line="240" w:lineRule="auto"/>
              <w:jc w:val="left"/>
              <w:rPr>
                <w:rFonts w:cs="Times New Roman"/>
              </w:rPr>
            </w:pPr>
            <w:r>
              <w:rPr>
                <w:rFonts w:cs="Times New Roman"/>
              </w:rPr>
              <w:t>4</w:t>
            </w:r>
          </w:p>
        </w:tc>
        <w:tc>
          <w:tcPr>
            <w:tcW w:w="2307" w:type="pct"/>
            <w:tcBorders>
              <w:top w:val="single" w:sz="4" w:space="0" w:color="auto"/>
              <w:left w:val="nil"/>
              <w:bottom w:val="nil"/>
              <w:right w:val="nil"/>
            </w:tcBorders>
            <w:vAlign w:val="center"/>
            <w:hideMark/>
          </w:tcPr>
          <w:p w14:paraId="26C13A9A" w14:textId="77777777" w:rsidR="004F093D" w:rsidRDefault="004F093D">
            <w:pPr>
              <w:spacing w:line="240" w:lineRule="auto"/>
              <w:jc w:val="left"/>
              <w:rPr>
                <w:rFonts w:cs="Times New Roman"/>
              </w:rPr>
            </w:pPr>
            <w:r>
              <w:rPr>
                <w:rFonts w:cs="Times New Roman"/>
              </w:rPr>
              <w:t>2.08</w:t>
            </w:r>
          </w:p>
        </w:tc>
        <w:tc>
          <w:tcPr>
            <w:tcW w:w="1706" w:type="pct"/>
            <w:tcBorders>
              <w:top w:val="single" w:sz="4" w:space="0" w:color="auto"/>
              <w:left w:val="nil"/>
              <w:bottom w:val="nil"/>
              <w:right w:val="nil"/>
            </w:tcBorders>
            <w:vAlign w:val="center"/>
            <w:hideMark/>
          </w:tcPr>
          <w:p w14:paraId="5DF1E735" w14:textId="77777777" w:rsidR="004F093D" w:rsidRDefault="004F093D">
            <w:pPr>
              <w:spacing w:line="240" w:lineRule="auto"/>
              <w:jc w:val="left"/>
              <w:rPr>
                <w:rFonts w:cs="Times New Roman"/>
              </w:rPr>
            </w:pPr>
            <w:r>
              <w:rPr>
                <w:rFonts w:cs="Times New Roman"/>
              </w:rPr>
              <w:t>A</w:t>
            </w:r>
          </w:p>
        </w:tc>
      </w:tr>
      <w:tr w:rsidR="004F093D" w14:paraId="2ED5A4C7" w14:textId="77777777" w:rsidTr="00AE41A7">
        <w:trPr>
          <w:trHeight w:val="461"/>
        </w:trPr>
        <w:tc>
          <w:tcPr>
            <w:tcW w:w="986" w:type="pct"/>
            <w:tcBorders>
              <w:top w:val="nil"/>
              <w:left w:val="nil"/>
              <w:bottom w:val="nil"/>
              <w:right w:val="nil"/>
            </w:tcBorders>
            <w:vAlign w:val="center"/>
            <w:hideMark/>
          </w:tcPr>
          <w:p w14:paraId="3C6D1A8E" w14:textId="77777777" w:rsidR="004F093D" w:rsidRDefault="004F093D">
            <w:pPr>
              <w:spacing w:line="240" w:lineRule="auto"/>
              <w:jc w:val="left"/>
              <w:rPr>
                <w:rFonts w:cs="Times New Roman"/>
              </w:rPr>
            </w:pPr>
            <w:r>
              <w:rPr>
                <w:rFonts w:cs="Times New Roman"/>
              </w:rPr>
              <w:t>1</w:t>
            </w:r>
          </w:p>
        </w:tc>
        <w:tc>
          <w:tcPr>
            <w:tcW w:w="2307" w:type="pct"/>
            <w:tcBorders>
              <w:top w:val="nil"/>
              <w:left w:val="nil"/>
              <w:bottom w:val="nil"/>
              <w:right w:val="nil"/>
            </w:tcBorders>
            <w:vAlign w:val="center"/>
            <w:hideMark/>
          </w:tcPr>
          <w:p w14:paraId="40A08005" w14:textId="77777777" w:rsidR="004F093D" w:rsidRDefault="004F093D">
            <w:pPr>
              <w:spacing w:line="240" w:lineRule="auto"/>
              <w:jc w:val="left"/>
              <w:rPr>
                <w:rFonts w:cs="Times New Roman"/>
              </w:rPr>
            </w:pPr>
            <w:r>
              <w:rPr>
                <w:rFonts w:cs="Times New Roman"/>
              </w:rPr>
              <w:t>1.19</w:t>
            </w:r>
          </w:p>
        </w:tc>
        <w:tc>
          <w:tcPr>
            <w:tcW w:w="1706" w:type="pct"/>
            <w:tcBorders>
              <w:top w:val="nil"/>
              <w:left w:val="nil"/>
              <w:bottom w:val="nil"/>
              <w:right w:val="nil"/>
            </w:tcBorders>
            <w:vAlign w:val="center"/>
            <w:hideMark/>
          </w:tcPr>
          <w:p w14:paraId="685C0FC3" w14:textId="2FA45393" w:rsidR="004F093D" w:rsidRDefault="00F66AAE">
            <w:pPr>
              <w:spacing w:line="240" w:lineRule="auto"/>
              <w:jc w:val="left"/>
              <w:rPr>
                <w:rFonts w:cs="Times New Roman"/>
              </w:rPr>
            </w:pPr>
            <w:r>
              <w:rPr>
                <w:rFonts w:cs="Times New Roman"/>
              </w:rPr>
              <w:t xml:space="preserve"> </w:t>
            </w:r>
            <w:r w:rsidR="004F093D">
              <w:rPr>
                <w:rFonts w:cs="Times New Roman"/>
              </w:rPr>
              <w:t>B</w:t>
            </w:r>
          </w:p>
        </w:tc>
      </w:tr>
      <w:tr w:rsidR="004F093D" w14:paraId="60EC95E2" w14:textId="77777777" w:rsidTr="00AE41A7">
        <w:trPr>
          <w:trHeight w:val="461"/>
        </w:trPr>
        <w:tc>
          <w:tcPr>
            <w:tcW w:w="986" w:type="pct"/>
            <w:tcBorders>
              <w:top w:val="nil"/>
              <w:left w:val="nil"/>
              <w:bottom w:val="nil"/>
              <w:right w:val="nil"/>
            </w:tcBorders>
            <w:vAlign w:val="center"/>
            <w:hideMark/>
          </w:tcPr>
          <w:p w14:paraId="551F2036" w14:textId="77777777" w:rsidR="004F093D" w:rsidRDefault="004F093D">
            <w:pPr>
              <w:spacing w:line="240" w:lineRule="auto"/>
              <w:jc w:val="left"/>
              <w:rPr>
                <w:rFonts w:cs="Times New Roman"/>
              </w:rPr>
            </w:pPr>
            <w:r>
              <w:rPr>
                <w:rFonts w:cs="Times New Roman"/>
              </w:rPr>
              <w:t>3</w:t>
            </w:r>
          </w:p>
        </w:tc>
        <w:tc>
          <w:tcPr>
            <w:tcW w:w="2307" w:type="pct"/>
            <w:tcBorders>
              <w:top w:val="nil"/>
              <w:left w:val="nil"/>
              <w:bottom w:val="nil"/>
              <w:right w:val="nil"/>
            </w:tcBorders>
            <w:vAlign w:val="center"/>
            <w:hideMark/>
          </w:tcPr>
          <w:p w14:paraId="2623A11E" w14:textId="77777777" w:rsidR="004F093D" w:rsidRDefault="004F093D">
            <w:pPr>
              <w:spacing w:line="240" w:lineRule="auto"/>
              <w:jc w:val="left"/>
              <w:rPr>
                <w:rFonts w:cs="Times New Roman"/>
              </w:rPr>
            </w:pPr>
            <w:r>
              <w:rPr>
                <w:rFonts w:cs="Times New Roman"/>
              </w:rPr>
              <w:t>0.97</w:t>
            </w:r>
          </w:p>
        </w:tc>
        <w:tc>
          <w:tcPr>
            <w:tcW w:w="1706" w:type="pct"/>
            <w:tcBorders>
              <w:top w:val="nil"/>
              <w:left w:val="nil"/>
              <w:bottom w:val="nil"/>
              <w:right w:val="nil"/>
            </w:tcBorders>
            <w:vAlign w:val="center"/>
            <w:hideMark/>
          </w:tcPr>
          <w:p w14:paraId="3FE8CC26" w14:textId="377A3FB9" w:rsidR="004F093D" w:rsidRDefault="00F66AAE">
            <w:pPr>
              <w:spacing w:line="240" w:lineRule="auto"/>
              <w:jc w:val="left"/>
              <w:rPr>
                <w:rFonts w:cs="Times New Roman"/>
              </w:rPr>
            </w:pPr>
            <w:r>
              <w:rPr>
                <w:rFonts w:cs="Times New Roman"/>
              </w:rPr>
              <w:t xml:space="preserve"> </w:t>
            </w:r>
            <w:r w:rsidR="004F093D">
              <w:rPr>
                <w:rFonts w:cs="Times New Roman"/>
              </w:rPr>
              <w:t>B</w:t>
            </w:r>
          </w:p>
        </w:tc>
      </w:tr>
      <w:tr w:rsidR="004F093D" w14:paraId="15352CF5" w14:textId="77777777" w:rsidTr="00AE41A7">
        <w:trPr>
          <w:trHeight w:val="452"/>
        </w:trPr>
        <w:tc>
          <w:tcPr>
            <w:tcW w:w="986" w:type="pct"/>
            <w:tcBorders>
              <w:top w:val="nil"/>
              <w:left w:val="nil"/>
              <w:bottom w:val="single" w:sz="4" w:space="0" w:color="auto"/>
              <w:right w:val="nil"/>
            </w:tcBorders>
            <w:vAlign w:val="center"/>
            <w:hideMark/>
          </w:tcPr>
          <w:p w14:paraId="6F3EF543" w14:textId="77777777" w:rsidR="004F093D" w:rsidRDefault="004F093D">
            <w:pPr>
              <w:spacing w:line="240" w:lineRule="auto"/>
              <w:jc w:val="left"/>
              <w:rPr>
                <w:rFonts w:cs="Times New Roman"/>
              </w:rPr>
            </w:pPr>
            <w:r>
              <w:rPr>
                <w:rFonts w:cs="Times New Roman"/>
              </w:rPr>
              <w:t>2</w:t>
            </w:r>
          </w:p>
        </w:tc>
        <w:tc>
          <w:tcPr>
            <w:tcW w:w="2307" w:type="pct"/>
            <w:tcBorders>
              <w:top w:val="nil"/>
              <w:left w:val="nil"/>
              <w:bottom w:val="single" w:sz="4" w:space="0" w:color="auto"/>
              <w:right w:val="nil"/>
            </w:tcBorders>
            <w:vAlign w:val="center"/>
            <w:hideMark/>
          </w:tcPr>
          <w:p w14:paraId="5D53F656" w14:textId="77777777" w:rsidR="004F093D" w:rsidRDefault="004F093D">
            <w:pPr>
              <w:spacing w:line="240" w:lineRule="auto"/>
              <w:jc w:val="left"/>
              <w:rPr>
                <w:rFonts w:cs="Times New Roman"/>
              </w:rPr>
            </w:pPr>
            <w:r>
              <w:rPr>
                <w:rFonts w:cs="Times New Roman"/>
              </w:rPr>
              <w:t>0.88</w:t>
            </w:r>
          </w:p>
        </w:tc>
        <w:tc>
          <w:tcPr>
            <w:tcW w:w="1706" w:type="pct"/>
            <w:tcBorders>
              <w:top w:val="nil"/>
              <w:left w:val="nil"/>
              <w:bottom w:val="single" w:sz="4" w:space="0" w:color="auto"/>
              <w:right w:val="nil"/>
            </w:tcBorders>
            <w:vAlign w:val="center"/>
            <w:hideMark/>
          </w:tcPr>
          <w:p w14:paraId="791E29C4" w14:textId="5D50BC7D" w:rsidR="004F093D" w:rsidRDefault="00F66AAE">
            <w:pPr>
              <w:spacing w:line="240" w:lineRule="auto"/>
              <w:jc w:val="left"/>
              <w:rPr>
                <w:rFonts w:cs="Times New Roman"/>
              </w:rPr>
            </w:pPr>
            <w:r>
              <w:rPr>
                <w:rFonts w:cs="Times New Roman"/>
              </w:rPr>
              <w:t xml:space="preserve"> </w:t>
            </w:r>
            <w:r w:rsidR="004F093D">
              <w:rPr>
                <w:rFonts w:cs="Times New Roman"/>
              </w:rPr>
              <w:t>B</w:t>
            </w:r>
          </w:p>
        </w:tc>
      </w:tr>
      <w:tr w:rsidR="004F093D" w14:paraId="739F95F2" w14:textId="77777777" w:rsidTr="00AE41A7">
        <w:trPr>
          <w:trHeight w:val="461"/>
        </w:trPr>
        <w:tc>
          <w:tcPr>
            <w:tcW w:w="986" w:type="pct"/>
            <w:tcBorders>
              <w:top w:val="single" w:sz="4" w:space="0" w:color="auto"/>
              <w:left w:val="nil"/>
              <w:bottom w:val="single" w:sz="4" w:space="0" w:color="auto"/>
              <w:right w:val="nil"/>
            </w:tcBorders>
            <w:vAlign w:val="center"/>
            <w:hideMark/>
          </w:tcPr>
          <w:p w14:paraId="340A6415" w14:textId="77777777" w:rsidR="004F093D" w:rsidRDefault="004F093D">
            <w:pPr>
              <w:spacing w:line="240" w:lineRule="auto"/>
              <w:jc w:val="left"/>
              <w:rPr>
                <w:rFonts w:cs="Times New Roman"/>
              </w:rPr>
            </w:pPr>
            <w:r>
              <w:rPr>
                <w:rFonts w:cs="Times New Roman"/>
              </w:rPr>
              <w:t>CV</w:t>
            </w:r>
          </w:p>
        </w:tc>
        <w:tc>
          <w:tcPr>
            <w:tcW w:w="4014" w:type="pct"/>
            <w:gridSpan w:val="2"/>
            <w:tcBorders>
              <w:top w:val="single" w:sz="4" w:space="0" w:color="auto"/>
              <w:left w:val="nil"/>
              <w:bottom w:val="single" w:sz="4" w:space="0" w:color="auto"/>
              <w:right w:val="nil"/>
            </w:tcBorders>
            <w:vAlign w:val="center"/>
            <w:hideMark/>
          </w:tcPr>
          <w:p w14:paraId="0DAE527F" w14:textId="77777777" w:rsidR="004F093D" w:rsidRDefault="004F093D">
            <w:pPr>
              <w:spacing w:line="240" w:lineRule="auto"/>
              <w:jc w:val="center"/>
              <w:rPr>
                <w:rFonts w:cs="Times New Roman"/>
              </w:rPr>
            </w:pPr>
            <w:r>
              <w:rPr>
                <w:rFonts w:cs="Times New Roman"/>
              </w:rPr>
              <w:t>14.17%</w:t>
            </w:r>
          </w:p>
        </w:tc>
      </w:tr>
    </w:tbl>
    <w:p w14:paraId="34CE6AEF" w14:textId="77777777" w:rsidR="00AE41A7" w:rsidRDefault="00AE41A7" w:rsidP="00AE41A7">
      <w:pPr>
        <w:spacing w:after="100" w:afterAutospacing="1"/>
        <w:rPr>
          <w:rFonts w:ascii="TimesNewRomanPSMT" w:eastAsia="Times New Roman" w:hAnsi="TimesNewRomanPSMT" w:cs="Times New Roman"/>
          <w:lang w:eastAsia="es-ES_tradnl"/>
        </w:rPr>
      </w:pPr>
      <w:r>
        <w:rPr>
          <w:noProof/>
          <w:color w:val="0D0D0D" w:themeColor="text1" w:themeTint="F2"/>
          <w:szCs w:val="22"/>
          <w:lang w:val="es-ES" w:eastAsia="es-ES"/>
        </w:rPr>
        <w:lastRenderedPageBreak/>
        <w:drawing>
          <wp:anchor distT="0" distB="0" distL="114300" distR="114300" simplePos="0" relativeHeight="251939840" behindDoc="0" locked="0" layoutInCell="1" allowOverlap="1" wp14:anchorId="6F95E39E" wp14:editId="2269C6D4">
            <wp:simplePos x="0" y="0"/>
            <wp:positionH relativeFrom="column">
              <wp:posOffset>-42350</wp:posOffset>
            </wp:positionH>
            <wp:positionV relativeFrom="paragraph">
              <wp:posOffset>752870</wp:posOffset>
            </wp:positionV>
            <wp:extent cx="4944110" cy="2749550"/>
            <wp:effectExtent l="0" t="0" r="8890" b="12700"/>
            <wp:wrapSquare wrapText="bothSides"/>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4F093D">
        <w:rPr>
          <w:noProof/>
          <w:color w:val="0D0D0D" w:themeColor="text1" w:themeTint="F2"/>
          <w:szCs w:val="22"/>
          <w:lang w:val="es-ES" w:eastAsia="es-ES"/>
        </w:rPr>
        <mc:AlternateContent>
          <mc:Choice Requires="wps">
            <w:drawing>
              <wp:anchor distT="0" distB="0" distL="114300" distR="114300" simplePos="0" relativeHeight="251940864" behindDoc="0" locked="0" layoutInCell="1" allowOverlap="1" wp14:anchorId="25600469" wp14:editId="6838F087">
                <wp:simplePos x="0" y="0"/>
                <wp:positionH relativeFrom="column">
                  <wp:posOffset>-43200</wp:posOffset>
                </wp:positionH>
                <wp:positionV relativeFrom="paragraph">
                  <wp:posOffset>245</wp:posOffset>
                </wp:positionV>
                <wp:extent cx="4934585" cy="640080"/>
                <wp:effectExtent l="0" t="0" r="0" b="7620"/>
                <wp:wrapSquare wrapText="bothSides"/>
                <wp:docPr id="17" name="Cuadro de texto 17"/>
                <wp:cNvGraphicFramePr/>
                <a:graphic xmlns:a="http://schemas.openxmlformats.org/drawingml/2006/main">
                  <a:graphicData uri="http://schemas.microsoft.com/office/word/2010/wordprocessingShape">
                    <wps:wsp>
                      <wps:cNvSpPr txBox="1"/>
                      <wps:spPr>
                        <a:xfrm>
                          <a:off x="0" y="0"/>
                          <a:ext cx="4934585" cy="640080"/>
                        </a:xfrm>
                        <a:prstGeom prst="rect">
                          <a:avLst/>
                        </a:prstGeom>
                        <a:solidFill>
                          <a:prstClr val="white"/>
                        </a:solidFill>
                        <a:ln>
                          <a:noFill/>
                        </a:ln>
                      </wps:spPr>
                      <wps:txbx>
                        <w:txbxContent>
                          <w:p w14:paraId="2E33177B" w14:textId="48613B45" w:rsidR="00B94B2A" w:rsidRDefault="00B94B2A" w:rsidP="004F093D">
                            <w:pPr>
                              <w:pStyle w:val="Descripcin"/>
                              <w:spacing w:line="360" w:lineRule="auto"/>
                              <w:rPr>
                                <w:b/>
                                <w:bCs/>
                                <w:i w:val="0"/>
                                <w:iCs w:val="0"/>
                                <w:color w:val="000000" w:themeColor="text1"/>
                                <w:sz w:val="24"/>
                                <w:szCs w:val="24"/>
                              </w:rPr>
                            </w:pPr>
                            <w:bookmarkStart w:id="1320" w:name="_Toc222777501"/>
                            <w:r>
                              <w:rPr>
                                <w:b/>
                                <w:bCs/>
                                <w:i w:val="0"/>
                                <w:iCs w:val="0"/>
                                <w:color w:val="000000" w:themeColor="text1"/>
                                <w:sz w:val="24"/>
                                <w:szCs w:val="24"/>
                              </w:rPr>
                              <w:t xml:space="preserve">Figura </w:t>
                            </w:r>
                            <w:bookmarkEnd w:id="1320"/>
                            <w:r>
                              <w:rPr>
                                <w:b/>
                                <w:bCs/>
                                <w:i w:val="0"/>
                                <w:iCs w:val="0"/>
                                <w:color w:val="000000" w:themeColor="text1"/>
                                <w:sz w:val="24"/>
                                <w:szCs w:val="24"/>
                              </w:rPr>
                              <w:t xml:space="preserve">14 </w:t>
                            </w:r>
                          </w:p>
                          <w:p w14:paraId="79188848" w14:textId="77777777" w:rsidR="00B94B2A" w:rsidRDefault="00B94B2A" w:rsidP="004F093D">
                            <w:pPr>
                              <w:pStyle w:val="Descripcin"/>
                              <w:spacing w:line="360" w:lineRule="auto"/>
                              <w:rPr>
                                <w:rFonts w:eastAsia="Times New Roman" w:cs="Times New Roman"/>
                                <w:b/>
                                <w:bCs/>
                                <w:noProof/>
                                <w:color w:val="000000" w:themeColor="text1"/>
                                <w:kern w:val="0"/>
                                <w:sz w:val="24"/>
                                <w:szCs w:val="24"/>
                                <w:lang w:eastAsia="es-ES_tradnl"/>
                                <w14:ligatures w14:val="none"/>
                              </w:rPr>
                            </w:pPr>
                            <w:r>
                              <w:rPr>
                                <w:color w:val="000000" w:themeColor="text1"/>
                                <w:sz w:val="24"/>
                                <w:szCs w:val="24"/>
                              </w:rPr>
                              <w:t>Resultados estadísticos para el tamaño del grano (TG3&gt;8mm)</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5600469" id="Cuadro de texto 17" o:spid="_x0000_s1044" type="#_x0000_t202" style="position:absolute;left:0;text-align:left;margin-left:-3.4pt;margin-top:0;width:388.55pt;height:50.4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" stroked="f">
                <v:textbox inset="0,0,0,0">
                  <w:txbxContent>
                    <w:p w14:paraId="2E33177B" w14:textId="48613B45" w:rsidR="00B94B2A" w:rsidRDefault="00B94B2A" w:rsidP="004F093D">
                      <w:pPr>
                        <w:pStyle w:val="Descripcin"/>
                        <w:spacing w:line="360" w:lineRule="auto"/>
                        <w:rPr>
                          <w:b/>
                          <w:bCs/>
                          <w:i w:val="0"/>
                          <w:iCs w:val="0"/>
                          <w:color w:val="000000" w:themeColor="text1"/>
                          <w:sz w:val="24"/>
                          <w:szCs w:val="24"/>
                        </w:rPr>
                      </w:pPr>
                      <w:bookmarkStart w:id="1330" w:name="_Toc222777501"/>
                      <w:r>
                        <w:rPr>
                          <w:b/>
                          <w:bCs/>
                          <w:i w:val="0"/>
                          <w:iCs w:val="0"/>
                          <w:color w:val="000000" w:themeColor="text1"/>
                          <w:sz w:val="24"/>
                          <w:szCs w:val="24"/>
                        </w:rPr>
                        <w:t xml:space="preserve">Figura </w:t>
                      </w:r>
                      <w:bookmarkEnd w:id="1330"/>
                      <w:r>
                        <w:rPr>
                          <w:b/>
                          <w:bCs/>
                          <w:i w:val="0"/>
                          <w:iCs w:val="0"/>
                          <w:color w:val="000000" w:themeColor="text1"/>
                          <w:sz w:val="24"/>
                          <w:szCs w:val="24"/>
                        </w:rPr>
                        <w:t xml:space="preserve">14 </w:t>
                      </w:r>
                    </w:p>
                    <w:p w14:paraId="79188848" w14:textId="77777777" w:rsidR="00B94B2A" w:rsidRDefault="00B94B2A" w:rsidP="004F093D">
                      <w:pPr>
                        <w:pStyle w:val="Descripcin"/>
                        <w:spacing w:line="360" w:lineRule="auto"/>
                        <w:rPr>
                          <w:rFonts w:eastAsia="Times New Roman" w:cs="Times New Roman"/>
                          <w:b/>
                          <w:bCs/>
                          <w:noProof/>
                          <w:color w:val="000000" w:themeColor="text1"/>
                          <w:kern w:val="0"/>
                          <w:sz w:val="24"/>
                          <w:szCs w:val="24"/>
                          <w:lang w:eastAsia="es-ES_tradnl"/>
                          <w14:ligatures w14:val="none"/>
                        </w:rPr>
                      </w:pPr>
                      <w:r>
                        <w:rPr>
                          <w:color w:val="000000" w:themeColor="text1"/>
                          <w:sz w:val="24"/>
                          <w:szCs w:val="24"/>
                        </w:rPr>
                        <w:t>Resultados estadísticos para el tamaño del grano (TG3&gt;8mm)</w:t>
                      </w:r>
                    </w:p>
                  </w:txbxContent>
                </v:textbox>
                <w10:wrap type="square"/>
              </v:shape>
            </w:pict>
          </mc:Fallback>
        </mc:AlternateContent>
      </w:r>
    </w:p>
    <w:p w14:paraId="0C3B02F9" w14:textId="34A83A39" w:rsidR="004F093D" w:rsidRDefault="004F093D" w:rsidP="00AE41A7">
      <w:pPr>
        <w:spacing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 xml:space="preserve">En la evaluación del tamaño que corresponde al grano pequeño se observaron diferencias estadísticas significativas entre tratamientos. El T4 presentó el mayor promedio con 2.08%, Estos resultados indican que el tratamiento testigo concentró una mayor proporción de granos de menor tamaño, lo que sugiere que la ausencia de fertilización complementaria limitó el llenado completo del grano. La mayor presencia de granos pequeños en el tratamiento testigo puede atribuirse a una menor disponibilidad de nutrientes durante la fase de llenado, etapa en la cual la planta requiere un suministro adecuado de </w:t>
      </w:r>
      <w:r w:rsidR="002321E3">
        <w:rPr>
          <w:rFonts w:ascii="TimesNewRomanPSMT" w:eastAsia="Times New Roman" w:hAnsi="TimesNewRomanPSMT" w:cs="Times New Roman"/>
          <w:lang w:eastAsia="es-ES_tradnl"/>
        </w:rPr>
        <w:t>foto asimilados</w:t>
      </w:r>
      <w:r>
        <w:rPr>
          <w:rFonts w:ascii="TimesNewRomanPSMT" w:eastAsia="Times New Roman" w:hAnsi="TimesNewRomanPSMT" w:cs="Times New Roman"/>
          <w:lang w:eastAsia="es-ES_tradnl"/>
        </w:rPr>
        <w:t xml:space="preserve"> para completar la acumulación de reservas en el grano. Cuando el cultivo enfrenta limitaciones nutricionales o fisiológicas, algunos granos no alcanzan su desarrollo óptimo, generando mayor proporción de tamaños reducidos. los tratamientos con fertilización foliar favorecieron una mejor eficiencia en el llenado, reduciendo la presencia de granos pequeños y mejorando la uniformidad del producto final.</w:t>
      </w:r>
    </w:p>
    <w:p w14:paraId="4EEDB5D7" w14:textId="2C01C122" w:rsidR="004F093D" w:rsidRDefault="004F093D"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 xml:space="preserve">La nutrición balanceada durante la fase reproductiva incide directamente en la distribución del tamaño del grano. Estudios técnicos desarrollados en sistemas maiceros de la Sierra indican que una adecuada disponibilidad de nutrientes durante </w:t>
      </w:r>
      <w:r>
        <w:rPr>
          <w:rFonts w:ascii="TimesNewRomanPSMT" w:eastAsia="Times New Roman" w:hAnsi="TimesNewRomanPSMT" w:cs="Times New Roman"/>
          <w:lang w:eastAsia="es-ES_tradnl"/>
        </w:rPr>
        <w:lastRenderedPageBreak/>
        <w:t xml:space="preserve">el llenado permite disminuir la proporción de granos pequeños y mejorar la calidad comercial del cultivo </w:t>
      </w:r>
      <w:sdt>
        <w:sdtPr>
          <w:rPr>
            <w:rFonts w:ascii="TimesNewRomanPSMT" w:eastAsia="Times New Roman" w:hAnsi="TimesNewRomanPSMT" w:cs="Times New Roman"/>
            <w:lang w:eastAsia="es-ES_tradnl"/>
          </w:rPr>
          <w:id w:val="-757900812"/>
          <w:citation/>
        </w:sdtPr>
        <w:sdtEndPr/>
        <w:sdtContent>
          <w:r>
            <w:rPr>
              <w:rFonts w:ascii="TimesNewRomanPSMT" w:eastAsia="Times New Roman" w:hAnsi="TimesNewRomanPSMT" w:cs="Times New Roman"/>
              <w:lang w:eastAsia="es-ES_tradnl"/>
            </w:rPr>
            <w:fldChar w:fldCharType="begin"/>
          </w:r>
          <w:r>
            <w:rPr>
              <w:rFonts w:ascii="TimesNewRomanPSMT" w:eastAsia="Times New Roman" w:hAnsi="TimesNewRomanPSMT" w:cs="Times New Roman"/>
              <w:lang w:eastAsia="es-ES_tradnl"/>
            </w:rPr>
            <w:instrText xml:space="preserve"> CITATION Yar25 \l 3082 </w:instrText>
          </w:r>
          <w:r>
            <w:rPr>
              <w:rFonts w:ascii="TimesNewRomanPSMT" w:eastAsia="Times New Roman" w:hAnsi="TimesNewRomanPSMT" w:cs="Times New Roman"/>
              <w:lang w:eastAsia="es-ES_tradnl"/>
            </w:rPr>
            <w:fldChar w:fldCharType="separate"/>
          </w:r>
          <w:r w:rsidR="0084116B" w:rsidRPr="0084116B">
            <w:rPr>
              <w:rFonts w:ascii="TimesNewRomanPSMT" w:eastAsia="Times New Roman" w:hAnsi="TimesNewRomanPSMT" w:cs="Times New Roman"/>
              <w:noProof/>
              <w:lang w:eastAsia="es-ES_tradnl"/>
            </w:rPr>
            <w:t>(Yaranga, 2025)</w:t>
          </w:r>
          <w:r>
            <w:rPr>
              <w:rFonts w:ascii="TimesNewRomanPSMT" w:eastAsia="Times New Roman" w:hAnsi="TimesNewRomanPSMT" w:cs="Times New Roman"/>
              <w:lang w:eastAsia="es-ES_tradnl"/>
            </w:rPr>
            <w:fldChar w:fldCharType="end"/>
          </w:r>
        </w:sdtContent>
      </w:sdt>
      <w:r>
        <w:rPr>
          <w:rFonts w:ascii="TimesNewRomanPSMT" w:eastAsia="Times New Roman" w:hAnsi="TimesNewRomanPSMT" w:cs="Times New Roman"/>
          <w:lang w:eastAsia="es-ES_tradnl"/>
        </w:rPr>
        <w:t>.</w:t>
      </w:r>
    </w:p>
    <w:p w14:paraId="1065D977" w14:textId="18CFB2E1" w:rsidR="004F093D" w:rsidRPr="006003B5" w:rsidRDefault="004F093D" w:rsidP="003702C0">
      <w:pPr>
        <w:pStyle w:val="Prrafodelista"/>
        <w:numPr>
          <w:ilvl w:val="2"/>
          <w:numId w:val="55"/>
        </w:numPr>
      </w:pPr>
      <w:bookmarkStart w:id="1321" w:name="_Toc222776053"/>
      <w:bookmarkStart w:id="1322" w:name="_Toc224889976"/>
      <w:bookmarkStart w:id="1323" w:name="_Toc225148557"/>
      <w:bookmarkStart w:id="1324" w:name="_Toc225935504"/>
      <w:bookmarkStart w:id="1325" w:name="_Toc225936115"/>
      <w:bookmarkStart w:id="1326" w:name="_Toc227680172"/>
      <w:bookmarkStart w:id="1327" w:name="_Toc227680305"/>
      <w:bookmarkStart w:id="1328" w:name="_Toc227680681"/>
      <w:bookmarkStart w:id="1329" w:name="_Toc227680806"/>
      <w:r w:rsidRPr="006003B5">
        <w:t>Peso de campo por parcela (PCP)</w:t>
      </w:r>
      <w:bookmarkEnd w:id="1321"/>
      <w:bookmarkEnd w:id="1322"/>
      <w:bookmarkEnd w:id="1323"/>
      <w:bookmarkEnd w:id="1324"/>
      <w:bookmarkEnd w:id="1325"/>
      <w:bookmarkEnd w:id="1326"/>
      <w:bookmarkEnd w:id="1327"/>
      <w:bookmarkEnd w:id="1328"/>
      <w:bookmarkEnd w:id="1329"/>
    </w:p>
    <w:p w14:paraId="2E547456" w14:textId="2E77F142" w:rsidR="004F093D" w:rsidRDefault="004F093D" w:rsidP="004F093D">
      <w:pPr>
        <w:keepNext/>
        <w:spacing w:before="240" w:after="240"/>
        <w:rPr>
          <w:b/>
          <w:bCs/>
        </w:rPr>
      </w:pPr>
      <w:bookmarkStart w:id="1330" w:name="_Toc222776745"/>
      <w:r>
        <w:rPr>
          <w:b/>
          <w:bCs/>
        </w:rPr>
        <w:t xml:space="preserve">Tabla </w:t>
      </w:r>
      <w:bookmarkEnd w:id="1330"/>
      <w:r w:rsidR="004B1D15">
        <w:rPr>
          <w:b/>
          <w:bCs/>
        </w:rPr>
        <w:t>15</w:t>
      </w:r>
      <w:r>
        <w:rPr>
          <w:b/>
          <w:bCs/>
        </w:rPr>
        <w:t xml:space="preserve"> </w:t>
      </w:r>
    </w:p>
    <w:p w14:paraId="78FFD35E" w14:textId="77777777" w:rsidR="004F093D" w:rsidRDefault="004F093D" w:rsidP="004F093D">
      <w:pPr>
        <w:keepNext/>
        <w:spacing w:before="240" w:after="240"/>
        <w:rPr>
          <w:i/>
          <w:iCs/>
        </w:rPr>
      </w:pPr>
      <w:r>
        <w:rPr>
          <w:i/>
          <w:iCs/>
        </w:rPr>
        <w:t>Resultados de análisis para el peso de campo por parcela (PCP)</w:t>
      </w:r>
    </w:p>
    <w:tbl>
      <w:tblPr>
        <w:tblStyle w:val="Tablaconcuadrcula"/>
        <w:tblW w:w="4871"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3566"/>
        <w:gridCol w:w="2636"/>
      </w:tblGrid>
      <w:tr w:rsidR="004F093D" w14:paraId="3FC993C6" w14:textId="77777777" w:rsidTr="004F093D">
        <w:trPr>
          <w:trHeight w:val="487"/>
        </w:trPr>
        <w:tc>
          <w:tcPr>
            <w:tcW w:w="986" w:type="pct"/>
            <w:tcBorders>
              <w:top w:val="single" w:sz="4" w:space="0" w:color="auto"/>
              <w:left w:val="nil"/>
              <w:bottom w:val="single" w:sz="4" w:space="0" w:color="auto"/>
              <w:right w:val="nil"/>
            </w:tcBorders>
            <w:vAlign w:val="center"/>
            <w:hideMark/>
          </w:tcPr>
          <w:p w14:paraId="095CABF9" w14:textId="77777777" w:rsidR="004F093D" w:rsidRDefault="004F093D">
            <w:pPr>
              <w:spacing w:line="240" w:lineRule="auto"/>
              <w:jc w:val="left"/>
              <w:rPr>
                <w:rFonts w:cs="Times New Roman"/>
                <w:b/>
                <w:bCs/>
              </w:rPr>
            </w:pPr>
            <w:proofErr w:type="spellStart"/>
            <w:r>
              <w:rPr>
                <w:rFonts w:cs="Times New Roman"/>
                <w:b/>
                <w:bCs/>
              </w:rPr>
              <w:t>Trat</w:t>
            </w:r>
            <w:proofErr w:type="spellEnd"/>
          </w:p>
        </w:tc>
        <w:tc>
          <w:tcPr>
            <w:tcW w:w="4014" w:type="pct"/>
            <w:gridSpan w:val="2"/>
            <w:tcBorders>
              <w:top w:val="single" w:sz="4" w:space="0" w:color="auto"/>
              <w:left w:val="nil"/>
              <w:bottom w:val="single" w:sz="4" w:space="0" w:color="auto"/>
              <w:right w:val="nil"/>
            </w:tcBorders>
            <w:vAlign w:val="center"/>
            <w:hideMark/>
          </w:tcPr>
          <w:p w14:paraId="433E1572" w14:textId="77777777" w:rsidR="004F093D" w:rsidRDefault="004F093D">
            <w:pPr>
              <w:spacing w:line="240" w:lineRule="auto"/>
              <w:jc w:val="center"/>
              <w:rPr>
                <w:rFonts w:cs="Times New Roman"/>
                <w:b/>
                <w:bCs/>
              </w:rPr>
            </w:pPr>
            <w:r>
              <w:rPr>
                <w:rFonts w:cs="Times New Roman"/>
                <w:b/>
                <w:bCs/>
              </w:rPr>
              <w:t>Peso de campo por parcela (**)</w:t>
            </w:r>
          </w:p>
        </w:tc>
      </w:tr>
      <w:tr w:rsidR="004F093D" w14:paraId="4514C51B" w14:textId="77777777" w:rsidTr="004F093D">
        <w:trPr>
          <w:trHeight w:val="478"/>
        </w:trPr>
        <w:tc>
          <w:tcPr>
            <w:tcW w:w="986" w:type="pct"/>
            <w:tcBorders>
              <w:top w:val="single" w:sz="4" w:space="0" w:color="auto"/>
              <w:left w:val="nil"/>
              <w:bottom w:val="single" w:sz="4" w:space="0" w:color="auto"/>
              <w:right w:val="nil"/>
            </w:tcBorders>
            <w:vAlign w:val="center"/>
            <w:hideMark/>
          </w:tcPr>
          <w:p w14:paraId="3336F935" w14:textId="77777777" w:rsidR="004F093D" w:rsidRDefault="004F093D">
            <w:pPr>
              <w:spacing w:line="240" w:lineRule="auto"/>
              <w:jc w:val="left"/>
              <w:rPr>
                <w:rFonts w:cs="Times New Roman"/>
                <w:b/>
                <w:bCs/>
              </w:rPr>
            </w:pPr>
            <w:proofErr w:type="spellStart"/>
            <w:r>
              <w:rPr>
                <w:rFonts w:cs="Times New Roman"/>
                <w:b/>
                <w:bCs/>
              </w:rPr>
              <w:t>N°</w:t>
            </w:r>
            <w:proofErr w:type="spellEnd"/>
          </w:p>
        </w:tc>
        <w:tc>
          <w:tcPr>
            <w:tcW w:w="2308" w:type="pct"/>
            <w:tcBorders>
              <w:top w:val="single" w:sz="4" w:space="0" w:color="auto"/>
              <w:left w:val="nil"/>
              <w:bottom w:val="single" w:sz="4" w:space="0" w:color="auto"/>
              <w:right w:val="nil"/>
            </w:tcBorders>
            <w:vAlign w:val="center"/>
            <w:hideMark/>
          </w:tcPr>
          <w:p w14:paraId="5F033DC5" w14:textId="77777777" w:rsidR="004F093D" w:rsidRDefault="004F093D">
            <w:pPr>
              <w:spacing w:line="240" w:lineRule="auto"/>
              <w:jc w:val="left"/>
              <w:rPr>
                <w:rFonts w:cs="Times New Roman"/>
                <w:b/>
                <w:bCs/>
              </w:rPr>
            </w:pPr>
            <w:r>
              <w:rPr>
                <w:rFonts w:cs="Times New Roman"/>
                <w:b/>
                <w:bCs/>
              </w:rPr>
              <w:t>Promedios</w:t>
            </w:r>
          </w:p>
        </w:tc>
        <w:tc>
          <w:tcPr>
            <w:tcW w:w="1707" w:type="pct"/>
            <w:tcBorders>
              <w:top w:val="single" w:sz="4" w:space="0" w:color="auto"/>
              <w:left w:val="nil"/>
              <w:bottom w:val="single" w:sz="4" w:space="0" w:color="auto"/>
              <w:right w:val="nil"/>
            </w:tcBorders>
            <w:vAlign w:val="center"/>
            <w:hideMark/>
          </w:tcPr>
          <w:p w14:paraId="1A658E67" w14:textId="77777777" w:rsidR="004F093D" w:rsidRDefault="004F093D">
            <w:pPr>
              <w:spacing w:line="240" w:lineRule="auto"/>
              <w:jc w:val="left"/>
              <w:rPr>
                <w:rFonts w:cs="Times New Roman"/>
                <w:b/>
                <w:bCs/>
              </w:rPr>
            </w:pPr>
            <w:r>
              <w:rPr>
                <w:rFonts w:cs="Times New Roman"/>
                <w:b/>
                <w:bCs/>
              </w:rPr>
              <w:t>Rangos</w:t>
            </w:r>
          </w:p>
        </w:tc>
      </w:tr>
      <w:tr w:rsidR="004F093D" w14:paraId="1C2C85CE" w14:textId="77777777" w:rsidTr="004F093D">
        <w:trPr>
          <w:trHeight w:val="487"/>
        </w:trPr>
        <w:tc>
          <w:tcPr>
            <w:tcW w:w="986" w:type="pct"/>
            <w:tcBorders>
              <w:top w:val="single" w:sz="4" w:space="0" w:color="auto"/>
              <w:left w:val="nil"/>
              <w:bottom w:val="nil"/>
              <w:right w:val="nil"/>
            </w:tcBorders>
            <w:vAlign w:val="center"/>
            <w:hideMark/>
          </w:tcPr>
          <w:p w14:paraId="48DA85C8" w14:textId="77777777" w:rsidR="004F093D" w:rsidRDefault="004F093D">
            <w:pPr>
              <w:spacing w:line="240" w:lineRule="auto"/>
              <w:jc w:val="left"/>
              <w:rPr>
                <w:rFonts w:cs="Times New Roman"/>
              </w:rPr>
            </w:pPr>
            <w:r>
              <w:rPr>
                <w:rFonts w:cs="Times New Roman"/>
              </w:rPr>
              <w:t>1</w:t>
            </w:r>
          </w:p>
        </w:tc>
        <w:tc>
          <w:tcPr>
            <w:tcW w:w="2308" w:type="pct"/>
            <w:tcBorders>
              <w:top w:val="single" w:sz="4" w:space="0" w:color="auto"/>
              <w:left w:val="nil"/>
              <w:bottom w:val="nil"/>
              <w:right w:val="nil"/>
            </w:tcBorders>
            <w:vAlign w:val="center"/>
            <w:hideMark/>
          </w:tcPr>
          <w:p w14:paraId="024B35DB" w14:textId="77777777" w:rsidR="004F093D" w:rsidRDefault="004F093D">
            <w:pPr>
              <w:spacing w:line="240" w:lineRule="auto"/>
              <w:jc w:val="left"/>
              <w:rPr>
                <w:rFonts w:cs="Times New Roman"/>
              </w:rPr>
            </w:pPr>
            <w:r>
              <w:rPr>
                <w:rFonts w:cs="Times New Roman"/>
              </w:rPr>
              <w:t>65.57</w:t>
            </w:r>
          </w:p>
        </w:tc>
        <w:tc>
          <w:tcPr>
            <w:tcW w:w="1707" w:type="pct"/>
            <w:tcBorders>
              <w:top w:val="single" w:sz="4" w:space="0" w:color="auto"/>
              <w:left w:val="nil"/>
              <w:bottom w:val="nil"/>
              <w:right w:val="nil"/>
            </w:tcBorders>
            <w:vAlign w:val="center"/>
            <w:hideMark/>
          </w:tcPr>
          <w:p w14:paraId="1A5DD120" w14:textId="77777777" w:rsidR="004F093D" w:rsidRDefault="004F093D">
            <w:pPr>
              <w:spacing w:line="240" w:lineRule="auto"/>
              <w:jc w:val="left"/>
              <w:rPr>
                <w:rFonts w:cs="Times New Roman"/>
              </w:rPr>
            </w:pPr>
            <w:r>
              <w:rPr>
                <w:rFonts w:cs="Times New Roman"/>
              </w:rPr>
              <w:t>A</w:t>
            </w:r>
          </w:p>
        </w:tc>
      </w:tr>
      <w:tr w:rsidR="004F093D" w14:paraId="565EA39C" w14:textId="77777777" w:rsidTr="004F093D">
        <w:trPr>
          <w:trHeight w:val="487"/>
        </w:trPr>
        <w:tc>
          <w:tcPr>
            <w:tcW w:w="986" w:type="pct"/>
            <w:tcBorders>
              <w:top w:val="nil"/>
              <w:left w:val="nil"/>
              <w:bottom w:val="nil"/>
              <w:right w:val="nil"/>
            </w:tcBorders>
            <w:vAlign w:val="center"/>
            <w:hideMark/>
          </w:tcPr>
          <w:p w14:paraId="7315FDC2" w14:textId="77777777" w:rsidR="004F093D" w:rsidRDefault="004F093D">
            <w:pPr>
              <w:spacing w:line="240" w:lineRule="auto"/>
              <w:jc w:val="left"/>
              <w:rPr>
                <w:rFonts w:cs="Times New Roman"/>
              </w:rPr>
            </w:pPr>
            <w:r>
              <w:rPr>
                <w:rFonts w:cs="Times New Roman"/>
              </w:rPr>
              <w:t>2</w:t>
            </w:r>
          </w:p>
        </w:tc>
        <w:tc>
          <w:tcPr>
            <w:tcW w:w="2308" w:type="pct"/>
            <w:tcBorders>
              <w:top w:val="nil"/>
              <w:left w:val="nil"/>
              <w:bottom w:val="nil"/>
              <w:right w:val="nil"/>
            </w:tcBorders>
            <w:vAlign w:val="center"/>
            <w:hideMark/>
          </w:tcPr>
          <w:p w14:paraId="2DB4F815" w14:textId="77777777" w:rsidR="004F093D" w:rsidRDefault="004F093D">
            <w:pPr>
              <w:spacing w:line="240" w:lineRule="auto"/>
              <w:jc w:val="left"/>
              <w:rPr>
                <w:rFonts w:cs="Times New Roman"/>
              </w:rPr>
            </w:pPr>
            <w:r>
              <w:rPr>
                <w:rFonts w:cs="Times New Roman"/>
              </w:rPr>
              <w:t>51.03</w:t>
            </w:r>
          </w:p>
        </w:tc>
        <w:tc>
          <w:tcPr>
            <w:tcW w:w="1707" w:type="pct"/>
            <w:tcBorders>
              <w:top w:val="nil"/>
              <w:left w:val="nil"/>
              <w:bottom w:val="nil"/>
              <w:right w:val="nil"/>
            </w:tcBorders>
            <w:vAlign w:val="center"/>
            <w:hideMark/>
          </w:tcPr>
          <w:p w14:paraId="129E1A2B" w14:textId="7556750E" w:rsidR="004F093D" w:rsidRDefault="00F66AAE">
            <w:pPr>
              <w:spacing w:line="240" w:lineRule="auto"/>
              <w:jc w:val="left"/>
              <w:rPr>
                <w:rFonts w:cs="Times New Roman"/>
              </w:rPr>
            </w:pPr>
            <w:r>
              <w:rPr>
                <w:rFonts w:cs="Times New Roman"/>
              </w:rPr>
              <w:t xml:space="preserve"> </w:t>
            </w:r>
            <w:r w:rsidR="004F093D">
              <w:rPr>
                <w:rFonts w:cs="Times New Roman"/>
              </w:rPr>
              <w:t>B</w:t>
            </w:r>
          </w:p>
        </w:tc>
      </w:tr>
      <w:tr w:rsidR="004F093D" w14:paraId="4CE537BB" w14:textId="77777777" w:rsidTr="004F093D">
        <w:trPr>
          <w:trHeight w:val="487"/>
        </w:trPr>
        <w:tc>
          <w:tcPr>
            <w:tcW w:w="986" w:type="pct"/>
            <w:tcBorders>
              <w:top w:val="nil"/>
              <w:left w:val="nil"/>
              <w:bottom w:val="nil"/>
              <w:right w:val="nil"/>
            </w:tcBorders>
            <w:vAlign w:val="center"/>
            <w:hideMark/>
          </w:tcPr>
          <w:p w14:paraId="07B77629" w14:textId="77777777" w:rsidR="004F093D" w:rsidRDefault="004F093D">
            <w:pPr>
              <w:spacing w:line="240" w:lineRule="auto"/>
              <w:jc w:val="left"/>
              <w:rPr>
                <w:rFonts w:cs="Times New Roman"/>
              </w:rPr>
            </w:pPr>
            <w:r>
              <w:rPr>
                <w:rFonts w:cs="Times New Roman"/>
              </w:rPr>
              <w:t>3</w:t>
            </w:r>
          </w:p>
        </w:tc>
        <w:tc>
          <w:tcPr>
            <w:tcW w:w="2308" w:type="pct"/>
            <w:tcBorders>
              <w:top w:val="nil"/>
              <w:left w:val="nil"/>
              <w:bottom w:val="nil"/>
              <w:right w:val="nil"/>
            </w:tcBorders>
            <w:vAlign w:val="center"/>
            <w:hideMark/>
          </w:tcPr>
          <w:p w14:paraId="243CB83F" w14:textId="77777777" w:rsidR="004F093D" w:rsidRDefault="004F093D">
            <w:pPr>
              <w:spacing w:line="240" w:lineRule="auto"/>
              <w:jc w:val="left"/>
              <w:rPr>
                <w:rFonts w:cs="Times New Roman"/>
              </w:rPr>
            </w:pPr>
            <w:r>
              <w:rPr>
                <w:rFonts w:cs="Times New Roman"/>
              </w:rPr>
              <w:t>36.07</w:t>
            </w:r>
          </w:p>
        </w:tc>
        <w:tc>
          <w:tcPr>
            <w:tcW w:w="1707" w:type="pct"/>
            <w:tcBorders>
              <w:top w:val="nil"/>
              <w:left w:val="nil"/>
              <w:bottom w:val="nil"/>
              <w:right w:val="nil"/>
            </w:tcBorders>
            <w:vAlign w:val="center"/>
            <w:hideMark/>
          </w:tcPr>
          <w:p w14:paraId="487508F3" w14:textId="01F02FFB" w:rsidR="004F093D" w:rsidRDefault="00F66AAE">
            <w:pPr>
              <w:spacing w:line="240" w:lineRule="auto"/>
              <w:jc w:val="left"/>
              <w:rPr>
                <w:rFonts w:cs="Times New Roman"/>
              </w:rPr>
            </w:pPr>
            <w:r>
              <w:rPr>
                <w:rFonts w:cs="Times New Roman"/>
              </w:rPr>
              <w:t xml:space="preserve"> </w:t>
            </w:r>
            <w:r w:rsidR="004F093D">
              <w:rPr>
                <w:rFonts w:cs="Times New Roman"/>
              </w:rPr>
              <w:t>C</w:t>
            </w:r>
          </w:p>
        </w:tc>
      </w:tr>
      <w:tr w:rsidR="004F093D" w14:paraId="024FCB63" w14:textId="77777777" w:rsidTr="004F093D">
        <w:trPr>
          <w:trHeight w:val="478"/>
        </w:trPr>
        <w:tc>
          <w:tcPr>
            <w:tcW w:w="986" w:type="pct"/>
            <w:tcBorders>
              <w:top w:val="nil"/>
              <w:left w:val="nil"/>
              <w:bottom w:val="single" w:sz="4" w:space="0" w:color="auto"/>
              <w:right w:val="nil"/>
            </w:tcBorders>
            <w:vAlign w:val="center"/>
            <w:hideMark/>
          </w:tcPr>
          <w:p w14:paraId="1097D887" w14:textId="77777777" w:rsidR="004F093D" w:rsidRDefault="004F093D">
            <w:pPr>
              <w:spacing w:line="240" w:lineRule="auto"/>
              <w:jc w:val="left"/>
              <w:rPr>
                <w:rFonts w:cs="Times New Roman"/>
              </w:rPr>
            </w:pPr>
            <w:r>
              <w:rPr>
                <w:rFonts w:cs="Times New Roman"/>
              </w:rPr>
              <w:t>4</w:t>
            </w:r>
          </w:p>
        </w:tc>
        <w:tc>
          <w:tcPr>
            <w:tcW w:w="2308" w:type="pct"/>
            <w:tcBorders>
              <w:top w:val="nil"/>
              <w:left w:val="nil"/>
              <w:bottom w:val="single" w:sz="4" w:space="0" w:color="auto"/>
              <w:right w:val="nil"/>
            </w:tcBorders>
            <w:vAlign w:val="center"/>
            <w:hideMark/>
          </w:tcPr>
          <w:p w14:paraId="2C5A737C" w14:textId="77777777" w:rsidR="004F093D" w:rsidRDefault="004F093D">
            <w:pPr>
              <w:spacing w:line="240" w:lineRule="auto"/>
              <w:jc w:val="left"/>
              <w:rPr>
                <w:rFonts w:cs="Times New Roman"/>
              </w:rPr>
            </w:pPr>
            <w:r>
              <w:rPr>
                <w:rFonts w:cs="Times New Roman"/>
              </w:rPr>
              <w:t>28.47</w:t>
            </w:r>
          </w:p>
        </w:tc>
        <w:tc>
          <w:tcPr>
            <w:tcW w:w="1707" w:type="pct"/>
            <w:tcBorders>
              <w:top w:val="nil"/>
              <w:left w:val="nil"/>
              <w:bottom w:val="single" w:sz="4" w:space="0" w:color="auto"/>
              <w:right w:val="nil"/>
            </w:tcBorders>
            <w:vAlign w:val="center"/>
            <w:hideMark/>
          </w:tcPr>
          <w:p w14:paraId="250D179E" w14:textId="693B7175" w:rsidR="004F093D" w:rsidRDefault="00F66AAE">
            <w:pPr>
              <w:spacing w:line="240" w:lineRule="auto"/>
              <w:jc w:val="left"/>
              <w:rPr>
                <w:rFonts w:cs="Times New Roman"/>
              </w:rPr>
            </w:pPr>
            <w:r>
              <w:rPr>
                <w:rFonts w:cs="Times New Roman"/>
              </w:rPr>
              <w:t xml:space="preserve"> </w:t>
            </w:r>
            <w:r w:rsidR="004F093D">
              <w:rPr>
                <w:rFonts w:cs="Times New Roman"/>
              </w:rPr>
              <w:t>C</w:t>
            </w:r>
          </w:p>
        </w:tc>
      </w:tr>
      <w:tr w:rsidR="004F093D" w14:paraId="30D7D7F4" w14:textId="77777777" w:rsidTr="004F093D">
        <w:trPr>
          <w:trHeight w:val="487"/>
        </w:trPr>
        <w:tc>
          <w:tcPr>
            <w:tcW w:w="986" w:type="pct"/>
            <w:tcBorders>
              <w:top w:val="single" w:sz="4" w:space="0" w:color="auto"/>
              <w:left w:val="nil"/>
              <w:bottom w:val="single" w:sz="4" w:space="0" w:color="auto"/>
              <w:right w:val="nil"/>
            </w:tcBorders>
            <w:vAlign w:val="center"/>
            <w:hideMark/>
          </w:tcPr>
          <w:p w14:paraId="4A3A5747" w14:textId="77777777" w:rsidR="004F093D" w:rsidRDefault="004F093D">
            <w:pPr>
              <w:spacing w:line="240" w:lineRule="auto"/>
              <w:jc w:val="left"/>
              <w:rPr>
                <w:rFonts w:cs="Times New Roman"/>
              </w:rPr>
            </w:pPr>
            <w:r>
              <w:rPr>
                <w:rFonts w:cs="Times New Roman"/>
              </w:rPr>
              <w:t>CV</w:t>
            </w:r>
          </w:p>
        </w:tc>
        <w:tc>
          <w:tcPr>
            <w:tcW w:w="4014" w:type="pct"/>
            <w:gridSpan w:val="2"/>
            <w:tcBorders>
              <w:top w:val="single" w:sz="4" w:space="0" w:color="auto"/>
              <w:left w:val="nil"/>
              <w:bottom w:val="single" w:sz="4" w:space="0" w:color="auto"/>
              <w:right w:val="nil"/>
            </w:tcBorders>
            <w:vAlign w:val="center"/>
            <w:hideMark/>
          </w:tcPr>
          <w:p w14:paraId="3B330F1E" w14:textId="77777777" w:rsidR="004F093D" w:rsidRDefault="004F093D">
            <w:pPr>
              <w:spacing w:line="240" w:lineRule="auto"/>
              <w:jc w:val="center"/>
              <w:rPr>
                <w:rFonts w:cs="Times New Roman"/>
              </w:rPr>
            </w:pPr>
            <w:r>
              <w:rPr>
                <w:rFonts w:cs="Times New Roman"/>
              </w:rPr>
              <w:t>6.95%</w:t>
            </w:r>
          </w:p>
        </w:tc>
      </w:tr>
    </w:tbl>
    <w:p w14:paraId="4473EE6F" w14:textId="13B6EF51" w:rsidR="004F093D" w:rsidRDefault="004F093D" w:rsidP="00116E85">
      <w:pPr>
        <w:spacing w:after="100" w:afterAutospacing="1"/>
        <w:rPr>
          <w:rFonts w:ascii="TimesNewRomanPSMT" w:eastAsia="Times New Roman" w:hAnsi="TimesNewRomanPSMT" w:cs="Times New Roman"/>
          <w:lang w:eastAsia="es-ES_tradnl"/>
        </w:rPr>
      </w:pPr>
      <w:r>
        <w:rPr>
          <w:noProof/>
          <w:color w:val="0D0D0D" w:themeColor="text1" w:themeTint="F2"/>
          <w:szCs w:val="22"/>
          <w:lang w:val="es-ES" w:eastAsia="es-ES"/>
        </w:rPr>
        <mc:AlternateContent>
          <mc:Choice Requires="wps">
            <w:drawing>
              <wp:anchor distT="0" distB="0" distL="114300" distR="114300" simplePos="0" relativeHeight="251942912" behindDoc="0" locked="0" layoutInCell="1" allowOverlap="1" wp14:anchorId="644A1C6F" wp14:editId="27DEA54B">
                <wp:simplePos x="0" y="0"/>
                <wp:positionH relativeFrom="column">
                  <wp:posOffset>0</wp:posOffset>
                </wp:positionH>
                <wp:positionV relativeFrom="paragraph">
                  <wp:posOffset>556895</wp:posOffset>
                </wp:positionV>
                <wp:extent cx="4934585" cy="640080"/>
                <wp:effectExtent l="0" t="0" r="0" b="7620"/>
                <wp:wrapSquare wrapText="bothSides"/>
                <wp:docPr id="15" name="Cuadro de texto 15"/>
                <wp:cNvGraphicFramePr/>
                <a:graphic xmlns:a="http://schemas.openxmlformats.org/drawingml/2006/main">
                  <a:graphicData uri="http://schemas.microsoft.com/office/word/2010/wordprocessingShape">
                    <wps:wsp>
                      <wps:cNvSpPr txBox="1"/>
                      <wps:spPr>
                        <a:xfrm>
                          <a:off x="0" y="0"/>
                          <a:ext cx="4934585" cy="640080"/>
                        </a:xfrm>
                        <a:prstGeom prst="rect">
                          <a:avLst/>
                        </a:prstGeom>
                        <a:solidFill>
                          <a:prstClr val="white"/>
                        </a:solidFill>
                        <a:ln>
                          <a:noFill/>
                        </a:ln>
                      </wps:spPr>
                      <wps:txbx>
                        <w:txbxContent>
                          <w:p w14:paraId="3D313C5D" w14:textId="69998816" w:rsidR="00B94B2A" w:rsidRDefault="00B94B2A" w:rsidP="004F093D">
                            <w:pPr>
                              <w:pStyle w:val="Descripcin"/>
                              <w:spacing w:line="360" w:lineRule="auto"/>
                              <w:rPr>
                                <w:b/>
                                <w:bCs/>
                                <w:i w:val="0"/>
                                <w:iCs w:val="0"/>
                                <w:color w:val="000000" w:themeColor="text1"/>
                                <w:sz w:val="24"/>
                                <w:szCs w:val="24"/>
                              </w:rPr>
                            </w:pPr>
                            <w:bookmarkStart w:id="1331" w:name="_Toc222777502"/>
                            <w:r>
                              <w:rPr>
                                <w:b/>
                                <w:bCs/>
                                <w:i w:val="0"/>
                                <w:iCs w:val="0"/>
                                <w:color w:val="000000" w:themeColor="text1"/>
                                <w:sz w:val="24"/>
                                <w:szCs w:val="24"/>
                              </w:rPr>
                              <w:t xml:space="preserve">Figura </w:t>
                            </w:r>
                            <w:bookmarkEnd w:id="1331"/>
                            <w:r>
                              <w:rPr>
                                <w:b/>
                                <w:bCs/>
                                <w:i w:val="0"/>
                                <w:iCs w:val="0"/>
                                <w:color w:val="000000" w:themeColor="text1"/>
                                <w:sz w:val="24"/>
                                <w:szCs w:val="24"/>
                              </w:rPr>
                              <w:t>15</w:t>
                            </w:r>
                          </w:p>
                          <w:p w14:paraId="24E583F1"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el peso de campo por parcela (PCP)</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44A1C6F" id="Cuadro de texto 15" o:spid="_x0000_s1045" type="#_x0000_t202" style="position:absolute;left:0;text-align:left;margin-left:0;margin-top:43.85pt;width:388.55pt;height:50.4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" stroked="f">
                <v:textbox inset="0,0,0,0">
                  <w:txbxContent>
                    <w:p w14:paraId="3D313C5D" w14:textId="69998816" w:rsidR="00B94B2A" w:rsidRDefault="00B94B2A" w:rsidP="004F093D">
                      <w:pPr>
                        <w:pStyle w:val="Descripcin"/>
                        <w:spacing w:line="360" w:lineRule="auto"/>
                        <w:rPr>
                          <w:b/>
                          <w:bCs/>
                          <w:i w:val="0"/>
                          <w:iCs w:val="0"/>
                          <w:color w:val="000000" w:themeColor="text1"/>
                          <w:sz w:val="24"/>
                          <w:szCs w:val="24"/>
                        </w:rPr>
                      </w:pPr>
                      <w:bookmarkStart w:id="1342" w:name="_Toc222777502"/>
                      <w:r>
                        <w:rPr>
                          <w:b/>
                          <w:bCs/>
                          <w:i w:val="0"/>
                          <w:iCs w:val="0"/>
                          <w:color w:val="000000" w:themeColor="text1"/>
                          <w:sz w:val="24"/>
                          <w:szCs w:val="24"/>
                        </w:rPr>
                        <w:t xml:space="preserve">Figura </w:t>
                      </w:r>
                      <w:bookmarkEnd w:id="1342"/>
                      <w:r>
                        <w:rPr>
                          <w:b/>
                          <w:bCs/>
                          <w:i w:val="0"/>
                          <w:iCs w:val="0"/>
                          <w:color w:val="000000" w:themeColor="text1"/>
                          <w:sz w:val="24"/>
                          <w:szCs w:val="24"/>
                        </w:rPr>
                        <w:t>15</w:t>
                      </w:r>
                    </w:p>
                    <w:p w14:paraId="24E583F1"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el peso de campo por parcela (PCP)</w:t>
                      </w:r>
                    </w:p>
                  </w:txbxContent>
                </v:textbox>
                <w10:wrap type="square"/>
              </v:shape>
            </w:pict>
          </mc:Fallback>
        </mc:AlternateContent>
      </w:r>
      <w:r>
        <w:rPr>
          <w:noProof/>
          <w:color w:val="0D0D0D" w:themeColor="text1" w:themeTint="F2"/>
          <w:szCs w:val="22"/>
          <w:lang w:val="es-ES" w:eastAsia="es-ES"/>
        </w:rPr>
        <w:drawing>
          <wp:anchor distT="0" distB="0" distL="114300" distR="114300" simplePos="0" relativeHeight="251941888" behindDoc="0" locked="0" layoutInCell="1" allowOverlap="1" wp14:anchorId="0A31A7DE" wp14:editId="74E2107F">
            <wp:simplePos x="0" y="0"/>
            <wp:positionH relativeFrom="column">
              <wp:posOffset>-6350</wp:posOffset>
            </wp:positionH>
            <wp:positionV relativeFrom="paragraph">
              <wp:posOffset>1271270</wp:posOffset>
            </wp:positionV>
            <wp:extent cx="4944110" cy="2749550"/>
            <wp:effectExtent l="0" t="0" r="8890" b="12700"/>
            <wp:wrapSquare wrapText="bothSides"/>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Pr>
          <w:rFonts w:eastAsia="Times New Roman" w:cs="Times New Roman"/>
          <w:i/>
          <w:iCs/>
          <w:sz w:val="20"/>
          <w:szCs w:val="20"/>
          <w:lang w:eastAsia="es-ES_tradnl"/>
        </w:rPr>
        <w:t>Nota:</w:t>
      </w:r>
      <w:r>
        <w:rPr>
          <w:rFonts w:eastAsia="Times New Roman" w:cs="Times New Roman"/>
          <w:sz w:val="20"/>
          <w:szCs w:val="20"/>
          <w:lang w:eastAsia="es-ES_tradnl"/>
        </w:rPr>
        <w:t xml:space="preserve"> ** p &lt; 0.01= Altamente significativo; CV = Coeficiente de variación</w:t>
      </w:r>
    </w:p>
    <w:p w14:paraId="1C92C193" w14:textId="77777777" w:rsidR="00F14252" w:rsidRDefault="00F14252" w:rsidP="004F093D">
      <w:pPr>
        <w:spacing w:before="100" w:beforeAutospacing="1" w:after="100" w:afterAutospacing="1"/>
        <w:rPr>
          <w:rFonts w:ascii="TimesNewRomanPSMT" w:eastAsia="Times New Roman" w:hAnsi="TimesNewRomanPSMT" w:cs="Times New Roman"/>
          <w:lang w:eastAsia="es-ES_tradnl"/>
        </w:rPr>
      </w:pPr>
    </w:p>
    <w:p w14:paraId="2E8EE341" w14:textId="7665058C" w:rsidR="004F093D" w:rsidRDefault="004B1D15"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lastRenderedPageBreak/>
        <w:t>En la Figura 15</w:t>
      </w:r>
      <w:r w:rsidR="004F093D">
        <w:rPr>
          <w:rFonts w:ascii="TimesNewRomanPSMT" w:eastAsia="Times New Roman" w:hAnsi="TimesNewRomanPSMT" w:cs="Times New Roman"/>
          <w:lang w:eastAsia="es-ES_tradnl"/>
        </w:rPr>
        <w:t xml:space="preserve"> se evidencian diferencias estadísticas altamente significativas (**) en el peso de campo por parcela (PCP) entre tratamientos. El mayor promedio se registró en T1 con 65.57 kg, el comportamiento superior de T1 indica un mejor resultado productivo en parcela con los fertilizantes HUMITA y BM86 que ayudaron al llenado y peso de la mazorca frente al resto de tratamientos, destacando especialmente la brecha frente a T3 y T4, que se mantuvieron en el grupo de menor peso. Esta respuesta es coherente con reportes en los que la fertilización complementaria (incluida la foliar) potencia el desempeño del maíz cuando se integra con un manejo adecuado, logrando incrementos en variables de cosecha y rendimiento respecto a manejos sin refuerzo nutricional</w:t>
      </w:r>
    </w:p>
    <w:p w14:paraId="3AB100AB" w14:textId="77777777" w:rsidR="004F093D" w:rsidRDefault="004F093D"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 xml:space="preserve">Estudios enfocados en fertilización líquida y </w:t>
      </w:r>
      <w:proofErr w:type="spellStart"/>
      <w:r>
        <w:rPr>
          <w:rFonts w:ascii="TimesNewRomanPSMT" w:eastAsia="Times New Roman" w:hAnsi="TimesNewRomanPSMT" w:cs="Times New Roman"/>
          <w:lang w:eastAsia="es-ES_tradnl"/>
        </w:rPr>
        <w:t>bioestimulación</w:t>
      </w:r>
      <w:proofErr w:type="spellEnd"/>
      <w:r>
        <w:rPr>
          <w:rFonts w:ascii="TimesNewRomanPSMT" w:eastAsia="Times New Roman" w:hAnsi="TimesNewRomanPSMT" w:cs="Times New Roman"/>
          <w:lang w:eastAsia="es-ES_tradnl"/>
        </w:rPr>
        <w:t xml:space="preserve"> en maíz (por ejemplo, INIAP 543–QPM) han mostrado que estas prácticas pueden mejorar indicadores productivos y rentabilidad, especialmente cuando se aplican en momentos oportunos y bajo condiciones donde el cultivo enfrenta demandas elevadas o limitaciones temporales de disponibilidad de nutrientes (Vera et al., 2024).</w:t>
      </w:r>
    </w:p>
    <w:p w14:paraId="3373619C" w14:textId="1EEDF637" w:rsidR="004F093D" w:rsidRPr="006003B5" w:rsidRDefault="004F093D" w:rsidP="003702C0">
      <w:pPr>
        <w:pStyle w:val="Prrafodelista"/>
        <w:numPr>
          <w:ilvl w:val="2"/>
          <w:numId w:val="55"/>
        </w:numPr>
      </w:pPr>
      <w:bookmarkStart w:id="1332" w:name="_Toc222776054"/>
      <w:bookmarkStart w:id="1333" w:name="_Toc224889977"/>
      <w:bookmarkStart w:id="1334" w:name="_Toc225148558"/>
      <w:bookmarkStart w:id="1335" w:name="_Toc225935505"/>
      <w:bookmarkStart w:id="1336" w:name="_Toc225936116"/>
      <w:bookmarkStart w:id="1337" w:name="_Toc227680173"/>
      <w:bookmarkStart w:id="1338" w:name="_Toc227680306"/>
      <w:bookmarkStart w:id="1339" w:name="_Toc227680682"/>
      <w:bookmarkStart w:id="1340" w:name="_Toc227680807"/>
      <w:r w:rsidRPr="006003B5">
        <w:t>Rendimiento en kg/ha (RH)</w:t>
      </w:r>
      <w:bookmarkEnd w:id="1332"/>
      <w:bookmarkEnd w:id="1333"/>
      <w:bookmarkEnd w:id="1334"/>
      <w:bookmarkEnd w:id="1335"/>
      <w:bookmarkEnd w:id="1336"/>
      <w:bookmarkEnd w:id="1337"/>
      <w:bookmarkEnd w:id="1338"/>
      <w:bookmarkEnd w:id="1339"/>
      <w:bookmarkEnd w:id="1340"/>
    </w:p>
    <w:p w14:paraId="6C746E11" w14:textId="081CB0FF" w:rsidR="004F093D" w:rsidRDefault="004F093D" w:rsidP="004F093D">
      <w:pPr>
        <w:keepNext/>
        <w:spacing w:before="240" w:after="240"/>
        <w:rPr>
          <w:b/>
          <w:bCs/>
        </w:rPr>
      </w:pPr>
      <w:bookmarkStart w:id="1341" w:name="_Toc222776746"/>
      <w:r>
        <w:rPr>
          <w:b/>
          <w:bCs/>
        </w:rPr>
        <w:t xml:space="preserve">Tabla </w:t>
      </w:r>
      <w:bookmarkEnd w:id="1341"/>
      <w:r w:rsidR="004B1D15">
        <w:rPr>
          <w:b/>
          <w:bCs/>
        </w:rPr>
        <w:t>16</w:t>
      </w:r>
      <w:r>
        <w:rPr>
          <w:b/>
          <w:bCs/>
        </w:rPr>
        <w:t xml:space="preserve"> </w:t>
      </w:r>
    </w:p>
    <w:p w14:paraId="49AF7E8E" w14:textId="51849095" w:rsidR="004F093D" w:rsidRDefault="00AE41A7" w:rsidP="004F093D">
      <w:pPr>
        <w:keepNext/>
        <w:spacing w:before="240" w:after="240"/>
        <w:rPr>
          <w:i/>
          <w:iCs/>
        </w:rPr>
      </w:pPr>
      <w:r>
        <w:rPr>
          <w:i/>
          <w:iCs/>
          <w:noProof/>
          <w:lang w:val="es-ES" w:eastAsia="es-ES"/>
        </w:rPr>
        <mc:AlternateContent>
          <mc:Choice Requires="wps">
            <w:drawing>
              <wp:anchor distT="0" distB="0" distL="114300" distR="114300" simplePos="0" relativeHeight="251963392" behindDoc="0" locked="0" layoutInCell="1" allowOverlap="1" wp14:anchorId="65AB72CD" wp14:editId="4302F8D0">
                <wp:simplePos x="0" y="0"/>
                <wp:positionH relativeFrom="column">
                  <wp:posOffset>-447095</wp:posOffset>
                </wp:positionH>
                <wp:positionV relativeFrom="paragraph">
                  <wp:posOffset>2285460</wp:posOffset>
                </wp:positionV>
                <wp:extent cx="4831200" cy="504000"/>
                <wp:effectExtent l="0" t="0" r="0" b="0"/>
                <wp:wrapNone/>
                <wp:docPr id="58" name="Rectángulo: esquinas redondeadas 58"/>
                <wp:cNvGraphicFramePr/>
                <a:graphic xmlns:a="http://schemas.openxmlformats.org/drawingml/2006/main">
                  <a:graphicData uri="http://schemas.microsoft.com/office/word/2010/wordprocessingShape">
                    <wps:wsp>
                      <wps:cNvSpPr/>
                      <wps:spPr>
                        <a:xfrm>
                          <a:off x="0" y="0"/>
                          <a:ext cx="4831200" cy="5040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AFFE73" w14:textId="36547D84" w:rsidR="00B94B2A" w:rsidRDefault="00B94B2A" w:rsidP="00AE41A7">
                            <w:pPr>
                              <w:jc w:val="center"/>
                            </w:pPr>
                            <w:r>
                              <w:rPr>
                                <w:rFonts w:eastAsia="Times New Roman" w:cs="Times New Roman"/>
                                <w:i/>
                                <w:iCs/>
                                <w:sz w:val="20"/>
                                <w:szCs w:val="20"/>
                                <w:lang w:eastAsia="es-ES_tradnl"/>
                              </w:rPr>
                              <w:t>Nota:</w:t>
                            </w:r>
                            <w:r>
                              <w:rPr>
                                <w:rFonts w:eastAsia="Times New Roman" w:cs="Times New Roman"/>
                                <w:sz w:val="20"/>
                                <w:szCs w:val="20"/>
                                <w:lang w:eastAsia="es-ES_tradnl"/>
                              </w:rPr>
                              <w:t xml:space="preserve"> ** p &lt; 0.01= Altamente significativo; CV = Coeficiente de variación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oundrect w14:anchorId="65AB72CD" id="Rectángulo: esquinas redondeadas 58" o:spid="_x0000_s1046" style="position:absolute;left:0;text-align:left;margin-left:-35.2pt;margin-top:179.95pt;width:380.4pt;height:39.7pt;z-index:2519633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" filled="f" stroked="f" strokeweight="1pt">
                <v:stroke joinstyle="miter"/>
                <v:textbox>
                  <w:txbxContent>
                    <w:p w14:paraId="5EAFFE73" w14:textId="36547D84" w:rsidR="00B94B2A" w:rsidRDefault="00B94B2A" w:rsidP="00AE41A7">
                      <w:pPr>
                        <w:jc w:val="center"/>
                      </w:pPr>
                      <w:r>
                        <w:rPr>
                          <w:rFonts w:eastAsia="Times New Roman" w:cs="Times New Roman"/>
                          <w:i/>
                          <w:iCs/>
                          <w:sz w:val="20"/>
                          <w:szCs w:val="20"/>
                          <w:lang w:eastAsia="es-ES_tradnl"/>
                        </w:rPr>
                        <w:t>Nota:</w:t>
                      </w:r>
                      <w:r>
                        <w:rPr>
                          <w:rFonts w:eastAsia="Times New Roman" w:cs="Times New Roman"/>
                          <w:sz w:val="20"/>
                          <w:szCs w:val="20"/>
                          <w:lang w:eastAsia="es-ES_tradnl"/>
                        </w:rPr>
                        <w:t xml:space="preserve"> ** p &lt; 0.01= Altamente significativo; CV = Coeficiente de variación</w:t>
                      </w:r>
                    </w:p>
                  </w:txbxContent>
                </v:textbox>
              </v:roundrect>
            </w:pict>
          </mc:Fallback>
        </mc:AlternateContent>
      </w:r>
      <w:r w:rsidR="004F093D">
        <w:rPr>
          <w:i/>
          <w:iCs/>
        </w:rPr>
        <w:t>Resultados de análisis para el rendimiento en kg/ha (RH)</w:t>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4"/>
        <w:gridCol w:w="3661"/>
        <w:gridCol w:w="2706"/>
      </w:tblGrid>
      <w:tr w:rsidR="004F093D" w14:paraId="3E35954E" w14:textId="77777777" w:rsidTr="00AE41A7">
        <w:trPr>
          <w:trHeight w:val="448"/>
        </w:trPr>
        <w:tc>
          <w:tcPr>
            <w:tcW w:w="986" w:type="pct"/>
            <w:tcBorders>
              <w:top w:val="single" w:sz="4" w:space="0" w:color="auto"/>
              <w:left w:val="nil"/>
              <w:bottom w:val="single" w:sz="4" w:space="0" w:color="auto"/>
              <w:right w:val="nil"/>
            </w:tcBorders>
            <w:vAlign w:val="center"/>
            <w:hideMark/>
          </w:tcPr>
          <w:p w14:paraId="6C96FB81" w14:textId="77777777" w:rsidR="004F093D" w:rsidRDefault="004F093D">
            <w:pPr>
              <w:spacing w:line="240" w:lineRule="auto"/>
              <w:jc w:val="left"/>
              <w:rPr>
                <w:rFonts w:cs="Times New Roman"/>
                <w:b/>
                <w:bCs/>
              </w:rPr>
            </w:pPr>
            <w:proofErr w:type="spellStart"/>
            <w:r>
              <w:rPr>
                <w:rFonts w:cs="Times New Roman"/>
                <w:b/>
                <w:bCs/>
              </w:rPr>
              <w:t>Trat</w:t>
            </w:r>
            <w:proofErr w:type="spellEnd"/>
          </w:p>
        </w:tc>
        <w:tc>
          <w:tcPr>
            <w:tcW w:w="4014" w:type="pct"/>
            <w:gridSpan w:val="2"/>
            <w:tcBorders>
              <w:top w:val="single" w:sz="4" w:space="0" w:color="auto"/>
              <w:left w:val="nil"/>
              <w:bottom w:val="single" w:sz="4" w:space="0" w:color="auto"/>
              <w:right w:val="nil"/>
            </w:tcBorders>
            <w:vAlign w:val="center"/>
            <w:hideMark/>
          </w:tcPr>
          <w:p w14:paraId="773B6F9B" w14:textId="77777777" w:rsidR="004F093D" w:rsidRDefault="004F093D">
            <w:pPr>
              <w:spacing w:line="240" w:lineRule="auto"/>
              <w:jc w:val="center"/>
              <w:rPr>
                <w:rFonts w:cs="Times New Roman"/>
                <w:b/>
                <w:bCs/>
              </w:rPr>
            </w:pPr>
            <w:r>
              <w:rPr>
                <w:rFonts w:cs="Times New Roman"/>
                <w:b/>
                <w:bCs/>
              </w:rPr>
              <w:t>Rendimiento en kg/ha (**)</w:t>
            </w:r>
          </w:p>
        </w:tc>
      </w:tr>
      <w:tr w:rsidR="004F093D" w14:paraId="64805A39" w14:textId="77777777" w:rsidTr="00AE41A7">
        <w:trPr>
          <w:trHeight w:val="440"/>
        </w:trPr>
        <w:tc>
          <w:tcPr>
            <w:tcW w:w="986" w:type="pct"/>
            <w:tcBorders>
              <w:top w:val="single" w:sz="4" w:space="0" w:color="auto"/>
              <w:left w:val="nil"/>
              <w:bottom w:val="single" w:sz="4" w:space="0" w:color="auto"/>
              <w:right w:val="nil"/>
            </w:tcBorders>
            <w:vAlign w:val="center"/>
            <w:hideMark/>
          </w:tcPr>
          <w:p w14:paraId="28AD9EE3" w14:textId="77777777" w:rsidR="004F093D" w:rsidRDefault="004F093D">
            <w:pPr>
              <w:spacing w:line="240" w:lineRule="auto"/>
              <w:jc w:val="left"/>
              <w:rPr>
                <w:rFonts w:cs="Times New Roman"/>
                <w:b/>
                <w:bCs/>
              </w:rPr>
            </w:pPr>
            <w:proofErr w:type="spellStart"/>
            <w:r>
              <w:rPr>
                <w:rFonts w:cs="Times New Roman"/>
                <w:b/>
                <w:bCs/>
              </w:rPr>
              <w:t>N°</w:t>
            </w:r>
            <w:proofErr w:type="spellEnd"/>
          </w:p>
        </w:tc>
        <w:tc>
          <w:tcPr>
            <w:tcW w:w="2308" w:type="pct"/>
            <w:tcBorders>
              <w:top w:val="single" w:sz="4" w:space="0" w:color="auto"/>
              <w:left w:val="nil"/>
              <w:bottom w:val="single" w:sz="4" w:space="0" w:color="auto"/>
              <w:right w:val="nil"/>
            </w:tcBorders>
            <w:vAlign w:val="center"/>
            <w:hideMark/>
          </w:tcPr>
          <w:p w14:paraId="27B5443B" w14:textId="77777777" w:rsidR="004F093D" w:rsidRDefault="004F093D">
            <w:pPr>
              <w:spacing w:line="240" w:lineRule="auto"/>
              <w:jc w:val="left"/>
              <w:rPr>
                <w:rFonts w:cs="Times New Roman"/>
                <w:b/>
                <w:bCs/>
              </w:rPr>
            </w:pPr>
            <w:r>
              <w:rPr>
                <w:rFonts w:cs="Times New Roman"/>
                <w:b/>
                <w:bCs/>
              </w:rPr>
              <w:t>Promedios</w:t>
            </w:r>
          </w:p>
        </w:tc>
        <w:tc>
          <w:tcPr>
            <w:tcW w:w="1706" w:type="pct"/>
            <w:tcBorders>
              <w:top w:val="single" w:sz="4" w:space="0" w:color="auto"/>
              <w:left w:val="nil"/>
              <w:bottom w:val="single" w:sz="4" w:space="0" w:color="auto"/>
              <w:right w:val="nil"/>
            </w:tcBorders>
            <w:vAlign w:val="center"/>
            <w:hideMark/>
          </w:tcPr>
          <w:p w14:paraId="70075622" w14:textId="77777777" w:rsidR="004F093D" w:rsidRDefault="004F093D">
            <w:pPr>
              <w:spacing w:line="240" w:lineRule="auto"/>
              <w:jc w:val="left"/>
              <w:rPr>
                <w:rFonts w:cs="Times New Roman"/>
                <w:b/>
                <w:bCs/>
              </w:rPr>
            </w:pPr>
            <w:r>
              <w:rPr>
                <w:rFonts w:cs="Times New Roman"/>
                <w:b/>
                <w:bCs/>
              </w:rPr>
              <w:t>Rangos</w:t>
            </w:r>
          </w:p>
        </w:tc>
      </w:tr>
      <w:tr w:rsidR="004F093D" w14:paraId="7D7753C8" w14:textId="77777777" w:rsidTr="00AE41A7">
        <w:trPr>
          <w:trHeight w:val="448"/>
        </w:trPr>
        <w:tc>
          <w:tcPr>
            <w:tcW w:w="986" w:type="pct"/>
            <w:tcBorders>
              <w:top w:val="single" w:sz="4" w:space="0" w:color="auto"/>
              <w:left w:val="nil"/>
              <w:bottom w:val="nil"/>
              <w:right w:val="nil"/>
            </w:tcBorders>
            <w:vAlign w:val="center"/>
            <w:hideMark/>
          </w:tcPr>
          <w:p w14:paraId="2B1230EC" w14:textId="77777777" w:rsidR="004F093D" w:rsidRDefault="004F093D">
            <w:pPr>
              <w:spacing w:line="240" w:lineRule="auto"/>
              <w:jc w:val="left"/>
              <w:rPr>
                <w:rFonts w:cs="Times New Roman"/>
              </w:rPr>
            </w:pPr>
            <w:r>
              <w:rPr>
                <w:rFonts w:cs="Times New Roman"/>
              </w:rPr>
              <w:t>1</w:t>
            </w:r>
          </w:p>
        </w:tc>
        <w:tc>
          <w:tcPr>
            <w:tcW w:w="2308" w:type="pct"/>
            <w:tcBorders>
              <w:top w:val="single" w:sz="4" w:space="0" w:color="auto"/>
              <w:left w:val="nil"/>
              <w:bottom w:val="nil"/>
              <w:right w:val="nil"/>
            </w:tcBorders>
            <w:vAlign w:val="center"/>
            <w:hideMark/>
          </w:tcPr>
          <w:p w14:paraId="73EB9D01" w14:textId="77777777" w:rsidR="004F093D" w:rsidRDefault="004F093D">
            <w:pPr>
              <w:spacing w:line="240" w:lineRule="auto"/>
              <w:jc w:val="left"/>
              <w:rPr>
                <w:rFonts w:cs="Times New Roman"/>
              </w:rPr>
            </w:pPr>
            <w:r>
              <w:rPr>
                <w:rFonts w:cs="Times New Roman"/>
              </w:rPr>
              <w:t>4139.3</w:t>
            </w:r>
          </w:p>
        </w:tc>
        <w:tc>
          <w:tcPr>
            <w:tcW w:w="1706" w:type="pct"/>
            <w:tcBorders>
              <w:top w:val="single" w:sz="4" w:space="0" w:color="auto"/>
              <w:left w:val="nil"/>
              <w:bottom w:val="nil"/>
              <w:right w:val="nil"/>
            </w:tcBorders>
            <w:vAlign w:val="center"/>
            <w:hideMark/>
          </w:tcPr>
          <w:p w14:paraId="30F3364F" w14:textId="77777777" w:rsidR="004F093D" w:rsidRDefault="004F093D">
            <w:pPr>
              <w:spacing w:line="240" w:lineRule="auto"/>
              <w:jc w:val="left"/>
              <w:rPr>
                <w:rFonts w:cs="Times New Roman"/>
              </w:rPr>
            </w:pPr>
            <w:r>
              <w:rPr>
                <w:rFonts w:cs="Times New Roman"/>
              </w:rPr>
              <w:t>A</w:t>
            </w:r>
          </w:p>
        </w:tc>
      </w:tr>
      <w:tr w:rsidR="004F093D" w14:paraId="658FD731" w14:textId="77777777" w:rsidTr="00AE41A7">
        <w:trPr>
          <w:trHeight w:val="448"/>
        </w:trPr>
        <w:tc>
          <w:tcPr>
            <w:tcW w:w="986" w:type="pct"/>
            <w:tcBorders>
              <w:top w:val="nil"/>
              <w:left w:val="nil"/>
              <w:bottom w:val="nil"/>
              <w:right w:val="nil"/>
            </w:tcBorders>
            <w:vAlign w:val="center"/>
            <w:hideMark/>
          </w:tcPr>
          <w:p w14:paraId="65D60CC0" w14:textId="77777777" w:rsidR="004F093D" w:rsidRDefault="004F093D">
            <w:pPr>
              <w:spacing w:line="240" w:lineRule="auto"/>
              <w:jc w:val="left"/>
              <w:rPr>
                <w:rFonts w:cs="Times New Roman"/>
              </w:rPr>
            </w:pPr>
            <w:r>
              <w:rPr>
                <w:rFonts w:cs="Times New Roman"/>
              </w:rPr>
              <w:t>2</w:t>
            </w:r>
          </w:p>
        </w:tc>
        <w:tc>
          <w:tcPr>
            <w:tcW w:w="2308" w:type="pct"/>
            <w:tcBorders>
              <w:top w:val="nil"/>
              <w:left w:val="nil"/>
              <w:bottom w:val="nil"/>
              <w:right w:val="nil"/>
            </w:tcBorders>
            <w:vAlign w:val="center"/>
            <w:hideMark/>
          </w:tcPr>
          <w:p w14:paraId="5FB40D92" w14:textId="77777777" w:rsidR="004F093D" w:rsidRDefault="004F093D">
            <w:pPr>
              <w:spacing w:line="240" w:lineRule="auto"/>
              <w:jc w:val="left"/>
              <w:rPr>
                <w:rFonts w:cs="Times New Roman"/>
              </w:rPr>
            </w:pPr>
            <w:r>
              <w:rPr>
                <w:rFonts w:cs="Times New Roman"/>
              </w:rPr>
              <w:t>3272.5</w:t>
            </w:r>
          </w:p>
        </w:tc>
        <w:tc>
          <w:tcPr>
            <w:tcW w:w="1706" w:type="pct"/>
            <w:tcBorders>
              <w:top w:val="nil"/>
              <w:left w:val="nil"/>
              <w:bottom w:val="nil"/>
              <w:right w:val="nil"/>
            </w:tcBorders>
            <w:vAlign w:val="center"/>
            <w:hideMark/>
          </w:tcPr>
          <w:p w14:paraId="1979827E" w14:textId="659DE93D" w:rsidR="004F093D" w:rsidRDefault="00F66AAE">
            <w:pPr>
              <w:spacing w:line="240" w:lineRule="auto"/>
              <w:jc w:val="left"/>
              <w:rPr>
                <w:rFonts w:cs="Times New Roman"/>
              </w:rPr>
            </w:pPr>
            <w:r>
              <w:rPr>
                <w:rFonts w:cs="Times New Roman"/>
              </w:rPr>
              <w:t xml:space="preserve"> </w:t>
            </w:r>
            <w:r w:rsidR="004F093D">
              <w:rPr>
                <w:rFonts w:cs="Times New Roman"/>
              </w:rPr>
              <w:t>B</w:t>
            </w:r>
          </w:p>
        </w:tc>
      </w:tr>
      <w:tr w:rsidR="004F093D" w14:paraId="2DB86F10" w14:textId="77777777" w:rsidTr="00AE41A7">
        <w:trPr>
          <w:trHeight w:val="448"/>
        </w:trPr>
        <w:tc>
          <w:tcPr>
            <w:tcW w:w="986" w:type="pct"/>
            <w:tcBorders>
              <w:top w:val="nil"/>
              <w:left w:val="nil"/>
              <w:bottom w:val="nil"/>
              <w:right w:val="nil"/>
            </w:tcBorders>
            <w:vAlign w:val="center"/>
            <w:hideMark/>
          </w:tcPr>
          <w:p w14:paraId="5A3F4E36" w14:textId="77777777" w:rsidR="004F093D" w:rsidRDefault="004F093D">
            <w:pPr>
              <w:spacing w:line="240" w:lineRule="auto"/>
              <w:jc w:val="left"/>
              <w:rPr>
                <w:rFonts w:cs="Times New Roman"/>
              </w:rPr>
            </w:pPr>
            <w:r>
              <w:rPr>
                <w:rFonts w:cs="Times New Roman"/>
              </w:rPr>
              <w:t>3</w:t>
            </w:r>
          </w:p>
        </w:tc>
        <w:tc>
          <w:tcPr>
            <w:tcW w:w="2308" w:type="pct"/>
            <w:tcBorders>
              <w:top w:val="nil"/>
              <w:left w:val="nil"/>
              <w:bottom w:val="nil"/>
              <w:right w:val="nil"/>
            </w:tcBorders>
            <w:vAlign w:val="center"/>
            <w:hideMark/>
          </w:tcPr>
          <w:p w14:paraId="49A85E89" w14:textId="77777777" w:rsidR="004F093D" w:rsidRDefault="004F093D">
            <w:pPr>
              <w:spacing w:line="240" w:lineRule="auto"/>
              <w:jc w:val="left"/>
              <w:rPr>
                <w:rFonts w:cs="Times New Roman"/>
              </w:rPr>
            </w:pPr>
            <w:r>
              <w:rPr>
                <w:rFonts w:cs="Times New Roman"/>
              </w:rPr>
              <w:t>2305.6</w:t>
            </w:r>
          </w:p>
        </w:tc>
        <w:tc>
          <w:tcPr>
            <w:tcW w:w="1706" w:type="pct"/>
            <w:tcBorders>
              <w:top w:val="nil"/>
              <w:left w:val="nil"/>
              <w:bottom w:val="nil"/>
              <w:right w:val="nil"/>
            </w:tcBorders>
            <w:vAlign w:val="center"/>
            <w:hideMark/>
          </w:tcPr>
          <w:p w14:paraId="5B3F7D58" w14:textId="7DC658F1" w:rsidR="004F093D" w:rsidRDefault="00F66AAE">
            <w:pPr>
              <w:spacing w:line="240" w:lineRule="auto"/>
              <w:jc w:val="left"/>
              <w:rPr>
                <w:rFonts w:cs="Times New Roman"/>
              </w:rPr>
            </w:pPr>
            <w:r>
              <w:rPr>
                <w:rFonts w:cs="Times New Roman"/>
              </w:rPr>
              <w:t xml:space="preserve"> </w:t>
            </w:r>
            <w:r w:rsidR="004F093D">
              <w:rPr>
                <w:rFonts w:cs="Times New Roman"/>
              </w:rPr>
              <w:t>C</w:t>
            </w:r>
          </w:p>
        </w:tc>
      </w:tr>
      <w:tr w:rsidR="004F093D" w14:paraId="0811423F" w14:textId="77777777" w:rsidTr="00AE41A7">
        <w:trPr>
          <w:trHeight w:val="440"/>
        </w:trPr>
        <w:tc>
          <w:tcPr>
            <w:tcW w:w="986" w:type="pct"/>
            <w:tcBorders>
              <w:top w:val="nil"/>
              <w:left w:val="nil"/>
              <w:bottom w:val="single" w:sz="4" w:space="0" w:color="auto"/>
              <w:right w:val="nil"/>
            </w:tcBorders>
            <w:vAlign w:val="center"/>
            <w:hideMark/>
          </w:tcPr>
          <w:p w14:paraId="17898757" w14:textId="77777777" w:rsidR="004F093D" w:rsidRDefault="004F093D">
            <w:pPr>
              <w:spacing w:line="240" w:lineRule="auto"/>
              <w:jc w:val="left"/>
              <w:rPr>
                <w:rFonts w:cs="Times New Roman"/>
              </w:rPr>
            </w:pPr>
            <w:r>
              <w:rPr>
                <w:rFonts w:cs="Times New Roman"/>
              </w:rPr>
              <w:t>4</w:t>
            </w:r>
          </w:p>
        </w:tc>
        <w:tc>
          <w:tcPr>
            <w:tcW w:w="2308" w:type="pct"/>
            <w:tcBorders>
              <w:top w:val="nil"/>
              <w:left w:val="nil"/>
              <w:bottom w:val="single" w:sz="4" w:space="0" w:color="auto"/>
              <w:right w:val="nil"/>
            </w:tcBorders>
            <w:vAlign w:val="center"/>
            <w:hideMark/>
          </w:tcPr>
          <w:p w14:paraId="1219D5DF" w14:textId="77777777" w:rsidR="004F093D" w:rsidRDefault="004F093D">
            <w:pPr>
              <w:spacing w:line="240" w:lineRule="auto"/>
              <w:jc w:val="left"/>
              <w:rPr>
                <w:rFonts w:cs="Times New Roman"/>
              </w:rPr>
            </w:pPr>
            <w:r>
              <w:rPr>
                <w:rFonts w:cs="Times New Roman"/>
              </w:rPr>
              <w:t>1832.6</w:t>
            </w:r>
          </w:p>
        </w:tc>
        <w:tc>
          <w:tcPr>
            <w:tcW w:w="1706" w:type="pct"/>
            <w:tcBorders>
              <w:top w:val="nil"/>
              <w:left w:val="nil"/>
              <w:bottom w:val="single" w:sz="4" w:space="0" w:color="auto"/>
              <w:right w:val="nil"/>
            </w:tcBorders>
            <w:vAlign w:val="center"/>
            <w:hideMark/>
          </w:tcPr>
          <w:p w14:paraId="042E8782" w14:textId="12D7F3E1" w:rsidR="004F093D" w:rsidRDefault="00F66AAE">
            <w:pPr>
              <w:spacing w:line="240" w:lineRule="auto"/>
              <w:jc w:val="left"/>
              <w:rPr>
                <w:rFonts w:cs="Times New Roman"/>
              </w:rPr>
            </w:pPr>
            <w:r>
              <w:rPr>
                <w:rFonts w:cs="Times New Roman"/>
              </w:rPr>
              <w:t xml:space="preserve"> </w:t>
            </w:r>
            <w:r w:rsidR="004F093D">
              <w:rPr>
                <w:rFonts w:cs="Times New Roman"/>
              </w:rPr>
              <w:t>C</w:t>
            </w:r>
          </w:p>
        </w:tc>
      </w:tr>
      <w:tr w:rsidR="004F093D" w14:paraId="6AEFB33B" w14:textId="77777777" w:rsidTr="00AE41A7">
        <w:trPr>
          <w:trHeight w:val="448"/>
        </w:trPr>
        <w:tc>
          <w:tcPr>
            <w:tcW w:w="986" w:type="pct"/>
            <w:tcBorders>
              <w:top w:val="single" w:sz="4" w:space="0" w:color="auto"/>
              <w:left w:val="nil"/>
              <w:bottom w:val="single" w:sz="4" w:space="0" w:color="auto"/>
              <w:right w:val="nil"/>
            </w:tcBorders>
            <w:vAlign w:val="center"/>
            <w:hideMark/>
          </w:tcPr>
          <w:p w14:paraId="19273152" w14:textId="77777777" w:rsidR="004F093D" w:rsidRDefault="004F093D">
            <w:pPr>
              <w:spacing w:line="240" w:lineRule="auto"/>
              <w:jc w:val="left"/>
              <w:rPr>
                <w:rFonts w:cs="Times New Roman"/>
              </w:rPr>
            </w:pPr>
            <w:r>
              <w:rPr>
                <w:rFonts w:cs="Times New Roman"/>
              </w:rPr>
              <w:t>CV</w:t>
            </w:r>
          </w:p>
        </w:tc>
        <w:tc>
          <w:tcPr>
            <w:tcW w:w="4014" w:type="pct"/>
            <w:gridSpan w:val="2"/>
            <w:tcBorders>
              <w:top w:val="single" w:sz="4" w:space="0" w:color="auto"/>
              <w:left w:val="nil"/>
              <w:bottom w:val="single" w:sz="4" w:space="0" w:color="auto"/>
              <w:right w:val="nil"/>
            </w:tcBorders>
            <w:vAlign w:val="center"/>
            <w:hideMark/>
          </w:tcPr>
          <w:p w14:paraId="0F9BE6BE" w14:textId="77777777" w:rsidR="004F093D" w:rsidRDefault="004F093D">
            <w:pPr>
              <w:spacing w:line="240" w:lineRule="auto"/>
              <w:jc w:val="center"/>
              <w:rPr>
                <w:rFonts w:cs="Times New Roman"/>
              </w:rPr>
            </w:pPr>
            <w:r>
              <w:rPr>
                <w:rFonts w:cs="Times New Roman"/>
              </w:rPr>
              <w:t>6.75%</w:t>
            </w:r>
          </w:p>
        </w:tc>
      </w:tr>
    </w:tbl>
    <w:p w14:paraId="29A5B92F" w14:textId="77777777" w:rsidR="00AE41A7" w:rsidRDefault="00AE41A7" w:rsidP="00AE41A7">
      <w:pPr>
        <w:spacing w:after="100" w:afterAutospacing="1"/>
        <w:rPr>
          <w:rFonts w:ascii="TimesNewRomanPSMT" w:eastAsia="Times New Roman" w:hAnsi="TimesNewRomanPSMT" w:cs="Times New Roman"/>
          <w:lang w:eastAsia="es-ES_tradnl"/>
        </w:rPr>
      </w:pPr>
      <w:r>
        <w:rPr>
          <w:noProof/>
          <w:color w:val="0D0D0D" w:themeColor="text1" w:themeTint="F2"/>
          <w:szCs w:val="22"/>
          <w:lang w:val="es-ES" w:eastAsia="es-ES"/>
        </w:rPr>
        <w:lastRenderedPageBreak/>
        <w:drawing>
          <wp:anchor distT="0" distB="0" distL="114300" distR="114300" simplePos="0" relativeHeight="251943936" behindDoc="0" locked="0" layoutInCell="1" allowOverlap="1" wp14:anchorId="1034F04A" wp14:editId="721FE12D">
            <wp:simplePos x="0" y="0"/>
            <wp:positionH relativeFrom="column">
              <wp:posOffset>-6350</wp:posOffset>
            </wp:positionH>
            <wp:positionV relativeFrom="paragraph">
              <wp:posOffset>688070</wp:posOffset>
            </wp:positionV>
            <wp:extent cx="4944110" cy="2749550"/>
            <wp:effectExtent l="0" t="0" r="8890" b="12700"/>
            <wp:wrapSquare wrapText="bothSides"/>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004F093D">
        <w:rPr>
          <w:noProof/>
          <w:color w:val="0D0D0D" w:themeColor="text1" w:themeTint="F2"/>
          <w:szCs w:val="22"/>
          <w:lang w:val="es-ES" w:eastAsia="es-ES"/>
        </w:rPr>
        <mc:AlternateContent>
          <mc:Choice Requires="wps">
            <w:drawing>
              <wp:anchor distT="0" distB="0" distL="114300" distR="114300" simplePos="0" relativeHeight="251944960" behindDoc="0" locked="0" layoutInCell="1" allowOverlap="1" wp14:anchorId="2E01A573" wp14:editId="6C604BA3">
                <wp:simplePos x="0" y="0"/>
                <wp:positionH relativeFrom="column">
                  <wp:posOffset>2325</wp:posOffset>
                </wp:positionH>
                <wp:positionV relativeFrom="paragraph">
                  <wp:posOffset>360</wp:posOffset>
                </wp:positionV>
                <wp:extent cx="4934585" cy="582930"/>
                <wp:effectExtent l="0" t="0" r="0" b="7620"/>
                <wp:wrapSquare wrapText="bothSides"/>
                <wp:docPr id="11" name="Cuadro de texto 11"/>
                <wp:cNvGraphicFramePr/>
                <a:graphic xmlns:a="http://schemas.openxmlformats.org/drawingml/2006/main">
                  <a:graphicData uri="http://schemas.microsoft.com/office/word/2010/wordprocessingShape">
                    <wps:wsp>
                      <wps:cNvSpPr txBox="1"/>
                      <wps:spPr>
                        <a:xfrm>
                          <a:off x="0" y="0"/>
                          <a:ext cx="4934585" cy="582930"/>
                        </a:xfrm>
                        <a:prstGeom prst="rect">
                          <a:avLst/>
                        </a:prstGeom>
                        <a:solidFill>
                          <a:prstClr val="white"/>
                        </a:solidFill>
                        <a:ln>
                          <a:noFill/>
                        </a:ln>
                      </wps:spPr>
                      <wps:txbx>
                        <w:txbxContent>
                          <w:p w14:paraId="14038B52" w14:textId="73CE5811" w:rsidR="00B94B2A" w:rsidRDefault="00B94B2A" w:rsidP="004F093D">
                            <w:pPr>
                              <w:pStyle w:val="Descripcin"/>
                              <w:spacing w:line="360" w:lineRule="auto"/>
                              <w:rPr>
                                <w:b/>
                                <w:bCs/>
                                <w:i w:val="0"/>
                                <w:iCs w:val="0"/>
                                <w:color w:val="000000" w:themeColor="text1"/>
                                <w:sz w:val="24"/>
                                <w:szCs w:val="24"/>
                              </w:rPr>
                            </w:pPr>
                            <w:bookmarkStart w:id="1342" w:name="_Toc222777503"/>
                            <w:r>
                              <w:rPr>
                                <w:b/>
                                <w:bCs/>
                                <w:i w:val="0"/>
                                <w:iCs w:val="0"/>
                                <w:color w:val="000000" w:themeColor="text1"/>
                                <w:sz w:val="24"/>
                                <w:szCs w:val="24"/>
                              </w:rPr>
                              <w:t xml:space="preserve">Figura </w:t>
                            </w:r>
                            <w:bookmarkEnd w:id="1342"/>
                            <w:r>
                              <w:rPr>
                                <w:b/>
                                <w:bCs/>
                                <w:i w:val="0"/>
                                <w:iCs w:val="0"/>
                                <w:color w:val="000000" w:themeColor="text1"/>
                                <w:sz w:val="24"/>
                                <w:szCs w:val="24"/>
                              </w:rPr>
                              <w:t xml:space="preserve">16 </w:t>
                            </w:r>
                          </w:p>
                          <w:p w14:paraId="6704894D"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el rendimiento en kg/ha (RH)</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E01A573" id="Cuadro de texto 11" o:spid="_x0000_s1047" type="#_x0000_t202" style="position:absolute;left:0;text-align:left;margin-left:.2pt;margin-top:.05pt;width:388.55pt;height:45.9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" stroked="f">
                <v:textbox inset="0,0,0,0">
                  <w:txbxContent>
                    <w:p w14:paraId="14038B52" w14:textId="73CE5811" w:rsidR="00B94B2A" w:rsidRDefault="00B94B2A" w:rsidP="004F093D">
                      <w:pPr>
                        <w:pStyle w:val="Descripcin"/>
                        <w:spacing w:line="360" w:lineRule="auto"/>
                        <w:rPr>
                          <w:b/>
                          <w:bCs/>
                          <w:i w:val="0"/>
                          <w:iCs w:val="0"/>
                          <w:color w:val="000000" w:themeColor="text1"/>
                          <w:sz w:val="24"/>
                          <w:szCs w:val="24"/>
                        </w:rPr>
                      </w:pPr>
                      <w:bookmarkStart w:id="1354" w:name="_Toc222777503"/>
                      <w:r>
                        <w:rPr>
                          <w:b/>
                          <w:bCs/>
                          <w:i w:val="0"/>
                          <w:iCs w:val="0"/>
                          <w:color w:val="000000" w:themeColor="text1"/>
                          <w:sz w:val="24"/>
                          <w:szCs w:val="24"/>
                        </w:rPr>
                        <w:t xml:space="preserve">Figura </w:t>
                      </w:r>
                      <w:bookmarkEnd w:id="1354"/>
                      <w:r>
                        <w:rPr>
                          <w:b/>
                          <w:bCs/>
                          <w:i w:val="0"/>
                          <w:iCs w:val="0"/>
                          <w:color w:val="000000" w:themeColor="text1"/>
                          <w:sz w:val="24"/>
                          <w:szCs w:val="24"/>
                        </w:rPr>
                        <w:t xml:space="preserve">16 </w:t>
                      </w:r>
                    </w:p>
                    <w:p w14:paraId="6704894D" w14:textId="77777777" w:rsidR="00B94B2A" w:rsidRDefault="00B94B2A" w:rsidP="004F093D">
                      <w:pPr>
                        <w:pStyle w:val="Descripcin"/>
                        <w:spacing w:line="360" w:lineRule="auto"/>
                        <w:rPr>
                          <w:rFonts w:eastAsia="Times New Roman" w:cs="Times New Roman"/>
                          <w:b/>
                          <w:bCs/>
                          <w:noProof/>
                          <w:color w:val="000000" w:themeColor="text1"/>
                          <w:kern w:val="0"/>
                          <w:sz w:val="36"/>
                          <w:szCs w:val="36"/>
                          <w:lang w:eastAsia="es-ES_tradnl"/>
                          <w14:ligatures w14:val="none"/>
                        </w:rPr>
                      </w:pPr>
                      <w:r>
                        <w:rPr>
                          <w:color w:val="000000" w:themeColor="text1"/>
                          <w:sz w:val="24"/>
                          <w:szCs w:val="24"/>
                        </w:rPr>
                        <w:t>Resultados estadísticos para el rendimiento en kg/ha (RH)</w:t>
                      </w:r>
                    </w:p>
                  </w:txbxContent>
                </v:textbox>
                <w10:wrap type="square"/>
              </v:shape>
            </w:pict>
          </mc:Fallback>
        </mc:AlternateContent>
      </w:r>
    </w:p>
    <w:p w14:paraId="6438048D" w14:textId="3BE05EE8" w:rsidR="004F093D" w:rsidRDefault="004B1D15" w:rsidP="00AE41A7">
      <w:pPr>
        <w:spacing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En la Figura 16</w:t>
      </w:r>
      <w:r w:rsidR="004F093D">
        <w:rPr>
          <w:rFonts w:ascii="TimesNewRomanPSMT" w:eastAsia="Times New Roman" w:hAnsi="TimesNewRomanPSMT" w:cs="Times New Roman"/>
          <w:lang w:eastAsia="es-ES_tradnl"/>
        </w:rPr>
        <w:t xml:space="preserve"> se evidencian diferencias estadísticas altamente significativas (**) para el rendimiento (kg/ha) entre tratamientos. El patrón de rendimiento es coherente con lo que ya se observó en componentes como longitud de mazorca, donde los tratamientos con aplicación foliar superaron al testigo. Cuando la mazorca logra mejor desarrollo y llenado, el rendimiento tiende a reflejarlo con claridad, en contraposición con el testigo que refleja un bajo rendimiento, atendiendo a la ausencia absoluta de los fertilizantes.</w:t>
      </w:r>
    </w:p>
    <w:p w14:paraId="422A1049" w14:textId="55BDFDD0" w:rsidR="0083141E" w:rsidRDefault="004F093D" w:rsidP="004F093D">
      <w:pPr>
        <w:spacing w:before="100" w:beforeAutospacing="1" w:after="100" w:afterAutospacing="1"/>
        <w:rPr>
          <w:rFonts w:ascii="TimesNewRomanPSMT" w:eastAsia="Times New Roman" w:hAnsi="TimesNewRomanPSMT" w:cs="Times New Roman"/>
          <w:lang w:eastAsia="es-ES_tradnl"/>
        </w:rPr>
      </w:pPr>
      <w:r>
        <w:rPr>
          <w:rFonts w:ascii="TimesNewRomanPSMT" w:eastAsia="Times New Roman" w:hAnsi="TimesNewRomanPSMT" w:cs="Times New Roman"/>
          <w:lang w:eastAsia="es-ES_tradnl"/>
        </w:rPr>
        <w:t>Las investigaciones realizadas en Ecuador reportan que la fertilización foliar complementaria puede potenciar el efecto de la fertilización base e incrementar rendimiento y rentabilidad en maíz, particularmente cuando se incorporan micronutrientes o productos bioestimulantes que mejoran el desempeño fisiológico del cultivo (Santana et al., 2025).</w:t>
      </w:r>
    </w:p>
    <w:p w14:paraId="74BF082D" w14:textId="5FA98A9A" w:rsidR="00AE41A7" w:rsidRDefault="00AE41A7" w:rsidP="004F093D">
      <w:pPr>
        <w:spacing w:before="100" w:beforeAutospacing="1" w:after="100" w:afterAutospacing="1"/>
        <w:rPr>
          <w:rFonts w:ascii="TimesNewRomanPSMT" w:eastAsia="Times New Roman" w:hAnsi="TimesNewRomanPSMT" w:cs="Times New Roman"/>
          <w:lang w:eastAsia="es-ES_tradnl"/>
        </w:rPr>
      </w:pPr>
    </w:p>
    <w:p w14:paraId="06371149" w14:textId="14D2E42E" w:rsidR="00AE41A7" w:rsidRDefault="00AE41A7" w:rsidP="004F093D">
      <w:pPr>
        <w:spacing w:before="100" w:beforeAutospacing="1" w:after="100" w:afterAutospacing="1"/>
        <w:rPr>
          <w:rFonts w:ascii="TimesNewRomanPSMT" w:eastAsia="Times New Roman" w:hAnsi="TimesNewRomanPSMT" w:cs="Times New Roman"/>
          <w:lang w:eastAsia="es-ES_tradnl"/>
        </w:rPr>
      </w:pPr>
    </w:p>
    <w:p w14:paraId="79886836" w14:textId="77777777" w:rsidR="00AE41A7" w:rsidRDefault="00AE41A7" w:rsidP="004F093D">
      <w:pPr>
        <w:spacing w:before="100" w:beforeAutospacing="1" w:after="100" w:afterAutospacing="1"/>
        <w:rPr>
          <w:rFonts w:ascii="TimesNewRomanPSMT" w:eastAsia="Times New Roman" w:hAnsi="TimesNewRomanPSMT" w:cs="Times New Roman"/>
          <w:lang w:eastAsia="es-ES_tradnl"/>
        </w:rPr>
      </w:pPr>
    </w:p>
    <w:p w14:paraId="6ACC1DC0" w14:textId="1DDFED1C" w:rsidR="00A7098F" w:rsidRDefault="00A7098F" w:rsidP="003702C0">
      <w:pPr>
        <w:pStyle w:val="Prrafodelista"/>
        <w:numPr>
          <w:ilvl w:val="2"/>
          <w:numId w:val="55"/>
        </w:numPr>
      </w:pPr>
      <w:bookmarkStart w:id="1343" w:name="_Toc224889978"/>
      <w:bookmarkStart w:id="1344" w:name="_Toc225148559"/>
      <w:bookmarkStart w:id="1345" w:name="_Toc225935506"/>
      <w:bookmarkStart w:id="1346" w:name="_Toc225936117"/>
      <w:bookmarkStart w:id="1347" w:name="_Toc227680174"/>
      <w:bookmarkStart w:id="1348" w:name="_Toc227680307"/>
      <w:bookmarkStart w:id="1349" w:name="_Toc227680683"/>
      <w:bookmarkStart w:id="1350" w:name="_Toc227680808"/>
      <w:r w:rsidRPr="003D70AC">
        <w:lastRenderedPageBreak/>
        <w:t>Relación</w:t>
      </w:r>
      <w:r>
        <w:t xml:space="preserve"> Beneficio/Costo</w:t>
      </w:r>
      <w:bookmarkStart w:id="1351" w:name="_Toc204807439"/>
      <w:bookmarkStart w:id="1352" w:name="_Toc222776055"/>
      <w:bookmarkEnd w:id="1343"/>
      <w:bookmarkEnd w:id="1344"/>
      <w:bookmarkEnd w:id="1345"/>
      <w:bookmarkEnd w:id="1346"/>
      <w:bookmarkEnd w:id="1347"/>
      <w:bookmarkEnd w:id="1348"/>
      <w:bookmarkEnd w:id="1349"/>
      <w:bookmarkEnd w:id="1350"/>
    </w:p>
    <w:tbl>
      <w:tblPr>
        <w:tblW w:w="7946" w:type="dxa"/>
        <w:tblCellMar>
          <w:left w:w="70" w:type="dxa"/>
          <w:right w:w="70" w:type="dxa"/>
        </w:tblCellMar>
        <w:tblLook w:val="04A0" w:firstRow="1" w:lastRow="0" w:firstColumn="1" w:lastColumn="0" w:noHBand="0" w:noVBand="1"/>
      </w:tblPr>
      <w:tblGrid>
        <w:gridCol w:w="2022"/>
        <w:gridCol w:w="1481"/>
        <w:gridCol w:w="1481"/>
        <w:gridCol w:w="1481"/>
        <w:gridCol w:w="1481"/>
      </w:tblGrid>
      <w:tr w:rsidR="00B80400" w:rsidRPr="00B80400" w14:paraId="5993FDD7" w14:textId="77777777" w:rsidTr="00FA1392">
        <w:trPr>
          <w:trHeight w:val="286"/>
        </w:trPr>
        <w:tc>
          <w:tcPr>
            <w:tcW w:w="2022" w:type="dxa"/>
            <w:tcBorders>
              <w:top w:val="single" w:sz="4" w:space="0" w:color="auto"/>
              <w:left w:val="single" w:sz="4" w:space="0" w:color="auto"/>
              <w:bottom w:val="single" w:sz="4" w:space="0" w:color="auto"/>
              <w:right w:val="single" w:sz="4" w:space="0" w:color="auto"/>
            </w:tcBorders>
            <w:noWrap/>
            <w:vAlign w:val="bottom"/>
            <w:hideMark/>
          </w:tcPr>
          <w:p w14:paraId="257841FE" w14:textId="77777777" w:rsidR="00B80400" w:rsidRPr="00116E85" w:rsidRDefault="00B80400" w:rsidP="00B80400">
            <w:pPr>
              <w:spacing w:line="240" w:lineRule="auto"/>
              <w:jc w:val="lef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 </w:t>
            </w:r>
          </w:p>
        </w:tc>
        <w:tc>
          <w:tcPr>
            <w:tcW w:w="1481" w:type="dxa"/>
            <w:tcBorders>
              <w:top w:val="single" w:sz="4" w:space="0" w:color="auto"/>
              <w:left w:val="nil"/>
              <w:bottom w:val="single" w:sz="4" w:space="0" w:color="auto"/>
              <w:right w:val="single" w:sz="4" w:space="0" w:color="auto"/>
            </w:tcBorders>
            <w:noWrap/>
            <w:vAlign w:val="bottom"/>
            <w:hideMark/>
          </w:tcPr>
          <w:p w14:paraId="3636D4BC" w14:textId="77777777" w:rsidR="00B80400" w:rsidRPr="00116E85" w:rsidRDefault="00B80400" w:rsidP="00B80400">
            <w:pPr>
              <w:spacing w:line="240" w:lineRule="auto"/>
              <w:jc w:val="lef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T1</w:t>
            </w:r>
          </w:p>
        </w:tc>
        <w:tc>
          <w:tcPr>
            <w:tcW w:w="1481" w:type="dxa"/>
            <w:tcBorders>
              <w:top w:val="single" w:sz="4" w:space="0" w:color="auto"/>
              <w:left w:val="nil"/>
              <w:bottom w:val="single" w:sz="4" w:space="0" w:color="auto"/>
              <w:right w:val="single" w:sz="4" w:space="0" w:color="auto"/>
            </w:tcBorders>
            <w:noWrap/>
            <w:vAlign w:val="bottom"/>
            <w:hideMark/>
          </w:tcPr>
          <w:p w14:paraId="708BEF75" w14:textId="77777777" w:rsidR="00B80400" w:rsidRPr="00116E85" w:rsidRDefault="00B80400" w:rsidP="00B80400">
            <w:pPr>
              <w:spacing w:line="240" w:lineRule="auto"/>
              <w:jc w:val="lef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T2</w:t>
            </w:r>
          </w:p>
        </w:tc>
        <w:tc>
          <w:tcPr>
            <w:tcW w:w="1481" w:type="dxa"/>
            <w:tcBorders>
              <w:top w:val="single" w:sz="4" w:space="0" w:color="auto"/>
              <w:left w:val="nil"/>
              <w:bottom w:val="single" w:sz="4" w:space="0" w:color="auto"/>
              <w:right w:val="single" w:sz="4" w:space="0" w:color="auto"/>
            </w:tcBorders>
            <w:noWrap/>
            <w:vAlign w:val="bottom"/>
            <w:hideMark/>
          </w:tcPr>
          <w:p w14:paraId="436E606D" w14:textId="77777777" w:rsidR="00B80400" w:rsidRPr="00116E85" w:rsidRDefault="00B80400" w:rsidP="00B80400">
            <w:pPr>
              <w:spacing w:line="240" w:lineRule="auto"/>
              <w:jc w:val="lef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T3</w:t>
            </w:r>
          </w:p>
        </w:tc>
        <w:tc>
          <w:tcPr>
            <w:tcW w:w="1481" w:type="dxa"/>
            <w:tcBorders>
              <w:top w:val="single" w:sz="4" w:space="0" w:color="auto"/>
              <w:left w:val="nil"/>
              <w:bottom w:val="single" w:sz="4" w:space="0" w:color="auto"/>
              <w:right w:val="single" w:sz="4" w:space="0" w:color="auto"/>
            </w:tcBorders>
            <w:noWrap/>
            <w:vAlign w:val="bottom"/>
            <w:hideMark/>
          </w:tcPr>
          <w:p w14:paraId="7C76186D" w14:textId="77777777" w:rsidR="00B80400" w:rsidRPr="00116E85" w:rsidRDefault="00B80400" w:rsidP="00B80400">
            <w:pPr>
              <w:spacing w:line="240" w:lineRule="auto"/>
              <w:jc w:val="lef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T4</w:t>
            </w:r>
          </w:p>
        </w:tc>
      </w:tr>
      <w:tr w:rsidR="00B80400" w:rsidRPr="00B80400" w14:paraId="0A2D1591" w14:textId="77777777" w:rsidTr="00FA1392">
        <w:trPr>
          <w:trHeight w:val="286"/>
        </w:trPr>
        <w:tc>
          <w:tcPr>
            <w:tcW w:w="2022" w:type="dxa"/>
            <w:tcBorders>
              <w:top w:val="nil"/>
              <w:left w:val="single" w:sz="4" w:space="0" w:color="auto"/>
              <w:bottom w:val="single" w:sz="4" w:space="0" w:color="auto"/>
              <w:right w:val="single" w:sz="4" w:space="0" w:color="auto"/>
            </w:tcBorders>
            <w:noWrap/>
            <w:vAlign w:val="bottom"/>
            <w:hideMark/>
          </w:tcPr>
          <w:p w14:paraId="1D7DFED8" w14:textId="77777777" w:rsidR="00B80400" w:rsidRPr="004A3D7B" w:rsidRDefault="00B80400" w:rsidP="00B80400">
            <w:pPr>
              <w:spacing w:line="240" w:lineRule="auto"/>
              <w:jc w:val="left"/>
              <w:rPr>
                <w:rFonts w:eastAsia="Times New Roman" w:cs="Times New Roman"/>
                <w:color w:val="000000"/>
                <w:kern w:val="0"/>
                <w:lang w:val="es-419" w:eastAsia="es-419"/>
                <w14:ligatures w14:val="none"/>
              </w:rPr>
            </w:pPr>
            <w:r w:rsidRPr="004A3D7B">
              <w:rPr>
                <w:rFonts w:eastAsia="Times New Roman" w:cs="Times New Roman"/>
                <w:color w:val="000000"/>
                <w:kern w:val="0"/>
                <w:lang w:val="es-419" w:eastAsia="es-419"/>
                <w14:ligatures w14:val="none"/>
              </w:rPr>
              <w:t>COSTO TOTAL</w:t>
            </w:r>
          </w:p>
        </w:tc>
        <w:tc>
          <w:tcPr>
            <w:tcW w:w="1481" w:type="dxa"/>
            <w:tcBorders>
              <w:top w:val="nil"/>
              <w:left w:val="nil"/>
              <w:bottom w:val="single" w:sz="4" w:space="0" w:color="auto"/>
              <w:right w:val="single" w:sz="4" w:space="0" w:color="auto"/>
            </w:tcBorders>
            <w:noWrap/>
            <w:vAlign w:val="bottom"/>
            <w:hideMark/>
          </w:tcPr>
          <w:p w14:paraId="6688962D"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1939</w:t>
            </w:r>
          </w:p>
        </w:tc>
        <w:tc>
          <w:tcPr>
            <w:tcW w:w="1481" w:type="dxa"/>
            <w:tcBorders>
              <w:top w:val="nil"/>
              <w:left w:val="nil"/>
              <w:bottom w:val="single" w:sz="4" w:space="0" w:color="auto"/>
              <w:right w:val="single" w:sz="4" w:space="0" w:color="auto"/>
            </w:tcBorders>
            <w:noWrap/>
            <w:vAlign w:val="bottom"/>
            <w:hideMark/>
          </w:tcPr>
          <w:p w14:paraId="20F631EA"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1951</w:t>
            </w:r>
          </w:p>
        </w:tc>
        <w:tc>
          <w:tcPr>
            <w:tcW w:w="1481" w:type="dxa"/>
            <w:tcBorders>
              <w:top w:val="nil"/>
              <w:left w:val="nil"/>
              <w:bottom w:val="single" w:sz="4" w:space="0" w:color="auto"/>
              <w:right w:val="single" w:sz="4" w:space="0" w:color="auto"/>
            </w:tcBorders>
            <w:noWrap/>
            <w:vAlign w:val="bottom"/>
            <w:hideMark/>
          </w:tcPr>
          <w:p w14:paraId="1FE59143"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1939</w:t>
            </w:r>
          </w:p>
        </w:tc>
        <w:tc>
          <w:tcPr>
            <w:tcW w:w="1481" w:type="dxa"/>
            <w:tcBorders>
              <w:top w:val="nil"/>
              <w:left w:val="nil"/>
              <w:bottom w:val="single" w:sz="4" w:space="0" w:color="auto"/>
              <w:right w:val="single" w:sz="4" w:space="0" w:color="auto"/>
            </w:tcBorders>
            <w:noWrap/>
            <w:vAlign w:val="bottom"/>
            <w:hideMark/>
          </w:tcPr>
          <w:p w14:paraId="4502741B"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1933</w:t>
            </w:r>
          </w:p>
        </w:tc>
      </w:tr>
      <w:tr w:rsidR="00B80400" w:rsidRPr="00B80400" w14:paraId="00E88A75" w14:textId="77777777" w:rsidTr="00FA1392">
        <w:trPr>
          <w:trHeight w:val="306"/>
        </w:trPr>
        <w:tc>
          <w:tcPr>
            <w:tcW w:w="2022" w:type="dxa"/>
            <w:tcBorders>
              <w:top w:val="nil"/>
              <w:left w:val="single" w:sz="4" w:space="0" w:color="auto"/>
              <w:bottom w:val="single" w:sz="4" w:space="0" w:color="auto"/>
              <w:right w:val="single" w:sz="4" w:space="0" w:color="auto"/>
            </w:tcBorders>
            <w:noWrap/>
            <w:vAlign w:val="bottom"/>
            <w:hideMark/>
          </w:tcPr>
          <w:p w14:paraId="7EA10269" w14:textId="4A18BB88" w:rsidR="00B80400" w:rsidRPr="004A3D7B" w:rsidRDefault="000E168A" w:rsidP="00B80400">
            <w:pPr>
              <w:spacing w:line="240" w:lineRule="auto"/>
              <w:jc w:val="left"/>
              <w:rPr>
                <w:rFonts w:eastAsia="Times New Roman" w:cs="Times New Roman"/>
                <w:color w:val="000000"/>
                <w:kern w:val="0"/>
                <w:lang w:val="es-419" w:eastAsia="es-419"/>
                <w14:ligatures w14:val="none"/>
              </w:rPr>
            </w:pPr>
            <w:r>
              <w:rPr>
                <w:rFonts w:eastAsia="Times New Roman" w:cs="Times New Roman"/>
                <w:color w:val="000000"/>
                <w:kern w:val="0"/>
                <w:lang w:val="es-419" w:eastAsia="es-419"/>
                <w14:ligatures w14:val="none"/>
              </w:rPr>
              <w:t>Rendimiento</w:t>
            </w:r>
          </w:p>
        </w:tc>
        <w:tc>
          <w:tcPr>
            <w:tcW w:w="1481" w:type="dxa"/>
            <w:tcBorders>
              <w:top w:val="nil"/>
              <w:left w:val="nil"/>
              <w:bottom w:val="single" w:sz="4" w:space="0" w:color="auto"/>
              <w:right w:val="single" w:sz="4" w:space="0" w:color="auto"/>
            </w:tcBorders>
            <w:noWrap/>
            <w:vAlign w:val="bottom"/>
            <w:hideMark/>
          </w:tcPr>
          <w:p w14:paraId="02A370D9" w14:textId="77777777" w:rsidR="00B80400" w:rsidRPr="00116E85" w:rsidRDefault="00B80400" w:rsidP="00B80400">
            <w:pPr>
              <w:spacing w:line="240" w:lineRule="auto"/>
              <w:jc w:val="right"/>
              <w:rPr>
                <w:rFonts w:eastAsia="Times New Roman" w:cs="Times New Roman"/>
                <w:color w:val="000000"/>
                <w:kern w:val="0"/>
                <w:lang w:val="es-419" w:eastAsia="es-419"/>
                <w14:ligatures w14:val="none"/>
              </w:rPr>
            </w:pPr>
            <w:r w:rsidRPr="00116E85">
              <w:rPr>
                <w:rFonts w:eastAsia="Times New Roman" w:cs="Times New Roman"/>
                <w:color w:val="000000"/>
                <w:kern w:val="0"/>
                <w:lang w:eastAsia="es-419"/>
                <w14:ligatures w14:val="none"/>
              </w:rPr>
              <w:t>4139.3</w:t>
            </w:r>
          </w:p>
        </w:tc>
        <w:tc>
          <w:tcPr>
            <w:tcW w:w="1481" w:type="dxa"/>
            <w:tcBorders>
              <w:top w:val="nil"/>
              <w:left w:val="nil"/>
              <w:bottom w:val="single" w:sz="4" w:space="0" w:color="auto"/>
              <w:right w:val="single" w:sz="4" w:space="0" w:color="auto"/>
            </w:tcBorders>
            <w:noWrap/>
            <w:vAlign w:val="bottom"/>
            <w:hideMark/>
          </w:tcPr>
          <w:p w14:paraId="532CD86C" w14:textId="77777777" w:rsidR="00B80400" w:rsidRPr="00116E85" w:rsidRDefault="00B80400" w:rsidP="00B80400">
            <w:pPr>
              <w:spacing w:line="240" w:lineRule="auto"/>
              <w:jc w:val="right"/>
              <w:rPr>
                <w:rFonts w:eastAsia="Times New Roman" w:cs="Times New Roman"/>
                <w:color w:val="000000"/>
                <w:kern w:val="0"/>
                <w:lang w:val="es-419" w:eastAsia="es-419"/>
                <w14:ligatures w14:val="none"/>
              </w:rPr>
            </w:pPr>
            <w:r w:rsidRPr="00116E85">
              <w:rPr>
                <w:rFonts w:eastAsia="Times New Roman" w:cs="Times New Roman"/>
                <w:color w:val="000000"/>
                <w:kern w:val="0"/>
                <w:lang w:eastAsia="es-419"/>
                <w14:ligatures w14:val="none"/>
              </w:rPr>
              <w:t>3272.5</w:t>
            </w:r>
          </w:p>
        </w:tc>
        <w:tc>
          <w:tcPr>
            <w:tcW w:w="1481" w:type="dxa"/>
            <w:tcBorders>
              <w:top w:val="nil"/>
              <w:left w:val="nil"/>
              <w:bottom w:val="single" w:sz="4" w:space="0" w:color="auto"/>
              <w:right w:val="single" w:sz="4" w:space="0" w:color="auto"/>
            </w:tcBorders>
            <w:vAlign w:val="center"/>
            <w:hideMark/>
          </w:tcPr>
          <w:p w14:paraId="7A778BCA" w14:textId="77777777" w:rsidR="00B80400" w:rsidRPr="00116E85" w:rsidRDefault="00B80400" w:rsidP="004A3D7B">
            <w:pPr>
              <w:spacing w:line="240" w:lineRule="auto"/>
              <w:jc w:val="right"/>
              <w:rPr>
                <w:rFonts w:eastAsia="Times New Roman" w:cs="Times New Roman"/>
                <w:color w:val="000000"/>
                <w:kern w:val="0"/>
                <w:lang w:val="es-419" w:eastAsia="es-419"/>
                <w14:ligatures w14:val="none"/>
              </w:rPr>
            </w:pPr>
            <w:r w:rsidRPr="00116E85">
              <w:rPr>
                <w:rFonts w:eastAsia="Times New Roman" w:cs="Times New Roman"/>
                <w:color w:val="000000"/>
                <w:kern w:val="0"/>
                <w:lang w:val="es-419" w:eastAsia="es-419"/>
                <w14:ligatures w14:val="none"/>
              </w:rPr>
              <w:t>2305.6</w:t>
            </w:r>
          </w:p>
        </w:tc>
        <w:tc>
          <w:tcPr>
            <w:tcW w:w="1481" w:type="dxa"/>
            <w:tcBorders>
              <w:top w:val="nil"/>
              <w:left w:val="nil"/>
              <w:bottom w:val="single" w:sz="4" w:space="0" w:color="auto"/>
              <w:right w:val="single" w:sz="4" w:space="0" w:color="auto"/>
            </w:tcBorders>
            <w:noWrap/>
            <w:vAlign w:val="bottom"/>
            <w:hideMark/>
          </w:tcPr>
          <w:p w14:paraId="573AAC15" w14:textId="77777777" w:rsidR="00B80400" w:rsidRPr="00116E85" w:rsidRDefault="00B80400" w:rsidP="00B80400">
            <w:pPr>
              <w:spacing w:line="240" w:lineRule="auto"/>
              <w:jc w:val="right"/>
              <w:rPr>
                <w:rFonts w:eastAsia="Times New Roman" w:cs="Times New Roman"/>
                <w:color w:val="000000"/>
                <w:kern w:val="0"/>
                <w:lang w:val="es-419" w:eastAsia="es-419"/>
                <w14:ligatures w14:val="none"/>
              </w:rPr>
            </w:pPr>
            <w:r w:rsidRPr="00116E85">
              <w:rPr>
                <w:rFonts w:eastAsia="Times New Roman" w:cs="Times New Roman"/>
                <w:color w:val="000000"/>
                <w:kern w:val="0"/>
                <w:lang w:eastAsia="es-419"/>
                <w14:ligatures w14:val="none"/>
              </w:rPr>
              <w:t>1832.6</w:t>
            </w:r>
          </w:p>
        </w:tc>
      </w:tr>
      <w:tr w:rsidR="00B80400" w:rsidRPr="00B80400" w14:paraId="185CC76E" w14:textId="77777777" w:rsidTr="00FA1392">
        <w:trPr>
          <w:trHeight w:val="286"/>
        </w:trPr>
        <w:tc>
          <w:tcPr>
            <w:tcW w:w="2022" w:type="dxa"/>
            <w:tcBorders>
              <w:top w:val="nil"/>
              <w:left w:val="single" w:sz="4" w:space="0" w:color="auto"/>
              <w:bottom w:val="single" w:sz="4" w:space="0" w:color="auto"/>
              <w:right w:val="single" w:sz="4" w:space="0" w:color="auto"/>
            </w:tcBorders>
            <w:noWrap/>
            <w:vAlign w:val="bottom"/>
            <w:hideMark/>
          </w:tcPr>
          <w:p w14:paraId="74146266" w14:textId="3A3C57C0" w:rsidR="00B80400" w:rsidRPr="004A3D7B" w:rsidRDefault="000E168A" w:rsidP="00B80400">
            <w:pPr>
              <w:spacing w:line="240" w:lineRule="auto"/>
              <w:jc w:val="left"/>
              <w:rPr>
                <w:rFonts w:eastAsia="Times New Roman" w:cs="Times New Roman"/>
                <w:color w:val="000000"/>
                <w:kern w:val="0"/>
                <w:lang w:val="es-419" w:eastAsia="es-419"/>
                <w14:ligatures w14:val="none"/>
              </w:rPr>
            </w:pPr>
            <w:r>
              <w:rPr>
                <w:rFonts w:eastAsia="Times New Roman" w:cs="Times New Roman"/>
                <w:color w:val="000000"/>
                <w:kern w:val="0"/>
                <w:lang w:val="es-419" w:eastAsia="es-419"/>
                <w14:ligatures w14:val="none"/>
              </w:rPr>
              <w:t>Ingreso Bruto</w:t>
            </w:r>
          </w:p>
        </w:tc>
        <w:tc>
          <w:tcPr>
            <w:tcW w:w="1481" w:type="dxa"/>
            <w:tcBorders>
              <w:top w:val="nil"/>
              <w:left w:val="nil"/>
              <w:bottom w:val="single" w:sz="4" w:space="0" w:color="auto"/>
              <w:right w:val="single" w:sz="4" w:space="0" w:color="auto"/>
            </w:tcBorders>
            <w:noWrap/>
            <w:vAlign w:val="bottom"/>
            <w:hideMark/>
          </w:tcPr>
          <w:p w14:paraId="13A10508"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3579.20</w:t>
            </w:r>
          </w:p>
        </w:tc>
        <w:tc>
          <w:tcPr>
            <w:tcW w:w="1481" w:type="dxa"/>
            <w:tcBorders>
              <w:top w:val="nil"/>
              <w:left w:val="nil"/>
              <w:bottom w:val="single" w:sz="4" w:space="0" w:color="auto"/>
              <w:right w:val="single" w:sz="4" w:space="0" w:color="auto"/>
            </w:tcBorders>
            <w:noWrap/>
            <w:vAlign w:val="bottom"/>
            <w:hideMark/>
          </w:tcPr>
          <w:p w14:paraId="234ABFDA"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2822.80</w:t>
            </w:r>
          </w:p>
        </w:tc>
        <w:tc>
          <w:tcPr>
            <w:tcW w:w="1481" w:type="dxa"/>
            <w:tcBorders>
              <w:top w:val="nil"/>
              <w:left w:val="nil"/>
              <w:bottom w:val="single" w:sz="4" w:space="0" w:color="auto"/>
              <w:right w:val="single" w:sz="4" w:space="0" w:color="auto"/>
            </w:tcBorders>
            <w:noWrap/>
            <w:vAlign w:val="bottom"/>
            <w:hideMark/>
          </w:tcPr>
          <w:p w14:paraId="05AECDAA"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1983.20</w:t>
            </w:r>
          </w:p>
        </w:tc>
        <w:tc>
          <w:tcPr>
            <w:tcW w:w="1481" w:type="dxa"/>
            <w:tcBorders>
              <w:top w:val="nil"/>
              <w:left w:val="nil"/>
              <w:bottom w:val="single" w:sz="4" w:space="0" w:color="auto"/>
              <w:right w:val="single" w:sz="4" w:space="0" w:color="auto"/>
            </w:tcBorders>
            <w:noWrap/>
            <w:vAlign w:val="bottom"/>
            <w:hideMark/>
          </w:tcPr>
          <w:p w14:paraId="1E14A077"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1544.20</w:t>
            </w:r>
          </w:p>
        </w:tc>
      </w:tr>
      <w:tr w:rsidR="00B80400" w:rsidRPr="00B80400" w14:paraId="257CE6F8" w14:textId="77777777" w:rsidTr="00FA1392">
        <w:trPr>
          <w:trHeight w:val="286"/>
        </w:trPr>
        <w:tc>
          <w:tcPr>
            <w:tcW w:w="2022" w:type="dxa"/>
            <w:tcBorders>
              <w:top w:val="nil"/>
              <w:left w:val="single" w:sz="4" w:space="0" w:color="auto"/>
              <w:bottom w:val="single" w:sz="4" w:space="0" w:color="auto"/>
              <w:right w:val="single" w:sz="4" w:space="0" w:color="auto"/>
            </w:tcBorders>
            <w:noWrap/>
            <w:vAlign w:val="bottom"/>
            <w:hideMark/>
          </w:tcPr>
          <w:p w14:paraId="3A5B8467" w14:textId="303526CE" w:rsidR="00B80400" w:rsidRPr="004A3D7B" w:rsidRDefault="000E168A" w:rsidP="00B80400">
            <w:pPr>
              <w:spacing w:line="240" w:lineRule="auto"/>
              <w:jc w:val="left"/>
              <w:rPr>
                <w:rFonts w:eastAsia="Times New Roman" w:cs="Times New Roman"/>
                <w:color w:val="000000"/>
                <w:kern w:val="0"/>
                <w:lang w:val="es-419" w:eastAsia="es-419"/>
                <w14:ligatures w14:val="none"/>
              </w:rPr>
            </w:pPr>
            <w:r>
              <w:rPr>
                <w:rFonts w:eastAsia="Times New Roman" w:cs="Times New Roman"/>
                <w:color w:val="000000"/>
                <w:kern w:val="0"/>
                <w:lang w:val="es-419" w:eastAsia="es-419"/>
                <w14:ligatures w14:val="none"/>
              </w:rPr>
              <w:t>Ingreso Neto</w:t>
            </w:r>
          </w:p>
        </w:tc>
        <w:tc>
          <w:tcPr>
            <w:tcW w:w="1481" w:type="dxa"/>
            <w:tcBorders>
              <w:top w:val="nil"/>
              <w:left w:val="nil"/>
              <w:bottom w:val="single" w:sz="4" w:space="0" w:color="auto"/>
              <w:right w:val="single" w:sz="4" w:space="0" w:color="auto"/>
            </w:tcBorders>
            <w:noWrap/>
            <w:vAlign w:val="bottom"/>
            <w:hideMark/>
          </w:tcPr>
          <w:p w14:paraId="5737513F"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1640.20</w:t>
            </w:r>
          </w:p>
        </w:tc>
        <w:tc>
          <w:tcPr>
            <w:tcW w:w="1481" w:type="dxa"/>
            <w:tcBorders>
              <w:top w:val="nil"/>
              <w:left w:val="nil"/>
              <w:bottom w:val="single" w:sz="4" w:space="0" w:color="auto"/>
              <w:right w:val="single" w:sz="4" w:space="0" w:color="auto"/>
            </w:tcBorders>
            <w:noWrap/>
            <w:vAlign w:val="bottom"/>
            <w:hideMark/>
          </w:tcPr>
          <w:p w14:paraId="0034D1BB"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871.80</w:t>
            </w:r>
          </w:p>
        </w:tc>
        <w:tc>
          <w:tcPr>
            <w:tcW w:w="1481" w:type="dxa"/>
            <w:tcBorders>
              <w:top w:val="nil"/>
              <w:left w:val="nil"/>
              <w:bottom w:val="single" w:sz="4" w:space="0" w:color="auto"/>
              <w:right w:val="single" w:sz="4" w:space="0" w:color="auto"/>
            </w:tcBorders>
            <w:noWrap/>
            <w:vAlign w:val="bottom"/>
            <w:hideMark/>
          </w:tcPr>
          <w:p w14:paraId="055E9F5F"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44.20</w:t>
            </w:r>
          </w:p>
        </w:tc>
        <w:tc>
          <w:tcPr>
            <w:tcW w:w="1481" w:type="dxa"/>
            <w:tcBorders>
              <w:top w:val="nil"/>
              <w:left w:val="nil"/>
              <w:bottom w:val="single" w:sz="4" w:space="0" w:color="auto"/>
              <w:right w:val="single" w:sz="4" w:space="0" w:color="auto"/>
            </w:tcBorders>
            <w:noWrap/>
            <w:vAlign w:val="bottom"/>
            <w:hideMark/>
          </w:tcPr>
          <w:p w14:paraId="1A14A7FA"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-388.80</w:t>
            </w:r>
          </w:p>
        </w:tc>
      </w:tr>
      <w:tr w:rsidR="00B80400" w:rsidRPr="00B80400" w14:paraId="40A4C487" w14:textId="77777777" w:rsidTr="00FA1392">
        <w:trPr>
          <w:trHeight w:val="69"/>
        </w:trPr>
        <w:tc>
          <w:tcPr>
            <w:tcW w:w="2022" w:type="dxa"/>
            <w:tcBorders>
              <w:top w:val="nil"/>
              <w:left w:val="single" w:sz="4" w:space="0" w:color="auto"/>
              <w:bottom w:val="single" w:sz="4" w:space="0" w:color="auto"/>
              <w:right w:val="single" w:sz="4" w:space="0" w:color="auto"/>
            </w:tcBorders>
            <w:noWrap/>
            <w:vAlign w:val="bottom"/>
            <w:hideMark/>
          </w:tcPr>
          <w:p w14:paraId="43B56DC8" w14:textId="5F87B124" w:rsidR="00B80400" w:rsidRPr="004A3D7B" w:rsidRDefault="00B80400" w:rsidP="00B80400">
            <w:pPr>
              <w:spacing w:line="240" w:lineRule="auto"/>
              <w:jc w:val="left"/>
              <w:rPr>
                <w:rFonts w:eastAsia="Times New Roman" w:cs="Times New Roman"/>
                <w:color w:val="000000"/>
                <w:kern w:val="0"/>
                <w:lang w:val="es-419" w:eastAsia="es-419"/>
                <w14:ligatures w14:val="none"/>
              </w:rPr>
            </w:pPr>
            <w:r w:rsidRPr="004A3D7B">
              <w:rPr>
                <w:rFonts w:eastAsia="Times New Roman" w:cs="Times New Roman"/>
                <w:color w:val="000000"/>
                <w:kern w:val="0"/>
                <w:lang w:val="es-419" w:eastAsia="es-419"/>
                <w14:ligatures w14:val="none"/>
              </w:rPr>
              <w:t>R</w:t>
            </w:r>
            <w:r w:rsidR="00FA1392">
              <w:rPr>
                <w:rFonts w:eastAsia="Times New Roman" w:cs="Times New Roman"/>
                <w:color w:val="000000"/>
                <w:kern w:val="0"/>
                <w:lang w:val="es-419" w:eastAsia="es-419"/>
                <w14:ligatures w14:val="none"/>
              </w:rPr>
              <w:t xml:space="preserve"> </w:t>
            </w:r>
            <w:r w:rsidRPr="004A3D7B">
              <w:rPr>
                <w:rFonts w:eastAsia="Times New Roman" w:cs="Times New Roman"/>
                <w:color w:val="000000"/>
                <w:kern w:val="0"/>
                <w:lang w:val="es-419" w:eastAsia="es-419"/>
                <w14:ligatures w14:val="none"/>
              </w:rPr>
              <w:t>I/C</w:t>
            </w:r>
          </w:p>
        </w:tc>
        <w:tc>
          <w:tcPr>
            <w:tcW w:w="1481" w:type="dxa"/>
            <w:tcBorders>
              <w:top w:val="nil"/>
              <w:left w:val="nil"/>
              <w:bottom w:val="single" w:sz="4" w:space="0" w:color="auto"/>
              <w:right w:val="single" w:sz="4" w:space="0" w:color="auto"/>
            </w:tcBorders>
            <w:noWrap/>
            <w:vAlign w:val="bottom"/>
            <w:hideMark/>
          </w:tcPr>
          <w:p w14:paraId="0CAE50D0"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1.85</w:t>
            </w:r>
          </w:p>
        </w:tc>
        <w:tc>
          <w:tcPr>
            <w:tcW w:w="1481" w:type="dxa"/>
            <w:tcBorders>
              <w:top w:val="nil"/>
              <w:left w:val="nil"/>
              <w:bottom w:val="single" w:sz="4" w:space="0" w:color="auto"/>
              <w:right w:val="single" w:sz="4" w:space="0" w:color="auto"/>
            </w:tcBorders>
            <w:noWrap/>
            <w:vAlign w:val="bottom"/>
            <w:hideMark/>
          </w:tcPr>
          <w:p w14:paraId="165EE261"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1.45</w:t>
            </w:r>
          </w:p>
        </w:tc>
        <w:tc>
          <w:tcPr>
            <w:tcW w:w="1481" w:type="dxa"/>
            <w:tcBorders>
              <w:top w:val="nil"/>
              <w:left w:val="nil"/>
              <w:bottom w:val="single" w:sz="4" w:space="0" w:color="auto"/>
              <w:right w:val="single" w:sz="4" w:space="0" w:color="auto"/>
            </w:tcBorders>
            <w:noWrap/>
            <w:vAlign w:val="bottom"/>
            <w:hideMark/>
          </w:tcPr>
          <w:p w14:paraId="511F5A29"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1.02</w:t>
            </w:r>
          </w:p>
        </w:tc>
        <w:tc>
          <w:tcPr>
            <w:tcW w:w="1481" w:type="dxa"/>
            <w:tcBorders>
              <w:top w:val="nil"/>
              <w:left w:val="nil"/>
              <w:bottom w:val="single" w:sz="4" w:space="0" w:color="auto"/>
              <w:right w:val="single" w:sz="4" w:space="0" w:color="auto"/>
            </w:tcBorders>
            <w:noWrap/>
            <w:vAlign w:val="bottom"/>
            <w:hideMark/>
          </w:tcPr>
          <w:p w14:paraId="3AD2B634"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0.80</w:t>
            </w:r>
          </w:p>
        </w:tc>
      </w:tr>
      <w:tr w:rsidR="00B80400" w:rsidRPr="00B80400" w14:paraId="10893EF7" w14:textId="77777777" w:rsidTr="00FA1392">
        <w:trPr>
          <w:trHeight w:val="286"/>
        </w:trPr>
        <w:tc>
          <w:tcPr>
            <w:tcW w:w="2022" w:type="dxa"/>
            <w:tcBorders>
              <w:top w:val="nil"/>
              <w:left w:val="single" w:sz="4" w:space="0" w:color="auto"/>
              <w:bottom w:val="single" w:sz="4" w:space="0" w:color="auto"/>
              <w:right w:val="single" w:sz="4" w:space="0" w:color="auto"/>
            </w:tcBorders>
            <w:noWrap/>
            <w:vAlign w:val="bottom"/>
            <w:hideMark/>
          </w:tcPr>
          <w:p w14:paraId="0C144E81" w14:textId="1139553D" w:rsidR="00B80400" w:rsidRPr="004A3D7B" w:rsidRDefault="00B80400" w:rsidP="00B80400">
            <w:pPr>
              <w:spacing w:line="240" w:lineRule="auto"/>
              <w:jc w:val="left"/>
              <w:rPr>
                <w:rFonts w:eastAsia="Times New Roman" w:cs="Times New Roman"/>
                <w:color w:val="000000"/>
                <w:kern w:val="0"/>
                <w:lang w:val="es-419" w:eastAsia="es-419"/>
                <w14:ligatures w14:val="none"/>
              </w:rPr>
            </w:pPr>
            <w:r w:rsidRPr="004A3D7B">
              <w:rPr>
                <w:rFonts w:eastAsia="Times New Roman" w:cs="Times New Roman"/>
                <w:color w:val="000000"/>
                <w:kern w:val="0"/>
                <w:lang w:val="es-419" w:eastAsia="es-419"/>
                <w14:ligatures w14:val="none"/>
              </w:rPr>
              <w:t xml:space="preserve">R </w:t>
            </w:r>
            <w:r w:rsidR="00FA1392">
              <w:rPr>
                <w:rFonts w:eastAsia="Times New Roman" w:cs="Times New Roman"/>
                <w:color w:val="000000"/>
                <w:kern w:val="0"/>
                <w:lang w:val="es-419" w:eastAsia="es-419"/>
                <w14:ligatures w14:val="none"/>
              </w:rPr>
              <w:t>B</w:t>
            </w:r>
            <w:r w:rsidRPr="004A3D7B">
              <w:rPr>
                <w:rFonts w:eastAsia="Times New Roman" w:cs="Times New Roman"/>
                <w:color w:val="000000"/>
                <w:kern w:val="0"/>
                <w:lang w:val="es-419" w:eastAsia="es-419"/>
                <w14:ligatures w14:val="none"/>
              </w:rPr>
              <w:t>/</w:t>
            </w:r>
            <w:r w:rsidR="00FA1392">
              <w:rPr>
                <w:rFonts w:eastAsia="Times New Roman" w:cs="Times New Roman"/>
                <w:color w:val="000000"/>
                <w:kern w:val="0"/>
                <w:lang w:val="es-419" w:eastAsia="es-419"/>
                <w14:ligatures w14:val="none"/>
              </w:rPr>
              <w:t>C</w:t>
            </w:r>
          </w:p>
        </w:tc>
        <w:tc>
          <w:tcPr>
            <w:tcW w:w="1481" w:type="dxa"/>
            <w:tcBorders>
              <w:top w:val="nil"/>
              <w:left w:val="nil"/>
              <w:bottom w:val="single" w:sz="4" w:space="0" w:color="auto"/>
              <w:right w:val="single" w:sz="4" w:space="0" w:color="auto"/>
            </w:tcBorders>
            <w:noWrap/>
            <w:vAlign w:val="bottom"/>
            <w:hideMark/>
          </w:tcPr>
          <w:p w14:paraId="16AD7884"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0.85</w:t>
            </w:r>
          </w:p>
        </w:tc>
        <w:tc>
          <w:tcPr>
            <w:tcW w:w="1481" w:type="dxa"/>
            <w:tcBorders>
              <w:top w:val="nil"/>
              <w:left w:val="nil"/>
              <w:bottom w:val="single" w:sz="4" w:space="0" w:color="auto"/>
              <w:right w:val="single" w:sz="4" w:space="0" w:color="auto"/>
            </w:tcBorders>
            <w:noWrap/>
            <w:vAlign w:val="bottom"/>
            <w:hideMark/>
          </w:tcPr>
          <w:p w14:paraId="17F50E56"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0.45</w:t>
            </w:r>
          </w:p>
        </w:tc>
        <w:tc>
          <w:tcPr>
            <w:tcW w:w="1481" w:type="dxa"/>
            <w:tcBorders>
              <w:top w:val="nil"/>
              <w:left w:val="nil"/>
              <w:bottom w:val="single" w:sz="4" w:space="0" w:color="auto"/>
              <w:right w:val="single" w:sz="4" w:space="0" w:color="auto"/>
            </w:tcBorders>
            <w:noWrap/>
            <w:vAlign w:val="bottom"/>
            <w:hideMark/>
          </w:tcPr>
          <w:p w14:paraId="2F33BD6E"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0.02</w:t>
            </w:r>
          </w:p>
        </w:tc>
        <w:tc>
          <w:tcPr>
            <w:tcW w:w="1481" w:type="dxa"/>
            <w:tcBorders>
              <w:top w:val="nil"/>
              <w:left w:val="nil"/>
              <w:bottom w:val="single" w:sz="4" w:space="0" w:color="auto"/>
              <w:right w:val="single" w:sz="4" w:space="0" w:color="auto"/>
            </w:tcBorders>
            <w:noWrap/>
            <w:vAlign w:val="bottom"/>
            <w:hideMark/>
          </w:tcPr>
          <w:p w14:paraId="6EF6E3AC" w14:textId="77777777" w:rsidR="00B80400" w:rsidRPr="00116E85" w:rsidRDefault="00B80400" w:rsidP="00B80400">
            <w:pPr>
              <w:spacing w:line="240" w:lineRule="auto"/>
              <w:jc w:val="right"/>
              <w:rPr>
                <w:rFonts w:ascii="Calibri" w:eastAsia="Times New Roman" w:hAnsi="Calibri" w:cs="Calibri"/>
                <w:color w:val="000000"/>
                <w:kern w:val="0"/>
                <w:sz w:val="22"/>
                <w:szCs w:val="22"/>
                <w:lang w:val="es-419" w:eastAsia="es-419"/>
                <w14:ligatures w14:val="none"/>
              </w:rPr>
            </w:pPr>
            <w:r w:rsidRPr="00116E85">
              <w:rPr>
                <w:rFonts w:ascii="Calibri" w:eastAsia="Times New Roman" w:hAnsi="Calibri" w:cs="Calibri"/>
                <w:color w:val="000000"/>
                <w:kern w:val="0"/>
                <w:sz w:val="22"/>
                <w:szCs w:val="22"/>
                <w:lang w:val="es-419" w:eastAsia="es-419"/>
                <w14:ligatures w14:val="none"/>
              </w:rPr>
              <w:t>-0.20</w:t>
            </w:r>
          </w:p>
        </w:tc>
      </w:tr>
    </w:tbl>
    <w:p w14:paraId="2896B5BE" w14:textId="4E0B9114" w:rsidR="00A7098F" w:rsidRDefault="00A7098F" w:rsidP="00F010CB"/>
    <w:p w14:paraId="786A5290" w14:textId="73453301" w:rsidR="002321E3" w:rsidRDefault="00F010CB" w:rsidP="008D620C">
      <w:r>
        <w:t xml:space="preserve">De acuerdo </w:t>
      </w:r>
      <w:r w:rsidR="00E1624E">
        <w:t xml:space="preserve">al beneficio y costos </w:t>
      </w:r>
      <w:r w:rsidR="00B80400">
        <w:t>se probó</w:t>
      </w:r>
      <w:r w:rsidR="00E1624E">
        <w:t xml:space="preserve"> que los resultados obtenidos fueron positivos </w:t>
      </w:r>
      <w:r w:rsidR="00B83947">
        <w:t xml:space="preserve">ya que obtuvimos un ingreso </w:t>
      </w:r>
      <w:r w:rsidR="00827B5A">
        <w:t>neto</w:t>
      </w:r>
      <w:r w:rsidR="00B83947">
        <w:t xml:space="preserve"> de </w:t>
      </w:r>
      <w:r w:rsidR="00C46418">
        <w:t xml:space="preserve">USD </w:t>
      </w:r>
      <w:r w:rsidR="00827B5A" w:rsidRPr="00827B5A">
        <w:t>1640.20</w:t>
      </w:r>
      <w:r w:rsidR="00827B5A">
        <w:t xml:space="preserve"> por </w:t>
      </w:r>
      <w:r w:rsidR="00FA1392">
        <w:t>hectárea</w:t>
      </w:r>
      <w:r w:rsidR="00827B5A">
        <w:t xml:space="preserve"> </w:t>
      </w:r>
      <w:r w:rsidR="00B83947">
        <w:t>que fue del T1</w:t>
      </w:r>
      <w:r w:rsidR="00827B5A">
        <w:t xml:space="preserve"> </w:t>
      </w:r>
      <w:r w:rsidR="00B83947">
        <w:t xml:space="preserve">donde se </w:t>
      </w:r>
      <w:r w:rsidR="00CA74DD">
        <w:t xml:space="preserve">aplicó </w:t>
      </w:r>
      <w:r w:rsidR="00B83947">
        <w:t>los fertilizantes HUMITA+BM86</w:t>
      </w:r>
      <w:r w:rsidR="00FA1392">
        <w:t xml:space="preserve"> </w:t>
      </w:r>
      <w:r w:rsidR="00CA74DD">
        <w:t xml:space="preserve">de </w:t>
      </w:r>
      <w:r w:rsidR="00E1624E">
        <w:t xml:space="preserve">manera </w:t>
      </w:r>
      <w:r w:rsidR="00045016">
        <w:t>se</w:t>
      </w:r>
      <w:r w:rsidR="00E1624E">
        <w:t xml:space="preserve"> </w:t>
      </w:r>
      <w:r w:rsidR="00827B5A">
        <w:t>obtuv</w:t>
      </w:r>
      <w:r w:rsidR="00045016">
        <w:t>o</w:t>
      </w:r>
      <w:r w:rsidR="00827B5A">
        <w:t xml:space="preserve"> una</w:t>
      </w:r>
      <w:r w:rsidR="00E1624E">
        <w:t xml:space="preserve"> </w:t>
      </w:r>
      <w:r w:rsidR="00C46418">
        <w:t xml:space="preserve">relación B/C de </w:t>
      </w:r>
      <w:r w:rsidR="00045016">
        <w:t>0.85</w:t>
      </w:r>
      <w:r w:rsidR="00CA74DD">
        <w:t xml:space="preserve"> por cada </w:t>
      </w:r>
      <w:r w:rsidR="00C46418">
        <w:t>dólar invertido</w:t>
      </w:r>
      <w:r w:rsidR="00FA1392">
        <w:t>.</w:t>
      </w:r>
    </w:p>
    <w:p w14:paraId="70C54D29" w14:textId="77777777" w:rsidR="00045016" w:rsidRDefault="00045016" w:rsidP="008D620C"/>
    <w:p w14:paraId="2E6ED380" w14:textId="2135879C" w:rsidR="00F32D56" w:rsidRPr="006B496E" w:rsidRDefault="005D59A9" w:rsidP="003702C0">
      <w:pPr>
        <w:pStyle w:val="Prrafodelista"/>
        <w:numPr>
          <w:ilvl w:val="2"/>
          <w:numId w:val="55"/>
        </w:numPr>
      </w:pPr>
      <w:r w:rsidRPr="006B496E">
        <w:t>Análisis de correlación y regresión lineal</w:t>
      </w:r>
      <w:bookmarkEnd w:id="1351"/>
      <w:bookmarkEnd w:id="1352"/>
    </w:p>
    <w:p w14:paraId="12BC2E24" w14:textId="21D4DB68" w:rsidR="009935E0" w:rsidRDefault="009935E0" w:rsidP="009935E0">
      <w:pPr>
        <w:pStyle w:val="Descripcin"/>
        <w:keepNext/>
        <w:spacing w:before="240" w:after="240" w:line="360" w:lineRule="auto"/>
        <w:rPr>
          <w:i w:val="0"/>
          <w:iCs w:val="0"/>
          <w:color w:val="000000" w:themeColor="text1"/>
          <w:sz w:val="24"/>
          <w:szCs w:val="24"/>
        </w:rPr>
      </w:pPr>
      <w:bookmarkStart w:id="1353" w:name="_Toc222776747"/>
      <w:r w:rsidRPr="009935E0">
        <w:rPr>
          <w:b/>
          <w:bCs/>
          <w:i w:val="0"/>
          <w:iCs w:val="0"/>
          <w:color w:val="000000" w:themeColor="text1"/>
          <w:sz w:val="24"/>
          <w:szCs w:val="24"/>
        </w:rPr>
        <w:t xml:space="preserve">Tabla </w:t>
      </w:r>
      <w:bookmarkEnd w:id="1353"/>
      <w:r w:rsidR="008D620C">
        <w:rPr>
          <w:b/>
          <w:bCs/>
          <w:i w:val="0"/>
          <w:iCs w:val="0"/>
          <w:color w:val="000000" w:themeColor="text1"/>
          <w:sz w:val="24"/>
          <w:szCs w:val="24"/>
        </w:rPr>
        <w:t>18</w:t>
      </w:r>
      <w:r w:rsidRPr="009935E0">
        <w:rPr>
          <w:i w:val="0"/>
          <w:iCs w:val="0"/>
          <w:color w:val="000000" w:themeColor="text1"/>
          <w:sz w:val="24"/>
          <w:szCs w:val="24"/>
        </w:rPr>
        <w:t xml:space="preserve"> </w:t>
      </w:r>
    </w:p>
    <w:p w14:paraId="7231D146" w14:textId="330C547E" w:rsidR="009935E0" w:rsidRPr="009935E0" w:rsidRDefault="009935E0" w:rsidP="009935E0">
      <w:pPr>
        <w:pStyle w:val="Descripcin"/>
        <w:keepNext/>
        <w:spacing w:before="240" w:after="240" w:line="360" w:lineRule="auto"/>
        <w:rPr>
          <w:i w:val="0"/>
          <w:iCs w:val="0"/>
          <w:color w:val="000000" w:themeColor="text1"/>
          <w:sz w:val="24"/>
          <w:szCs w:val="24"/>
        </w:rPr>
      </w:pPr>
      <w:r w:rsidRPr="009935E0">
        <w:rPr>
          <w:i w:val="0"/>
          <w:iCs w:val="0"/>
          <w:color w:val="000000" w:themeColor="text1"/>
          <w:sz w:val="24"/>
          <w:szCs w:val="24"/>
        </w:rPr>
        <w:t>Resultados de análisis de correlación y regresión lineal de la variable independiente (</w:t>
      </w:r>
      <w:proofErr w:type="spellStart"/>
      <w:r w:rsidRPr="009935E0">
        <w:rPr>
          <w:i w:val="0"/>
          <w:iCs w:val="0"/>
          <w:color w:val="000000" w:themeColor="text1"/>
          <w:sz w:val="24"/>
          <w:szCs w:val="24"/>
        </w:rPr>
        <w:t>Xs</w:t>
      </w:r>
      <w:proofErr w:type="spellEnd"/>
      <w:r w:rsidRPr="009935E0">
        <w:rPr>
          <w:i w:val="0"/>
          <w:iCs w:val="0"/>
          <w:color w:val="000000" w:themeColor="text1"/>
          <w:sz w:val="24"/>
          <w:szCs w:val="24"/>
        </w:rPr>
        <w:t xml:space="preserve">) que tuvieron una estrechez significativa sobre </w:t>
      </w:r>
      <w:r w:rsidR="00B1165C">
        <w:rPr>
          <w:i w:val="0"/>
          <w:iCs w:val="0"/>
          <w:color w:val="000000" w:themeColor="text1"/>
          <w:sz w:val="24"/>
          <w:szCs w:val="24"/>
        </w:rPr>
        <w:t>e</w:t>
      </w:r>
      <w:r>
        <w:rPr>
          <w:i w:val="0"/>
          <w:iCs w:val="0"/>
          <w:color w:val="000000" w:themeColor="text1"/>
          <w:sz w:val="24"/>
          <w:szCs w:val="24"/>
        </w:rPr>
        <w:t>n kg/ha</w:t>
      </w:r>
      <w:r w:rsidRPr="009935E0">
        <w:rPr>
          <w:i w:val="0"/>
          <w:iCs w:val="0"/>
          <w:color w:val="000000" w:themeColor="text1"/>
          <w:sz w:val="24"/>
          <w:szCs w:val="24"/>
        </w:rPr>
        <w:t xml:space="preserve"> (variable </w:t>
      </w:r>
      <w:r w:rsidR="001A6F98" w:rsidRPr="009935E0">
        <w:rPr>
          <w:i w:val="0"/>
          <w:iCs w:val="0"/>
          <w:color w:val="000000" w:themeColor="text1"/>
          <w:sz w:val="24"/>
          <w:szCs w:val="24"/>
        </w:rPr>
        <w:t>dependen diente</w:t>
      </w:r>
      <w:r w:rsidRPr="009935E0">
        <w:rPr>
          <w:i w:val="0"/>
          <w:iCs w:val="0"/>
          <w:color w:val="000000" w:themeColor="text1"/>
          <w:sz w:val="24"/>
          <w:szCs w:val="24"/>
        </w:rPr>
        <w:t xml:space="preserve"> Y)</w:t>
      </w:r>
    </w:p>
    <w:tbl>
      <w:tblPr>
        <w:tblStyle w:val="Tablaconcuadrcula"/>
        <w:tblW w:w="0" w:type="auto"/>
        <w:tblLook w:val="04A0" w:firstRow="1" w:lastRow="0" w:firstColumn="1" w:lastColumn="0" w:noHBand="0" w:noVBand="1"/>
      </w:tblPr>
      <w:tblGrid>
        <w:gridCol w:w="2265"/>
        <w:gridCol w:w="1695"/>
        <w:gridCol w:w="1980"/>
        <w:gridCol w:w="1981"/>
      </w:tblGrid>
      <w:tr w:rsidR="005D59A9" w14:paraId="7114A163" w14:textId="77777777" w:rsidTr="00516F83">
        <w:trPr>
          <w:trHeight w:val="948"/>
        </w:trPr>
        <w:tc>
          <w:tcPr>
            <w:tcW w:w="2268" w:type="dxa"/>
            <w:vAlign w:val="center"/>
          </w:tcPr>
          <w:p w14:paraId="6830255B" w14:textId="6FCEA940" w:rsidR="005D59A9" w:rsidRPr="00B97A11" w:rsidRDefault="005D59A9" w:rsidP="004775DD">
            <w:pPr>
              <w:tabs>
                <w:tab w:val="left" w:pos="1772"/>
              </w:tabs>
              <w:spacing w:line="240" w:lineRule="auto"/>
              <w:jc w:val="center"/>
              <w:rPr>
                <w:b/>
                <w:bCs/>
              </w:rPr>
            </w:pPr>
            <w:r w:rsidRPr="00B97A11">
              <w:rPr>
                <w:b/>
                <w:bCs/>
              </w:rPr>
              <w:t>Variables independientes (</w:t>
            </w:r>
            <w:proofErr w:type="spellStart"/>
            <w:r w:rsidRPr="00B97A11">
              <w:rPr>
                <w:b/>
                <w:bCs/>
              </w:rPr>
              <w:t>Xs</w:t>
            </w:r>
            <w:proofErr w:type="spellEnd"/>
            <w:r w:rsidRPr="00B97A11">
              <w:rPr>
                <w:b/>
                <w:bCs/>
              </w:rPr>
              <w:t xml:space="preserve">) </w:t>
            </w:r>
          </w:p>
        </w:tc>
        <w:tc>
          <w:tcPr>
            <w:tcW w:w="1696" w:type="dxa"/>
            <w:vAlign w:val="center"/>
          </w:tcPr>
          <w:p w14:paraId="1A160B92" w14:textId="77777777" w:rsidR="005D59A9" w:rsidRPr="00B97A11" w:rsidRDefault="005D59A9" w:rsidP="004775DD">
            <w:pPr>
              <w:tabs>
                <w:tab w:val="left" w:pos="1772"/>
              </w:tabs>
              <w:spacing w:line="240" w:lineRule="auto"/>
              <w:jc w:val="center"/>
              <w:rPr>
                <w:b/>
                <w:bCs/>
              </w:rPr>
            </w:pPr>
            <w:r w:rsidRPr="00B97A11">
              <w:rPr>
                <w:b/>
                <w:bCs/>
              </w:rPr>
              <w:t>Coeficiente de correlación (r)</w:t>
            </w:r>
          </w:p>
        </w:tc>
        <w:tc>
          <w:tcPr>
            <w:tcW w:w="1982" w:type="dxa"/>
            <w:vAlign w:val="center"/>
          </w:tcPr>
          <w:p w14:paraId="5AC6AF03" w14:textId="77777777" w:rsidR="005D59A9" w:rsidRPr="00B97A11" w:rsidRDefault="005D59A9" w:rsidP="004775DD">
            <w:pPr>
              <w:tabs>
                <w:tab w:val="left" w:pos="1772"/>
              </w:tabs>
              <w:spacing w:line="240" w:lineRule="auto"/>
              <w:jc w:val="center"/>
              <w:rPr>
                <w:b/>
                <w:bCs/>
              </w:rPr>
            </w:pPr>
            <w:r w:rsidRPr="00B97A11">
              <w:rPr>
                <w:b/>
                <w:bCs/>
              </w:rPr>
              <w:t>Coeficiente de regresión (b)</w:t>
            </w:r>
          </w:p>
        </w:tc>
        <w:tc>
          <w:tcPr>
            <w:tcW w:w="1982" w:type="dxa"/>
            <w:vAlign w:val="center"/>
          </w:tcPr>
          <w:p w14:paraId="1334F12A" w14:textId="77777777" w:rsidR="005D59A9" w:rsidRPr="00B97A11" w:rsidRDefault="005D59A9" w:rsidP="004775DD">
            <w:pPr>
              <w:tabs>
                <w:tab w:val="left" w:pos="1772"/>
              </w:tabs>
              <w:spacing w:line="240" w:lineRule="auto"/>
              <w:jc w:val="center"/>
              <w:rPr>
                <w:b/>
                <w:bCs/>
              </w:rPr>
            </w:pPr>
            <w:r w:rsidRPr="00B97A11">
              <w:rPr>
                <w:b/>
                <w:bCs/>
              </w:rPr>
              <w:t>Coeficiente de determinación (R²) %</w:t>
            </w:r>
          </w:p>
        </w:tc>
      </w:tr>
      <w:tr w:rsidR="005D59A9" w14:paraId="18853A38" w14:textId="77777777" w:rsidTr="004775DD">
        <w:trPr>
          <w:trHeight w:val="268"/>
        </w:trPr>
        <w:tc>
          <w:tcPr>
            <w:tcW w:w="2268" w:type="dxa"/>
          </w:tcPr>
          <w:p w14:paraId="3F803798" w14:textId="3AC079B3" w:rsidR="005D59A9" w:rsidRDefault="00CD6F84" w:rsidP="004775DD">
            <w:pPr>
              <w:tabs>
                <w:tab w:val="left" w:pos="1772"/>
              </w:tabs>
              <w:spacing w:line="240" w:lineRule="auto"/>
            </w:pPr>
            <w:r>
              <w:t>LM</w:t>
            </w:r>
            <w:r w:rsidR="005D59A9">
              <w:t xml:space="preserve"> </w:t>
            </w:r>
          </w:p>
        </w:tc>
        <w:tc>
          <w:tcPr>
            <w:tcW w:w="1696" w:type="dxa"/>
          </w:tcPr>
          <w:p w14:paraId="34E199F6" w14:textId="3AFE0EE8" w:rsidR="005D59A9" w:rsidRDefault="00CD6F84" w:rsidP="004775DD">
            <w:pPr>
              <w:tabs>
                <w:tab w:val="left" w:pos="1772"/>
              </w:tabs>
              <w:spacing w:line="240" w:lineRule="auto"/>
              <w:jc w:val="center"/>
            </w:pPr>
            <w:r>
              <w:t>0.72</w:t>
            </w:r>
          </w:p>
        </w:tc>
        <w:tc>
          <w:tcPr>
            <w:tcW w:w="1982" w:type="dxa"/>
          </w:tcPr>
          <w:p w14:paraId="4DDC40BE" w14:textId="685025CF" w:rsidR="005D59A9" w:rsidRDefault="00CD6F84" w:rsidP="004775DD">
            <w:pPr>
              <w:tabs>
                <w:tab w:val="left" w:pos="1772"/>
              </w:tabs>
              <w:spacing w:line="240" w:lineRule="auto"/>
              <w:jc w:val="center"/>
            </w:pPr>
            <w:r>
              <w:t>0.004</w:t>
            </w:r>
          </w:p>
        </w:tc>
        <w:tc>
          <w:tcPr>
            <w:tcW w:w="1982" w:type="dxa"/>
          </w:tcPr>
          <w:p w14:paraId="15AC92B7" w14:textId="1FFFB5C0" w:rsidR="005D59A9" w:rsidRDefault="00CD6F84" w:rsidP="004775DD">
            <w:pPr>
              <w:tabs>
                <w:tab w:val="left" w:pos="1772"/>
              </w:tabs>
              <w:spacing w:line="240" w:lineRule="auto"/>
              <w:jc w:val="center"/>
            </w:pPr>
            <w:r>
              <w:t>52</w:t>
            </w:r>
          </w:p>
        </w:tc>
      </w:tr>
      <w:tr w:rsidR="005D59A9" w14:paraId="73AB4F63" w14:textId="77777777" w:rsidTr="004775DD">
        <w:trPr>
          <w:trHeight w:val="274"/>
        </w:trPr>
        <w:tc>
          <w:tcPr>
            <w:tcW w:w="2268" w:type="dxa"/>
          </w:tcPr>
          <w:p w14:paraId="4A17319D" w14:textId="287F6515" w:rsidR="005D59A9" w:rsidRDefault="00CD6F84" w:rsidP="004775DD">
            <w:pPr>
              <w:tabs>
                <w:tab w:val="left" w:pos="1772"/>
              </w:tabs>
              <w:spacing w:line="240" w:lineRule="auto"/>
            </w:pPr>
            <w:r>
              <w:t>TG1</w:t>
            </w:r>
            <w:r w:rsidR="005D59A9">
              <w:t xml:space="preserve"> </w:t>
            </w:r>
          </w:p>
        </w:tc>
        <w:tc>
          <w:tcPr>
            <w:tcW w:w="1696" w:type="dxa"/>
          </w:tcPr>
          <w:p w14:paraId="76D72182" w14:textId="3F3FD24B" w:rsidR="005D59A9" w:rsidRDefault="00CD6F84" w:rsidP="004775DD">
            <w:pPr>
              <w:tabs>
                <w:tab w:val="left" w:pos="1772"/>
              </w:tabs>
              <w:spacing w:line="240" w:lineRule="auto"/>
              <w:jc w:val="center"/>
            </w:pPr>
            <w:r>
              <w:t>0.96</w:t>
            </w:r>
          </w:p>
        </w:tc>
        <w:tc>
          <w:tcPr>
            <w:tcW w:w="1982" w:type="dxa"/>
          </w:tcPr>
          <w:p w14:paraId="362D7163" w14:textId="78EF9FD6" w:rsidR="005D59A9" w:rsidRDefault="00CD6F84" w:rsidP="004775DD">
            <w:pPr>
              <w:tabs>
                <w:tab w:val="left" w:pos="1772"/>
              </w:tabs>
              <w:spacing w:line="240" w:lineRule="auto"/>
              <w:jc w:val="center"/>
            </w:pPr>
            <w:r>
              <w:t>0.018</w:t>
            </w:r>
          </w:p>
        </w:tc>
        <w:tc>
          <w:tcPr>
            <w:tcW w:w="1982" w:type="dxa"/>
          </w:tcPr>
          <w:p w14:paraId="0863B1DE" w14:textId="29F60A25" w:rsidR="005D59A9" w:rsidRDefault="005D59A9" w:rsidP="004775DD">
            <w:pPr>
              <w:tabs>
                <w:tab w:val="left" w:pos="1772"/>
              </w:tabs>
              <w:spacing w:line="240" w:lineRule="auto"/>
              <w:jc w:val="center"/>
            </w:pPr>
            <w:r>
              <w:t>9</w:t>
            </w:r>
            <w:r w:rsidR="00CD6F84">
              <w:t>2</w:t>
            </w:r>
          </w:p>
        </w:tc>
      </w:tr>
      <w:tr w:rsidR="005D59A9" w14:paraId="17749205" w14:textId="77777777" w:rsidTr="00516F83">
        <w:tc>
          <w:tcPr>
            <w:tcW w:w="2268" w:type="dxa"/>
          </w:tcPr>
          <w:p w14:paraId="0E117C95" w14:textId="6AF77B1E" w:rsidR="005D59A9" w:rsidRDefault="00CD6F84" w:rsidP="004775DD">
            <w:pPr>
              <w:tabs>
                <w:tab w:val="left" w:pos="1772"/>
              </w:tabs>
              <w:spacing w:line="240" w:lineRule="auto"/>
            </w:pPr>
            <w:r>
              <w:t>TG2</w:t>
            </w:r>
          </w:p>
        </w:tc>
        <w:tc>
          <w:tcPr>
            <w:tcW w:w="1696" w:type="dxa"/>
          </w:tcPr>
          <w:p w14:paraId="4FE51E18" w14:textId="352F768D" w:rsidR="005D59A9" w:rsidRDefault="005D59A9" w:rsidP="004775DD">
            <w:pPr>
              <w:tabs>
                <w:tab w:val="left" w:pos="1772"/>
              </w:tabs>
              <w:spacing w:line="240" w:lineRule="auto"/>
              <w:jc w:val="center"/>
            </w:pPr>
            <w:r>
              <w:t>-0.9</w:t>
            </w:r>
            <w:r w:rsidR="00CD6F84">
              <w:t>7</w:t>
            </w:r>
          </w:p>
        </w:tc>
        <w:tc>
          <w:tcPr>
            <w:tcW w:w="1982" w:type="dxa"/>
          </w:tcPr>
          <w:p w14:paraId="23C060E0" w14:textId="7612C2FE" w:rsidR="005D59A9" w:rsidRDefault="005D59A9" w:rsidP="004775DD">
            <w:pPr>
              <w:tabs>
                <w:tab w:val="left" w:pos="1772"/>
              </w:tabs>
              <w:spacing w:line="240" w:lineRule="auto"/>
              <w:jc w:val="center"/>
            </w:pPr>
            <w:r>
              <w:t>-</w:t>
            </w:r>
            <w:r w:rsidR="00CD6F84">
              <w:t>0.012</w:t>
            </w:r>
          </w:p>
        </w:tc>
        <w:tc>
          <w:tcPr>
            <w:tcW w:w="1982" w:type="dxa"/>
          </w:tcPr>
          <w:p w14:paraId="26514945" w14:textId="13C6F11A" w:rsidR="005D59A9" w:rsidRDefault="00CD6F84" w:rsidP="004775DD">
            <w:pPr>
              <w:tabs>
                <w:tab w:val="left" w:pos="1772"/>
              </w:tabs>
              <w:spacing w:line="240" w:lineRule="auto"/>
              <w:jc w:val="center"/>
            </w:pPr>
            <w:r>
              <w:t>94</w:t>
            </w:r>
          </w:p>
        </w:tc>
      </w:tr>
      <w:tr w:rsidR="00CD6F84" w14:paraId="747E1F17" w14:textId="77777777" w:rsidTr="00516F83">
        <w:tc>
          <w:tcPr>
            <w:tcW w:w="2268" w:type="dxa"/>
          </w:tcPr>
          <w:p w14:paraId="326D7B29" w14:textId="7D43F679" w:rsidR="00CD6F84" w:rsidRDefault="00CD6F84" w:rsidP="004775DD">
            <w:pPr>
              <w:tabs>
                <w:tab w:val="left" w:pos="1772"/>
              </w:tabs>
              <w:spacing w:line="240" w:lineRule="auto"/>
            </w:pPr>
            <w:r>
              <w:t>TG3</w:t>
            </w:r>
          </w:p>
        </w:tc>
        <w:tc>
          <w:tcPr>
            <w:tcW w:w="1696" w:type="dxa"/>
          </w:tcPr>
          <w:p w14:paraId="2D1AA172" w14:textId="654620AE" w:rsidR="00CD6F84" w:rsidRDefault="00CD6F84" w:rsidP="004775DD">
            <w:pPr>
              <w:tabs>
                <w:tab w:val="left" w:pos="1772"/>
              </w:tabs>
              <w:spacing w:line="240" w:lineRule="auto"/>
              <w:jc w:val="center"/>
            </w:pPr>
            <w:r>
              <w:t>-0.93</w:t>
            </w:r>
          </w:p>
        </w:tc>
        <w:tc>
          <w:tcPr>
            <w:tcW w:w="1982" w:type="dxa"/>
          </w:tcPr>
          <w:p w14:paraId="71B06C2D" w14:textId="65803900" w:rsidR="00CD6F84" w:rsidRDefault="00CD6F84" w:rsidP="004775DD">
            <w:pPr>
              <w:tabs>
                <w:tab w:val="left" w:pos="1772"/>
              </w:tabs>
              <w:spacing w:line="240" w:lineRule="auto"/>
              <w:jc w:val="center"/>
            </w:pPr>
            <w:r>
              <w:t>-0.31</w:t>
            </w:r>
          </w:p>
        </w:tc>
        <w:tc>
          <w:tcPr>
            <w:tcW w:w="1982" w:type="dxa"/>
          </w:tcPr>
          <w:p w14:paraId="1832EB6B" w14:textId="6895100C" w:rsidR="00CD6F84" w:rsidRDefault="00CD6F84" w:rsidP="004775DD">
            <w:pPr>
              <w:tabs>
                <w:tab w:val="left" w:pos="1772"/>
              </w:tabs>
              <w:spacing w:line="240" w:lineRule="auto"/>
              <w:jc w:val="center"/>
            </w:pPr>
            <w:r>
              <w:t>87</w:t>
            </w:r>
          </w:p>
        </w:tc>
      </w:tr>
      <w:tr w:rsidR="005D59A9" w14:paraId="3AE46062" w14:textId="77777777" w:rsidTr="00516F83">
        <w:tc>
          <w:tcPr>
            <w:tcW w:w="2268" w:type="dxa"/>
          </w:tcPr>
          <w:p w14:paraId="6E1274E6" w14:textId="328B832A" w:rsidR="005D59A9" w:rsidRDefault="00CD6F84" w:rsidP="004775DD">
            <w:pPr>
              <w:tabs>
                <w:tab w:val="left" w:pos="1772"/>
              </w:tabs>
              <w:spacing w:line="240" w:lineRule="auto"/>
            </w:pPr>
            <w:r>
              <w:t>PCP</w:t>
            </w:r>
          </w:p>
        </w:tc>
        <w:tc>
          <w:tcPr>
            <w:tcW w:w="1696" w:type="dxa"/>
          </w:tcPr>
          <w:p w14:paraId="551B8667" w14:textId="49A74309" w:rsidR="005D59A9" w:rsidRDefault="005D59A9" w:rsidP="004775DD">
            <w:pPr>
              <w:tabs>
                <w:tab w:val="left" w:pos="1772"/>
              </w:tabs>
              <w:spacing w:line="240" w:lineRule="auto"/>
              <w:jc w:val="center"/>
            </w:pPr>
            <w:r>
              <w:t>0.</w:t>
            </w:r>
            <w:r w:rsidR="00CD6F84">
              <w:t>72</w:t>
            </w:r>
          </w:p>
        </w:tc>
        <w:tc>
          <w:tcPr>
            <w:tcW w:w="1982" w:type="dxa"/>
          </w:tcPr>
          <w:p w14:paraId="1BFFF829" w14:textId="56CF93EF" w:rsidR="005D59A9" w:rsidRDefault="00CD6F84" w:rsidP="004775DD">
            <w:pPr>
              <w:tabs>
                <w:tab w:val="left" w:pos="1772"/>
              </w:tabs>
              <w:spacing w:line="240" w:lineRule="auto"/>
              <w:jc w:val="center"/>
            </w:pPr>
            <w:r>
              <w:t>0.004</w:t>
            </w:r>
          </w:p>
        </w:tc>
        <w:tc>
          <w:tcPr>
            <w:tcW w:w="1982" w:type="dxa"/>
          </w:tcPr>
          <w:p w14:paraId="45DFEF19" w14:textId="1EE37BB9" w:rsidR="005D59A9" w:rsidRDefault="00CD6F84" w:rsidP="004775DD">
            <w:pPr>
              <w:tabs>
                <w:tab w:val="left" w:pos="1772"/>
              </w:tabs>
              <w:spacing w:line="240" w:lineRule="auto"/>
              <w:jc w:val="center"/>
            </w:pPr>
            <w:r>
              <w:t>52</w:t>
            </w:r>
          </w:p>
        </w:tc>
      </w:tr>
    </w:tbl>
    <w:p w14:paraId="6952E372" w14:textId="77777777" w:rsidR="002842A1" w:rsidRDefault="002842A1" w:rsidP="00CD6DD7"/>
    <w:p w14:paraId="18E7AA16" w14:textId="4F1B6733" w:rsidR="00886164" w:rsidRPr="00886164" w:rsidRDefault="00CD6F84" w:rsidP="003702C0">
      <w:pPr>
        <w:pStyle w:val="Prrafodelista"/>
        <w:numPr>
          <w:ilvl w:val="0"/>
          <w:numId w:val="51"/>
        </w:numPr>
      </w:pPr>
      <w:r w:rsidRPr="00E47F55">
        <w:t>Coeficiente de correlación (r)</w:t>
      </w:r>
    </w:p>
    <w:p w14:paraId="719DE04D" w14:textId="779FA60A" w:rsidR="00F14252" w:rsidRDefault="00886164" w:rsidP="00CD6F84">
      <w:pPr>
        <w:pStyle w:val="NormalWeb"/>
        <w:rPr>
          <w:rFonts w:ascii="TimesNewRomanPSMT" w:hAnsi="TimesNewRomanPSMT"/>
        </w:rPr>
      </w:pPr>
      <w:r>
        <w:rPr>
          <w:rFonts w:ascii="TimesNewRomanPSMT" w:hAnsi="TimesNewRomanPSMT"/>
        </w:rPr>
        <w:t>La presente investigación determino que las variables longitud de mazorca</w:t>
      </w:r>
      <w:r w:rsidR="001961B9">
        <w:rPr>
          <w:rFonts w:ascii="TimesNewRomanPSMT" w:hAnsi="TimesNewRomanPSMT"/>
        </w:rPr>
        <w:t xml:space="preserve"> (LM)</w:t>
      </w:r>
      <w:r>
        <w:rPr>
          <w:rFonts w:ascii="TimesNewRomanPSMT" w:hAnsi="TimesNewRomanPSMT"/>
        </w:rPr>
        <w:t>, tamaño del grano 1</w:t>
      </w:r>
      <w:r w:rsidR="001961B9">
        <w:rPr>
          <w:rFonts w:ascii="TimesNewRomanPSMT" w:hAnsi="TimesNewRomanPSMT"/>
        </w:rPr>
        <w:t xml:space="preserve"> (TG1) y</w:t>
      </w:r>
      <w:r>
        <w:rPr>
          <w:rFonts w:ascii="TimesNewRomanPSMT" w:hAnsi="TimesNewRomanPSMT"/>
        </w:rPr>
        <w:t xml:space="preserve"> peso de campo por parcela</w:t>
      </w:r>
      <w:r w:rsidR="001961B9">
        <w:rPr>
          <w:rFonts w:ascii="TimesNewRomanPSMT" w:hAnsi="TimesNewRomanPSMT"/>
        </w:rPr>
        <w:t xml:space="preserve"> (PCP)</w:t>
      </w:r>
      <w:r>
        <w:rPr>
          <w:rFonts w:ascii="TimesNewRomanPSMT" w:hAnsi="TimesNewRomanPSMT"/>
        </w:rPr>
        <w:t xml:space="preserve"> presento una </w:t>
      </w:r>
      <w:r>
        <w:rPr>
          <w:rFonts w:ascii="TimesNewRomanPSMT" w:hAnsi="TimesNewRomanPSMT"/>
        </w:rPr>
        <w:lastRenderedPageBreak/>
        <w:t>correlación positiva</w:t>
      </w:r>
      <w:r w:rsidR="001961B9">
        <w:rPr>
          <w:rFonts w:ascii="TimesNewRomanPSMT" w:hAnsi="TimesNewRomanPSMT"/>
        </w:rPr>
        <w:t>. M</w:t>
      </w:r>
      <w:r>
        <w:rPr>
          <w:rFonts w:ascii="TimesNewRomanPSMT" w:hAnsi="TimesNewRomanPSMT"/>
        </w:rPr>
        <w:t>ientras que el tamaño de grano 2</w:t>
      </w:r>
      <w:r w:rsidR="001961B9">
        <w:rPr>
          <w:rFonts w:ascii="TimesNewRomanPSMT" w:hAnsi="TimesNewRomanPSMT"/>
        </w:rPr>
        <w:t xml:space="preserve"> (TG2)</w:t>
      </w:r>
      <w:r>
        <w:rPr>
          <w:rFonts w:ascii="TimesNewRomanPSMT" w:hAnsi="TimesNewRomanPSMT"/>
        </w:rPr>
        <w:t xml:space="preserve"> y tamaño del grano 3</w:t>
      </w:r>
      <w:r w:rsidR="001961B9">
        <w:rPr>
          <w:rFonts w:ascii="TimesNewRomanPSMT" w:hAnsi="TimesNewRomanPSMT"/>
        </w:rPr>
        <w:t xml:space="preserve"> (TG3)</w:t>
      </w:r>
      <w:r>
        <w:rPr>
          <w:rFonts w:ascii="TimesNewRomanPSMT" w:hAnsi="TimesNewRomanPSMT"/>
        </w:rPr>
        <w:t xml:space="preserve"> presenta una correlación nega</w:t>
      </w:r>
      <w:r w:rsidR="001961B9">
        <w:rPr>
          <w:rFonts w:ascii="TimesNewRomanPSMT" w:hAnsi="TimesNewRomanPSMT"/>
        </w:rPr>
        <w:t xml:space="preserve">tiva. </w:t>
      </w:r>
    </w:p>
    <w:p w14:paraId="42305E2B" w14:textId="14C2F7D5" w:rsidR="001961B9" w:rsidRPr="00B56A4A" w:rsidRDefault="00CD6F84" w:rsidP="003702C0">
      <w:pPr>
        <w:pStyle w:val="Prrafodelista"/>
        <w:numPr>
          <w:ilvl w:val="0"/>
          <w:numId w:val="51"/>
        </w:numPr>
      </w:pPr>
      <w:r w:rsidRPr="00E47F55">
        <w:t xml:space="preserve">Coeficiente de </w:t>
      </w:r>
      <w:r>
        <w:t>regresión</w:t>
      </w:r>
      <w:r w:rsidRPr="00E47F55">
        <w:t xml:space="preserve"> (</w:t>
      </w:r>
      <w:r>
        <w:t>b</w:t>
      </w:r>
      <w:r w:rsidRPr="00E47F55">
        <w:t>)</w:t>
      </w:r>
    </w:p>
    <w:p w14:paraId="1E9F8229" w14:textId="30FF4007" w:rsidR="001961B9" w:rsidRDefault="00CD6F84" w:rsidP="0089024B">
      <w:pPr>
        <w:pStyle w:val="NormalWeb"/>
        <w:rPr>
          <w:rFonts w:ascii="TimesNewRomanPSMT" w:hAnsi="TimesNewRomanPSMT"/>
        </w:rPr>
      </w:pPr>
      <w:r w:rsidRPr="00CD6F84">
        <w:rPr>
          <w:rFonts w:ascii="TimesNewRomanPSMT" w:hAnsi="TimesNewRomanPSMT"/>
        </w:rPr>
        <w:t xml:space="preserve">Los valores del coeficiente de regresión </w:t>
      </w:r>
      <w:r w:rsidR="002D37AE">
        <w:rPr>
          <w:rFonts w:ascii="TimesNewRomanPSMT" w:hAnsi="TimesNewRomanPSMT"/>
        </w:rPr>
        <w:t>evidencias</w:t>
      </w:r>
      <w:r w:rsidRPr="00CD6F84">
        <w:rPr>
          <w:rFonts w:ascii="TimesNewRomanPSMT" w:hAnsi="TimesNewRomanPSMT"/>
        </w:rPr>
        <w:t xml:space="preserve"> </w:t>
      </w:r>
      <w:r w:rsidR="004A5616">
        <w:rPr>
          <w:rFonts w:ascii="TimesNewRomanPSMT" w:hAnsi="TimesNewRomanPSMT"/>
        </w:rPr>
        <w:t xml:space="preserve">que </w:t>
      </w:r>
      <w:r w:rsidR="00B56A4A">
        <w:rPr>
          <w:rFonts w:ascii="TimesNewRomanPSMT" w:hAnsi="TimesNewRomanPSMT"/>
        </w:rPr>
        <w:t xml:space="preserve">las variables </w:t>
      </w:r>
      <w:r w:rsidR="002D37AE">
        <w:rPr>
          <w:rFonts w:ascii="TimesNewRomanPSMT" w:hAnsi="TimesNewRomanPSMT"/>
        </w:rPr>
        <w:t xml:space="preserve">longitud de mazorca (LM), tamaño del grano 1 (TG1) y peso de campo por parcela (PCP) </w:t>
      </w:r>
      <w:r w:rsidR="00B027A5">
        <w:rPr>
          <w:rFonts w:ascii="TimesNewRomanPSMT" w:hAnsi="TimesNewRomanPSMT"/>
        </w:rPr>
        <w:t xml:space="preserve">lo que </w:t>
      </w:r>
      <w:r w:rsidR="002D37AE">
        <w:rPr>
          <w:rFonts w:ascii="TimesNewRomanPSMT" w:hAnsi="TimesNewRomanPSMT"/>
        </w:rPr>
        <w:t>presento una regresión positiva</w:t>
      </w:r>
      <w:r w:rsidR="00B027A5">
        <w:rPr>
          <w:rFonts w:ascii="TimesNewRomanPSMT" w:hAnsi="TimesNewRomanPSMT"/>
        </w:rPr>
        <w:t xml:space="preserve"> </w:t>
      </w:r>
      <w:r w:rsidR="00B027A5" w:rsidRPr="00CD6F84">
        <w:rPr>
          <w:rFonts w:ascii="TimesNewRomanPSMT" w:hAnsi="TimesNewRomanPSMT"/>
        </w:rPr>
        <w:t>indica que su efecto sobre el rendimiento existe, pero es menos determinante</w:t>
      </w:r>
      <w:r w:rsidR="002D37AE">
        <w:rPr>
          <w:rFonts w:ascii="TimesNewRomanPSMT" w:hAnsi="TimesNewRomanPSMT"/>
        </w:rPr>
        <w:t>. Por el contrario, las variables que el tamaño de grano 2 (TG2) y tamaño del grano 3 (TG3) presenta una regresión negativa.</w:t>
      </w:r>
    </w:p>
    <w:p w14:paraId="1D5CD84E" w14:textId="7814590A" w:rsidR="00CD6F84" w:rsidRPr="00CD6F84" w:rsidRDefault="00CD6F84" w:rsidP="003702C0">
      <w:pPr>
        <w:pStyle w:val="Prrafodelista"/>
        <w:numPr>
          <w:ilvl w:val="0"/>
          <w:numId w:val="51"/>
        </w:numPr>
      </w:pPr>
      <w:r w:rsidRPr="00E47F55">
        <w:t xml:space="preserve">Coeficiente de </w:t>
      </w:r>
      <w:r>
        <w:t>determinación</w:t>
      </w:r>
      <w:r w:rsidRPr="00E47F55">
        <w:t xml:space="preserve"> (</w:t>
      </w:r>
      <w:r>
        <w:t>R</w:t>
      </w:r>
      <w:r w:rsidRPr="00B21616">
        <w:rPr>
          <w:vertAlign w:val="superscript"/>
        </w:rPr>
        <w:t>2</w:t>
      </w:r>
      <w:r w:rsidRPr="00E47F55">
        <w:t>)</w:t>
      </w:r>
    </w:p>
    <w:p w14:paraId="1D5445FA" w14:textId="4D45D1C4" w:rsidR="00CD6F84" w:rsidRDefault="00CD6F84" w:rsidP="0089024B">
      <w:pPr>
        <w:pStyle w:val="NormalWeb"/>
        <w:rPr>
          <w:rFonts w:ascii="TimesNewRomanPSMT" w:hAnsi="TimesNewRomanPSMT"/>
        </w:rPr>
      </w:pPr>
      <w:r w:rsidRPr="00CD6F84">
        <w:rPr>
          <w:rFonts w:ascii="TimesNewRomanPSMT" w:hAnsi="TimesNewRomanPSMT"/>
        </w:rPr>
        <w:t>El coeficiente de determinación permitió identificar qué variables explican mejor la variabilidad del rendimiento.</w:t>
      </w:r>
      <w:r>
        <w:rPr>
          <w:rFonts w:ascii="TimesNewRomanPSMT" w:hAnsi="TimesNewRomanPSMT"/>
        </w:rPr>
        <w:t xml:space="preserve"> </w:t>
      </w:r>
      <w:r w:rsidRPr="00CD6F84">
        <w:rPr>
          <w:rFonts w:ascii="TimesNewRomanPSMT" w:hAnsi="TimesNewRomanPSMT"/>
        </w:rPr>
        <w:t xml:space="preserve">El </w:t>
      </w:r>
      <w:r w:rsidR="00082E16">
        <w:rPr>
          <w:rFonts w:ascii="TimesNewRomanPSMT" w:hAnsi="TimesNewRomanPSMT"/>
        </w:rPr>
        <w:t>tamaño de grano</w:t>
      </w:r>
      <w:r w:rsidRPr="00CD6F84">
        <w:rPr>
          <w:rFonts w:ascii="TimesNewRomanPSMT" w:hAnsi="TimesNewRomanPSMT"/>
        </w:rPr>
        <w:t xml:space="preserve"> presentó el mayor valor (</w:t>
      </w:r>
      <w:r w:rsidR="00082E16">
        <w:rPr>
          <w:rFonts w:ascii="TimesNewRomanPSMT" w:hAnsi="TimesNewRomanPSMT"/>
        </w:rPr>
        <w:t>94</w:t>
      </w:r>
      <w:r w:rsidRPr="00CD6F84">
        <w:rPr>
          <w:rFonts w:ascii="TimesNewRomanPSMT" w:hAnsi="TimesNewRomanPSMT"/>
        </w:rPr>
        <w:t xml:space="preserve"> %), confirmándose como el indicador más preciso del rendimiento agrícola.</w:t>
      </w:r>
      <w:r>
        <w:rPr>
          <w:rFonts w:ascii="TimesNewRomanPSMT" w:hAnsi="TimesNewRomanPSMT"/>
        </w:rPr>
        <w:t xml:space="preserve"> </w:t>
      </w:r>
      <w:r w:rsidRPr="00CD6F84">
        <w:rPr>
          <w:rFonts w:ascii="TimesNewRomanPSMT" w:hAnsi="TimesNewRomanPSMT"/>
        </w:rPr>
        <w:t>Le siguen TG</w:t>
      </w:r>
      <w:r w:rsidR="00082E16">
        <w:rPr>
          <w:rFonts w:ascii="TimesNewRomanPSMT" w:hAnsi="TimesNewRomanPSMT"/>
        </w:rPr>
        <w:t>1</w:t>
      </w:r>
      <w:r w:rsidRPr="00CD6F84">
        <w:rPr>
          <w:rFonts w:ascii="TimesNewRomanPSMT" w:hAnsi="TimesNewRomanPSMT"/>
        </w:rPr>
        <w:t xml:space="preserve"> (</w:t>
      </w:r>
      <w:r w:rsidR="00082E16">
        <w:rPr>
          <w:rFonts w:ascii="TimesNewRomanPSMT" w:hAnsi="TimesNewRomanPSMT"/>
        </w:rPr>
        <w:t>92</w:t>
      </w:r>
      <w:r w:rsidRPr="00CD6F84">
        <w:rPr>
          <w:rFonts w:ascii="TimesNewRomanPSMT" w:hAnsi="TimesNewRomanPSMT"/>
        </w:rPr>
        <w:t xml:space="preserve"> %) y TG</w:t>
      </w:r>
      <w:r w:rsidR="00082E16">
        <w:rPr>
          <w:rFonts w:ascii="TimesNewRomanPSMT" w:hAnsi="TimesNewRomanPSMT"/>
        </w:rPr>
        <w:t>3</w:t>
      </w:r>
      <w:r w:rsidRPr="00CD6F84">
        <w:rPr>
          <w:rFonts w:ascii="TimesNewRomanPSMT" w:hAnsi="TimesNewRomanPSMT"/>
        </w:rPr>
        <w:t xml:space="preserve"> (</w:t>
      </w:r>
      <w:r w:rsidR="00082E16">
        <w:rPr>
          <w:rFonts w:ascii="TimesNewRomanPSMT" w:hAnsi="TimesNewRomanPSMT"/>
        </w:rPr>
        <w:t>87</w:t>
      </w:r>
      <w:r w:rsidRPr="00CD6F84">
        <w:rPr>
          <w:rFonts w:ascii="TimesNewRomanPSMT" w:hAnsi="TimesNewRomanPSMT"/>
        </w:rPr>
        <w:t xml:space="preserve"> %), lo que demuestra que el tamaño del grano es un componente clave en la productividad del cultivo.</w:t>
      </w:r>
      <w:r>
        <w:rPr>
          <w:rFonts w:ascii="TimesNewRomanPSMT" w:hAnsi="TimesNewRomanPSMT"/>
        </w:rPr>
        <w:t xml:space="preserve"> </w:t>
      </w:r>
      <w:r w:rsidRPr="00CD6F84">
        <w:rPr>
          <w:rFonts w:ascii="TimesNewRomanPSMT" w:hAnsi="TimesNewRomanPSMT"/>
        </w:rPr>
        <w:t>El TG3 explicó el 87 % de la variabilidad, mientras que la longitud de mazorca explicó el 52 %, mostrando un efecto secundario dentro del sistema productivo.</w:t>
      </w:r>
    </w:p>
    <w:p w14:paraId="47429E61" w14:textId="3DE32FDD" w:rsidR="00CD6F84" w:rsidRPr="00E57054" w:rsidRDefault="002152A0" w:rsidP="00897DDF">
      <w:pPr>
        <w:pStyle w:val="Titulo3"/>
      </w:pPr>
      <w:bookmarkStart w:id="1354" w:name="_Toc228799659"/>
      <w:r>
        <w:t>Comprobación de hipótesis</w:t>
      </w:r>
      <w:bookmarkEnd w:id="1354"/>
    </w:p>
    <w:p w14:paraId="35438DB4" w14:textId="2C495419" w:rsidR="00DE0DE4" w:rsidRDefault="00E57054" w:rsidP="00AE41A7">
      <w:pPr>
        <w:pStyle w:val="NormalWeb"/>
        <w:rPr>
          <w:rFonts w:ascii="TimesNewRomanPSMT" w:hAnsi="TimesNewRomanPSMT"/>
        </w:rPr>
      </w:pPr>
      <w:r w:rsidRPr="00E57054">
        <w:rPr>
          <w:rFonts w:ascii="TimesNewRomanPSMT" w:hAnsi="TimesNewRomanPSMT"/>
        </w:rPr>
        <w:t>Con base en los resultados estadísticos obtenidos en el presente estudio, se evidenció que algunas de las variables productivas</w:t>
      </w:r>
      <w:r w:rsidR="009354A9">
        <w:rPr>
          <w:rFonts w:ascii="TimesNewRomanPSMT" w:hAnsi="TimesNewRomanPSMT"/>
        </w:rPr>
        <w:t xml:space="preserve"> como número de plantas por parcela (NPP) y longitud de mazorca (LM) </w:t>
      </w:r>
      <w:r w:rsidRPr="00E57054">
        <w:rPr>
          <w:rFonts w:ascii="TimesNewRomanPSMT" w:hAnsi="TimesNewRomanPSMT"/>
        </w:rPr>
        <w:t>presentaron diferencias significativas</w:t>
      </w:r>
      <w:r w:rsidR="009354A9">
        <w:rPr>
          <w:rFonts w:ascii="TimesNewRomanPSMT" w:hAnsi="TimesNewRomanPSMT"/>
        </w:rPr>
        <w:t>. De igual manera en las variables</w:t>
      </w:r>
      <w:r w:rsidR="00794D46">
        <w:rPr>
          <w:rFonts w:ascii="TimesNewRomanPSMT" w:hAnsi="TimesNewRomanPSMT"/>
        </w:rPr>
        <w:t xml:space="preserve"> porcentaje de planta con mazorca (PPM), longitud de </w:t>
      </w:r>
      <w:r w:rsidR="009354A9">
        <w:rPr>
          <w:rFonts w:ascii="TimesNewRomanPSMT" w:hAnsi="TimesNewRomanPSMT"/>
        </w:rPr>
        <w:t>mazorca (LM)</w:t>
      </w:r>
      <w:r w:rsidR="00794D46">
        <w:rPr>
          <w:rFonts w:ascii="TimesNewRomanPSMT" w:hAnsi="TimesNewRomanPSMT"/>
        </w:rPr>
        <w:t xml:space="preserve">, tamaño de </w:t>
      </w:r>
      <w:r w:rsidR="009354A9">
        <w:rPr>
          <w:rFonts w:ascii="TimesNewRomanPSMT" w:hAnsi="TimesNewRomanPSMT"/>
        </w:rPr>
        <w:t>grano (TG)</w:t>
      </w:r>
      <w:r w:rsidR="00794D46">
        <w:rPr>
          <w:rFonts w:ascii="TimesNewRomanPSMT" w:hAnsi="TimesNewRomanPSMT"/>
        </w:rPr>
        <w:t xml:space="preserve">, </w:t>
      </w:r>
      <w:r w:rsidR="009354A9">
        <w:rPr>
          <w:rFonts w:ascii="TimesNewRomanPSMT" w:hAnsi="TimesNewRomanPSMT"/>
        </w:rPr>
        <w:t xml:space="preserve">peso de campo por parcela (PCP) y rendimiento en Kg/ha (RH) presento diferencias </w:t>
      </w:r>
      <w:r w:rsidR="009354A9" w:rsidRPr="00E57054">
        <w:rPr>
          <w:rFonts w:ascii="TimesNewRomanPSMT" w:hAnsi="TimesNewRomanPSMT"/>
        </w:rPr>
        <w:t>altamente significativas</w:t>
      </w:r>
      <w:r w:rsidR="009354A9">
        <w:rPr>
          <w:rFonts w:ascii="TimesNewRomanPSMT" w:hAnsi="TimesNewRomanPSMT"/>
        </w:rPr>
        <w:t>.</w:t>
      </w:r>
      <w:r w:rsidR="00FC4A44">
        <w:rPr>
          <w:rFonts w:ascii="TimesNewRomanPSMT" w:hAnsi="TimesNewRomanPSMT"/>
        </w:rPr>
        <w:t xml:space="preserve"> </w:t>
      </w:r>
      <w:r w:rsidRPr="00E57054">
        <w:rPr>
          <w:rFonts w:ascii="TimesNewRomanPSMT" w:hAnsi="TimesNewRomanPSMT"/>
        </w:rPr>
        <w:t>En consecuencia, se rechaza la hipótesis nula (Ho) y se acepta la hipótesis alterna (Ha), estableciendo que la respuesta agronómica y productiva del cultivo de maíz depende del manejo nutricional aplicado bajo las condiciones de la zona evaluada.</w:t>
      </w:r>
    </w:p>
    <w:p w14:paraId="3749FBB0" w14:textId="5062B852" w:rsidR="00DE0DE4" w:rsidRPr="00DE0DE4" w:rsidRDefault="00DE0DE4" w:rsidP="00DE0DE4">
      <w:pPr>
        <w:spacing w:line="240" w:lineRule="auto"/>
        <w:jc w:val="left"/>
        <w:rPr>
          <w:rFonts w:ascii="TimesNewRomanPSMT" w:eastAsia="Times New Roman" w:hAnsi="TimesNewRomanPSMT" w:cs="Times New Roman"/>
          <w:kern w:val="0"/>
          <w:lang w:eastAsia="es-ES_tradnl"/>
          <w14:ligatures w14:val="none"/>
        </w:rPr>
      </w:pPr>
      <w:r>
        <w:rPr>
          <w:rFonts w:ascii="TimesNewRomanPSMT" w:hAnsi="TimesNewRomanPSMT"/>
        </w:rPr>
        <w:br w:type="page"/>
      </w:r>
    </w:p>
    <w:p w14:paraId="229DF044" w14:textId="60071DE1" w:rsidR="00291397" w:rsidRPr="00291397" w:rsidRDefault="0024002E" w:rsidP="00CD6DD7">
      <w:pPr>
        <w:pStyle w:val="Ttulo1"/>
      </w:pPr>
      <w:bookmarkStart w:id="1355" w:name="_Toc228710194"/>
      <w:bookmarkStart w:id="1356" w:name="_Toc228799660"/>
      <w:r w:rsidRPr="00291397">
        <w:lastRenderedPageBreak/>
        <w:t>CAPÍTULO V</w:t>
      </w:r>
      <w:bookmarkStart w:id="1357" w:name="_Toc228716627"/>
      <w:bookmarkStart w:id="1358" w:name="_Toc196127234"/>
      <w:bookmarkStart w:id="1359" w:name="_Toc204807442"/>
      <w:bookmarkStart w:id="1360" w:name="_Toc222776057"/>
      <w:bookmarkStart w:id="1361" w:name="_Toc224889979"/>
      <w:bookmarkStart w:id="1362" w:name="_Toc225148560"/>
      <w:bookmarkStart w:id="1363" w:name="_Toc225935507"/>
      <w:bookmarkStart w:id="1364" w:name="_Toc225936118"/>
      <w:bookmarkStart w:id="1365" w:name="_Toc227680175"/>
      <w:bookmarkStart w:id="1366" w:name="_Toc227680308"/>
      <w:bookmarkStart w:id="1367" w:name="_Toc227680684"/>
      <w:bookmarkStart w:id="1368" w:name="_Toc227680809"/>
      <w:bookmarkEnd w:id="1355"/>
      <w:bookmarkEnd w:id="1356"/>
      <w:bookmarkEnd w:id="1357"/>
    </w:p>
    <w:p w14:paraId="53D35F91" w14:textId="5EBFAEC5" w:rsidR="00E57054" w:rsidRPr="009935E0" w:rsidRDefault="00CD6DD7" w:rsidP="006B6D0C">
      <w:pPr>
        <w:pStyle w:val="Titulo3"/>
        <w:numPr>
          <w:ilvl w:val="0"/>
          <w:numId w:val="0"/>
        </w:numPr>
        <w:ind w:left="720" w:hanging="720"/>
      </w:pPr>
      <w:bookmarkStart w:id="1369" w:name="_Toc228799661"/>
      <w:r>
        <w:t>5.</w:t>
      </w:r>
      <w:bookmarkEnd w:id="1358"/>
      <w:bookmarkEnd w:id="1359"/>
      <w:bookmarkEnd w:id="1360"/>
      <w:bookmarkEnd w:id="1361"/>
      <w:bookmarkEnd w:id="1362"/>
      <w:bookmarkEnd w:id="1363"/>
      <w:bookmarkEnd w:id="1364"/>
      <w:bookmarkEnd w:id="1365"/>
      <w:bookmarkEnd w:id="1366"/>
      <w:bookmarkEnd w:id="1367"/>
      <w:bookmarkEnd w:id="1368"/>
      <w:bookmarkEnd w:id="1369"/>
      <w:r>
        <w:t>1.</w:t>
      </w:r>
      <w:r w:rsidRPr="00291397">
        <w:t xml:space="preserve"> CONCLUSIONES</w:t>
      </w:r>
    </w:p>
    <w:p w14:paraId="53A6A31F" w14:textId="77777777" w:rsidR="00C46418" w:rsidRDefault="002752BC" w:rsidP="003702C0">
      <w:pPr>
        <w:pStyle w:val="NormalWeb"/>
        <w:numPr>
          <w:ilvl w:val="0"/>
          <w:numId w:val="51"/>
        </w:numPr>
        <w:spacing w:before="0" w:beforeAutospacing="0" w:after="240" w:afterAutospacing="0"/>
        <w:ind w:left="417"/>
        <w:rPr>
          <w:rFonts w:ascii="TimesNewRomanPSMT" w:hAnsi="TimesNewRomanPSMT"/>
        </w:rPr>
      </w:pPr>
      <w:r w:rsidRPr="002752BC">
        <w:rPr>
          <w:rFonts w:ascii="TimesNewRomanPSMT" w:hAnsi="TimesNewRomanPSMT"/>
        </w:rPr>
        <w:t xml:space="preserve">Los resultados del estudio permitieron determinar que el manejo nutricional aplicado </w:t>
      </w:r>
      <w:r w:rsidR="00C46418">
        <w:rPr>
          <w:rFonts w:ascii="TimesNewRomanPSMT" w:hAnsi="TimesNewRomanPSMT"/>
        </w:rPr>
        <w:t xml:space="preserve">no </w:t>
      </w:r>
      <w:r w:rsidRPr="002752BC">
        <w:rPr>
          <w:rFonts w:ascii="TimesNewRomanPSMT" w:hAnsi="TimesNewRomanPSMT"/>
        </w:rPr>
        <w:t xml:space="preserve">influyó </w:t>
      </w:r>
      <w:r w:rsidR="00C46418">
        <w:rPr>
          <w:rFonts w:ascii="TimesNewRomanPSMT" w:hAnsi="TimesNewRomanPSMT"/>
        </w:rPr>
        <w:t>sobre las características agronómicas del maíz, en donde más bien su respuesta fue varietal.</w:t>
      </w:r>
    </w:p>
    <w:p w14:paraId="3DD5D0E1" w14:textId="092110D1" w:rsidR="002752BC" w:rsidRDefault="002752BC" w:rsidP="003702C0">
      <w:pPr>
        <w:pStyle w:val="NormalWeb"/>
        <w:numPr>
          <w:ilvl w:val="0"/>
          <w:numId w:val="51"/>
        </w:numPr>
        <w:spacing w:before="0" w:beforeAutospacing="0" w:after="240" w:afterAutospacing="0"/>
        <w:ind w:left="417"/>
        <w:rPr>
          <w:rFonts w:ascii="TimesNewRomanPSMT" w:hAnsi="TimesNewRomanPSMT"/>
        </w:rPr>
      </w:pPr>
      <w:r w:rsidRPr="002752BC">
        <w:rPr>
          <w:rFonts w:ascii="TimesNewRomanPSMT" w:hAnsi="TimesNewRomanPSMT"/>
        </w:rPr>
        <w:t xml:space="preserve">El rendimiento por hectárea mostró estrecha relación con </w:t>
      </w:r>
      <w:r w:rsidR="008A06CF">
        <w:rPr>
          <w:rFonts w:ascii="TimesNewRomanPSMT" w:hAnsi="TimesNewRomanPSMT"/>
        </w:rPr>
        <w:t xml:space="preserve">sus componentes como </w:t>
      </w:r>
      <w:r w:rsidRPr="002752BC">
        <w:rPr>
          <w:rFonts w:ascii="TimesNewRomanPSMT" w:hAnsi="TimesNewRomanPSMT"/>
        </w:rPr>
        <w:t xml:space="preserve">el peso por parcela y </w:t>
      </w:r>
      <w:r w:rsidR="008A06CF">
        <w:rPr>
          <w:rFonts w:ascii="TimesNewRomanPSMT" w:hAnsi="TimesNewRomanPSMT"/>
        </w:rPr>
        <w:t>tamaño de grano superior a 12mm</w:t>
      </w:r>
      <w:r w:rsidRPr="002752BC">
        <w:rPr>
          <w:rFonts w:ascii="TimesNewRomanPSMT" w:hAnsi="TimesNewRomanPSMT"/>
        </w:rPr>
        <w:t>, lo que confirma que la productividad del cultivo depende principalmente del adecuado desarrollo de la mazorca y del llenado eficiente del grano</w:t>
      </w:r>
      <w:r w:rsidR="008A06CF">
        <w:rPr>
          <w:rFonts w:ascii="TimesNewRomanPSMT" w:hAnsi="TimesNewRomanPSMT"/>
        </w:rPr>
        <w:t>; aspecto que se logró de mayor manera con la aplicación de HUMITAS + BM86.</w:t>
      </w:r>
      <w:r w:rsidRPr="002752BC">
        <w:rPr>
          <w:rFonts w:ascii="TimesNewRomanPSMT" w:hAnsi="TimesNewRomanPSMT"/>
        </w:rPr>
        <w:t xml:space="preserve"> </w:t>
      </w:r>
    </w:p>
    <w:p w14:paraId="3A4C7A59" w14:textId="0610EBC5" w:rsidR="00DE0DE4" w:rsidRDefault="008A06CF" w:rsidP="003702C0">
      <w:pPr>
        <w:pStyle w:val="NormalWeb"/>
        <w:numPr>
          <w:ilvl w:val="0"/>
          <w:numId w:val="51"/>
        </w:numPr>
        <w:spacing w:before="0" w:beforeAutospacing="0" w:after="240" w:afterAutospacing="0"/>
        <w:ind w:left="417"/>
        <w:rPr>
          <w:rFonts w:ascii="TimesNewRomanPSMT" w:hAnsi="TimesNewRomanPSMT"/>
        </w:rPr>
      </w:pPr>
      <w:r>
        <w:rPr>
          <w:rFonts w:ascii="TimesNewRomanPSMT" w:hAnsi="TimesNewRomanPSMT"/>
        </w:rPr>
        <w:t>La eficiencia económica, estuvo relacionada con la eficiencia agronómica, en donde el T1: HUMITAS + BM86, genero una relación beneficio/</w:t>
      </w:r>
      <w:r w:rsidR="002842A1">
        <w:rPr>
          <w:rFonts w:ascii="TimesNewRomanPSMT" w:hAnsi="TimesNewRomanPSMT"/>
        </w:rPr>
        <w:t>costo positivo</w:t>
      </w:r>
      <w:r>
        <w:rPr>
          <w:rFonts w:ascii="TimesNewRomanPSMT" w:hAnsi="TimesNewRomanPSMT"/>
        </w:rPr>
        <w:t xml:space="preserve"> de 0.85.</w:t>
      </w:r>
    </w:p>
    <w:p w14:paraId="1E1EFB97" w14:textId="7BF0DE8D" w:rsidR="002752BC" w:rsidRPr="00DE0DE4" w:rsidRDefault="00DE0DE4" w:rsidP="00DE0DE4">
      <w:pPr>
        <w:spacing w:line="240" w:lineRule="auto"/>
        <w:jc w:val="left"/>
        <w:rPr>
          <w:rFonts w:ascii="TimesNewRomanPSMT" w:eastAsia="Times New Roman" w:hAnsi="TimesNewRomanPSMT" w:cs="Times New Roman"/>
          <w:kern w:val="0"/>
          <w:lang w:eastAsia="es-ES_tradnl"/>
          <w14:ligatures w14:val="none"/>
        </w:rPr>
      </w:pPr>
      <w:r>
        <w:rPr>
          <w:rFonts w:ascii="TimesNewRomanPSMT" w:hAnsi="TimesNewRomanPSMT"/>
        </w:rPr>
        <w:br w:type="page"/>
      </w:r>
    </w:p>
    <w:p w14:paraId="25FA844D" w14:textId="420B3EC5" w:rsidR="001B16DA" w:rsidRPr="00291397" w:rsidRDefault="00CD6DD7" w:rsidP="006B6D0C">
      <w:pPr>
        <w:pStyle w:val="Titulo3"/>
        <w:numPr>
          <w:ilvl w:val="0"/>
          <w:numId w:val="0"/>
        </w:numPr>
        <w:ind w:left="720" w:hanging="720"/>
      </w:pPr>
      <w:bookmarkStart w:id="1370" w:name="_Toc222776058"/>
      <w:bookmarkStart w:id="1371" w:name="_Toc224889980"/>
      <w:bookmarkStart w:id="1372" w:name="_Toc225148561"/>
      <w:bookmarkStart w:id="1373" w:name="_Toc225935508"/>
      <w:bookmarkStart w:id="1374" w:name="_Toc225936119"/>
      <w:bookmarkStart w:id="1375" w:name="_Toc225944386"/>
      <w:bookmarkStart w:id="1376" w:name="_Toc227680176"/>
      <w:bookmarkStart w:id="1377" w:name="_Toc227680309"/>
      <w:bookmarkStart w:id="1378" w:name="_Toc227680685"/>
      <w:bookmarkStart w:id="1379" w:name="_Toc227680810"/>
      <w:bookmarkStart w:id="1380" w:name="_Toc228710195"/>
      <w:bookmarkStart w:id="1381" w:name="_Toc228799662"/>
      <w:r>
        <w:lastRenderedPageBreak/>
        <w:t xml:space="preserve">5.2. </w:t>
      </w:r>
      <w:r w:rsidR="003A23F0" w:rsidRPr="00291397">
        <w:t>RECOMENDACIONES</w:t>
      </w:r>
      <w:bookmarkEnd w:id="1370"/>
      <w:bookmarkEnd w:id="1371"/>
      <w:bookmarkEnd w:id="1372"/>
      <w:bookmarkEnd w:id="1373"/>
      <w:bookmarkEnd w:id="1374"/>
      <w:bookmarkEnd w:id="1375"/>
      <w:bookmarkEnd w:id="1376"/>
      <w:bookmarkEnd w:id="1377"/>
      <w:bookmarkEnd w:id="1378"/>
      <w:bookmarkEnd w:id="1379"/>
      <w:bookmarkEnd w:id="1380"/>
      <w:bookmarkEnd w:id="1381"/>
    </w:p>
    <w:p w14:paraId="5A75CF7E" w14:textId="77777777" w:rsidR="002115E0" w:rsidRPr="002115E0" w:rsidRDefault="002115E0" w:rsidP="003702C0">
      <w:pPr>
        <w:pStyle w:val="NormalWeb"/>
        <w:numPr>
          <w:ilvl w:val="0"/>
          <w:numId w:val="53"/>
        </w:numPr>
        <w:spacing w:before="240" w:beforeAutospacing="0" w:after="240" w:afterAutospacing="0"/>
        <w:ind w:left="357" w:hanging="357"/>
        <w:rPr>
          <w:rFonts w:ascii="TimesNewRomanPSMT" w:hAnsi="TimesNewRomanPSMT"/>
        </w:rPr>
      </w:pPr>
      <w:r w:rsidRPr="002115E0">
        <w:rPr>
          <w:rFonts w:ascii="TimesNewRomanPSMT" w:hAnsi="TimesNewRomanPSMT"/>
        </w:rPr>
        <w:t>Se recomienda implementar programas de fertilización complementaria durante la fase reproductiva del cultivo de maíz, especialmente en etapas cercanas al llenado del grano, con el fin de favorecer el desarrollo del tamaño del grano y mejorar el rendimiento final, ya que estas variables mostraron respuesta significativa al manejo nutricional aplicado.</w:t>
      </w:r>
    </w:p>
    <w:p w14:paraId="553A734C" w14:textId="0013CB88" w:rsidR="00DE0DE4" w:rsidRDefault="002115E0" w:rsidP="003702C0">
      <w:pPr>
        <w:pStyle w:val="NormalWeb"/>
        <w:numPr>
          <w:ilvl w:val="0"/>
          <w:numId w:val="53"/>
        </w:numPr>
        <w:spacing w:before="240" w:beforeAutospacing="0" w:after="240" w:afterAutospacing="0"/>
        <w:ind w:left="357" w:hanging="357"/>
        <w:rPr>
          <w:rFonts w:ascii="TimesNewRomanPSMT" w:hAnsi="TimesNewRomanPSMT"/>
        </w:rPr>
      </w:pPr>
      <w:r w:rsidRPr="002115E0">
        <w:rPr>
          <w:rFonts w:ascii="TimesNewRomanPSMT" w:hAnsi="TimesNewRomanPSMT"/>
        </w:rPr>
        <w:t xml:space="preserve">Se propone continuar </w:t>
      </w:r>
      <w:r w:rsidR="00B442C6">
        <w:rPr>
          <w:rFonts w:ascii="TimesNewRomanPSMT" w:hAnsi="TimesNewRomanPSMT"/>
        </w:rPr>
        <w:t xml:space="preserve">con </w:t>
      </w:r>
      <w:r w:rsidRPr="002115E0">
        <w:rPr>
          <w:rFonts w:ascii="TimesNewRomanPSMT" w:hAnsi="TimesNewRomanPSMT"/>
        </w:rPr>
        <w:t>investigaciones en la zona</w:t>
      </w:r>
      <w:r w:rsidR="00B442C6">
        <w:rPr>
          <w:rFonts w:ascii="TimesNewRomanPSMT" w:hAnsi="TimesNewRomanPSMT"/>
        </w:rPr>
        <w:t>,</w:t>
      </w:r>
      <w:r w:rsidRPr="002115E0">
        <w:rPr>
          <w:rFonts w:ascii="TimesNewRomanPSMT" w:hAnsi="TimesNewRomanPSMT"/>
        </w:rPr>
        <w:t xml:space="preserve"> que incluyan evaluaciones </w:t>
      </w:r>
      <w:r w:rsidR="00B442C6">
        <w:rPr>
          <w:rFonts w:ascii="TimesNewRomanPSMT" w:hAnsi="TimesNewRomanPSMT"/>
        </w:rPr>
        <w:t xml:space="preserve">agronómicas, productivas y </w:t>
      </w:r>
      <w:r w:rsidRPr="002115E0">
        <w:rPr>
          <w:rFonts w:ascii="TimesNewRomanPSMT" w:hAnsi="TimesNewRomanPSMT"/>
        </w:rPr>
        <w:t>económicas del manejo nutricional</w:t>
      </w:r>
      <w:r w:rsidR="00B442C6">
        <w:rPr>
          <w:rFonts w:ascii="TimesNewRomanPSMT" w:hAnsi="TimesNewRomanPSMT"/>
        </w:rPr>
        <w:t xml:space="preserve"> con HUMITAS Y BM86, versus a otros empleados por los agricultores</w:t>
      </w:r>
      <w:r w:rsidRPr="002115E0">
        <w:rPr>
          <w:rFonts w:ascii="TimesNewRomanPSMT" w:hAnsi="TimesNewRomanPSMT"/>
        </w:rPr>
        <w:t xml:space="preserve">, así como la interacción con distintos </w:t>
      </w:r>
      <w:r w:rsidR="004354B9">
        <w:rPr>
          <w:rFonts w:ascii="TimesNewRomanPSMT" w:hAnsi="TimesNewRomanPSMT"/>
        </w:rPr>
        <w:t>eco-tipos</w:t>
      </w:r>
      <w:r w:rsidRPr="002115E0">
        <w:rPr>
          <w:rFonts w:ascii="TimesNewRomanPSMT" w:hAnsi="TimesNewRomanPSMT"/>
        </w:rPr>
        <w:t xml:space="preserve"> de maíz, con el propósito de identificar combinaciones que optimicen la productividad y la calidad del grano bajo las condiciones agroecológicas locales</w:t>
      </w:r>
      <w:r>
        <w:rPr>
          <w:rFonts w:ascii="TimesNewRomanPSMT" w:hAnsi="TimesNewRomanPSMT"/>
        </w:rPr>
        <w:t>.</w:t>
      </w:r>
      <w:r w:rsidR="00DD5B98">
        <w:rPr>
          <w:rFonts w:ascii="TimesNewRomanPSMT" w:hAnsi="TimesNewRomanPSMT"/>
        </w:rPr>
        <w:t xml:space="preserve"> </w:t>
      </w:r>
    </w:p>
    <w:p w14:paraId="620FDE2A" w14:textId="666F7324" w:rsidR="00B55FA7" w:rsidRPr="00DE0DE4" w:rsidRDefault="00DE0DE4" w:rsidP="00DE0DE4">
      <w:pPr>
        <w:spacing w:line="240" w:lineRule="auto"/>
        <w:jc w:val="left"/>
        <w:rPr>
          <w:rFonts w:ascii="TimesNewRomanPSMT" w:eastAsia="Times New Roman" w:hAnsi="TimesNewRomanPSMT" w:cs="Times New Roman"/>
          <w:kern w:val="0"/>
          <w:lang w:eastAsia="es-ES_tradnl"/>
          <w14:ligatures w14:val="none"/>
        </w:rPr>
      </w:pPr>
      <w:r>
        <w:rPr>
          <w:rFonts w:ascii="TimesNewRomanPSMT" w:hAnsi="TimesNewRomanPSMT"/>
        </w:rPr>
        <w:br w:type="page"/>
      </w:r>
    </w:p>
    <w:bookmarkStart w:id="1382" w:name="_Toc228710196" w:displacedByCustomXml="next"/>
    <w:bookmarkStart w:id="1383" w:name="_Toc227680177" w:displacedByCustomXml="next"/>
    <w:bookmarkStart w:id="1384" w:name="_Toc227680310" w:displacedByCustomXml="next"/>
    <w:bookmarkStart w:id="1385" w:name="_Toc227680686" w:displacedByCustomXml="next"/>
    <w:bookmarkStart w:id="1386" w:name="_Toc227680811" w:displacedByCustomXml="next"/>
    <w:sdt>
      <w:sdtPr>
        <w:rPr>
          <w:b/>
          <w:lang w:val="es-ES"/>
        </w:rPr>
        <w:id w:val="-965341869"/>
        <w:docPartObj>
          <w:docPartGallery w:val="Bibliographies"/>
          <w:docPartUnique/>
        </w:docPartObj>
      </w:sdtPr>
      <w:sdtEndPr>
        <w:rPr>
          <w:b w:val="0"/>
          <w:lang w:val="es-EC"/>
        </w:rPr>
      </w:sdtEndPr>
      <w:sdtContent>
        <w:p w14:paraId="1A8C666C" w14:textId="05E47E79" w:rsidR="00DE0DE4" w:rsidRPr="00C212DB" w:rsidRDefault="00C212DB" w:rsidP="009806A1">
          <w:pPr>
            <w:rPr>
              <w:b/>
              <w:bCs/>
            </w:rPr>
          </w:pPr>
          <w:r w:rsidRPr="00C212DB">
            <w:rPr>
              <w:b/>
              <w:bCs/>
            </w:rPr>
            <w:t>BIBLIOGRAFÍA</w:t>
          </w:r>
          <w:bookmarkEnd w:id="1386"/>
          <w:bookmarkEnd w:id="1385"/>
          <w:bookmarkEnd w:id="1384"/>
          <w:bookmarkEnd w:id="1383"/>
          <w:bookmarkEnd w:id="1382"/>
        </w:p>
        <w:sdt>
          <w:sdtPr>
            <w:id w:val="111145805"/>
            <w:bibliography/>
          </w:sdtPr>
          <w:sdtEndPr/>
          <w:sdtContent>
            <w:p w14:paraId="676C49FA" w14:textId="383AFD30" w:rsidR="0084116B" w:rsidRPr="0084116B" w:rsidRDefault="00DE0DE4" w:rsidP="0084116B">
              <w:pPr>
                <w:pStyle w:val="Bibliografa"/>
                <w:ind w:left="720" w:hanging="720"/>
                <w:rPr>
                  <w:noProof/>
                </w:rPr>
              </w:pPr>
              <w:r w:rsidRPr="0084116B">
                <w:fldChar w:fldCharType="begin"/>
              </w:r>
              <w:r w:rsidRPr="0084116B">
                <w:instrText>BIBLIOGRAPHY</w:instrText>
              </w:r>
              <w:r w:rsidRPr="0084116B">
                <w:fldChar w:fldCharType="separate"/>
              </w:r>
              <w:r w:rsidR="0084116B" w:rsidRPr="0084116B">
                <w:rPr>
                  <w:noProof/>
                </w:rPr>
                <w:t>Alcívar, J. (2023). Recomendaciones técnicas para el cultivo de maíz en</w:t>
              </w:r>
              <w:r w:rsidR="006B6D0C">
                <w:rPr>
                  <w:noProof/>
                </w:rPr>
                <w:t xml:space="preserve"> zonas del</w:t>
              </w:r>
              <w:r w:rsidR="0084116B" w:rsidRPr="0084116B">
                <w:rPr>
                  <w:noProof/>
                </w:rPr>
                <w:t xml:space="preserve"> Ecuador. Ministerio de Agricultura y Ganadería del Ecuador. MAG: https://www.agricultura.gob.ec</w:t>
              </w:r>
            </w:p>
            <w:p w14:paraId="405EDC6C" w14:textId="26958E3A" w:rsidR="0084116B" w:rsidRPr="0084116B" w:rsidRDefault="0084116B" w:rsidP="0084116B">
              <w:pPr>
                <w:pStyle w:val="Bibliografa"/>
                <w:ind w:left="720" w:hanging="720"/>
              </w:pPr>
              <w:r w:rsidRPr="0084116B">
                <w:rPr>
                  <w:noProof/>
                </w:rPr>
                <w:t>Aragone, X., Valenzuela, M., Jurado, V., &amp; Troya, M. (2025). Evaluación de bioestimulantes y fertilizantes foliares en el desarrollo del cultivo de maíz (</w:t>
              </w:r>
              <w:r w:rsidRPr="00C212DB">
                <w:rPr>
                  <w:i/>
                  <w:iCs/>
                  <w:noProof/>
                </w:rPr>
                <w:t>Zea mays</w:t>
              </w:r>
              <w:r w:rsidRPr="0084116B">
                <w:rPr>
                  <w:noProof/>
                </w:rPr>
                <w:t xml:space="preserve"> L.). Magazine de las Ciencias: </w:t>
              </w:r>
              <w:r w:rsidRPr="0084116B">
                <w:t>Revista de Investigación, 10(III CICAG). https://revistas.utb.edu.ec/index.php/magazine/article/view/3991</w:t>
              </w:r>
            </w:p>
            <w:p w14:paraId="123AFDEB" w14:textId="7E70D7F6" w:rsidR="0084116B" w:rsidRPr="0084116B" w:rsidRDefault="0084116B" w:rsidP="0084116B">
              <w:pPr>
                <w:pStyle w:val="Bibliografa"/>
                <w:ind w:left="720" w:hanging="720"/>
                <w:rPr>
                  <w:noProof/>
                </w:rPr>
              </w:pPr>
              <w:r w:rsidRPr="0084116B">
                <w:rPr>
                  <w:noProof/>
                </w:rPr>
                <w:t xml:space="preserve">Arévalo, A. (2021). </w:t>
              </w:r>
              <w:r w:rsidRPr="0084116B">
                <w:t>Evaluación del cultivo de maíz. Evaluación de cultivo</w:t>
              </w:r>
              <w:r>
                <w:t xml:space="preserve"> </w:t>
              </w:r>
              <w:r w:rsidRPr="0084116B">
                <w:t>de maíz en los Ríos: https://repositorio.catie.ac.cr/handle/11554/1922</w:t>
              </w:r>
            </w:p>
            <w:p w14:paraId="7C2BDC4F" w14:textId="77777777" w:rsidR="0084116B" w:rsidRPr="0084116B" w:rsidRDefault="0084116B" w:rsidP="0084116B">
              <w:pPr>
                <w:pStyle w:val="Bibliografa"/>
                <w:ind w:left="720" w:hanging="720"/>
                <w:rPr>
                  <w:noProof/>
                </w:rPr>
              </w:pPr>
              <w:r w:rsidRPr="0084116B">
                <w:rPr>
                  <w:noProof/>
                </w:rPr>
                <w:t>Arguello, V. (2022). Diagnóstico de enfermedades foliares en el cultivo de maíz (</w:t>
              </w:r>
              <w:r w:rsidRPr="00C212DB">
                <w:rPr>
                  <w:i/>
                  <w:iCs/>
                  <w:noProof/>
                </w:rPr>
                <w:t>Zea mays</w:t>
              </w:r>
              <w:r w:rsidRPr="0084116B">
                <w:rPr>
                  <w:noProof/>
                </w:rPr>
                <w:t>) del cantón La Joya de Los Sachas provincia de Orellana. Obtenido de http://dspace.espoch.edu.ec/handle/123456789/16400</w:t>
              </w:r>
            </w:p>
            <w:p w14:paraId="39AFCEE4" w14:textId="29E90063" w:rsidR="0084116B" w:rsidRPr="0084116B" w:rsidRDefault="0084116B" w:rsidP="0084116B">
              <w:pPr>
                <w:pStyle w:val="Bibliografa"/>
                <w:ind w:left="720" w:hanging="720"/>
              </w:pPr>
              <w:r w:rsidRPr="0084116B">
                <w:rPr>
                  <w:noProof/>
                </w:rPr>
                <w:t xml:space="preserve">Baque, E., &amp; Carpio, M. (2023). </w:t>
              </w:r>
              <w:r w:rsidRPr="0084116B">
                <w:t>Eficiencia agronómica de nitrógeno y producción de maíz (</w:t>
              </w:r>
              <w:r w:rsidRPr="00C212DB">
                <w:rPr>
                  <w:i/>
                  <w:iCs/>
                </w:rPr>
                <w:t xml:space="preserve">Zea mays </w:t>
              </w:r>
              <w:r w:rsidRPr="0084116B">
                <w:t>L.) con fertilización orgánica</w:t>
              </w:r>
              <w:r>
                <w:t xml:space="preserve"> </w:t>
              </w:r>
              <w:r w:rsidRPr="0084116B">
                <w:t>en la parroquia El</w:t>
              </w:r>
              <w:r>
                <w:t xml:space="preserve"> </w:t>
              </w:r>
              <w:r w:rsidRPr="0084116B">
                <w:t>Vergel. https://repositorio.utc.edu.ec/server/api/core/bitstreams/4db7ac3d-f129-417a-8117-2b5d47cb249a/content</w:t>
              </w:r>
              <w:r>
                <w:t>.</w:t>
              </w:r>
            </w:p>
            <w:p w14:paraId="28A0D4F9" w14:textId="79BDAF18" w:rsidR="0084116B" w:rsidRPr="0084116B" w:rsidRDefault="0084116B" w:rsidP="0084116B">
              <w:pPr>
                <w:pStyle w:val="Bibliografa"/>
                <w:ind w:left="720" w:hanging="720"/>
                <w:rPr>
                  <w:noProof/>
                </w:rPr>
              </w:pPr>
              <w:r w:rsidRPr="0084116B">
                <w:rPr>
                  <w:noProof/>
                </w:rPr>
                <w:t>Castro, J. (2021). Fertilización foliar en cultivos agrícolas: buenas prácticas para mejorar el rendimiento.</w:t>
              </w:r>
              <w:r w:rsidR="00C212DB">
                <w:rPr>
                  <w:noProof/>
                </w:rPr>
                <w:t xml:space="preserve"> </w:t>
              </w:r>
              <w:r w:rsidRPr="0084116B">
                <w:rPr>
                  <w:noProof/>
                </w:rPr>
                <w:t>Organización de las Naciones Unidas para la Alimentación y la Agricultura: https://www.fao.org</w:t>
              </w:r>
            </w:p>
            <w:p w14:paraId="3D172D9F" w14:textId="556F46D6" w:rsidR="0084116B" w:rsidRPr="004B41C7" w:rsidRDefault="0084116B" w:rsidP="0084116B">
              <w:pPr>
                <w:pStyle w:val="Bibliografa"/>
                <w:ind w:left="720" w:hanging="720"/>
              </w:pPr>
              <w:r w:rsidRPr="0084116B">
                <w:rPr>
                  <w:noProof/>
                </w:rPr>
                <w:t xml:space="preserve">Cevallos, D. (2020). </w:t>
              </w:r>
              <w:r w:rsidRPr="004B41C7">
                <w:t xml:space="preserve">Caracterización agroclimática </w:t>
              </w:r>
              <w:r w:rsidR="00C212DB">
                <w:t xml:space="preserve"> y productiva </w:t>
              </w:r>
              <w:r w:rsidR="004B41C7" w:rsidRPr="004B41C7">
                <w:t>en</w:t>
              </w:r>
              <w:r w:rsidRPr="004B41C7">
                <w:t xml:space="preserve"> </w:t>
              </w:r>
              <w:r w:rsidR="00C212DB">
                <w:t xml:space="preserve">varios </w:t>
              </w:r>
              <w:r w:rsidRPr="004B41C7">
                <w:t>cultivo de maíz en la provincia</w:t>
              </w:r>
              <w:r w:rsidR="004B41C7">
                <w:t xml:space="preserve"> </w:t>
              </w:r>
              <w:r w:rsidRPr="004B41C7">
                <w:t>de</w:t>
              </w:r>
              <w:r w:rsidR="004B41C7">
                <w:t xml:space="preserve"> </w:t>
              </w:r>
              <w:r w:rsidRPr="004B41C7">
                <w:t>Bolívar.</w:t>
              </w:r>
              <w:r w:rsidR="004B41C7">
                <w:t xml:space="preserve"> </w:t>
              </w:r>
              <w:r w:rsidRPr="004B41C7">
                <w:t>Revista Científica Agro</w:t>
              </w:r>
              <w:r w:rsidR="004B41C7" w:rsidRPr="004B41C7">
                <w:t xml:space="preserve"> </w:t>
              </w:r>
              <w:r w:rsidRPr="004B41C7">
                <w:t xml:space="preserve">Ciencia: https://revistaagrociencia.org.ec/index.php/agrociencia/article/view/105 </w:t>
              </w:r>
            </w:p>
            <w:p w14:paraId="3D3E0C72" w14:textId="5553F98E" w:rsidR="0084116B" w:rsidRPr="004B41C7" w:rsidRDefault="0084116B" w:rsidP="0084116B">
              <w:pPr>
                <w:pStyle w:val="Bibliografa"/>
                <w:ind w:left="720" w:hanging="720"/>
              </w:pPr>
              <w:r w:rsidRPr="0084116B">
                <w:rPr>
                  <w:noProof/>
                </w:rPr>
                <w:t xml:space="preserve">Chilán, J. (2022). </w:t>
              </w:r>
              <w:r w:rsidRPr="004B41C7">
                <w:t>Universidad Técnica de Cotopaxi. Diagnóstico nutricional micronutrientes en el cultivo de maíz (</w:t>
              </w:r>
              <w:r w:rsidRPr="00C212DB">
                <w:rPr>
                  <w:i/>
                  <w:iCs/>
                </w:rPr>
                <w:t>Zea mays</w:t>
              </w:r>
              <w:r w:rsidRPr="004B41C7">
                <w:t xml:space="preserve"> L.) en la zona central del </w:t>
              </w:r>
              <w:r w:rsidR="004B41C7" w:rsidRPr="004B41C7">
                <w:t>Ecuador</w:t>
              </w:r>
              <w:r w:rsidR="004B41C7">
                <w:t xml:space="preserve"> </w:t>
              </w:r>
              <w:r w:rsidRPr="004B41C7">
                <w:t>https://repositorio.utc.edu.ec/server/api/core/bitstreams/4db7ac3d-f129-417a-8117-2b5d47cb249a/content</w:t>
              </w:r>
            </w:p>
            <w:p w14:paraId="10704988" w14:textId="7B98D36C" w:rsidR="0084116B" w:rsidRPr="0084116B" w:rsidRDefault="0084116B" w:rsidP="0084116B">
              <w:pPr>
                <w:pStyle w:val="Bibliografa"/>
                <w:ind w:left="720" w:hanging="720"/>
                <w:rPr>
                  <w:noProof/>
                </w:rPr>
              </w:pPr>
              <w:r w:rsidRPr="0084116B">
                <w:rPr>
                  <w:noProof/>
                </w:rPr>
                <w:t>CIMMYT. (2022). Manejo integrado de nutrientes en maíz: Guía técnica para América Latina. Centro Internacional de Mejoramiento de Maíz y Trigo: https://www.cimmyt.org</w:t>
              </w:r>
            </w:p>
            <w:p w14:paraId="3EC1B143" w14:textId="0A6ED753" w:rsidR="0084116B" w:rsidRPr="0084116B" w:rsidRDefault="0084116B" w:rsidP="0084116B">
              <w:pPr>
                <w:pStyle w:val="Bibliografa"/>
                <w:ind w:left="720" w:hanging="720"/>
                <w:rPr>
                  <w:noProof/>
                </w:rPr>
              </w:pPr>
              <w:r w:rsidRPr="0084116B">
                <w:rPr>
                  <w:noProof/>
                </w:rPr>
                <w:t>Deras, C. (2020). Diagnóstico del cultivo del maíz y diseño de un plan de manejo integrado de plagas</w:t>
              </w:r>
              <w:r w:rsidR="004B41C7">
                <w:rPr>
                  <w:noProof/>
                </w:rPr>
                <w:t xml:space="preserve"> y enfermedades que causa</w:t>
              </w:r>
              <w:r w:rsidRPr="0084116B">
                <w:rPr>
                  <w:noProof/>
                </w:rPr>
                <w:t xml:space="preserve"> en la comunidad de </w:t>
              </w:r>
              <w:r w:rsidRPr="0084116B">
                <w:rPr>
                  <w:noProof/>
                </w:rPr>
                <w:lastRenderedPageBreak/>
                <w:t>Monimbó, Masaya (Tesis de ingeniería).</w:t>
              </w:r>
              <w:r w:rsidR="004B41C7">
                <w:rPr>
                  <w:noProof/>
                </w:rPr>
                <w:t xml:space="preserve"> </w:t>
              </w:r>
              <w:r w:rsidRPr="0084116B">
                <w:rPr>
                  <w:noProof/>
                </w:rPr>
                <w:t>Universidad Nacional Agraria, Managua: https://repositorio.uta.edu.ec/handle/123456789/2720</w:t>
              </w:r>
            </w:p>
            <w:p w14:paraId="27BA1C6D" w14:textId="4CB871FD" w:rsidR="0084116B" w:rsidRPr="0084116B" w:rsidRDefault="0084116B" w:rsidP="0084116B">
              <w:pPr>
                <w:pStyle w:val="Bibliografa"/>
                <w:ind w:left="720" w:hanging="720"/>
                <w:rPr>
                  <w:noProof/>
                </w:rPr>
              </w:pPr>
              <w:r w:rsidRPr="0084116B">
                <w:rPr>
                  <w:noProof/>
                </w:rPr>
                <w:t>Dorantes, M. (2020). Manual técnico del cultivo de maíz. Universidad Autonoma Agraria Antonio Narro: https://www.fao.org/3/cb4472es/cb4472es.pdf</w:t>
              </w:r>
            </w:p>
            <w:p w14:paraId="29E14735" w14:textId="15B5A25E" w:rsidR="0084116B" w:rsidRPr="0084116B" w:rsidRDefault="0084116B" w:rsidP="0084116B">
              <w:pPr>
                <w:pStyle w:val="Bibliografa"/>
                <w:ind w:left="720" w:hanging="720"/>
                <w:rPr>
                  <w:noProof/>
                </w:rPr>
              </w:pPr>
              <w:r w:rsidRPr="0084116B">
                <w:rPr>
                  <w:noProof/>
                </w:rPr>
                <w:t>ESPAC. (2022).</w:t>
              </w:r>
              <w:r w:rsidRPr="004B41C7">
                <w:t xml:space="preserve"> Boletín técnico sobre requerimientos nutricionales de cultivos en Ecuador.</w:t>
              </w:r>
              <w:r w:rsidR="004B41C7">
                <w:t xml:space="preserve"> </w:t>
              </w:r>
              <w:r w:rsidRPr="004B41C7">
                <w:t xml:space="preserve">Encuesta de Superficie y Producción Agropecuaria Continua.: https://www.ecuadorencifras.gob.ec/documentos/webinec/Estadisticas_agropecuarias/espac/2022 </w:t>
              </w:r>
            </w:p>
            <w:p w14:paraId="42758C47" w14:textId="3FB5D896" w:rsidR="0084116B" w:rsidRPr="0084116B" w:rsidRDefault="0084116B" w:rsidP="0084116B">
              <w:pPr>
                <w:pStyle w:val="Bibliografa"/>
                <w:ind w:left="720" w:hanging="720"/>
                <w:rPr>
                  <w:noProof/>
                </w:rPr>
              </w:pPr>
              <w:r w:rsidRPr="0084116B">
                <w:rPr>
                  <w:noProof/>
                  <w:lang w:val="en-US"/>
                </w:rPr>
                <w:t>FAO. (2022). FAOSTAT.</w:t>
              </w:r>
              <w:r w:rsidR="004B41C7">
                <w:rPr>
                  <w:noProof/>
                  <w:lang w:val="en-US"/>
                </w:rPr>
                <w:t xml:space="preserve"> </w:t>
              </w:r>
              <w:r w:rsidRPr="0084116B">
                <w:rPr>
                  <w:noProof/>
                  <w:lang w:val="en-US"/>
                </w:rPr>
                <w:t xml:space="preserve">Crops livestock products. </w:t>
              </w:r>
              <w:r w:rsidRPr="0084116B">
                <w:rPr>
                  <w:noProof/>
                </w:rPr>
                <w:t>Organización de l</w:t>
              </w:r>
              <w:r w:rsidR="004B41C7">
                <w:rPr>
                  <w:noProof/>
                </w:rPr>
                <w:t>as</w:t>
              </w:r>
              <w:r w:rsidRPr="0084116B">
                <w:rPr>
                  <w:noProof/>
                </w:rPr>
                <w:t xml:space="preserve"> Naciones Unidas para la Alimentación y la Agricultura: https://www.fao.org/faostat/</w:t>
              </w:r>
            </w:p>
            <w:p w14:paraId="32935955" w14:textId="48C09CE9" w:rsidR="0084116B" w:rsidRPr="0084116B" w:rsidRDefault="0084116B" w:rsidP="0084116B">
              <w:pPr>
                <w:pStyle w:val="Bibliografa"/>
                <w:ind w:left="720" w:hanging="720"/>
                <w:rPr>
                  <w:noProof/>
                </w:rPr>
              </w:pPr>
              <w:r w:rsidRPr="0084116B">
                <w:rPr>
                  <w:noProof/>
                </w:rPr>
                <w:t xml:space="preserve">García, G., Araujo, R., Estrada, G., Martínez, C., &amp; López, J. (2025). </w:t>
              </w:r>
              <w:r w:rsidRPr="004B41C7">
                <w:t>Componentes morfológicos y fisiológicos del rendimiento de maíz en respuesta a densidad y fecha de siembra en Toluca. Revista mexicana de ciencias agrícolas, 16(4). https://www.scielo.org.mx/scielo.php?pid=S200709342025000400110&amp;script=sci_arttext</w:t>
              </w:r>
            </w:p>
            <w:p w14:paraId="59D6EE0A" w14:textId="2D6F7CCD" w:rsidR="0084116B" w:rsidRPr="004B41C7" w:rsidRDefault="0084116B" w:rsidP="0084116B">
              <w:pPr>
                <w:pStyle w:val="Bibliografa"/>
                <w:ind w:left="720" w:hanging="720"/>
              </w:pPr>
              <w:r w:rsidRPr="0084116B">
                <w:rPr>
                  <w:noProof/>
                </w:rPr>
                <w:t xml:space="preserve">Garnica, J., Villamil, J., Vargas, A., Rodríguez, O., &amp; Atencio, L. (2021). </w:t>
              </w:r>
              <w:r w:rsidRPr="004B41C7">
                <w:t>Modelo productivo de arracacha (Arracacia xanthor</w:t>
              </w:r>
              <w:r w:rsidR="006F5297" w:rsidRPr="006F5297">
                <w:t xml:space="preserve"> </w:t>
              </w:r>
              <w:r w:rsidR="006F5297" w:rsidRPr="004B41C7">
                <w:t>Agrosavi</w:t>
              </w:r>
              <w:r w:rsidR="004B41C7">
                <w:t>)</w:t>
              </w:r>
              <w:r w:rsidRPr="004B41C7">
                <w:t xml:space="preserve">: </w:t>
              </w:r>
              <w:bookmarkStart w:id="1387" w:name="_Hlk228795063"/>
              <w:r w:rsidRPr="004B41C7">
                <w:t xml:space="preserve">Agrosavi </w:t>
              </w:r>
              <w:bookmarkEnd w:id="1387"/>
              <w:r w:rsidRPr="004B41C7">
                <w:t>para la región andina de Colombia.</w:t>
              </w:r>
              <w:r w:rsidR="006F5297">
                <w:t xml:space="preserve"> </w:t>
              </w:r>
              <w:r w:rsidRPr="004B41C7">
                <w:t>https://repository.agrosavia.co/items/caab982f-0599-40d4-b35ee29295587eff</w:t>
              </w:r>
            </w:p>
            <w:p w14:paraId="2576DF82" w14:textId="37252ACC" w:rsidR="0084116B" w:rsidRPr="0084116B" w:rsidRDefault="0084116B" w:rsidP="0084116B">
              <w:pPr>
                <w:pStyle w:val="Bibliografa"/>
                <w:ind w:left="720" w:hanging="720"/>
                <w:rPr>
                  <w:noProof/>
                </w:rPr>
              </w:pPr>
              <w:r w:rsidRPr="0084116B">
                <w:rPr>
                  <w:noProof/>
                </w:rPr>
                <w:t>Gómez, S., Ligarreto, F., Maldonado, G., &amp; Osorio, M. (2024).</w:t>
              </w:r>
              <w:r w:rsidR="006F5297">
                <w:rPr>
                  <w:noProof/>
                </w:rPr>
                <w:t xml:space="preserve">Plagas y </w:t>
              </w:r>
              <w:r w:rsidR="006F5297" w:rsidRPr="0084116B">
                <w:rPr>
                  <w:noProof/>
                </w:rPr>
                <w:t>Enfermedades</w:t>
              </w:r>
              <w:r w:rsidRPr="006F5297">
                <w:t xml:space="preserve"> del maíz en la zona altoandina. Universidad Nacional de Colombia. https://repository.agrosavia.co/items/67cf4be3-a84c-4187-9368</w:t>
              </w:r>
              <w:r w:rsidR="006F5297">
                <w:t xml:space="preserve"> </w:t>
              </w:r>
              <w:r w:rsidRPr="006F5297">
                <w:t>b8895fbae5d7</w:t>
              </w:r>
            </w:p>
            <w:p w14:paraId="5C694AF4" w14:textId="37BD8ECA" w:rsidR="0084116B" w:rsidRPr="0084116B" w:rsidRDefault="0084116B" w:rsidP="0084116B">
              <w:pPr>
                <w:pStyle w:val="Bibliografa"/>
                <w:ind w:left="720" w:hanging="720"/>
                <w:rPr>
                  <w:noProof/>
                </w:rPr>
              </w:pPr>
              <w:r w:rsidRPr="0084116B">
                <w:rPr>
                  <w:noProof/>
                </w:rPr>
                <w:t>González, R. (2020). Universidad de Investigación Avaladora. Manejo agronómico del maíz en Ecuador: https://www.uce.edu.ec</w:t>
              </w:r>
            </w:p>
            <w:p w14:paraId="4E6D4C7B" w14:textId="77777777" w:rsidR="0084116B" w:rsidRPr="0084116B" w:rsidRDefault="0084116B" w:rsidP="0084116B">
              <w:pPr>
                <w:pStyle w:val="Bibliografa"/>
                <w:ind w:left="720" w:hanging="720"/>
                <w:rPr>
                  <w:noProof/>
                </w:rPr>
              </w:pPr>
              <w:r w:rsidRPr="0084116B">
                <w:rPr>
                  <w:noProof/>
                </w:rPr>
                <w:t>Holdridge, L. (1979). Ecologuia basada en en zona de vida: IICA.</w:t>
              </w:r>
            </w:p>
            <w:p w14:paraId="521BDC5B" w14:textId="2BFF89BA" w:rsidR="0084116B" w:rsidRPr="0084116B" w:rsidRDefault="0084116B" w:rsidP="0084116B">
              <w:pPr>
                <w:pStyle w:val="Bibliografa"/>
                <w:ind w:left="720" w:hanging="720"/>
                <w:rPr>
                  <w:noProof/>
                </w:rPr>
              </w:pPr>
              <w:r w:rsidRPr="0084116B">
                <w:rPr>
                  <w:noProof/>
                </w:rPr>
                <w:t>INEC. (2023). Encuesta de Superficie</w:t>
              </w:r>
              <w:r w:rsidR="006F5297">
                <w:rPr>
                  <w:noProof/>
                </w:rPr>
                <w:t xml:space="preserve"> y produccion </w:t>
              </w:r>
              <w:r w:rsidRPr="0084116B">
                <w:rPr>
                  <w:noProof/>
                </w:rPr>
                <w:t>Agropecuaria Continua</w:t>
              </w:r>
              <w:r w:rsidR="006F5297">
                <w:rPr>
                  <w:noProof/>
                </w:rPr>
                <w:t xml:space="preserve"> en cultivo de maiz reguion andina</w:t>
              </w:r>
              <w:r w:rsidRPr="0084116B">
                <w:rPr>
                  <w:noProof/>
                </w:rPr>
                <w:t xml:space="preserve"> (ESPAC).</w:t>
              </w:r>
              <w:r w:rsidR="006F5297">
                <w:rPr>
                  <w:noProof/>
                </w:rPr>
                <w:t xml:space="preserve"> </w:t>
              </w:r>
              <w:r w:rsidRPr="0084116B">
                <w:rPr>
                  <w:noProof/>
                </w:rPr>
                <w:t>Boletín Técnico ESPAC 2023: https://www.ecuadorencifras.gob.ec/documentos/webinec/Estadisticas_agropecuarias/espac/2023/Boletin_tecnico_ESPAC_2023.pdf</w:t>
              </w:r>
            </w:p>
            <w:p w14:paraId="11E16874" w14:textId="5F858715" w:rsidR="0084116B" w:rsidRPr="0084116B" w:rsidRDefault="0084116B" w:rsidP="0084116B">
              <w:pPr>
                <w:pStyle w:val="Bibliografa"/>
                <w:ind w:left="720" w:hanging="720"/>
                <w:rPr>
                  <w:noProof/>
                </w:rPr>
              </w:pPr>
              <w:r w:rsidRPr="0084116B">
                <w:rPr>
                  <w:noProof/>
                </w:rPr>
                <w:t xml:space="preserve">INIAP. (2020). Instituto Nacional de Investigaciones Agropecuarias. Ficha técnica del híbrido de maíz INIAP H-111 Guagal. Programa Nacional de Maíz.: </w:t>
              </w:r>
              <w:r w:rsidRPr="0084116B">
                <w:rPr>
                  <w:noProof/>
                </w:rPr>
                <w:lastRenderedPageBreak/>
                <w:t>https://www.iniap.gob.ec/wp-content/uploads/2020/12/Ficha-Hibrido-INIAP-H-111.pdf</w:t>
              </w:r>
            </w:p>
            <w:p w14:paraId="0F70D201" w14:textId="7BEA25F2" w:rsidR="0084116B" w:rsidRPr="0084116B" w:rsidRDefault="0084116B" w:rsidP="0084116B">
              <w:pPr>
                <w:pStyle w:val="Bibliografa"/>
                <w:ind w:left="720" w:hanging="720"/>
                <w:rPr>
                  <w:noProof/>
                </w:rPr>
              </w:pPr>
              <w:r w:rsidRPr="0084116B">
                <w:rPr>
                  <w:noProof/>
                </w:rPr>
                <w:t>INIAP. (2022). Estación Experimental Litoral Sur</w:t>
              </w:r>
              <w:r w:rsidR="006F5297">
                <w:rPr>
                  <w:noProof/>
                </w:rPr>
                <w:t xml:space="preserve">. Estudios sobre el material, </w:t>
              </w:r>
              <w:r w:rsidRPr="0084116B">
                <w:rPr>
                  <w:noProof/>
                </w:rPr>
                <w:t>Potencial genético de los materiales de maiz del INIAP.: https://tecnologia.iniap.gob.ec/wp-content/uploads/2023/11/iniap111.pdf</w:t>
              </w:r>
            </w:p>
            <w:p w14:paraId="76353C1D" w14:textId="0A8D3A47" w:rsidR="0084116B" w:rsidRPr="006F5297" w:rsidRDefault="0084116B" w:rsidP="0084116B">
              <w:pPr>
                <w:pStyle w:val="Bibliografa"/>
                <w:ind w:left="720" w:hanging="720"/>
              </w:pPr>
              <w:r w:rsidRPr="0084116B">
                <w:rPr>
                  <w:noProof/>
                </w:rPr>
                <w:t xml:space="preserve">INIAP. (2022). </w:t>
              </w:r>
              <w:r w:rsidRPr="006F5297">
                <w:t>Estación Experimental Santa Catalina.</w:t>
              </w:r>
              <w:r w:rsidR="006F5297">
                <w:t xml:space="preserve"> F</w:t>
              </w:r>
              <w:r w:rsidRPr="006F5297">
                <w:t>icha técnica de híbridos de maíz</w:t>
              </w:r>
              <w:r w:rsidR="006F5297">
                <w:t xml:space="preserve"> en las provincias andinas del Ecuador. </w:t>
              </w:r>
              <w:r w:rsidRPr="006F5297">
                <w:t>Programa Nacional de Maíz: https://www.iniap.gob.ec/documentos/maiz/</w:t>
              </w:r>
            </w:p>
            <w:p w14:paraId="735016DF" w14:textId="2B821B89" w:rsidR="0084116B" w:rsidRPr="006F5297" w:rsidRDefault="0084116B" w:rsidP="0084116B">
              <w:pPr>
                <w:pStyle w:val="Bibliografa"/>
                <w:ind w:left="720" w:hanging="720"/>
                <w:rPr>
                  <w:noProof/>
                  <w:lang w:val="es-419"/>
                </w:rPr>
              </w:pPr>
              <w:r w:rsidRPr="0084116B">
                <w:rPr>
                  <w:noProof/>
                </w:rPr>
                <w:t>INIAP. (2022). Programa de maíz, Informe anual</w:t>
              </w:r>
              <w:r w:rsidR="000F41FB">
                <w:rPr>
                  <w:noProof/>
                </w:rPr>
                <w:t xml:space="preserve"> sobre rendimiento anual</w:t>
              </w:r>
              <w:r w:rsidRPr="0084116B">
                <w:rPr>
                  <w:noProof/>
                </w:rPr>
                <w:t xml:space="preserve"> 2021.</w:t>
              </w:r>
              <w:r w:rsidRPr="006F5297">
                <w:rPr>
                  <w:noProof/>
                  <w:lang w:val="es-419"/>
                </w:rPr>
                <w:t xml:space="preserve"> https://repositorio.iniap.gob.ec/server/api/core/bitstreams/19ac9591-54e4-425a-8405-a0e30e49a0c2/content</w:t>
              </w:r>
              <w:r w:rsidR="006F5297">
                <w:rPr>
                  <w:noProof/>
                  <w:lang w:val="es-419"/>
                </w:rPr>
                <w:t>.</w:t>
              </w:r>
            </w:p>
            <w:p w14:paraId="628A7068" w14:textId="26E154D1" w:rsidR="0084116B" w:rsidRPr="0084116B" w:rsidRDefault="0084116B" w:rsidP="0084116B">
              <w:pPr>
                <w:pStyle w:val="Bibliografa"/>
                <w:ind w:left="720" w:hanging="720"/>
                <w:rPr>
                  <w:noProof/>
                </w:rPr>
              </w:pPr>
              <w:r w:rsidRPr="0084116B">
                <w:rPr>
                  <w:noProof/>
                </w:rPr>
                <w:t>Iza, D. (2025). Evaluación agronómica del maíz (</w:t>
              </w:r>
              <w:r w:rsidRPr="000F41FB">
                <w:rPr>
                  <w:i/>
                  <w:iCs/>
                  <w:noProof/>
                </w:rPr>
                <w:t>Zea mays</w:t>
              </w:r>
              <w:r w:rsidRPr="0084116B">
                <w:rPr>
                  <w:noProof/>
                </w:rPr>
                <w:t xml:space="preserve"> L.) con diferentes estrategias de fertilización</w:t>
              </w:r>
              <w:r w:rsidR="000F41FB">
                <w:rPr>
                  <w:noProof/>
                </w:rPr>
                <w:t xml:space="preserve"> complementaria, </w:t>
              </w:r>
              <w:r w:rsidRPr="0084116B">
                <w:rPr>
                  <w:noProof/>
                </w:rPr>
                <w:t xml:space="preserve">En San José de Chaltura - Imbabura. https://repositorio.utn.edu.ec/bitstream/17317/2/03 </w:t>
              </w:r>
              <w:r w:rsidR="000F41FB" w:rsidRPr="0084116B">
                <w:rPr>
                  <w:noProof/>
                </w:rPr>
                <w:t>trabajo de grado</w:t>
              </w:r>
              <w:r w:rsidRPr="0084116B">
                <w:rPr>
                  <w:noProof/>
                </w:rPr>
                <w:t>.pdf?</w:t>
              </w:r>
            </w:p>
            <w:p w14:paraId="7407284F" w14:textId="1E14664F" w:rsidR="0084116B" w:rsidRPr="000F41FB" w:rsidRDefault="0084116B" w:rsidP="0084116B">
              <w:pPr>
                <w:pStyle w:val="Bibliografa"/>
                <w:ind w:left="720" w:hanging="720"/>
              </w:pPr>
              <w:r w:rsidRPr="0084116B">
                <w:rPr>
                  <w:noProof/>
                </w:rPr>
                <w:t>Izquierdo,</w:t>
              </w:r>
              <w:r w:rsidR="00082E16">
                <w:rPr>
                  <w:noProof/>
                </w:rPr>
                <w:t xml:space="preserve"> </w:t>
              </w:r>
              <w:r w:rsidRPr="0084116B">
                <w:rPr>
                  <w:noProof/>
                </w:rPr>
                <w:t>R.(2022).</w:t>
              </w:r>
              <w:r w:rsidRPr="000F41FB">
                <w:t>https://dspace.ups.edu.ec/bitstream/123456789/1832/15/UP</w:t>
              </w:r>
              <w:r w:rsidR="00082E16">
                <w:t>z</w:t>
              </w:r>
              <w:r w:rsidRPr="000F41FB">
                <w:t>.</w:t>
              </w:r>
              <w:r w:rsidR="000F41FB" w:rsidRPr="000F41FB">
                <w:t xml:space="preserve"> Evaluación</w:t>
              </w:r>
              <w:r w:rsidRPr="000F41FB">
                <w:t xml:space="preserve"> del cultivo de </w:t>
              </w:r>
              <w:r w:rsidR="000F41FB" w:rsidRPr="000F41FB">
                <w:t>maíz</w:t>
              </w:r>
              <w:r w:rsidR="000F41FB">
                <w:t xml:space="preserve"> hibrido</w:t>
              </w:r>
              <w:r w:rsidRPr="000F41FB">
                <w:t xml:space="preserve"> (</w:t>
              </w:r>
              <w:r w:rsidRPr="000F41FB">
                <w:rPr>
                  <w:i/>
                  <w:iCs/>
                </w:rPr>
                <w:t>Zea mays</w:t>
              </w:r>
              <w:r w:rsidR="000F41FB">
                <w:rPr>
                  <w:i/>
                  <w:iCs/>
                </w:rPr>
                <w:t xml:space="preserve"> </w:t>
              </w:r>
              <w:r w:rsidR="000F41FB" w:rsidRPr="000F41FB">
                <w:t>L</w:t>
              </w:r>
              <w:r w:rsidRPr="000F41FB">
                <w:t>): https://dspace.ups.edu.ec/bitstream/123456789/1832/15/UPSYT00102.pdf</w:t>
              </w:r>
            </w:p>
            <w:p w14:paraId="51A2596E" w14:textId="33EC1DA7" w:rsidR="0084116B" w:rsidRPr="000F41FB" w:rsidRDefault="0084116B" w:rsidP="0084116B">
              <w:pPr>
                <w:pStyle w:val="Bibliografa"/>
                <w:ind w:left="720" w:hanging="720"/>
                <w:rPr>
                  <w:noProof/>
                  <w:lang w:val="es-419"/>
                </w:rPr>
              </w:pPr>
              <w:r w:rsidRPr="0084116B">
                <w:rPr>
                  <w:noProof/>
                </w:rPr>
                <w:t>Jurado, E., Troya, M. A., &amp; Valenzuela, M. (2024). Evaluación de bioestimulantes y fertilizantes foliares en el desarrollo del cultivo de maíz (</w:t>
              </w:r>
              <w:r w:rsidRPr="000F41FB">
                <w:rPr>
                  <w:i/>
                  <w:iCs/>
                  <w:noProof/>
                </w:rPr>
                <w:t>Zea mays</w:t>
              </w:r>
              <w:r w:rsidRPr="0084116B">
                <w:rPr>
                  <w:noProof/>
                </w:rPr>
                <w:t xml:space="preserve"> L.). Magazine de las Ciencias: Revista de Investigación e Innovación, 10(III CICAG).</w:t>
              </w:r>
              <w:r w:rsidRPr="000F41FB">
                <w:rPr>
                  <w:noProof/>
                  <w:lang w:val="es-419"/>
                </w:rPr>
                <w:t xml:space="preserve"> https://revistas.utb.edu.ec/index.php/magazine/article/view/3991</w:t>
              </w:r>
            </w:p>
            <w:p w14:paraId="5C4DBF2E" w14:textId="026E0D5C" w:rsidR="0084116B" w:rsidRPr="000F41FB" w:rsidRDefault="0084116B" w:rsidP="0084116B">
              <w:pPr>
                <w:pStyle w:val="Bibliografa"/>
                <w:ind w:left="720" w:hanging="720"/>
                <w:rPr>
                  <w:noProof/>
                  <w:lang w:val="es-419"/>
                </w:rPr>
              </w:pPr>
              <w:r w:rsidRPr="0084116B">
                <w:rPr>
                  <w:noProof/>
                </w:rPr>
                <w:t>León, R., Avellán, B., Torres, A., Ardisana, E., &amp; Fosado, O. (2022). Densidad de siembra y comportamiento morfo-fisiológico y productivo del maíz híbrido</w:t>
              </w:r>
              <w:r w:rsidR="000F41FB">
                <w:rPr>
                  <w:noProof/>
                </w:rPr>
                <w:t xml:space="preserve"> en la provincia Costera </w:t>
              </w:r>
              <w:r w:rsidRPr="0084116B">
                <w:rPr>
                  <w:noProof/>
                </w:rPr>
                <w:t>INIAP H-603. Cultivos Tropicales, 43(4), cu-id.</w:t>
              </w:r>
              <w:r w:rsidRPr="000F41FB">
                <w:rPr>
                  <w:noProof/>
                  <w:lang w:val="es-419"/>
                </w:rPr>
                <w:t xml:space="preserve"> https://ediciones.inca.edu.cu/index.php/ediciones/article/view/1715</w:t>
              </w:r>
            </w:p>
            <w:p w14:paraId="2DAC28F8" w14:textId="3D8C9EA1" w:rsidR="0084116B" w:rsidRPr="0084116B" w:rsidRDefault="0084116B" w:rsidP="0084116B">
              <w:pPr>
                <w:pStyle w:val="Bibliografa"/>
                <w:ind w:left="720" w:hanging="720"/>
                <w:rPr>
                  <w:noProof/>
                </w:rPr>
              </w:pPr>
              <w:r w:rsidRPr="0084116B">
                <w:rPr>
                  <w:noProof/>
                </w:rPr>
                <w:t>MAG. (2023). Informe de Producción Agrícola por Provincias. Ministerio de Agricultura y Ganadería del Ecuador.: https://www.agricultura.gob.ec</w:t>
              </w:r>
            </w:p>
            <w:p w14:paraId="40AC8317" w14:textId="201D5D5A" w:rsidR="0084116B" w:rsidRPr="000F41FB" w:rsidRDefault="0084116B" w:rsidP="0084116B">
              <w:pPr>
                <w:pStyle w:val="Bibliografa"/>
                <w:ind w:left="720" w:hanging="720"/>
              </w:pPr>
              <w:r w:rsidRPr="0084116B">
                <w:rPr>
                  <w:noProof/>
                </w:rPr>
                <w:t xml:space="preserve">Martínez, M. (2021). </w:t>
              </w:r>
              <w:r w:rsidRPr="000F41FB">
                <w:t>Principales</w:t>
              </w:r>
              <w:r w:rsidR="000F41FB">
                <w:t xml:space="preserve"> plagas y</w:t>
              </w:r>
              <w:r w:rsidRPr="000F41FB">
                <w:t xml:space="preserve"> enfermedades del maíz (</w:t>
              </w:r>
              <w:r w:rsidRPr="000F41FB">
                <w:rPr>
                  <w:i/>
                  <w:iCs/>
                </w:rPr>
                <w:t>Zea mays,</w:t>
              </w:r>
              <w:r w:rsidRPr="000F41FB">
                <w:t xml:space="preserve"> L.) en</w:t>
              </w:r>
              <w:r w:rsidR="000F41FB">
                <w:t xml:space="preserve"> la provincia</w:t>
              </w:r>
              <w:r w:rsidRPr="000F41FB">
                <w:t xml:space="preserve"> Ecuador. Revista Científica Agroecosistemas, 9(2), 53-59.  https://aes.ucf.edu.cu/index.php/aes/article/view/469</w:t>
              </w:r>
            </w:p>
            <w:p w14:paraId="352DF0C2" w14:textId="7E09BC90" w:rsidR="0084116B" w:rsidRPr="0084116B" w:rsidRDefault="0084116B" w:rsidP="0084116B">
              <w:pPr>
                <w:pStyle w:val="Bibliografa"/>
                <w:ind w:left="720" w:hanging="720"/>
                <w:rPr>
                  <w:noProof/>
                </w:rPr>
              </w:pPr>
              <w:r w:rsidRPr="0084116B">
                <w:rPr>
                  <w:noProof/>
                </w:rPr>
                <w:lastRenderedPageBreak/>
                <w:t xml:space="preserve">Merino, </w:t>
              </w:r>
              <w:r w:rsidR="008A49CC">
                <w:rPr>
                  <w:noProof/>
                </w:rPr>
                <w:t xml:space="preserve"> </w:t>
              </w:r>
              <w:r w:rsidRPr="0084116B">
                <w:rPr>
                  <w:noProof/>
                </w:rPr>
                <w:t>A. (</w:t>
              </w:r>
              <w:r w:rsidR="008A49CC">
                <w:rPr>
                  <w:noProof/>
                </w:rPr>
                <w:t>2021)</w:t>
              </w:r>
              <w:r w:rsidRPr="0084116B">
                <w:rPr>
                  <w:noProof/>
                </w:rPr>
                <w:t xml:space="preserve">. </w:t>
              </w:r>
              <w:r w:rsidRPr="000F41FB">
                <w:t xml:space="preserve">El cultivo del </w:t>
              </w:r>
              <w:r w:rsidR="000F41FB" w:rsidRPr="000F41FB">
                <w:t>maíz</w:t>
              </w:r>
              <w:r w:rsidRPr="000F41FB">
                <w:t>.</w:t>
              </w:r>
              <w:r w:rsidR="000F41FB" w:rsidRPr="000F41FB">
                <w:t xml:space="preserve"> </w:t>
              </w:r>
              <w:r w:rsidRPr="000F41FB">
                <w:t>Metodología adaptada para la formación</w:t>
              </w:r>
              <w:r w:rsidR="00B61345">
                <w:t xml:space="preserve"> y producción</w:t>
              </w:r>
              <w:r w:rsidRPr="000F41FB">
                <w:t xml:space="preserve"> de híbrido de </w:t>
              </w:r>
              <w:r w:rsidR="000F41FB" w:rsidRPr="000F41FB">
                <w:t>maíz</w:t>
              </w:r>
              <w:r w:rsidR="008A49CC">
                <w:t xml:space="preserve"> en la región de tabasco y sus alrededores:</w:t>
              </w:r>
              <w:r w:rsidRPr="000F41FB">
                <w:t xml:space="preserve"> https://www.researchgate.net/publication/27321750</w:t>
              </w:r>
              <w:r w:rsidR="000F41FB" w:rsidRPr="000F41FB">
                <w:t xml:space="preserve"> Metodología</w:t>
              </w:r>
              <w:r w:rsidRPr="000F41FB">
                <w:t xml:space="preserve"> adaptada para la </w:t>
              </w:r>
              <w:r w:rsidR="000F41FB" w:rsidRPr="000F41FB">
                <w:t>formación</w:t>
              </w:r>
              <w:r w:rsidRPr="000F41FB">
                <w:t xml:space="preserve"> de </w:t>
              </w:r>
              <w:r w:rsidR="000F41FB" w:rsidRPr="000F41FB">
                <w:t>híbridos</w:t>
              </w:r>
              <w:r w:rsidRPr="000F41FB">
                <w:t xml:space="preserve"> de </w:t>
              </w:r>
              <w:r w:rsidR="000F41FB" w:rsidRPr="000F41FB">
                <w:t>maíz</w:t>
              </w:r>
              <w:r w:rsidR="000F41FB">
                <w:t xml:space="preserve">. </w:t>
              </w:r>
            </w:p>
            <w:p w14:paraId="3E7A0F6E" w14:textId="37740C17" w:rsidR="0084116B" w:rsidRPr="0084116B" w:rsidRDefault="0084116B" w:rsidP="0084116B">
              <w:pPr>
                <w:pStyle w:val="Bibliografa"/>
                <w:ind w:left="720" w:hanging="720"/>
                <w:rPr>
                  <w:noProof/>
                </w:rPr>
              </w:pPr>
              <w:r w:rsidRPr="0084116B">
                <w:rPr>
                  <w:noProof/>
                </w:rPr>
                <w:t>Mestanza, C., Cedeño, P., Véliz, D., Vásquez, C., &amp; Pinargote, J. (2025). Distanciamiento</w:t>
              </w:r>
              <w:r w:rsidR="00B61345">
                <w:rPr>
                  <w:noProof/>
                </w:rPr>
                <w:t xml:space="preserve"> profundidad</w:t>
              </w:r>
              <w:r w:rsidRPr="0084116B">
                <w:rPr>
                  <w:noProof/>
                </w:rPr>
                <w:t xml:space="preserve"> </w:t>
              </w:r>
              <w:r w:rsidR="00B61345">
                <w:rPr>
                  <w:noProof/>
                </w:rPr>
                <w:t xml:space="preserve">y dencidad </w:t>
              </w:r>
              <w:r w:rsidRPr="0084116B">
                <w:rPr>
                  <w:noProof/>
                </w:rPr>
                <w:t xml:space="preserve">de siembra en </w:t>
              </w:r>
              <w:r w:rsidR="00B61345">
                <w:rPr>
                  <w:noProof/>
                </w:rPr>
                <w:t>(</w:t>
              </w:r>
              <w:r w:rsidRPr="00B61345">
                <w:rPr>
                  <w:i/>
                  <w:iCs/>
                  <w:noProof/>
                </w:rPr>
                <w:t>Zea mays</w:t>
              </w:r>
              <w:r w:rsidRPr="0084116B">
                <w:rPr>
                  <w:noProof/>
                </w:rPr>
                <w:t xml:space="preserve"> L</w:t>
              </w:r>
              <w:r w:rsidR="00B61345">
                <w:rPr>
                  <w:noProof/>
                </w:rPr>
                <w:t xml:space="preserve">) </w:t>
              </w:r>
              <w:r w:rsidRPr="0084116B">
                <w:rPr>
                  <w:noProof/>
                </w:rPr>
                <w:t>durante la época seca y lluviosa en la costa central del Ecuador. https://dspace.ups.edu.ec/handle/123456789/30070</w:t>
              </w:r>
            </w:p>
            <w:p w14:paraId="6BAEB757" w14:textId="3769CC91" w:rsidR="0084116B" w:rsidRPr="0084116B" w:rsidRDefault="0084116B" w:rsidP="0084116B">
              <w:pPr>
                <w:pStyle w:val="Bibliografa"/>
                <w:ind w:left="720" w:hanging="720"/>
                <w:rPr>
                  <w:noProof/>
                </w:rPr>
              </w:pPr>
              <w:r w:rsidRPr="0084116B">
                <w:rPr>
                  <w:noProof/>
                </w:rPr>
                <w:t>Molina, E. (2020). Revista Agroproductividad.</w:t>
              </w:r>
              <w:r w:rsidR="00B61345">
                <w:rPr>
                  <w:noProof/>
                </w:rPr>
                <w:t xml:space="preserve"> </w:t>
              </w:r>
              <w:r w:rsidRPr="0084116B">
                <w:rPr>
                  <w:noProof/>
                </w:rPr>
                <w:t>Efecto de la fertilización foliar en el rendimiento y calidad del maíz (</w:t>
              </w:r>
              <w:r w:rsidRPr="00B61345">
                <w:rPr>
                  <w:i/>
                  <w:iCs/>
                  <w:noProof/>
                </w:rPr>
                <w:t>Zea mays</w:t>
              </w:r>
              <w:r w:rsidRPr="0084116B">
                <w:rPr>
                  <w:noProof/>
                </w:rPr>
                <w:t xml:space="preserve"> L.) en condiciones tropicales: https://doi.org/10.32854/agrop.v13i5.1650</w:t>
              </w:r>
            </w:p>
            <w:p w14:paraId="28BC7047" w14:textId="2451C8A2" w:rsidR="0084116B" w:rsidRPr="0084116B" w:rsidRDefault="0084116B" w:rsidP="0084116B">
              <w:pPr>
                <w:pStyle w:val="Bibliografa"/>
                <w:ind w:left="720" w:hanging="720"/>
                <w:rPr>
                  <w:noProof/>
                </w:rPr>
              </w:pPr>
              <w:r w:rsidRPr="0084116B">
                <w:rPr>
                  <w:noProof/>
                </w:rPr>
                <w:t>Montero, E. (2024). Evaluación agronómica de tres híbridos de maíz (</w:t>
              </w:r>
              <w:r w:rsidRPr="00B61345">
                <w:rPr>
                  <w:i/>
                  <w:iCs/>
                  <w:noProof/>
                </w:rPr>
                <w:t xml:space="preserve">Zea mays </w:t>
              </w:r>
              <w:r w:rsidRPr="0084116B">
                <w:rPr>
                  <w:noProof/>
                </w:rPr>
                <w:t>L.) sembrados</w:t>
              </w:r>
              <w:r w:rsidR="00B61345">
                <w:rPr>
                  <w:noProof/>
                </w:rPr>
                <w:t xml:space="preserve"> y cultivados</w:t>
              </w:r>
              <w:r w:rsidRPr="0084116B">
                <w:rPr>
                  <w:noProof/>
                </w:rPr>
                <w:t xml:space="preserve"> a dos distancias en la zona de Paján, Manabí.   https://dspace.utb.edu.ec/server/api/core/bitstreams/ac745632-c1f8-4fa2-bc18-5c8f2ea29457/content?</w:t>
              </w:r>
            </w:p>
            <w:p w14:paraId="602C2E61" w14:textId="7783F0E0" w:rsidR="0084116B" w:rsidRPr="0084116B" w:rsidRDefault="0084116B" w:rsidP="0084116B">
              <w:pPr>
                <w:pStyle w:val="Bibliografa"/>
                <w:ind w:left="720" w:hanging="720"/>
                <w:rPr>
                  <w:noProof/>
                </w:rPr>
              </w:pPr>
              <w:r w:rsidRPr="0084116B">
                <w:rPr>
                  <w:noProof/>
                </w:rPr>
                <w:t>Morales, O. (2023). Validación del proceso de análisis de vigor y germinación de semillas de maíz (</w:t>
              </w:r>
              <w:r w:rsidRPr="00B61345">
                <w:rPr>
                  <w:i/>
                  <w:iCs/>
                  <w:noProof/>
                </w:rPr>
                <w:t>Zea mays</w:t>
              </w:r>
              <w:r w:rsidRPr="0084116B">
                <w:rPr>
                  <w:noProof/>
                </w:rPr>
                <w:t xml:space="preserve"> L.) en el cuarto de germinación </w:t>
              </w:r>
              <w:r w:rsidR="00B61345">
                <w:rPr>
                  <w:noProof/>
                </w:rPr>
                <w:t xml:space="preserve">de germoplasma y analisis </w:t>
              </w:r>
              <w:r w:rsidRPr="0084116B">
                <w:rPr>
                  <w:noProof/>
                </w:rPr>
                <w:t>del laboratorio de semillas de la Escuela Agrícola Panamericana. https://bdigital.zamorano.edu/server/api/core/bitstreams/c3bfad84-98b9-4149-a463-c9f80dbcbb10/content</w:t>
              </w:r>
            </w:p>
            <w:p w14:paraId="19FC303C" w14:textId="43C1533F" w:rsidR="0084116B" w:rsidRPr="0084116B" w:rsidRDefault="0084116B" w:rsidP="0084116B">
              <w:pPr>
                <w:pStyle w:val="Bibliografa"/>
                <w:ind w:left="720" w:hanging="720"/>
                <w:rPr>
                  <w:noProof/>
                </w:rPr>
              </w:pPr>
              <w:r w:rsidRPr="0084116B">
                <w:rPr>
                  <w:noProof/>
                </w:rPr>
                <w:t xml:space="preserve">Moreno, D. (30 de Noviembre de 2020). Universidad de Investigación Avaladora. Cultivo de </w:t>
              </w:r>
              <w:r w:rsidR="008A49CC">
                <w:rPr>
                  <w:noProof/>
                </w:rPr>
                <w:t>h</w:t>
              </w:r>
              <w:r w:rsidR="008A49CC" w:rsidRPr="0084116B">
                <w:rPr>
                  <w:noProof/>
                </w:rPr>
                <w:t>í</w:t>
              </w:r>
              <w:r w:rsidR="008A49CC">
                <w:rPr>
                  <w:noProof/>
                </w:rPr>
                <w:t xml:space="preserve">bridos </w:t>
              </w:r>
              <w:r w:rsidRPr="0084116B">
                <w:rPr>
                  <w:noProof/>
                </w:rPr>
                <w:t>maiz: https://agrota.com.ec/monilia-del-cacao-en-ecuador text_Mancha de alfalto es una enfermedad zonas tropicales Bameda del Ecuador.</w:t>
              </w:r>
            </w:p>
            <w:p w14:paraId="7AD31DF9" w14:textId="63F18F04" w:rsidR="0084116B" w:rsidRPr="0084116B" w:rsidRDefault="0084116B" w:rsidP="0084116B">
              <w:pPr>
                <w:pStyle w:val="Bibliografa"/>
                <w:ind w:left="720" w:hanging="720"/>
                <w:rPr>
                  <w:noProof/>
                </w:rPr>
              </w:pPr>
              <w:r w:rsidRPr="0084116B">
                <w:rPr>
                  <w:noProof/>
                </w:rPr>
                <w:t>Ortega, J., Figueroa, J., Limongi, R., Vera, R., &amp; Indacochea, B. (2022). Comportamiento de híbrido</w:t>
              </w:r>
              <w:r w:rsidR="00D04D18">
                <w:rPr>
                  <w:noProof/>
                </w:rPr>
                <w:t xml:space="preserve"> </w:t>
              </w:r>
              <w:r w:rsidRPr="0084116B">
                <w:rPr>
                  <w:noProof/>
                </w:rPr>
                <w:t>de maíz (</w:t>
              </w:r>
              <w:r w:rsidRPr="00B61345">
                <w:rPr>
                  <w:i/>
                  <w:iCs/>
                  <w:noProof/>
                </w:rPr>
                <w:t>Zea mays</w:t>
              </w:r>
              <w:r w:rsidRPr="0084116B">
                <w:rPr>
                  <w:noProof/>
                </w:rPr>
                <w:t xml:space="preserve"> L.) </w:t>
              </w:r>
              <w:r w:rsidR="00D04D18">
                <w:rPr>
                  <w:noProof/>
                </w:rPr>
                <w:t xml:space="preserve">En </w:t>
              </w:r>
              <w:r w:rsidRPr="0084116B">
                <w:rPr>
                  <w:noProof/>
                </w:rPr>
                <w:t>Lodana, Ecuador</w:t>
              </w:r>
              <w:r w:rsidR="00D04D18">
                <w:rPr>
                  <w:noProof/>
                </w:rPr>
                <w:t xml:space="preserve"> </w:t>
              </w:r>
              <w:r w:rsidRPr="0084116B">
                <w:rPr>
                  <w:noProof/>
                </w:rPr>
                <w:t>https://revistas.unesum.edu.ec/index.php/unesumciencias/article/view/633</w:t>
              </w:r>
            </w:p>
            <w:p w14:paraId="1031D1CC" w14:textId="4508859D" w:rsidR="0084116B" w:rsidRDefault="0084116B" w:rsidP="0084116B">
              <w:pPr>
                <w:pStyle w:val="Bibliografa"/>
                <w:ind w:left="720" w:hanging="720"/>
                <w:rPr>
                  <w:noProof/>
                </w:rPr>
              </w:pPr>
              <w:r w:rsidRPr="0084116B">
                <w:rPr>
                  <w:noProof/>
                </w:rPr>
                <w:t>Paucar, A. (2025). Evaluación de la capacidad antioxidante de híbridos de maíz amarillo duro (</w:t>
              </w:r>
              <w:r w:rsidRPr="00D04D18">
                <w:rPr>
                  <w:i/>
                  <w:iCs/>
                  <w:noProof/>
                </w:rPr>
                <w:t>Zea mays</w:t>
              </w:r>
              <w:r w:rsidR="00D04D18">
                <w:rPr>
                  <w:noProof/>
                </w:rPr>
                <w:t xml:space="preserve"> L</w:t>
              </w:r>
              <w:r w:rsidRPr="0084116B">
                <w:rPr>
                  <w:noProof/>
                </w:rPr>
                <w:t>) cultivados en la Provincia de Huaura. http://repositorio.unjfsc.edu.pe/handle/20.500.14067/12339</w:t>
              </w:r>
            </w:p>
            <w:p w14:paraId="72FAA6DB" w14:textId="14E02310" w:rsidR="00D04D18" w:rsidRDefault="00D04D18" w:rsidP="00D04D18"/>
            <w:p w14:paraId="75ADC7E5" w14:textId="77777777" w:rsidR="00D04D18" w:rsidRPr="00D04D18" w:rsidRDefault="00D04D18" w:rsidP="00D04D18"/>
            <w:p w14:paraId="624A27CB" w14:textId="3677BB91" w:rsidR="0084116B" w:rsidRPr="00D04D18" w:rsidRDefault="0084116B" w:rsidP="00D04D18">
              <w:pPr>
                <w:pStyle w:val="Bibliografa"/>
                <w:ind w:left="720" w:hanging="720"/>
                <w:rPr>
                  <w:noProof/>
                </w:rPr>
              </w:pPr>
              <w:r w:rsidRPr="0084116B">
                <w:rPr>
                  <w:noProof/>
                </w:rPr>
                <w:lastRenderedPageBreak/>
                <w:t>Pincay, L. (2024). Densidad</w:t>
              </w:r>
              <w:r w:rsidR="00B61345">
                <w:rPr>
                  <w:noProof/>
                </w:rPr>
                <w:t>,</w:t>
              </w:r>
              <w:r w:rsidR="00D04D18">
                <w:rPr>
                  <w:noProof/>
                </w:rPr>
                <w:t xml:space="preserve"> </w:t>
              </w:r>
              <w:r w:rsidR="00B61345">
                <w:rPr>
                  <w:noProof/>
                </w:rPr>
                <w:t xml:space="preserve">nutricional </w:t>
              </w:r>
              <w:r w:rsidRPr="0084116B">
                <w:rPr>
                  <w:noProof/>
                </w:rPr>
                <w:t>poblaci</w:t>
              </w:r>
              <w:r w:rsidR="00D04D18">
                <w:rPr>
                  <w:noProof/>
                </w:rPr>
                <w:t>o</w:t>
              </w:r>
              <w:r w:rsidR="00B61345">
                <w:rPr>
                  <w:noProof/>
                </w:rPr>
                <w:t xml:space="preserve">n </w:t>
              </w:r>
              <w:r w:rsidRPr="0084116B">
                <w:rPr>
                  <w:noProof/>
                </w:rPr>
                <w:t xml:space="preserve"> y fertilización nitrogenada en la producción sostenible de maíz en el Valle del Río Javita. </w:t>
              </w:r>
              <w:r w:rsidRPr="00B61345">
                <w:rPr>
                  <w:noProof/>
                  <w:lang w:val="es-419"/>
                </w:rPr>
                <w:t xml:space="preserve"> https://repositorio.upse.edu.ec/server/api/core/bitstreams/9772c351-6500-4e21-9747-fba4ddd64ae6/content</w:t>
              </w:r>
            </w:p>
            <w:p w14:paraId="51E588C9" w14:textId="000F452A" w:rsidR="0084116B" w:rsidRPr="00D04D18" w:rsidRDefault="0084116B" w:rsidP="0084116B">
              <w:pPr>
                <w:pStyle w:val="Bibliografa"/>
                <w:ind w:left="720" w:hanging="720"/>
                <w:rPr>
                  <w:noProof/>
                  <w:lang w:val="es-419"/>
                </w:rPr>
              </w:pPr>
              <w:r w:rsidRPr="00F5126F">
                <w:rPr>
                  <w:noProof/>
                  <w:lang w:val="es-419"/>
                </w:rPr>
                <w:t xml:space="preserve">Piperno, D. (2022). </w:t>
              </w:r>
              <w:r w:rsidR="00D04D18" w:rsidRPr="00D04D18">
                <w:rPr>
                  <w:noProof/>
                  <w:lang w:val="es-419"/>
                </w:rPr>
                <w:t>El maíz arqueológico más antiguo (</w:t>
              </w:r>
              <w:r w:rsidR="00D04D18" w:rsidRPr="00D04D18">
                <w:rPr>
                  <w:i/>
                  <w:iCs/>
                  <w:noProof/>
                  <w:lang w:val="es-419"/>
                </w:rPr>
                <w:t>Zea mays</w:t>
              </w:r>
              <w:r w:rsidR="00D04D18" w:rsidRPr="00D04D18">
                <w:rPr>
                  <w:noProof/>
                  <w:lang w:val="es-419"/>
                </w:rPr>
                <w:t xml:space="preserve"> L.) de las tierras altas de México. Nuevas dataciones por espectrometría de masas con acelerador y sus implicaciones. Actas de la Academia Nacional de Ciencias: https://doi.org/10.1073/pnas.98.4.2101</w:t>
              </w:r>
            </w:p>
            <w:p w14:paraId="6DBD7264" w14:textId="5B4141A5" w:rsidR="0084116B" w:rsidRPr="0084116B" w:rsidRDefault="0084116B" w:rsidP="0084116B">
              <w:pPr>
                <w:pStyle w:val="Bibliografa"/>
                <w:ind w:left="720" w:hanging="720"/>
                <w:rPr>
                  <w:noProof/>
                </w:rPr>
              </w:pPr>
              <w:r w:rsidRPr="0084116B">
                <w:rPr>
                  <w:noProof/>
                </w:rPr>
                <w:t>Ron, I. (2021). Determinacion del ciclo de cultivo del maiz (</w:t>
              </w:r>
              <w:r w:rsidRPr="00D04D18">
                <w:rPr>
                  <w:i/>
                  <w:iCs/>
                  <w:noProof/>
                </w:rPr>
                <w:t>Zea mays</w:t>
              </w:r>
              <w:r w:rsidR="00D04D18">
                <w:rPr>
                  <w:noProof/>
                </w:rPr>
                <w:t xml:space="preserve"> L</w:t>
              </w:r>
              <w:r w:rsidRPr="0084116B">
                <w:rPr>
                  <w:noProof/>
                </w:rPr>
                <w:t xml:space="preserve">) </w:t>
              </w:r>
              <w:r w:rsidR="00D04D18">
                <w:rPr>
                  <w:noProof/>
                </w:rPr>
                <w:t xml:space="preserve">Variedad de maiz </w:t>
              </w:r>
              <w:r w:rsidRPr="0084116B">
                <w:rPr>
                  <w:noProof/>
                </w:rPr>
                <w:t>Blanco Harinoso tipo chazo.</w:t>
              </w:r>
              <w:r w:rsidR="00D04D18">
                <w:rPr>
                  <w:noProof/>
                </w:rPr>
                <w:t xml:space="preserve"> </w:t>
              </w:r>
              <w:r w:rsidRPr="0084116B">
                <w:rPr>
                  <w:noProof/>
                </w:rPr>
                <w:t>Universidad tecnica de ambato : https://repositorio.uta.edu.ec/server/api/core/bitstreams/95fdffff-e4734c6d-926d-78b955dd9240/content</w:t>
              </w:r>
              <w:r w:rsidR="00D04D18">
                <w:rPr>
                  <w:noProof/>
                </w:rPr>
                <w:t>.</w:t>
              </w:r>
            </w:p>
            <w:p w14:paraId="2C88D006" w14:textId="2768E934" w:rsidR="0084116B" w:rsidRPr="0084116B" w:rsidRDefault="0084116B" w:rsidP="0084116B">
              <w:pPr>
                <w:pStyle w:val="Bibliografa"/>
                <w:ind w:left="720" w:hanging="720"/>
                <w:rPr>
                  <w:noProof/>
                </w:rPr>
              </w:pPr>
              <w:r w:rsidRPr="0084116B">
                <w:rPr>
                  <w:noProof/>
                </w:rPr>
                <w:t>Santana, D., García, D., Vera, F., &amp; Santana, W. (2025). Evaluación de fertilizantes</w:t>
              </w:r>
              <w:r w:rsidR="00365C8F">
                <w:rPr>
                  <w:noProof/>
                </w:rPr>
                <w:t xml:space="preserve"> foliares</w:t>
              </w:r>
              <w:r w:rsidRPr="0084116B">
                <w:rPr>
                  <w:noProof/>
                </w:rPr>
                <w:t xml:space="preserve"> en el desarrollo del cultivo de maíz </w:t>
              </w:r>
              <w:r w:rsidRPr="00365C8F">
                <w:rPr>
                  <w:noProof/>
                </w:rPr>
                <w:t>(</w:t>
              </w:r>
              <w:r w:rsidRPr="00365C8F">
                <w:rPr>
                  <w:i/>
                  <w:iCs/>
                  <w:noProof/>
                </w:rPr>
                <w:t>Zea mays</w:t>
              </w:r>
              <w:r w:rsidRPr="0084116B">
                <w:rPr>
                  <w:noProof/>
                </w:rPr>
                <w:t xml:space="preserve"> L.). Magazine de las Ciencias: Revista de Investigación e Innovación, 10(III CICAG). https://revistas.utb.edu.ec/index.php/magazine/article/view/3991</w:t>
              </w:r>
            </w:p>
            <w:p w14:paraId="17A14F59" w14:textId="5FDAECC6" w:rsidR="0084116B" w:rsidRPr="0084116B" w:rsidRDefault="0084116B" w:rsidP="0084116B">
              <w:pPr>
                <w:pStyle w:val="Bibliografa"/>
                <w:ind w:left="720" w:hanging="720"/>
                <w:rPr>
                  <w:noProof/>
                </w:rPr>
              </w:pPr>
              <w:r w:rsidRPr="0084116B">
                <w:rPr>
                  <w:noProof/>
                </w:rPr>
                <w:t xml:space="preserve">Solis, J. (2024). Prácticas agronómicas empleadas para prevenir el acame en el cultivo </w:t>
              </w:r>
              <w:r w:rsidR="00365C8F">
                <w:rPr>
                  <w:noProof/>
                </w:rPr>
                <w:t>de maiz (</w:t>
              </w:r>
              <w:r w:rsidR="00365C8F" w:rsidRPr="00365C8F">
                <w:rPr>
                  <w:i/>
                  <w:iCs/>
                  <w:noProof/>
                </w:rPr>
                <w:t>Zea mays</w:t>
              </w:r>
              <w:r w:rsidR="00365C8F" w:rsidRPr="0084116B">
                <w:rPr>
                  <w:noProof/>
                </w:rPr>
                <w:t xml:space="preserve"> L</w:t>
              </w:r>
              <w:r w:rsidR="00365C8F">
                <w:rPr>
                  <w:noProof/>
                </w:rPr>
                <w:t>)</w:t>
              </w:r>
              <w:r w:rsidRPr="0084116B">
                <w:rPr>
                  <w:noProof/>
                </w:rPr>
                <w:t>.</w:t>
              </w:r>
              <w:r w:rsidR="00365C8F">
                <w:rPr>
                  <w:noProof/>
                </w:rPr>
                <w:t xml:space="preserve"> </w:t>
              </w:r>
              <w:r w:rsidRPr="0084116B">
                <w:rPr>
                  <w:noProof/>
                </w:rPr>
                <w:t>http://dspace.utb.edu.ec/handle/49000/16153</w:t>
              </w:r>
            </w:p>
            <w:p w14:paraId="226DC2A8" w14:textId="3C5A6D2B" w:rsidR="0084116B" w:rsidRPr="00365C8F" w:rsidRDefault="0084116B" w:rsidP="0084116B">
              <w:pPr>
                <w:pStyle w:val="Bibliografa"/>
                <w:ind w:left="720" w:hanging="720"/>
                <w:rPr>
                  <w:noProof/>
                  <w:lang w:val="es-419"/>
                </w:rPr>
              </w:pPr>
              <w:r w:rsidRPr="0084116B">
                <w:rPr>
                  <w:noProof/>
                </w:rPr>
                <w:t>Torres, K. (2022). Evaluación de la densidades de siembra en la variedad de maíz Iniap 543-QPM con fines forrajeros en el cantón la Joya de los Sachas</w:t>
              </w:r>
              <w:r w:rsidR="00365C8F">
                <w:rPr>
                  <w:noProof/>
                </w:rPr>
                <w:t xml:space="preserve">. </w:t>
              </w:r>
              <w:r w:rsidRPr="00365C8F">
                <w:rPr>
                  <w:noProof/>
                  <w:lang w:val="es-419"/>
                </w:rPr>
                <w:t>https://repositorio.iniap.gob.ec/server/api/core/bitstreams/a55329b5-8427-4ec0-ac5e-52dbc52c3687/content</w:t>
              </w:r>
              <w:r w:rsidR="00365C8F">
                <w:rPr>
                  <w:noProof/>
                  <w:lang w:val="es-419"/>
                </w:rPr>
                <w:t>.</w:t>
              </w:r>
            </w:p>
            <w:p w14:paraId="67D158C8" w14:textId="50DE6FA8" w:rsidR="0084116B" w:rsidRPr="00365C8F" w:rsidRDefault="0084116B" w:rsidP="0084116B">
              <w:pPr>
                <w:pStyle w:val="Bibliografa"/>
                <w:ind w:left="720" w:hanging="720"/>
                <w:rPr>
                  <w:noProof/>
                  <w:lang w:val="es-419"/>
                </w:rPr>
              </w:pPr>
              <w:r w:rsidRPr="0084116B">
                <w:rPr>
                  <w:noProof/>
                </w:rPr>
                <w:t>Urango, S. (2020). Respuesta del maíz (</w:t>
              </w:r>
              <w:r w:rsidRPr="00365C8F">
                <w:rPr>
                  <w:i/>
                  <w:iCs/>
                  <w:noProof/>
                </w:rPr>
                <w:t xml:space="preserve">Zea mays </w:t>
              </w:r>
              <w:r w:rsidRPr="0084116B">
                <w:rPr>
                  <w:noProof/>
                </w:rPr>
                <w:t xml:space="preserve">L.) fnc 2610. a la fertilización foliar complementaria con </w:t>
              </w:r>
              <w:r w:rsidR="00365C8F">
                <w:rPr>
                  <w:noProof/>
                </w:rPr>
                <w:t xml:space="preserve">con diferente tipos de micronutrientes como el </w:t>
              </w:r>
              <w:r w:rsidRPr="0084116B">
                <w:rPr>
                  <w:noProof/>
                </w:rPr>
                <w:t>zinc</w:t>
              </w:r>
              <w:r w:rsidR="00365C8F">
                <w:rPr>
                  <w:noProof/>
                </w:rPr>
                <w:t xml:space="preserve">, el boro magnesicio </w:t>
              </w:r>
              <w:r w:rsidRPr="0084116B">
                <w:rPr>
                  <w:noProof/>
                </w:rPr>
                <w:t>bajo condiciones edafoclimáticas del municipio Cereté</w:t>
              </w:r>
              <w:r w:rsidR="00365C8F">
                <w:rPr>
                  <w:noProof/>
                </w:rPr>
                <w:t>.</w:t>
              </w:r>
              <w:r w:rsidRPr="00365C8F">
                <w:rPr>
                  <w:noProof/>
                  <w:lang w:val="es-419"/>
                </w:rPr>
                <w:t>https://repositorio.unicordoba.edu.co/bitstream/ucordoba/3603/1/</w:t>
              </w:r>
              <w:r w:rsidR="00365C8F" w:rsidRPr="00365C8F">
                <w:rPr>
                  <w:noProof/>
                  <w:lang w:val="es-419"/>
                </w:rPr>
                <w:t>tesis</w:t>
              </w:r>
              <w:r w:rsidR="00365C8F">
                <w:rPr>
                  <w:noProof/>
                  <w:lang w:val="es-419"/>
                </w:rPr>
                <w:t xml:space="preserve"> </w:t>
              </w:r>
              <w:r w:rsidRPr="00365C8F">
                <w:rPr>
                  <w:noProof/>
                  <w:lang w:val="es-419"/>
                </w:rPr>
                <w:t>completa</w:t>
              </w:r>
              <w:r w:rsidR="00365C8F">
                <w:rPr>
                  <w:noProof/>
                  <w:lang w:val="es-419"/>
                </w:rPr>
                <w:t xml:space="preserve"> </w:t>
              </w:r>
              <w:r w:rsidRPr="00365C8F">
                <w:rPr>
                  <w:noProof/>
                  <w:lang w:val="es-419"/>
                </w:rPr>
                <w:t>Sebastian</w:t>
              </w:r>
              <w:r w:rsidR="00365C8F">
                <w:rPr>
                  <w:noProof/>
                  <w:lang w:val="es-419"/>
                </w:rPr>
                <w:t xml:space="preserve"> </w:t>
              </w:r>
              <w:r w:rsidRPr="00365C8F">
                <w:rPr>
                  <w:noProof/>
                  <w:lang w:val="es-419"/>
                </w:rPr>
                <w:t>Urango.pdf</w:t>
              </w:r>
            </w:p>
            <w:p w14:paraId="6547E1DF" w14:textId="0E24A588" w:rsidR="0084116B" w:rsidRPr="0084116B" w:rsidRDefault="0084116B" w:rsidP="0084116B">
              <w:pPr>
                <w:pStyle w:val="Bibliografa"/>
                <w:ind w:left="720" w:hanging="720"/>
                <w:rPr>
                  <w:noProof/>
                </w:rPr>
              </w:pPr>
              <w:r w:rsidRPr="0084116B">
                <w:rPr>
                  <w:noProof/>
                </w:rPr>
                <w:t xml:space="preserve">Valverde, J. (2020). Fisiología </w:t>
              </w:r>
              <w:r w:rsidR="008A49CC">
                <w:rPr>
                  <w:noProof/>
                </w:rPr>
                <w:t>V</w:t>
              </w:r>
              <w:r w:rsidRPr="0084116B">
                <w:rPr>
                  <w:noProof/>
                </w:rPr>
                <w:t>egetal aplicada al cultivo de maíz</w:t>
              </w:r>
              <w:r w:rsidR="00365C8F">
                <w:rPr>
                  <w:noProof/>
                </w:rPr>
                <w:t xml:space="preserve"> en diferentes etapas reproductivas. </w:t>
              </w:r>
              <w:r w:rsidRPr="0084116B">
                <w:rPr>
                  <w:noProof/>
                </w:rPr>
                <w:t xml:space="preserve">Universidad Central del Ecuador.: https://revista-agroproductividad.org/index.php/agroproductividad/article/view/1721 </w:t>
              </w:r>
            </w:p>
            <w:p w14:paraId="11B11376" w14:textId="65E63115" w:rsidR="0084116B" w:rsidRPr="0084116B" w:rsidRDefault="0084116B" w:rsidP="0084116B">
              <w:pPr>
                <w:pStyle w:val="Bibliografa"/>
                <w:ind w:left="720" w:hanging="720"/>
                <w:rPr>
                  <w:noProof/>
                </w:rPr>
              </w:pPr>
              <w:r w:rsidRPr="0084116B">
                <w:rPr>
                  <w:noProof/>
                </w:rPr>
                <w:t xml:space="preserve">Velásquez, J., Zambrano, J., Peñaherrera, D., Sangoquiza, C., Cartagena, Y., Villacrés, E Campaña, D. (2021). Guía para la producción sustentable de </w:t>
              </w:r>
              <w:r w:rsidRPr="0084116B">
                <w:rPr>
                  <w:noProof/>
                </w:rPr>
                <w:lastRenderedPageBreak/>
                <w:t>maíz en la Sierra ecuatoriana. INIAP, Manual No. 122. Quito, Ecuador.  https://repositorio.iniap.gob.ec/handle/41000/5796</w:t>
              </w:r>
            </w:p>
            <w:p w14:paraId="51445B7A" w14:textId="2EEF0330" w:rsidR="0084116B" w:rsidRPr="0084116B" w:rsidRDefault="0084116B" w:rsidP="0084116B">
              <w:pPr>
                <w:pStyle w:val="Bibliografa"/>
                <w:ind w:left="720" w:hanging="720"/>
                <w:rPr>
                  <w:noProof/>
                </w:rPr>
              </w:pPr>
              <w:r w:rsidRPr="0084116B">
                <w:rPr>
                  <w:noProof/>
                </w:rPr>
                <w:t>Vera, V., Avellán, B., Cedeño, G., Velázquez, S., López, G., &amp; Zambrano, J. (2024). Efectividad de la fertilización líquida y bioestimulación en el rendimiento y rentabilidad del cultivo de maíz (</w:t>
              </w:r>
              <w:r w:rsidRPr="00365C8F">
                <w:rPr>
                  <w:i/>
                  <w:iCs/>
                  <w:noProof/>
                </w:rPr>
                <w:t>Zea mays</w:t>
              </w:r>
              <w:r w:rsidRPr="0084116B">
                <w:rPr>
                  <w:noProof/>
                </w:rPr>
                <w:t xml:space="preserve"> L.) para consumo en fresco.   https://repositorio.iniap.gob.ec/server/api/core/bitstreams/c13b1e2a-22f8-457a-9dec-abf5a2583b76/content</w:t>
              </w:r>
            </w:p>
            <w:p w14:paraId="46762758" w14:textId="000AC8DC" w:rsidR="0084116B" w:rsidRPr="00B2464C" w:rsidRDefault="0084116B" w:rsidP="00B2464C">
              <w:pPr>
                <w:pStyle w:val="Bibliografa"/>
                <w:ind w:left="720" w:hanging="720"/>
                <w:rPr>
                  <w:noProof/>
                  <w:lang w:val="es-419"/>
                </w:rPr>
              </w:pPr>
              <w:r w:rsidRPr="0084116B">
                <w:rPr>
                  <w:noProof/>
                </w:rPr>
                <w:t xml:space="preserve">Villacís, J. (2021). Evaluación de las características </w:t>
              </w:r>
              <w:r w:rsidR="00B2464C">
                <w:rPr>
                  <w:noProof/>
                </w:rPr>
                <w:t>agro-</w:t>
              </w:r>
              <w:r w:rsidRPr="0084116B">
                <w:rPr>
                  <w:noProof/>
                </w:rPr>
                <w:t>morfológicas y agronómicas del cultivo de maíz (</w:t>
              </w:r>
              <w:r w:rsidRPr="00365C8F">
                <w:rPr>
                  <w:i/>
                  <w:iCs/>
                  <w:noProof/>
                </w:rPr>
                <w:t>Zea Mays</w:t>
              </w:r>
              <w:r w:rsidRPr="0084116B">
                <w:rPr>
                  <w:noProof/>
                </w:rPr>
                <w:t xml:space="preserve"> </w:t>
              </w:r>
              <w:r w:rsidR="00B2464C">
                <w:rPr>
                  <w:noProof/>
                </w:rPr>
                <w:t>L</w:t>
              </w:r>
              <w:r w:rsidRPr="0084116B">
                <w:rPr>
                  <w:noProof/>
                </w:rPr>
                <w:t xml:space="preserve">.) Sometido a tres densidades de siembra en </w:t>
              </w:r>
              <w:r w:rsidR="00B2464C">
                <w:rPr>
                  <w:noProof/>
                </w:rPr>
                <w:t>en diferentes</w:t>
              </w:r>
              <w:r w:rsidRPr="0084116B">
                <w:rPr>
                  <w:noProof/>
                </w:rPr>
                <w:t xml:space="preserve"> zona de ventanas, provincia de los Ríos.</w:t>
              </w:r>
              <w:r w:rsidR="00B2464C">
                <w:rPr>
                  <w:noProof/>
                </w:rPr>
                <w:t xml:space="preserve"> </w:t>
              </w:r>
              <w:r w:rsidRPr="00B2464C">
                <w:rPr>
                  <w:noProof/>
                  <w:lang w:val="es-419"/>
                </w:rPr>
                <w:t>https://repositorio.uteq.edu.ec/items/54dc9c7e-ad53-47e7-993b</w:t>
              </w:r>
              <w:r w:rsidR="00B2464C">
                <w:rPr>
                  <w:noProof/>
                  <w:lang w:val="es-419"/>
                </w:rPr>
                <w:t>.</w:t>
              </w:r>
            </w:p>
            <w:p w14:paraId="3DD03482" w14:textId="4DCD1334" w:rsidR="0084116B" w:rsidRPr="0084116B" w:rsidRDefault="0084116B" w:rsidP="0084116B">
              <w:pPr>
                <w:pStyle w:val="Bibliografa"/>
                <w:ind w:left="720" w:hanging="720"/>
                <w:rPr>
                  <w:noProof/>
                </w:rPr>
              </w:pPr>
              <w:r w:rsidRPr="0084116B">
                <w:rPr>
                  <w:noProof/>
                </w:rPr>
                <w:t xml:space="preserve">Villares, J. (2020). Adaptabilidad de nuevos </w:t>
              </w:r>
              <w:r w:rsidR="008A49CC" w:rsidRPr="008A49CC">
                <w:rPr>
                  <w:noProof/>
                </w:rPr>
                <w:t>híbrido</w:t>
              </w:r>
              <w:r w:rsidRPr="0084116B">
                <w:rPr>
                  <w:noProof/>
                </w:rPr>
                <w:t xml:space="preserve"> de maíz de alto rendimiento</w:t>
              </w:r>
              <w:r w:rsidR="00B2464C">
                <w:rPr>
                  <w:noProof/>
                </w:rPr>
                <w:t xml:space="preserve">s y productivos, aplicadas </w:t>
              </w:r>
              <w:r w:rsidRPr="0084116B">
                <w:rPr>
                  <w:noProof/>
                </w:rPr>
                <w:t xml:space="preserve"> en </w:t>
              </w:r>
              <w:r w:rsidR="00B2464C">
                <w:rPr>
                  <w:noProof/>
                </w:rPr>
                <w:t xml:space="preserve">las </w:t>
              </w:r>
              <w:r w:rsidRPr="0084116B">
                <w:rPr>
                  <w:noProof/>
                </w:rPr>
                <w:t>zonas costeras del Ecuador. Boletín INIAP: https://cia.uagraria.edu.ec/Archivos/villcres_compressed.pdf</w:t>
              </w:r>
            </w:p>
            <w:p w14:paraId="777B3B63" w14:textId="3E71DB6E" w:rsidR="0084116B" w:rsidRPr="0084116B" w:rsidRDefault="0084116B" w:rsidP="0084116B">
              <w:pPr>
                <w:pStyle w:val="Bibliografa"/>
                <w:ind w:left="720" w:hanging="720"/>
                <w:rPr>
                  <w:noProof/>
                </w:rPr>
              </w:pPr>
              <w:r w:rsidRPr="0084116B">
                <w:rPr>
                  <w:noProof/>
                </w:rPr>
                <w:t xml:space="preserve">Yánez, P. (2021). </w:t>
              </w:r>
              <w:r w:rsidR="00B2464C">
                <w:rPr>
                  <w:noProof/>
                </w:rPr>
                <w:t>U</w:t>
              </w:r>
              <w:r w:rsidRPr="0084116B">
                <w:rPr>
                  <w:noProof/>
                </w:rPr>
                <w:t xml:space="preserve">so de fertilizantes foliares en cultivos de maíz </w:t>
              </w:r>
              <w:r w:rsidR="00B2464C">
                <w:rPr>
                  <w:noProof/>
                </w:rPr>
                <w:t xml:space="preserve"> para la pruducion ,rendimiento y</w:t>
              </w:r>
              <w:r w:rsidRPr="0084116B">
                <w:rPr>
                  <w:noProof/>
                </w:rPr>
                <w:t xml:space="preserve"> su impacto en el rendimiento. Revista Agroproductividad: https://www.ecuadorencifras.gob.ec/ </w:t>
              </w:r>
            </w:p>
            <w:p w14:paraId="4DA22ED7" w14:textId="5C3C2645" w:rsidR="0084116B" w:rsidRPr="00B2464C" w:rsidRDefault="0084116B" w:rsidP="0084116B">
              <w:pPr>
                <w:pStyle w:val="Bibliografa"/>
                <w:ind w:left="720" w:hanging="720"/>
                <w:rPr>
                  <w:noProof/>
                  <w:lang w:val="es-419"/>
                </w:rPr>
              </w:pPr>
              <w:r w:rsidRPr="0084116B">
                <w:rPr>
                  <w:noProof/>
                </w:rPr>
                <w:t>Yaranga, J. (2025). Niveles de Nitrógeno en el rendimiento y calidad de maíz amarillo duro (</w:t>
              </w:r>
              <w:r w:rsidRPr="00B2464C">
                <w:rPr>
                  <w:i/>
                  <w:iCs/>
                  <w:noProof/>
                </w:rPr>
                <w:t>Zea may</w:t>
              </w:r>
              <w:r w:rsidRPr="0084116B">
                <w:rPr>
                  <w:noProof/>
                </w:rPr>
                <w:t xml:space="preserve">s L.), Anchihuay, La Mar-Ayacucho 980 msnm. </w:t>
              </w:r>
              <w:r w:rsidRPr="00B2464C">
                <w:rPr>
                  <w:noProof/>
                  <w:lang w:val="es-419"/>
                </w:rPr>
                <w:t xml:space="preserve"> https://repositorio.unsch.edu.pe/items/14a2c776-bec1-468c-87f2-d1233</w:t>
              </w:r>
              <w:r w:rsidR="00B2464C">
                <w:rPr>
                  <w:noProof/>
                  <w:lang w:val="es-419"/>
                </w:rPr>
                <w:t>.</w:t>
              </w:r>
            </w:p>
            <w:p w14:paraId="61EBBAE8" w14:textId="07FE5B80" w:rsidR="0084116B" w:rsidRPr="0084116B" w:rsidRDefault="0084116B" w:rsidP="0084116B">
              <w:pPr>
                <w:pStyle w:val="Bibliografa"/>
                <w:ind w:left="720" w:hanging="720"/>
                <w:rPr>
                  <w:noProof/>
                </w:rPr>
              </w:pPr>
              <w:r w:rsidRPr="0084116B">
                <w:rPr>
                  <w:noProof/>
                </w:rPr>
                <w:t>Zhunaula, W. (2022). Universidad Nacional de Loja.</w:t>
              </w:r>
              <w:r w:rsidR="00B2464C">
                <w:rPr>
                  <w:noProof/>
                </w:rPr>
                <w:t xml:space="preserve"> </w:t>
              </w:r>
              <w:r w:rsidRPr="0084116B">
                <w:rPr>
                  <w:noProof/>
                </w:rPr>
                <w:t>Macro y micro nutrientes</w:t>
              </w:r>
              <w:r w:rsidR="00B2464C">
                <w:rPr>
                  <w:noProof/>
                </w:rPr>
                <w:t xml:space="preserve"> </w:t>
              </w:r>
              <w:r w:rsidRPr="0084116B">
                <w:rPr>
                  <w:noProof/>
                </w:rPr>
                <w:t>https://dspace.unl.edu.ec/jspui/bitstream/123456789/10313/1/tesis Wilmer Geovanny Zhunaula Angamarca.pdf</w:t>
              </w:r>
            </w:p>
            <w:p w14:paraId="61951A72" w14:textId="16229923" w:rsidR="009774D5" w:rsidRPr="00B2464C" w:rsidRDefault="00DE0DE4" w:rsidP="009774D5">
              <w:pPr>
                <w:rPr>
                  <w:b/>
                  <w:bCs/>
                </w:rPr>
              </w:pPr>
              <w:r w:rsidRPr="0084116B">
                <w:fldChar w:fldCharType="end"/>
              </w:r>
            </w:p>
          </w:sdtContent>
        </w:sdt>
      </w:sdtContent>
    </w:sdt>
    <w:p w14:paraId="004BF9ED" w14:textId="77777777" w:rsidR="009774D5" w:rsidRPr="009806A1" w:rsidRDefault="009774D5" w:rsidP="009774D5"/>
    <w:p w14:paraId="3BC566AA" w14:textId="77777777" w:rsidR="009774D5" w:rsidRPr="009806A1" w:rsidRDefault="009774D5" w:rsidP="009774D5"/>
    <w:p w14:paraId="6C84BE10" w14:textId="77777777" w:rsidR="009774D5" w:rsidRPr="009806A1" w:rsidRDefault="009774D5" w:rsidP="009774D5"/>
    <w:p w14:paraId="14ACD33E" w14:textId="02DAF6AB" w:rsidR="007C2AC4" w:rsidRDefault="007C2AC4" w:rsidP="00EE7492"/>
    <w:p w14:paraId="274578C3" w14:textId="77777777" w:rsidR="009415C4" w:rsidRDefault="007C2AC4">
      <w:pPr>
        <w:spacing w:line="240" w:lineRule="auto"/>
        <w:jc w:val="left"/>
        <w:sectPr w:rsidR="009415C4" w:rsidSect="00343063">
          <w:headerReference w:type="default" r:id="rId35"/>
          <w:footerReference w:type="default" r:id="rId36"/>
          <w:footerReference w:type="first" r:id="rId37"/>
          <w:pgSz w:w="11900" w:h="16840"/>
          <w:pgMar w:top="1701" w:right="1701" w:bottom="1701" w:left="2268" w:header="850" w:footer="850" w:gutter="0"/>
          <w:pgNumType w:start="1"/>
          <w:cols w:space="708"/>
          <w:titlePg/>
          <w:docGrid w:linePitch="360"/>
        </w:sectPr>
      </w:pPr>
      <w:r>
        <w:br w:type="page"/>
      </w:r>
    </w:p>
    <w:p w14:paraId="15F90AC1" w14:textId="64157C11" w:rsidR="007C2AC4" w:rsidRDefault="007C2AC4">
      <w:pPr>
        <w:spacing w:line="240" w:lineRule="auto"/>
        <w:jc w:val="left"/>
      </w:pPr>
    </w:p>
    <w:p w14:paraId="4554FD12" w14:textId="77777777" w:rsidR="0084270C" w:rsidRDefault="0084270C" w:rsidP="007C2AC4">
      <w:pPr>
        <w:spacing w:line="240" w:lineRule="auto"/>
        <w:jc w:val="left"/>
        <w:rPr>
          <w:b/>
          <w:bCs/>
        </w:rPr>
      </w:pPr>
    </w:p>
    <w:p w14:paraId="2DDF3500" w14:textId="77777777" w:rsidR="0084270C" w:rsidRDefault="0084270C" w:rsidP="007C2AC4">
      <w:pPr>
        <w:spacing w:line="240" w:lineRule="auto"/>
        <w:jc w:val="left"/>
        <w:rPr>
          <w:b/>
          <w:bCs/>
        </w:rPr>
      </w:pPr>
    </w:p>
    <w:p w14:paraId="2F728729" w14:textId="77777777" w:rsidR="0084270C" w:rsidRDefault="0084270C" w:rsidP="007C2AC4">
      <w:pPr>
        <w:spacing w:line="240" w:lineRule="auto"/>
        <w:jc w:val="left"/>
        <w:rPr>
          <w:b/>
          <w:bCs/>
        </w:rPr>
      </w:pPr>
    </w:p>
    <w:p w14:paraId="472427F5" w14:textId="77777777" w:rsidR="0084270C" w:rsidRDefault="0084270C" w:rsidP="007C2AC4">
      <w:pPr>
        <w:spacing w:line="240" w:lineRule="auto"/>
        <w:jc w:val="left"/>
        <w:rPr>
          <w:b/>
          <w:bCs/>
        </w:rPr>
      </w:pPr>
    </w:p>
    <w:p w14:paraId="7B12B247" w14:textId="77777777" w:rsidR="0084270C" w:rsidRDefault="0084270C" w:rsidP="007C2AC4">
      <w:pPr>
        <w:spacing w:line="240" w:lineRule="auto"/>
        <w:jc w:val="left"/>
        <w:rPr>
          <w:b/>
          <w:bCs/>
        </w:rPr>
      </w:pPr>
    </w:p>
    <w:p w14:paraId="316C48E3" w14:textId="77777777" w:rsidR="0084270C" w:rsidRDefault="0084270C" w:rsidP="007C2AC4">
      <w:pPr>
        <w:spacing w:line="240" w:lineRule="auto"/>
        <w:jc w:val="left"/>
        <w:rPr>
          <w:b/>
          <w:bCs/>
        </w:rPr>
      </w:pPr>
    </w:p>
    <w:p w14:paraId="63CD37B5" w14:textId="77777777" w:rsidR="0084270C" w:rsidRDefault="0084270C" w:rsidP="007C2AC4">
      <w:pPr>
        <w:spacing w:line="240" w:lineRule="auto"/>
        <w:jc w:val="left"/>
        <w:rPr>
          <w:b/>
          <w:bCs/>
        </w:rPr>
      </w:pPr>
    </w:p>
    <w:p w14:paraId="53E91CE0" w14:textId="77777777" w:rsidR="0084270C" w:rsidRDefault="0084270C" w:rsidP="007C2AC4">
      <w:pPr>
        <w:spacing w:line="240" w:lineRule="auto"/>
        <w:jc w:val="left"/>
        <w:rPr>
          <w:b/>
          <w:bCs/>
        </w:rPr>
      </w:pPr>
    </w:p>
    <w:p w14:paraId="3D75D6F0" w14:textId="77777777" w:rsidR="0084270C" w:rsidRDefault="0084270C" w:rsidP="007C2AC4">
      <w:pPr>
        <w:spacing w:line="240" w:lineRule="auto"/>
        <w:jc w:val="left"/>
        <w:rPr>
          <w:b/>
          <w:bCs/>
        </w:rPr>
      </w:pPr>
    </w:p>
    <w:p w14:paraId="266F646A" w14:textId="77777777" w:rsidR="0084270C" w:rsidRDefault="0084270C" w:rsidP="007C2AC4">
      <w:pPr>
        <w:spacing w:line="240" w:lineRule="auto"/>
        <w:jc w:val="left"/>
        <w:rPr>
          <w:b/>
          <w:bCs/>
        </w:rPr>
      </w:pPr>
    </w:p>
    <w:p w14:paraId="3B0762AF" w14:textId="77777777" w:rsidR="0084270C" w:rsidRDefault="0084270C" w:rsidP="007C2AC4">
      <w:pPr>
        <w:spacing w:line="240" w:lineRule="auto"/>
        <w:jc w:val="left"/>
        <w:rPr>
          <w:b/>
          <w:bCs/>
        </w:rPr>
      </w:pPr>
    </w:p>
    <w:p w14:paraId="2C0AB26D" w14:textId="77777777" w:rsidR="0084270C" w:rsidRDefault="0084270C" w:rsidP="007C2AC4">
      <w:pPr>
        <w:spacing w:line="240" w:lineRule="auto"/>
        <w:jc w:val="left"/>
        <w:rPr>
          <w:b/>
          <w:bCs/>
        </w:rPr>
      </w:pPr>
    </w:p>
    <w:p w14:paraId="11143447" w14:textId="77777777" w:rsidR="0084270C" w:rsidRDefault="0084270C" w:rsidP="007C2AC4">
      <w:pPr>
        <w:spacing w:line="240" w:lineRule="auto"/>
        <w:jc w:val="left"/>
        <w:rPr>
          <w:b/>
          <w:bCs/>
        </w:rPr>
      </w:pPr>
    </w:p>
    <w:p w14:paraId="09241316" w14:textId="77777777" w:rsidR="0084270C" w:rsidRDefault="0084270C" w:rsidP="007C2AC4">
      <w:pPr>
        <w:spacing w:line="240" w:lineRule="auto"/>
        <w:jc w:val="left"/>
        <w:rPr>
          <w:b/>
          <w:bCs/>
        </w:rPr>
      </w:pPr>
    </w:p>
    <w:p w14:paraId="4CD4933F" w14:textId="77777777" w:rsidR="0084270C" w:rsidRDefault="0084270C" w:rsidP="007C2AC4">
      <w:pPr>
        <w:spacing w:line="240" w:lineRule="auto"/>
        <w:jc w:val="left"/>
        <w:rPr>
          <w:b/>
          <w:bCs/>
        </w:rPr>
      </w:pPr>
    </w:p>
    <w:p w14:paraId="338EE884" w14:textId="77777777" w:rsidR="0084270C" w:rsidRDefault="0084270C" w:rsidP="007C2AC4">
      <w:pPr>
        <w:spacing w:line="240" w:lineRule="auto"/>
        <w:jc w:val="left"/>
        <w:rPr>
          <w:b/>
          <w:bCs/>
        </w:rPr>
      </w:pPr>
    </w:p>
    <w:p w14:paraId="6211A64C" w14:textId="77777777" w:rsidR="0084270C" w:rsidRDefault="0084270C" w:rsidP="007C2AC4">
      <w:pPr>
        <w:spacing w:line="240" w:lineRule="auto"/>
        <w:jc w:val="left"/>
        <w:rPr>
          <w:b/>
          <w:bCs/>
        </w:rPr>
      </w:pPr>
    </w:p>
    <w:p w14:paraId="6E99FE7B" w14:textId="77777777" w:rsidR="0084270C" w:rsidRDefault="0084270C" w:rsidP="007C2AC4">
      <w:pPr>
        <w:spacing w:line="240" w:lineRule="auto"/>
        <w:jc w:val="left"/>
        <w:rPr>
          <w:b/>
          <w:bCs/>
        </w:rPr>
      </w:pPr>
    </w:p>
    <w:p w14:paraId="25D5A2D2" w14:textId="77777777" w:rsidR="0084270C" w:rsidRDefault="0084270C" w:rsidP="007C2AC4">
      <w:pPr>
        <w:spacing w:line="240" w:lineRule="auto"/>
        <w:jc w:val="left"/>
        <w:rPr>
          <w:b/>
          <w:bCs/>
        </w:rPr>
      </w:pPr>
    </w:p>
    <w:p w14:paraId="591B2641" w14:textId="77777777" w:rsidR="0084270C" w:rsidRDefault="0084270C" w:rsidP="007C2AC4">
      <w:pPr>
        <w:spacing w:line="240" w:lineRule="auto"/>
        <w:jc w:val="left"/>
        <w:rPr>
          <w:b/>
          <w:bCs/>
        </w:rPr>
      </w:pPr>
    </w:p>
    <w:p w14:paraId="2021784C" w14:textId="2BFFD047" w:rsidR="007C2AC4" w:rsidRPr="006B6D0C" w:rsidRDefault="006B6D0C" w:rsidP="006B6D0C">
      <w:pPr>
        <w:spacing w:line="240" w:lineRule="auto"/>
        <w:jc w:val="left"/>
        <w:rPr>
          <w:b/>
          <w:bCs/>
          <w:sz w:val="144"/>
          <w:szCs w:val="144"/>
        </w:rPr>
      </w:pPr>
      <w:r>
        <w:rPr>
          <w:b/>
          <w:bCs/>
          <w:sz w:val="144"/>
          <w:szCs w:val="144"/>
        </w:rPr>
        <w:t xml:space="preserve">  </w:t>
      </w:r>
      <w:r w:rsidR="007C2AC4" w:rsidRPr="0084270C">
        <w:rPr>
          <w:b/>
          <w:bCs/>
          <w:sz w:val="144"/>
          <w:szCs w:val="144"/>
        </w:rPr>
        <w:t>ANEXOS</w:t>
      </w:r>
      <w:r w:rsidR="007C2AC4" w:rsidRPr="0084270C">
        <w:rPr>
          <w:b/>
          <w:bCs/>
          <w:sz w:val="144"/>
          <w:szCs w:val="144"/>
        </w:rPr>
        <w:br w:type="page"/>
      </w:r>
      <w:bookmarkStart w:id="1388" w:name="_Toc228710197"/>
      <w:bookmarkStart w:id="1389" w:name="_Toc228716631"/>
      <w:bookmarkStart w:id="1390" w:name="_Toc228799531"/>
      <w:bookmarkStart w:id="1391" w:name="_Toc228799663"/>
    </w:p>
    <w:p w14:paraId="383D1053" w14:textId="59BFCB5A" w:rsidR="00343063" w:rsidRPr="001E5CBB" w:rsidRDefault="001E5CBB" w:rsidP="001E5CBB">
      <w:pPr>
        <w:pStyle w:val="Descripcin"/>
        <w:rPr>
          <w:i w:val="0"/>
          <w:iCs w:val="0"/>
          <w:color w:val="000000" w:themeColor="text1"/>
          <w:sz w:val="24"/>
          <w:szCs w:val="24"/>
        </w:rPr>
      </w:pPr>
      <w:bookmarkStart w:id="1392" w:name="_Toc222777963"/>
      <w:bookmarkEnd w:id="1388"/>
      <w:bookmarkEnd w:id="1389"/>
      <w:bookmarkEnd w:id="1390"/>
      <w:bookmarkEnd w:id="1391"/>
      <w:r w:rsidRPr="001E5CBB">
        <w:rPr>
          <w:b/>
          <w:bCs/>
          <w:i w:val="0"/>
          <w:iCs w:val="0"/>
          <w:color w:val="000000" w:themeColor="text1"/>
          <w:sz w:val="24"/>
          <w:szCs w:val="24"/>
        </w:rPr>
        <w:lastRenderedPageBreak/>
        <w:t xml:space="preserve">Anexo </w:t>
      </w:r>
      <w:r w:rsidRPr="001E5CBB">
        <w:rPr>
          <w:b/>
          <w:bCs/>
          <w:i w:val="0"/>
          <w:iCs w:val="0"/>
          <w:color w:val="000000" w:themeColor="text1"/>
          <w:sz w:val="24"/>
          <w:szCs w:val="24"/>
        </w:rPr>
        <w:fldChar w:fldCharType="begin"/>
      </w:r>
      <w:r w:rsidRPr="001E5CBB">
        <w:rPr>
          <w:b/>
          <w:bCs/>
          <w:i w:val="0"/>
          <w:iCs w:val="0"/>
          <w:color w:val="000000" w:themeColor="text1"/>
          <w:sz w:val="24"/>
          <w:szCs w:val="24"/>
        </w:rPr>
        <w:instrText xml:space="preserve"> SEQ Anexo \* ARABIC </w:instrText>
      </w:r>
      <w:r w:rsidRPr="001E5CBB">
        <w:rPr>
          <w:b/>
          <w:bCs/>
          <w:i w:val="0"/>
          <w:iCs w:val="0"/>
          <w:color w:val="000000" w:themeColor="text1"/>
          <w:sz w:val="24"/>
          <w:szCs w:val="24"/>
        </w:rPr>
        <w:fldChar w:fldCharType="separate"/>
      </w:r>
      <w:r w:rsidR="00B81C9A">
        <w:rPr>
          <w:b/>
          <w:bCs/>
          <w:i w:val="0"/>
          <w:iCs w:val="0"/>
          <w:noProof/>
          <w:color w:val="000000" w:themeColor="text1"/>
          <w:sz w:val="24"/>
          <w:szCs w:val="24"/>
        </w:rPr>
        <w:t>1</w:t>
      </w:r>
      <w:r w:rsidRPr="001E5CBB">
        <w:rPr>
          <w:b/>
          <w:bCs/>
          <w:i w:val="0"/>
          <w:iCs w:val="0"/>
          <w:color w:val="000000" w:themeColor="text1"/>
          <w:sz w:val="24"/>
          <w:szCs w:val="24"/>
        </w:rPr>
        <w:fldChar w:fldCharType="end"/>
      </w:r>
      <w:r w:rsidRPr="001E5CBB">
        <w:rPr>
          <w:i w:val="0"/>
          <w:iCs w:val="0"/>
          <w:color w:val="000000" w:themeColor="text1"/>
          <w:sz w:val="24"/>
          <w:szCs w:val="24"/>
        </w:rPr>
        <w:t xml:space="preserve"> Mapa de la ubicación del ensayo</w:t>
      </w:r>
      <w:bookmarkEnd w:id="1392"/>
    </w:p>
    <w:p w14:paraId="19A80012" w14:textId="6A3EC284" w:rsidR="00343063" w:rsidRDefault="00132C70" w:rsidP="00343063">
      <w:r>
        <w:rPr>
          <w:noProof/>
          <w:lang w:val="es-ES" w:eastAsia="es-ES"/>
        </w:rPr>
        <w:drawing>
          <wp:anchor distT="0" distB="0" distL="114300" distR="114300" simplePos="0" relativeHeight="251787264" behindDoc="0" locked="0" layoutInCell="1" allowOverlap="1" wp14:anchorId="3CDBA4FF" wp14:editId="60C7A05C">
            <wp:simplePos x="0" y="0"/>
            <wp:positionH relativeFrom="column">
              <wp:posOffset>-584200</wp:posOffset>
            </wp:positionH>
            <wp:positionV relativeFrom="paragraph">
              <wp:posOffset>114300</wp:posOffset>
            </wp:positionV>
            <wp:extent cx="3705860" cy="4463415"/>
            <wp:effectExtent l="0" t="0" r="8890" b="0"/>
            <wp:wrapSquare wrapText="bothSides"/>
            <wp:docPr id="850911223" name="Imagen 1" descr="División Política Bolívar - Guar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visión Política Bolívar - Guarand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05860" cy="4463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1763B1" w14:textId="0F26036F" w:rsidR="00343063" w:rsidRDefault="00343063" w:rsidP="00343063"/>
    <w:p w14:paraId="62FB09A4" w14:textId="243431AF" w:rsidR="00DC55AA" w:rsidRDefault="00DC55AA" w:rsidP="00343063"/>
    <w:p w14:paraId="3CDF8309" w14:textId="25F3C0D0" w:rsidR="00D9200C" w:rsidRDefault="00D9200C" w:rsidP="00343063"/>
    <w:p w14:paraId="137CAE53" w14:textId="1338A902" w:rsidR="00D9200C" w:rsidRDefault="00132C70" w:rsidP="00343063">
      <w:r w:rsidRPr="00626193">
        <w:rPr>
          <w:noProof/>
          <w:lang w:val="es-ES" w:eastAsia="es-ES"/>
        </w:rPr>
        <mc:AlternateContent>
          <mc:Choice Requires="wps">
            <w:drawing>
              <wp:anchor distT="0" distB="0" distL="114300" distR="114300" simplePos="0" relativeHeight="251789312" behindDoc="0" locked="0" layoutInCell="1" allowOverlap="1" wp14:anchorId="05C87BE9" wp14:editId="2A86688A">
                <wp:simplePos x="0" y="0"/>
                <wp:positionH relativeFrom="page">
                  <wp:posOffset>4067877</wp:posOffset>
                </wp:positionH>
                <wp:positionV relativeFrom="paragraph">
                  <wp:posOffset>34303</wp:posOffset>
                </wp:positionV>
                <wp:extent cx="1293223" cy="566057"/>
                <wp:effectExtent l="0" t="0" r="21590" b="24765"/>
                <wp:wrapNone/>
                <wp:docPr id="12" name="Rectángulo 12"/>
                <wp:cNvGraphicFramePr/>
                <a:graphic xmlns:a="http://schemas.openxmlformats.org/drawingml/2006/main">
                  <a:graphicData uri="http://schemas.microsoft.com/office/word/2010/wordprocessingShape">
                    <wps:wsp>
                      <wps:cNvSpPr/>
                      <wps:spPr>
                        <a:xfrm>
                          <a:off x="0" y="0"/>
                          <a:ext cx="1293223" cy="566057"/>
                        </a:xfrm>
                        <a:prstGeom prst="rect">
                          <a:avLst/>
                        </a:prstGeom>
                      </wps:spPr>
                      <wps:style>
                        <a:lnRef idx="2">
                          <a:schemeClr val="dk1"/>
                        </a:lnRef>
                        <a:fillRef idx="1">
                          <a:schemeClr val="lt1"/>
                        </a:fillRef>
                        <a:effectRef idx="0">
                          <a:schemeClr val="dk1"/>
                        </a:effectRef>
                        <a:fontRef idx="minor">
                          <a:schemeClr val="dk1"/>
                        </a:fontRef>
                      </wps:style>
                      <wps:txbx>
                        <w:txbxContent>
                          <w:p w14:paraId="5E93E1D9" w14:textId="77777777" w:rsidR="00B94B2A" w:rsidRPr="00626193" w:rsidRDefault="00B94B2A" w:rsidP="0087023F">
                            <w:r w:rsidRPr="00626193">
                              <w:t>Lugar del ensayo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5C87BE9" id="Rectángulo 12" o:spid="_x0000_s1048" style="position:absolute;left:0;text-align:left;margin-left:320.3pt;margin-top:2.7pt;width:101.85pt;height:44.55pt;z-index:251789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" fillcolor="white [3201]" strokecolor="black [3200]" strokeweight="1pt">
                <v:textbox>
                  <w:txbxContent>
                    <w:p w14:paraId="5E93E1D9" w14:textId="77777777" w:rsidR="00B94B2A" w:rsidRPr="00626193" w:rsidRDefault="00B94B2A" w:rsidP="0087023F">
                      <w:r w:rsidRPr="00626193">
                        <w:t>Lugar del ensayo</w:t>
                      </w:r>
                    </w:p>
                  </w:txbxContent>
                </v:textbox>
                <w10:wrap anchorx="page"/>
              </v:rect>
            </w:pict>
          </mc:Fallback>
        </mc:AlternateContent>
      </w:r>
    </w:p>
    <w:p w14:paraId="5D56FEAE" w14:textId="0D7DEE5D" w:rsidR="00D9200C" w:rsidRDefault="00D9200C" w:rsidP="00343063"/>
    <w:p w14:paraId="464DD336" w14:textId="2D62DBF1" w:rsidR="00D9200C" w:rsidRDefault="00132C70" w:rsidP="00343063">
      <w:r w:rsidRPr="00626193">
        <w:rPr>
          <w:noProof/>
          <w:lang w:val="es-ES" w:eastAsia="es-ES"/>
        </w:rPr>
        <mc:AlternateContent>
          <mc:Choice Requires="wps">
            <w:drawing>
              <wp:anchor distT="0" distB="0" distL="114300" distR="114300" simplePos="0" relativeHeight="251791360" behindDoc="0" locked="0" layoutInCell="1" allowOverlap="1" wp14:anchorId="7F6051AE" wp14:editId="3AD8364F">
                <wp:simplePos x="0" y="0"/>
                <wp:positionH relativeFrom="margin">
                  <wp:posOffset>2163282</wp:posOffset>
                </wp:positionH>
                <wp:positionV relativeFrom="paragraph">
                  <wp:posOffset>75889</wp:posOffset>
                </wp:positionV>
                <wp:extent cx="857195" cy="1001009"/>
                <wp:effectExtent l="38100" t="0" r="19685" b="66040"/>
                <wp:wrapNone/>
                <wp:docPr id="14" name="Conector recto de flecha 14"/>
                <wp:cNvGraphicFramePr/>
                <a:graphic xmlns:a="http://schemas.openxmlformats.org/drawingml/2006/main">
                  <a:graphicData uri="http://schemas.microsoft.com/office/word/2010/wordprocessingShape">
                    <wps:wsp>
                      <wps:cNvCnPr/>
                      <wps:spPr>
                        <a:xfrm flipH="1">
                          <a:off x="0" y="0"/>
                          <a:ext cx="857195" cy="10010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E154A1B" id="_x0000_t32" coordsize="21600,21600" o:spt="32" o:oned="t" path="m,l21600,21600e" filled="f">
                <v:path arrowok="t" fillok="f" o:connecttype="none"/>
                <o:lock v:ext="edit" shapetype="t"/>
              </v:shapetype>
              <v:shape id="Conector recto de flecha 14" o:spid="_x0000_s1026" type="#_x0000_t32" style="position:absolute;margin-left:170.35pt;margin-top:6pt;width:67.5pt;height:78.8pt;flip:x;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" strokecolor="black [3200]" strokeweight=".5pt">
                <v:stroke endarrow="block" joinstyle="miter"/>
                <w10:wrap anchorx="margin"/>
              </v:shape>
            </w:pict>
          </mc:Fallback>
        </mc:AlternateContent>
      </w:r>
    </w:p>
    <w:p w14:paraId="21D1D8A5" w14:textId="3A649505" w:rsidR="00D9200C" w:rsidRDefault="00D9200C" w:rsidP="00343063"/>
    <w:p w14:paraId="2A2EF3C0" w14:textId="77777777" w:rsidR="00D9200C" w:rsidRDefault="00D9200C" w:rsidP="00343063"/>
    <w:p w14:paraId="37A7F400" w14:textId="77777777" w:rsidR="00D9200C" w:rsidRDefault="00D9200C" w:rsidP="00343063"/>
    <w:p w14:paraId="139503DA" w14:textId="77777777" w:rsidR="00D9200C" w:rsidRDefault="00D9200C" w:rsidP="00343063"/>
    <w:p w14:paraId="57C34E08" w14:textId="77777777" w:rsidR="00D9200C" w:rsidRDefault="00D9200C" w:rsidP="00343063"/>
    <w:p w14:paraId="5449D966" w14:textId="77777777" w:rsidR="00D9200C" w:rsidRDefault="00D9200C" w:rsidP="00343063"/>
    <w:p w14:paraId="3A286EEF" w14:textId="77777777" w:rsidR="00D9200C" w:rsidRDefault="00D9200C" w:rsidP="00343063"/>
    <w:p w14:paraId="4AFBA04F" w14:textId="77777777" w:rsidR="00D9200C" w:rsidRDefault="00D9200C" w:rsidP="00343063"/>
    <w:p w14:paraId="207A205C" w14:textId="006C4959" w:rsidR="00D9200C" w:rsidRDefault="00D9200C" w:rsidP="00343063"/>
    <w:p w14:paraId="6FF80457" w14:textId="4C7A4B25" w:rsidR="00D9200C" w:rsidRDefault="00D9200C" w:rsidP="00343063"/>
    <w:p w14:paraId="4E19E8D0" w14:textId="0CBBDF75" w:rsidR="00D9200C" w:rsidRDefault="003A23F0" w:rsidP="00343063">
      <w:r w:rsidRPr="00DC55AA">
        <w:rPr>
          <w:noProof/>
          <w:lang w:val="es-ES" w:eastAsia="es-ES"/>
        </w:rPr>
        <w:drawing>
          <wp:anchor distT="0" distB="0" distL="114300" distR="114300" simplePos="0" relativeHeight="251812864" behindDoc="0" locked="0" layoutInCell="1" allowOverlap="1" wp14:anchorId="54B381D3" wp14:editId="233DF591">
            <wp:simplePos x="0" y="0"/>
            <wp:positionH relativeFrom="column">
              <wp:posOffset>1354990</wp:posOffset>
            </wp:positionH>
            <wp:positionV relativeFrom="paragraph">
              <wp:posOffset>111158</wp:posOffset>
            </wp:positionV>
            <wp:extent cx="3862070" cy="2011680"/>
            <wp:effectExtent l="0" t="0" r="5080" b="762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862070" cy="2011680"/>
                    </a:xfrm>
                    <a:prstGeom prst="rect">
                      <a:avLst/>
                    </a:prstGeom>
                  </pic:spPr>
                </pic:pic>
              </a:graphicData>
            </a:graphic>
            <wp14:sizeRelH relativeFrom="page">
              <wp14:pctWidth>0</wp14:pctWidth>
            </wp14:sizeRelH>
            <wp14:sizeRelV relativeFrom="page">
              <wp14:pctHeight>0</wp14:pctHeight>
            </wp14:sizeRelV>
          </wp:anchor>
        </w:drawing>
      </w:r>
      <w:r w:rsidR="00132C70" w:rsidRPr="00626193">
        <w:rPr>
          <w:noProof/>
          <w:lang w:val="es-ES" w:eastAsia="es-ES"/>
        </w:rPr>
        <mc:AlternateContent>
          <mc:Choice Requires="wps">
            <w:drawing>
              <wp:anchor distT="0" distB="0" distL="114300" distR="114300" simplePos="0" relativeHeight="251814912" behindDoc="0" locked="0" layoutInCell="1" allowOverlap="1" wp14:anchorId="36315EFF" wp14:editId="7B61ABAD">
                <wp:simplePos x="0" y="0"/>
                <wp:positionH relativeFrom="column">
                  <wp:posOffset>3918585</wp:posOffset>
                </wp:positionH>
                <wp:positionV relativeFrom="paragraph">
                  <wp:posOffset>153035</wp:posOffset>
                </wp:positionV>
                <wp:extent cx="323236" cy="1077206"/>
                <wp:effectExtent l="57150" t="0" r="19685" b="66040"/>
                <wp:wrapNone/>
                <wp:docPr id="8" name="Conector recto de flecha 8"/>
                <wp:cNvGraphicFramePr/>
                <a:graphic xmlns:a="http://schemas.openxmlformats.org/drawingml/2006/main">
                  <a:graphicData uri="http://schemas.microsoft.com/office/word/2010/wordprocessingShape">
                    <wps:wsp>
                      <wps:cNvCnPr/>
                      <wps:spPr>
                        <a:xfrm flipH="1">
                          <a:off x="0" y="0"/>
                          <a:ext cx="323236" cy="107720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4ED4A47" id="Conector recto de flecha 8" o:spid="_x0000_s1026" type="#_x0000_t32" style="position:absolute;margin-left:308.55pt;margin-top:12.05pt;width:25.45pt;height:84.8pt;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" strokecolor="black [3200]" strokeweight="1.5pt">
                <v:stroke endarrow="block" joinstyle="miter"/>
              </v:shape>
            </w:pict>
          </mc:Fallback>
        </mc:AlternateContent>
      </w:r>
      <w:r w:rsidR="00132C70">
        <w:rPr>
          <w:noProof/>
          <w:lang w:val="es-ES" w:eastAsia="es-ES"/>
        </w:rPr>
        <mc:AlternateContent>
          <mc:Choice Requires="wps">
            <w:drawing>
              <wp:anchor distT="0" distB="0" distL="114300" distR="114300" simplePos="0" relativeHeight="251816960" behindDoc="0" locked="0" layoutInCell="1" allowOverlap="1" wp14:anchorId="1591E4D9" wp14:editId="686A6634">
                <wp:simplePos x="0" y="0"/>
                <wp:positionH relativeFrom="column">
                  <wp:posOffset>3531870</wp:posOffset>
                </wp:positionH>
                <wp:positionV relativeFrom="paragraph">
                  <wp:posOffset>1130300</wp:posOffset>
                </wp:positionV>
                <wp:extent cx="660400" cy="254442"/>
                <wp:effectExtent l="0" t="0" r="25400" b="12700"/>
                <wp:wrapNone/>
                <wp:docPr id="7" name="Rectángulo 7"/>
                <wp:cNvGraphicFramePr/>
                <a:graphic xmlns:a="http://schemas.openxmlformats.org/drawingml/2006/main">
                  <a:graphicData uri="http://schemas.microsoft.com/office/word/2010/wordprocessingShape">
                    <wps:wsp>
                      <wps:cNvSpPr/>
                      <wps:spPr>
                        <a:xfrm>
                          <a:off x="0" y="0"/>
                          <a:ext cx="660400" cy="254442"/>
                        </a:xfrm>
                        <a:prstGeom prst="rect">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A87A472" id="Rectángulo 7" o:spid="_x0000_s1026" style="position:absolute;margin-left:278.1pt;margin-top:89pt;width:52pt;height:20.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" filled="f" strokecolor="black [3200]" strokeweight="1pt"/>
            </w:pict>
          </mc:Fallback>
        </mc:AlternateContent>
      </w:r>
    </w:p>
    <w:p w14:paraId="0E20D277" w14:textId="02AC2E0F" w:rsidR="00D9200C" w:rsidRDefault="00D9200C" w:rsidP="00343063"/>
    <w:p w14:paraId="7C3BB292" w14:textId="434D6026" w:rsidR="00D9200C" w:rsidRDefault="00D9200C" w:rsidP="00343063"/>
    <w:p w14:paraId="10AFACFE" w14:textId="0911D8EE" w:rsidR="00D9200C" w:rsidRDefault="00D9200C" w:rsidP="00343063"/>
    <w:p w14:paraId="69B41AE4" w14:textId="77777777" w:rsidR="00D9200C" w:rsidRDefault="00D9200C" w:rsidP="00343063"/>
    <w:p w14:paraId="5284233F" w14:textId="7FB8631A" w:rsidR="00D9200C" w:rsidRDefault="00D9200C" w:rsidP="00343063"/>
    <w:p w14:paraId="5FBED12F" w14:textId="366BD1EA" w:rsidR="00132C70" w:rsidRDefault="00132C70" w:rsidP="00343063"/>
    <w:p w14:paraId="6160CFAE" w14:textId="77777777" w:rsidR="00132C70" w:rsidRDefault="00132C70" w:rsidP="00343063"/>
    <w:p w14:paraId="117D9BBE" w14:textId="6974154B" w:rsidR="001E5CBB" w:rsidRPr="003A23F0" w:rsidRDefault="003A23F0" w:rsidP="001E5CBB">
      <w:pPr>
        <w:pStyle w:val="Descripcin"/>
        <w:rPr>
          <w:i w:val="0"/>
          <w:iCs w:val="0"/>
          <w:color w:val="000000" w:themeColor="text1"/>
          <w:sz w:val="24"/>
          <w:szCs w:val="24"/>
        </w:rPr>
      </w:pPr>
      <w:r w:rsidRPr="003A23F0">
        <w:rPr>
          <w:color w:val="000000" w:themeColor="text1"/>
          <w:sz w:val="24"/>
          <w:szCs w:val="24"/>
        </w:rPr>
        <w:t xml:space="preserve">                                                                                      </w:t>
      </w:r>
      <w:r w:rsidRPr="003A23F0">
        <w:rPr>
          <w:i w:val="0"/>
          <w:iCs w:val="0"/>
          <w:color w:val="000000" w:themeColor="text1"/>
          <w:sz w:val="24"/>
          <w:szCs w:val="24"/>
        </w:rPr>
        <w:t>Fuente: Google Earth 2025</w:t>
      </w:r>
    </w:p>
    <w:p w14:paraId="71513896" w14:textId="53F4C3EF" w:rsidR="00132C70" w:rsidRDefault="00132C70" w:rsidP="00132C70"/>
    <w:p w14:paraId="700D81F6" w14:textId="7BD6C1BE" w:rsidR="00132C70" w:rsidRDefault="00132C70" w:rsidP="00132C70"/>
    <w:p w14:paraId="02BDAA0B" w14:textId="758CF600" w:rsidR="00132C70" w:rsidRPr="00132C70" w:rsidRDefault="006B6D0C" w:rsidP="006B6D0C">
      <w:pPr>
        <w:spacing w:line="240" w:lineRule="auto"/>
        <w:jc w:val="left"/>
      </w:pPr>
      <w:r>
        <w:br w:type="page"/>
      </w:r>
    </w:p>
    <w:p w14:paraId="57B2A1D9" w14:textId="3CB78B71" w:rsidR="00343063" w:rsidRPr="001E5CBB" w:rsidRDefault="001E5CBB" w:rsidP="001E5CBB">
      <w:pPr>
        <w:pStyle w:val="Descripcin"/>
        <w:rPr>
          <w:i w:val="0"/>
          <w:iCs w:val="0"/>
          <w:color w:val="000000" w:themeColor="text1"/>
          <w:sz w:val="24"/>
          <w:szCs w:val="24"/>
        </w:rPr>
      </w:pPr>
      <w:bookmarkStart w:id="1393" w:name="_Toc222777964"/>
      <w:r w:rsidRPr="001E5CBB">
        <w:rPr>
          <w:b/>
          <w:bCs/>
          <w:i w:val="0"/>
          <w:iCs w:val="0"/>
          <w:color w:val="000000" w:themeColor="text1"/>
          <w:sz w:val="24"/>
          <w:szCs w:val="24"/>
        </w:rPr>
        <w:lastRenderedPageBreak/>
        <w:t xml:space="preserve">Anexo </w:t>
      </w:r>
      <w:r w:rsidRPr="001E5CBB">
        <w:rPr>
          <w:b/>
          <w:bCs/>
          <w:i w:val="0"/>
          <w:iCs w:val="0"/>
          <w:color w:val="000000" w:themeColor="text1"/>
          <w:sz w:val="24"/>
          <w:szCs w:val="24"/>
        </w:rPr>
        <w:fldChar w:fldCharType="begin"/>
      </w:r>
      <w:r w:rsidRPr="001E5CBB">
        <w:rPr>
          <w:b/>
          <w:bCs/>
          <w:i w:val="0"/>
          <w:iCs w:val="0"/>
          <w:color w:val="000000" w:themeColor="text1"/>
          <w:sz w:val="24"/>
          <w:szCs w:val="24"/>
        </w:rPr>
        <w:instrText xml:space="preserve"> SEQ Anexo \* ARABIC </w:instrText>
      </w:r>
      <w:r w:rsidRPr="001E5CBB">
        <w:rPr>
          <w:b/>
          <w:bCs/>
          <w:i w:val="0"/>
          <w:iCs w:val="0"/>
          <w:color w:val="000000" w:themeColor="text1"/>
          <w:sz w:val="24"/>
          <w:szCs w:val="24"/>
        </w:rPr>
        <w:fldChar w:fldCharType="separate"/>
      </w:r>
      <w:r w:rsidR="00B81C9A">
        <w:rPr>
          <w:b/>
          <w:bCs/>
          <w:i w:val="0"/>
          <w:iCs w:val="0"/>
          <w:noProof/>
          <w:color w:val="000000" w:themeColor="text1"/>
          <w:sz w:val="24"/>
          <w:szCs w:val="24"/>
        </w:rPr>
        <w:t>2</w:t>
      </w:r>
      <w:r w:rsidRPr="001E5CBB">
        <w:rPr>
          <w:b/>
          <w:bCs/>
          <w:i w:val="0"/>
          <w:iCs w:val="0"/>
          <w:color w:val="000000" w:themeColor="text1"/>
          <w:sz w:val="24"/>
          <w:szCs w:val="24"/>
        </w:rPr>
        <w:fldChar w:fldCharType="end"/>
      </w:r>
      <w:r w:rsidRPr="001E5CBB">
        <w:rPr>
          <w:i w:val="0"/>
          <w:iCs w:val="0"/>
          <w:color w:val="000000" w:themeColor="text1"/>
          <w:sz w:val="24"/>
          <w:szCs w:val="24"/>
        </w:rPr>
        <w:t xml:space="preserve"> Croquis del ensayo</w:t>
      </w:r>
      <w:bookmarkEnd w:id="1393"/>
    </w:p>
    <w:p w14:paraId="47B90648" w14:textId="5D494FA3" w:rsidR="00C35E0C" w:rsidRDefault="00C35E0C" w:rsidP="00DC55AA">
      <w:pPr>
        <w:spacing w:after="240"/>
      </w:pPr>
    </w:p>
    <w:tbl>
      <w:tblPr>
        <w:tblStyle w:val="TableNormal1"/>
        <w:tblpPr w:leftFromText="141" w:rightFromText="141" w:vertAnchor="text" w:horzAnchor="margin" w:tblpY="2044"/>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2"/>
        <w:gridCol w:w="2408"/>
        <w:gridCol w:w="2478"/>
      </w:tblGrid>
      <w:tr w:rsidR="00C35E0C" w:rsidRPr="002D6A1F" w14:paraId="3532FE27" w14:textId="77777777" w:rsidTr="00CC610A">
        <w:trPr>
          <w:trHeight w:val="1403"/>
        </w:trPr>
        <w:tc>
          <w:tcPr>
            <w:tcW w:w="2312" w:type="dxa"/>
          </w:tcPr>
          <w:p w14:paraId="2032C662" w14:textId="48F97745" w:rsidR="00C35E0C" w:rsidRPr="002D6A1F" w:rsidRDefault="004F093D" w:rsidP="00E36AFD">
            <w:pPr>
              <w:spacing w:before="240" w:line="247" w:lineRule="exact"/>
              <w:jc w:val="center"/>
            </w:pPr>
            <w:r>
              <w:t xml:space="preserve">T2R3= </w:t>
            </w:r>
            <w:proofErr w:type="spellStart"/>
            <w:r>
              <w:t>biotek</w:t>
            </w:r>
            <w:proofErr w:type="spellEnd"/>
            <w:r>
              <w:t xml:space="preserve"> + super K 60</w:t>
            </w:r>
            <w:r w:rsidR="00C35E0C" w:rsidRPr="00456455">
              <w:rPr>
                <w:b/>
                <w:noProof/>
                <w:lang w:val="es-ES" w:eastAsia="es-ES"/>
              </w:rPr>
              <mc:AlternateContent>
                <mc:Choice Requires="wps">
                  <w:drawing>
                    <wp:anchor distT="0" distB="0" distL="114300" distR="114300" simplePos="0" relativeHeight="251796480" behindDoc="0" locked="0" layoutInCell="1" allowOverlap="1" wp14:anchorId="74318D55" wp14:editId="2C07DD5B">
                      <wp:simplePos x="0" y="0"/>
                      <wp:positionH relativeFrom="column">
                        <wp:posOffset>246380</wp:posOffset>
                      </wp:positionH>
                      <wp:positionV relativeFrom="paragraph">
                        <wp:posOffset>-241935</wp:posOffset>
                      </wp:positionV>
                      <wp:extent cx="704850" cy="317500"/>
                      <wp:effectExtent l="0" t="0" r="0" b="0"/>
                      <wp:wrapNone/>
                      <wp:docPr id="26" name="Rectángulo: esquinas redondeadas 26"/>
                      <wp:cNvGraphicFramePr/>
                      <a:graphic xmlns:a="http://schemas.openxmlformats.org/drawingml/2006/main">
                        <a:graphicData uri="http://schemas.microsoft.com/office/word/2010/wordprocessingShape">
                          <wps:wsp>
                            <wps:cNvSpPr/>
                            <wps:spPr>
                              <a:xfrm>
                                <a:off x="0" y="0"/>
                                <a:ext cx="704850" cy="317500"/>
                              </a:xfrm>
                              <a:prstGeom prst="roundRect">
                                <a:avLst/>
                              </a:prstGeom>
                              <a:noFill/>
                              <a:ln w="25400" cap="flat" cmpd="sng" algn="ctr">
                                <a:noFill/>
                                <a:prstDash val="solid"/>
                              </a:ln>
                              <a:effectLst/>
                            </wps:spPr>
                            <wps:txbx>
                              <w:txbxContent>
                                <w:p w14:paraId="0F414B96" w14:textId="77777777" w:rsidR="00B94B2A" w:rsidRDefault="00B94B2A" w:rsidP="00C35E0C">
                                  <w:pPr>
                                    <w:jc w:val="center"/>
                                  </w:pPr>
                                  <w:r>
                                    <w:t>III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oundrect w14:anchorId="74318D55" id="Rectángulo: esquinas redondeadas 26" o:spid="_x0000_s1049" style="position:absolute;left:0;text-align:left;margin-left:19.4pt;margin-top:-19.05pt;width:55.5pt;height: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" filled="f" stroked="f" strokeweight="2pt">
                      <v:textbox>
                        <w:txbxContent>
                          <w:p w14:paraId="0F414B96" w14:textId="77777777" w:rsidR="00B94B2A" w:rsidRDefault="00B94B2A" w:rsidP="00C35E0C">
                            <w:pPr>
                              <w:jc w:val="center"/>
                            </w:pPr>
                            <w:r>
                              <w:t>III</w:t>
                            </w:r>
                          </w:p>
                        </w:txbxContent>
                      </v:textbox>
                    </v:roundrect>
                  </w:pict>
                </mc:Fallback>
              </mc:AlternateContent>
            </w:r>
          </w:p>
        </w:tc>
        <w:tc>
          <w:tcPr>
            <w:tcW w:w="2408" w:type="dxa"/>
          </w:tcPr>
          <w:p w14:paraId="4780067E" w14:textId="77777777" w:rsidR="00E36AFD" w:rsidRDefault="00C35E0C" w:rsidP="007B427B">
            <w:pPr>
              <w:spacing w:line="247" w:lineRule="exact"/>
              <w:jc w:val="center"/>
            </w:pPr>
            <w:r w:rsidRPr="00456455">
              <w:rPr>
                <w:b/>
                <w:noProof/>
                <w:lang w:val="es-ES" w:eastAsia="es-ES"/>
              </w:rPr>
              <mc:AlternateContent>
                <mc:Choice Requires="wps">
                  <w:drawing>
                    <wp:anchor distT="0" distB="0" distL="114300" distR="114300" simplePos="0" relativeHeight="251797504" behindDoc="0" locked="0" layoutInCell="1" allowOverlap="1" wp14:anchorId="44C3C00E" wp14:editId="74F21B4E">
                      <wp:simplePos x="0" y="0"/>
                      <wp:positionH relativeFrom="column">
                        <wp:posOffset>177891</wp:posOffset>
                      </wp:positionH>
                      <wp:positionV relativeFrom="paragraph">
                        <wp:posOffset>-256540</wp:posOffset>
                      </wp:positionV>
                      <wp:extent cx="704850" cy="317500"/>
                      <wp:effectExtent l="0" t="0" r="0" b="0"/>
                      <wp:wrapNone/>
                      <wp:docPr id="27" name="Rectángulo: esquinas redondeadas 27"/>
                      <wp:cNvGraphicFramePr/>
                      <a:graphic xmlns:a="http://schemas.openxmlformats.org/drawingml/2006/main">
                        <a:graphicData uri="http://schemas.microsoft.com/office/word/2010/wordprocessingShape">
                          <wps:wsp>
                            <wps:cNvSpPr/>
                            <wps:spPr>
                              <a:xfrm>
                                <a:off x="0" y="0"/>
                                <a:ext cx="704850" cy="317500"/>
                              </a:xfrm>
                              <a:prstGeom prst="roundRect">
                                <a:avLst/>
                              </a:prstGeom>
                              <a:noFill/>
                              <a:ln w="25400" cap="flat" cmpd="sng" algn="ctr">
                                <a:noFill/>
                                <a:prstDash val="solid"/>
                              </a:ln>
                              <a:effectLst/>
                            </wps:spPr>
                            <wps:txbx>
                              <w:txbxContent>
                                <w:p w14:paraId="56A5B119" w14:textId="77777777" w:rsidR="00B94B2A" w:rsidRDefault="00B94B2A" w:rsidP="00C35E0C">
                                  <w:pPr>
                                    <w:jc w:val="center"/>
                                  </w:pPr>
                                  <w:r>
                                    <w:t>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oundrect w14:anchorId="44C3C00E" id="Rectángulo: esquinas redondeadas 27" o:spid="_x0000_s1050" style="position:absolute;left:0;text-align:left;margin-left:14pt;margin-top:-20.2pt;width:55.5pt;height: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" filled="f" stroked="f" strokeweight="2pt">
                      <v:textbox>
                        <w:txbxContent>
                          <w:p w14:paraId="56A5B119" w14:textId="77777777" w:rsidR="00B94B2A" w:rsidRDefault="00B94B2A" w:rsidP="00C35E0C">
                            <w:pPr>
                              <w:jc w:val="center"/>
                            </w:pPr>
                            <w:r>
                              <w:t>II</w:t>
                            </w:r>
                          </w:p>
                        </w:txbxContent>
                      </v:textbox>
                    </v:roundrect>
                  </w:pict>
                </mc:Fallback>
              </mc:AlternateContent>
            </w:r>
            <w:r w:rsidR="00E36AFD">
              <w:t xml:space="preserve"> </w:t>
            </w:r>
          </w:p>
          <w:p w14:paraId="56F1695A" w14:textId="3B8D61F7" w:rsidR="00C35E0C" w:rsidRPr="00E36AFD" w:rsidRDefault="004F093D" w:rsidP="007B427B">
            <w:pPr>
              <w:spacing w:line="247" w:lineRule="exact"/>
              <w:jc w:val="center"/>
              <w:rPr>
                <w:bCs/>
              </w:rPr>
            </w:pPr>
            <w:r>
              <w:t xml:space="preserve">T2R2= </w:t>
            </w:r>
            <w:proofErr w:type="spellStart"/>
            <w:r>
              <w:t>biotek</w:t>
            </w:r>
            <w:proofErr w:type="spellEnd"/>
            <w:r>
              <w:t xml:space="preserve"> + super K 60</w:t>
            </w:r>
          </w:p>
        </w:tc>
        <w:tc>
          <w:tcPr>
            <w:tcW w:w="2478" w:type="dxa"/>
          </w:tcPr>
          <w:p w14:paraId="608229D0" w14:textId="77777777" w:rsidR="00E36AFD" w:rsidRDefault="00C35E0C" w:rsidP="007B427B">
            <w:pPr>
              <w:spacing w:line="247" w:lineRule="exact"/>
              <w:jc w:val="center"/>
            </w:pPr>
            <w:r w:rsidRPr="00456455">
              <w:rPr>
                <w:b/>
                <w:noProof/>
                <w:lang w:val="es-ES" w:eastAsia="es-ES"/>
              </w:rPr>
              <mc:AlternateContent>
                <mc:Choice Requires="wps">
                  <w:drawing>
                    <wp:anchor distT="0" distB="0" distL="114300" distR="114300" simplePos="0" relativeHeight="251798528" behindDoc="0" locked="0" layoutInCell="1" allowOverlap="1" wp14:anchorId="67CB78FC" wp14:editId="3142C221">
                      <wp:simplePos x="0" y="0"/>
                      <wp:positionH relativeFrom="column">
                        <wp:posOffset>244838</wp:posOffset>
                      </wp:positionH>
                      <wp:positionV relativeFrom="paragraph">
                        <wp:posOffset>-242025</wp:posOffset>
                      </wp:positionV>
                      <wp:extent cx="704850" cy="317500"/>
                      <wp:effectExtent l="0" t="0" r="0" b="0"/>
                      <wp:wrapNone/>
                      <wp:docPr id="28" name="Rectángulo: esquinas redondeadas 28"/>
                      <wp:cNvGraphicFramePr/>
                      <a:graphic xmlns:a="http://schemas.openxmlformats.org/drawingml/2006/main">
                        <a:graphicData uri="http://schemas.microsoft.com/office/word/2010/wordprocessingShape">
                          <wps:wsp>
                            <wps:cNvSpPr/>
                            <wps:spPr>
                              <a:xfrm>
                                <a:off x="0" y="0"/>
                                <a:ext cx="704850" cy="317500"/>
                              </a:xfrm>
                              <a:prstGeom prst="roundRect">
                                <a:avLst/>
                              </a:prstGeom>
                              <a:noFill/>
                              <a:ln w="25400" cap="flat" cmpd="sng" algn="ctr">
                                <a:noFill/>
                                <a:prstDash val="solid"/>
                              </a:ln>
                              <a:effectLst/>
                            </wps:spPr>
                            <wps:txbx>
                              <w:txbxContent>
                                <w:p w14:paraId="50CBC912" w14:textId="77777777" w:rsidR="00B94B2A" w:rsidRDefault="00B94B2A" w:rsidP="00C35E0C">
                                  <w:pPr>
                                    <w:jc w:val="center"/>
                                  </w:pPr>
                                  <w: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oundrect w14:anchorId="67CB78FC" id="Rectángulo: esquinas redondeadas 28" o:spid="_x0000_s1051" style="position:absolute;left:0;text-align:left;margin-left:19.3pt;margin-top:-19.05pt;width:55.5pt;height: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" filled="f" stroked="f" strokeweight="2pt">
                      <v:textbox>
                        <w:txbxContent>
                          <w:p w14:paraId="50CBC912" w14:textId="77777777" w:rsidR="00B94B2A" w:rsidRDefault="00B94B2A" w:rsidP="00C35E0C">
                            <w:pPr>
                              <w:jc w:val="center"/>
                            </w:pPr>
                            <w:r>
                              <w:t>I</w:t>
                            </w:r>
                          </w:p>
                        </w:txbxContent>
                      </v:textbox>
                    </v:roundrect>
                  </w:pict>
                </mc:Fallback>
              </mc:AlternateContent>
            </w:r>
          </w:p>
          <w:p w14:paraId="0663940A" w14:textId="01FE6147" w:rsidR="00C35E0C" w:rsidRPr="002D6A1F" w:rsidRDefault="004F093D" w:rsidP="007B427B">
            <w:pPr>
              <w:spacing w:line="247" w:lineRule="exact"/>
              <w:jc w:val="center"/>
            </w:pPr>
            <w:r>
              <w:t xml:space="preserve">T2R1= </w:t>
            </w:r>
            <w:proofErr w:type="spellStart"/>
            <w:r>
              <w:t>biotek</w:t>
            </w:r>
            <w:proofErr w:type="spellEnd"/>
            <w:r>
              <w:t xml:space="preserve"> + super K 60</w:t>
            </w:r>
          </w:p>
        </w:tc>
      </w:tr>
      <w:tr w:rsidR="00C35E0C" w:rsidRPr="002D6A1F" w14:paraId="10EB73A2" w14:textId="77777777" w:rsidTr="00CC610A">
        <w:trPr>
          <w:trHeight w:val="1402"/>
        </w:trPr>
        <w:tc>
          <w:tcPr>
            <w:tcW w:w="2312" w:type="dxa"/>
          </w:tcPr>
          <w:p w14:paraId="004CF2B1" w14:textId="5595281E" w:rsidR="00C35E0C" w:rsidRPr="002D6A1F" w:rsidRDefault="004F093D" w:rsidP="007B427B">
            <w:pPr>
              <w:spacing w:line="247" w:lineRule="exact"/>
              <w:jc w:val="center"/>
            </w:pPr>
            <w:r>
              <w:t xml:space="preserve">T4R3= </w:t>
            </w:r>
            <w:proofErr w:type="spellStart"/>
            <w:r>
              <w:t>Testigo</w:t>
            </w:r>
            <w:proofErr w:type="spellEnd"/>
            <w:r w:rsidR="00F66AAE">
              <w:t xml:space="preserve"> </w:t>
            </w:r>
          </w:p>
        </w:tc>
        <w:tc>
          <w:tcPr>
            <w:tcW w:w="2408" w:type="dxa"/>
          </w:tcPr>
          <w:p w14:paraId="23071F95" w14:textId="1AAD22ED" w:rsidR="00C35E0C" w:rsidRPr="002D6A1F" w:rsidRDefault="004F093D" w:rsidP="007B427B">
            <w:pPr>
              <w:spacing w:line="247" w:lineRule="exact"/>
              <w:jc w:val="center"/>
            </w:pPr>
            <w:r>
              <w:t xml:space="preserve">T4R2= </w:t>
            </w:r>
            <w:proofErr w:type="spellStart"/>
            <w:r>
              <w:t>Testigo</w:t>
            </w:r>
            <w:proofErr w:type="spellEnd"/>
            <w:r w:rsidR="00F66AAE">
              <w:t xml:space="preserve"> </w:t>
            </w:r>
          </w:p>
        </w:tc>
        <w:tc>
          <w:tcPr>
            <w:tcW w:w="2478" w:type="dxa"/>
          </w:tcPr>
          <w:p w14:paraId="63536235" w14:textId="02A6C41A" w:rsidR="00C35E0C" w:rsidRPr="002D6A1F" w:rsidRDefault="004F093D" w:rsidP="004F093D">
            <w:pPr>
              <w:spacing w:line="247" w:lineRule="exact"/>
            </w:pPr>
            <w:r>
              <w:t xml:space="preserve"> T4R1= </w:t>
            </w:r>
            <w:proofErr w:type="spellStart"/>
            <w:r>
              <w:t>Testigo</w:t>
            </w:r>
            <w:proofErr w:type="spellEnd"/>
            <w:r w:rsidR="00F66AAE">
              <w:t xml:space="preserve"> </w:t>
            </w:r>
          </w:p>
        </w:tc>
      </w:tr>
      <w:tr w:rsidR="00C35E0C" w:rsidRPr="002D6A1F" w14:paraId="1B11B4E1" w14:textId="77777777" w:rsidTr="00CC610A">
        <w:trPr>
          <w:trHeight w:val="1405"/>
        </w:trPr>
        <w:tc>
          <w:tcPr>
            <w:tcW w:w="2312" w:type="dxa"/>
          </w:tcPr>
          <w:p w14:paraId="33BFC24D" w14:textId="4B99F9C5" w:rsidR="00C35E0C" w:rsidRPr="002D6A1F" w:rsidRDefault="004F093D" w:rsidP="007B427B">
            <w:pPr>
              <w:spacing w:line="249" w:lineRule="exact"/>
              <w:jc w:val="center"/>
            </w:pPr>
            <w:r>
              <w:t xml:space="preserve">T3R3=calcio + </w:t>
            </w:r>
            <w:proofErr w:type="spellStart"/>
            <w:r>
              <w:t>boro</w:t>
            </w:r>
            <w:proofErr w:type="spellEnd"/>
            <w:r w:rsidR="00F66AAE">
              <w:t xml:space="preserve"> </w:t>
            </w:r>
          </w:p>
        </w:tc>
        <w:tc>
          <w:tcPr>
            <w:tcW w:w="2408" w:type="dxa"/>
          </w:tcPr>
          <w:p w14:paraId="5E8DE381" w14:textId="3A977899" w:rsidR="00C35E0C" w:rsidRPr="002D6A1F" w:rsidRDefault="004F093D" w:rsidP="007B427B">
            <w:pPr>
              <w:spacing w:line="249" w:lineRule="exact"/>
              <w:jc w:val="center"/>
            </w:pPr>
            <w:r>
              <w:t xml:space="preserve">T3R2=calcio + </w:t>
            </w:r>
            <w:proofErr w:type="spellStart"/>
            <w:r>
              <w:t>boro</w:t>
            </w:r>
            <w:proofErr w:type="spellEnd"/>
            <w:r w:rsidR="00F66AAE">
              <w:t xml:space="preserve"> </w:t>
            </w:r>
          </w:p>
        </w:tc>
        <w:tc>
          <w:tcPr>
            <w:tcW w:w="2478" w:type="dxa"/>
          </w:tcPr>
          <w:p w14:paraId="045DBC69" w14:textId="16539928" w:rsidR="00C35E0C" w:rsidRPr="002D6A1F" w:rsidRDefault="004F093D" w:rsidP="007B427B">
            <w:pPr>
              <w:spacing w:line="249" w:lineRule="exact"/>
              <w:jc w:val="center"/>
            </w:pPr>
            <w:r>
              <w:t xml:space="preserve">T3R1=calcio + </w:t>
            </w:r>
            <w:proofErr w:type="spellStart"/>
            <w:r>
              <w:t>boro</w:t>
            </w:r>
            <w:proofErr w:type="spellEnd"/>
            <w:r w:rsidR="00F66AAE">
              <w:t xml:space="preserve"> </w:t>
            </w:r>
          </w:p>
        </w:tc>
      </w:tr>
      <w:tr w:rsidR="00C35E0C" w:rsidRPr="002D6A1F" w14:paraId="331FBD4D" w14:textId="77777777" w:rsidTr="00CC610A">
        <w:trPr>
          <w:trHeight w:val="1402"/>
        </w:trPr>
        <w:tc>
          <w:tcPr>
            <w:tcW w:w="2312" w:type="dxa"/>
          </w:tcPr>
          <w:p w14:paraId="1154E013" w14:textId="5E463212" w:rsidR="00C35E0C" w:rsidRPr="002D6A1F" w:rsidRDefault="004F093D" w:rsidP="007B427B">
            <w:pPr>
              <w:spacing w:line="247" w:lineRule="exact"/>
              <w:jc w:val="center"/>
            </w:pPr>
            <w:r>
              <w:t>T1R3=humita15+Bm86</w:t>
            </w:r>
          </w:p>
        </w:tc>
        <w:tc>
          <w:tcPr>
            <w:tcW w:w="2408" w:type="dxa"/>
          </w:tcPr>
          <w:p w14:paraId="0025058F" w14:textId="3A4FCCE1" w:rsidR="00C35E0C" w:rsidRPr="002D6A1F" w:rsidRDefault="004F093D" w:rsidP="007B427B">
            <w:pPr>
              <w:spacing w:line="247" w:lineRule="exact"/>
              <w:jc w:val="center"/>
            </w:pPr>
            <w:r>
              <w:t>T1R2=humita15+Bm86</w:t>
            </w:r>
          </w:p>
        </w:tc>
        <w:tc>
          <w:tcPr>
            <w:tcW w:w="2478" w:type="dxa"/>
          </w:tcPr>
          <w:p w14:paraId="2752EB75" w14:textId="65766E90" w:rsidR="00C35E0C" w:rsidRPr="002D6A1F" w:rsidRDefault="004F093D" w:rsidP="004F093D">
            <w:pPr>
              <w:spacing w:line="247" w:lineRule="exact"/>
            </w:pPr>
            <w:r>
              <w:t>T1R1=humita15+Bm86</w:t>
            </w:r>
          </w:p>
        </w:tc>
      </w:tr>
    </w:tbl>
    <w:p w14:paraId="14892ED6" w14:textId="77777777" w:rsidR="007C2AC4" w:rsidRDefault="007C2AC4" w:rsidP="00DC55AA">
      <w:pPr>
        <w:spacing w:after="240"/>
      </w:pPr>
    </w:p>
    <w:p w14:paraId="2376E40B" w14:textId="4F01D65B" w:rsidR="00C35E0C" w:rsidRDefault="009A2455" w:rsidP="00DC55AA">
      <w:pPr>
        <w:spacing w:after="240"/>
      </w:pPr>
      <w:r>
        <w:rPr>
          <w:noProof/>
          <w:lang w:val="es-ES" w:eastAsia="es-ES"/>
        </w:rPr>
        <mc:AlternateContent>
          <mc:Choice Requires="wps">
            <w:drawing>
              <wp:anchor distT="0" distB="0" distL="114300" distR="114300" simplePos="0" relativeHeight="251809792" behindDoc="0" locked="0" layoutInCell="1" allowOverlap="1" wp14:anchorId="66425B54" wp14:editId="6A9098C3">
                <wp:simplePos x="0" y="0"/>
                <wp:positionH relativeFrom="column">
                  <wp:posOffset>1851357</wp:posOffset>
                </wp:positionH>
                <wp:positionV relativeFrom="paragraph">
                  <wp:posOffset>377383</wp:posOffset>
                </wp:positionV>
                <wp:extent cx="763325" cy="341491"/>
                <wp:effectExtent l="0" t="0" r="17780" b="20955"/>
                <wp:wrapNone/>
                <wp:docPr id="4" name="Rectángulo 4"/>
                <wp:cNvGraphicFramePr/>
                <a:graphic xmlns:a="http://schemas.openxmlformats.org/drawingml/2006/main">
                  <a:graphicData uri="http://schemas.microsoft.com/office/word/2010/wordprocessingShape">
                    <wps:wsp>
                      <wps:cNvSpPr/>
                      <wps:spPr>
                        <a:xfrm>
                          <a:off x="0" y="0"/>
                          <a:ext cx="763325" cy="341491"/>
                        </a:xfrm>
                        <a:prstGeom prst="rect">
                          <a:avLst/>
                        </a:prstGeom>
                      </wps:spPr>
                      <wps:style>
                        <a:lnRef idx="2">
                          <a:schemeClr val="dk1"/>
                        </a:lnRef>
                        <a:fillRef idx="1">
                          <a:schemeClr val="lt1"/>
                        </a:fillRef>
                        <a:effectRef idx="0">
                          <a:schemeClr val="dk1"/>
                        </a:effectRef>
                        <a:fontRef idx="minor">
                          <a:schemeClr val="dk1"/>
                        </a:fontRef>
                      </wps:style>
                      <wps:txbx>
                        <w:txbxContent>
                          <w:p w14:paraId="32214EAF" w14:textId="3802B061" w:rsidR="00B94B2A" w:rsidRPr="009A2455" w:rsidRDefault="00B94B2A" w:rsidP="009A2455">
                            <w:pPr>
                              <w:jc w:val="center"/>
                              <w:rPr>
                                <w:lang w:val="es-ES"/>
                              </w:rPr>
                            </w:pPr>
                            <w:r>
                              <w:rPr>
                                <w:lang w:val="es-ES"/>
                              </w:rPr>
                              <w:t>77.2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6425B54" id="Rectángulo 4" o:spid="_x0000_s1052" style="position:absolute;left:0;text-align:left;margin-left:145.8pt;margin-top:29.7pt;width:60.1pt;height:26.9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" fillcolor="white [3201]" strokecolor="black [3200]" strokeweight="1pt">
                <v:textbox>
                  <w:txbxContent>
                    <w:p w14:paraId="32214EAF" w14:textId="3802B061" w:rsidR="00B94B2A" w:rsidRPr="009A2455" w:rsidRDefault="00B94B2A" w:rsidP="009A2455">
                      <w:pPr>
                        <w:jc w:val="center"/>
                        <w:rPr>
                          <w:lang w:val="es-ES"/>
                        </w:rPr>
                      </w:pPr>
                      <w:r>
                        <w:rPr>
                          <w:lang w:val="es-ES"/>
                        </w:rPr>
                        <w:t>77.2 m</w:t>
                      </w:r>
                    </w:p>
                  </w:txbxContent>
                </v:textbox>
              </v:rect>
            </w:pict>
          </mc:Fallback>
        </mc:AlternateContent>
      </w:r>
    </w:p>
    <w:p w14:paraId="23174261" w14:textId="4C804474" w:rsidR="00C35E0C" w:rsidRDefault="006468C1" w:rsidP="00C35E0C">
      <w:pPr>
        <w:spacing w:after="240"/>
        <w:ind w:left="-5"/>
      </w:pPr>
      <w:r w:rsidRPr="002F1B56">
        <w:rPr>
          <w:b/>
          <w:noProof/>
          <w:lang w:val="es-ES" w:eastAsia="es-ES"/>
        </w:rPr>
        <mc:AlternateContent>
          <mc:Choice Requires="wpg">
            <w:drawing>
              <wp:anchor distT="0" distB="0" distL="0" distR="0" simplePos="0" relativeHeight="251795456" behindDoc="1" locked="0" layoutInCell="1" allowOverlap="1" wp14:anchorId="17ECBE7D" wp14:editId="4AAF68D5">
                <wp:simplePos x="0" y="0"/>
                <wp:positionH relativeFrom="page">
                  <wp:align>center</wp:align>
                </wp:positionH>
                <wp:positionV relativeFrom="paragraph">
                  <wp:posOffset>140244</wp:posOffset>
                </wp:positionV>
                <wp:extent cx="5667270" cy="4320792"/>
                <wp:effectExtent l="0" t="0" r="0" b="381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5667270" cy="4320792"/>
                          <a:chOff x="0" y="0"/>
                          <a:chExt cx="5208270" cy="4501514"/>
                        </a:xfrm>
                      </wpg:grpSpPr>
                      <wps:wsp>
                        <wps:cNvPr id="2" name="Graphic 9"/>
                        <wps:cNvSpPr/>
                        <wps:spPr>
                          <a:xfrm>
                            <a:off x="201929" y="129539"/>
                            <a:ext cx="4819650" cy="4371975"/>
                          </a:xfrm>
                          <a:custGeom>
                            <a:avLst/>
                            <a:gdLst/>
                            <a:ahLst/>
                            <a:cxnLst/>
                            <a:rect l="l" t="t" r="r" b="b"/>
                            <a:pathLst>
                              <a:path w="4819650" h="4371975">
                                <a:moveTo>
                                  <a:pt x="0" y="4371975"/>
                                </a:moveTo>
                                <a:lnTo>
                                  <a:pt x="4819650" y="4371975"/>
                                </a:lnTo>
                                <a:lnTo>
                                  <a:pt x="4819650" y="0"/>
                                </a:lnTo>
                                <a:lnTo>
                                  <a:pt x="0" y="0"/>
                                </a:lnTo>
                                <a:lnTo>
                                  <a:pt x="0" y="4371975"/>
                                </a:lnTo>
                                <a:close/>
                              </a:path>
                            </a:pathLst>
                          </a:custGeom>
                          <a:ln w="12699">
                            <a:solidFill>
                              <a:srgbClr val="000000"/>
                            </a:solidFill>
                            <a:prstDash val="solid"/>
                          </a:ln>
                        </wps:spPr>
                        <wps:bodyPr wrap="square" lIns="0" tIns="0" rIns="0" bIns="0" rtlCol="0">
                          <a:prstTxWarp prst="textNoShape">
                            <a:avLst/>
                          </a:prstTxWarp>
                          <a:noAutofit/>
                        </wps:bodyPr>
                      </wps:wsp>
                      <wps:wsp>
                        <wps:cNvPr id="3" name="Graphic 10"/>
                        <wps:cNvSpPr/>
                        <wps:spPr>
                          <a:xfrm>
                            <a:off x="0" y="0"/>
                            <a:ext cx="5208270" cy="3546475"/>
                          </a:xfrm>
                          <a:custGeom>
                            <a:avLst/>
                            <a:gdLst/>
                            <a:ahLst/>
                            <a:cxnLst/>
                            <a:rect l="l" t="t" r="r" b="b"/>
                            <a:pathLst>
                              <a:path w="5208270" h="3546475">
                                <a:moveTo>
                                  <a:pt x="257175" y="2261235"/>
                                </a:moveTo>
                                <a:lnTo>
                                  <a:pt x="0" y="2261235"/>
                                </a:lnTo>
                                <a:lnTo>
                                  <a:pt x="0" y="2851785"/>
                                </a:lnTo>
                                <a:lnTo>
                                  <a:pt x="257175" y="2851785"/>
                                </a:lnTo>
                                <a:lnTo>
                                  <a:pt x="257175" y="2261235"/>
                                </a:lnTo>
                                <a:close/>
                              </a:path>
                              <a:path w="5208270" h="3546475">
                                <a:moveTo>
                                  <a:pt x="3159760" y="0"/>
                                </a:moveTo>
                                <a:lnTo>
                                  <a:pt x="2521585" y="0"/>
                                </a:lnTo>
                                <a:lnTo>
                                  <a:pt x="2521585" y="266700"/>
                                </a:lnTo>
                                <a:lnTo>
                                  <a:pt x="3159760" y="266700"/>
                                </a:lnTo>
                                <a:lnTo>
                                  <a:pt x="3159760" y="0"/>
                                </a:lnTo>
                                <a:close/>
                              </a:path>
                              <a:path w="5208270" h="3546475">
                                <a:moveTo>
                                  <a:pt x="5208270" y="3317875"/>
                                </a:moveTo>
                                <a:lnTo>
                                  <a:pt x="4732020" y="3317875"/>
                                </a:lnTo>
                                <a:lnTo>
                                  <a:pt x="4732020" y="3546475"/>
                                </a:lnTo>
                                <a:lnTo>
                                  <a:pt x="5208270" y="3546475"/>
                                </a:lnTo>
                                <a:lnTo>
                                  <a:pt x="5208270" y="3317875"/>
                                </a:lnTo>
                                <a:close/>
                              </a:path>
                              <a:path w="5208270" h="3546475">
                                <a:moveTo>
                                  <a:pt x="5208270" y="1412875"/>
                                </a:moveTo>
                                <a:lnTo>
                                  <a:pt x="4732020" y="1412875"/>
                                </a:lnTo>
                                <a:lnTo>
                                  <a:pt x="4732020" y="1641475"/>
                                </a:lnTo>
                                <a:lnTo>
                                  <a:pt x="5208270" y="1641475"/>
                                </a:lnTo>
                                <a:lnTo>
                                  <a:pt x="5208270" y="1412875"/>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group w14:anchorId="6D90E302" id="Group 8" o:spid="_x0000_s1026" style="position:absolute;margin-left:0;margin-top:11.05pt;width:446.25pt;height:340.2pt;rotation:180;z-index:-251521024;mso-wrap-distance-left:0;mso-wrap-distance-right:0;mso-position-horizontal:center;mso-position-horizontal-relative:page;mso-width-relative:margin;mso-height-relative:margin" coordsize="52082,45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">
                <v:shape id="Graphic 9" o:spid="_x0000_s1027" style="position:absolute;left:2019;top:1295;width:48196;height:43720;visibility:visible;mso-wrap-style:square;v-text-anchor:top" coordsize="4819650,437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" path="m,4371975r4819650,l4819650,,,,,4371975xe" filled="f" strokeweight=".35275mm">
                  <v:path arrowok="t"/>
                </v:shape>
                <v:shape id="Graphic 10" o:spid="_x0000_s1028" style="position:absolute;width:52082;height:35464;visibility:visible;mso-wrap-style:square;v-text-anchor:top" coordsize="5208270,3546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" path="m257175,2261235l,2261235r,590550l257175,2851785r,-590550xem3159760,l2521585,r,266700l3159760,266700,3159760,xem5208270,3317875r-476250,l4732020,3546475r476250,l5208270,3317875xem5208270,1412875r-476250,l4732020,1641475r476250,l5208270,1412875xe" stroked="f">
                  <v:path arrowok="t"/>
                </v:shape>
                <w10:wrap anchorx="page"/>
              </v:group>
            </w:pict>
          </mc:Fallback>
        </mc:AlternateContent>
      </w:r>
    </w:p>
    <w:p w14:paraId="4E5A488C" w14:textId="028ACBCD" w:rsidR="00C35E0C" w:rsidRDefault="00CC610A" w:rsidP="00C35E0C">
      <w:pPr>
        <w:spacing w:after="240"/>
        <w:ind w:left="-5"/>
      </w:pPr>
      <w:r>
        <w:rPr>
          <w:b/>
          <w:noProof/>
          <w:lang w:val="es-ES" w:eastAsia="es-ES"/>
        </w:rPr>
        <mc:AlternateContent>
          <mc:Choice Requires="wps">
            <w:drawing>
              <wp:anchor distT="0" distB="0" distL="114300" distR="114300" simplePos="0" relativeHeight="251799552" behindDoc="0" locked="0" layoutInCell="1" allowOverlap="1" wp14:anchorId="4386CAB1" wp14:editId="709A923C">
                <wp:simplePos x="0" y="0"/>
                <wp:positionH relativeFrom="column">
                  <wp:posOffset>4394200</wp:posOffset>
                </wp:positionH>
                <wp:positionV relativeFrom="paragraph">
                  <wp:posOffset>356157</wp:posOffset>
                </wp:positionV>
                <wp:extent cx="704850" cy="317500"/>
                <wp:effectExtent l="0" t="0" r="0" b="0"/>
                <wp:wrapNone/>
                <wp:docPr id="21" name="Rectángulo: esquinas redondeadas 21"/>
                <wp:cNvGraphicFramePr/>
                <a:graphic xmlns:a="http://schemas.openxmlformats.org/drawingml/2006/main">
                  <a:graphicData uri="http://schemas.microsoft.com/office/word/2010/wordprocessingShape">
                    <wps:wsp>
                      <wps:cNvSpPr/>
                      <wps:spPr>
                        <a:xfrm>
                          <a:off x="0" y="0"/>
                          <a:ext cx="704850" cy="31750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1A001BA0" w14:textId="07007641" w:rsidR="00B94B2A" w:rsidRDefault="00B94B2A" w:rsidP="00C35E0C">
                            <w:pPr>
                              <w:jc w:val="center"/>
                            </w:pPr>
                            <w:r>
                              <w:t>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oundrect w14:anchorId="4386CAB1" id="Rectángulo: esquinas redondeadas 21" o:spid="_x0000_s1053" style="position:absolute;left:0;text-align:left;margin-left:346pt;margin-top:28.05pt;width:55.5pt;height: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" filled="f" stroked="f" strokeweight="1pt">
                <v:stroke joinstyle="miter"/>
                <v:textbox>
                  <w:txbxContent>
                    <w:p w14:paraId="1A001BA0" w14:textId="07007641" w:rsidR="00B94B2A" w:rsidRDefault="00B94B2A" w:rsidP="00C35E0C">
                      <w:pPr>
                        <w:jc w:val="center"/>
                      </w:pPr>
                      <w:r>
                        <w:t>T2</w:t>
                      </w:r>
                    </w:p>
                  </w:txbxContent>
                </v:textbox>
              </v:roundrect>
            </w:pict>
          </mc:Fallback>
        </mc:AlternateContent>
      </w:r>
    </w:p>
    <w:p w14:paraId="789DFD5F" w14:textId="261952A0" w:rsidR="00C35E0C" w:rsidRDefault="00C35E0C" w:rsidP="00C35E0C">
      <w:pPr>
        <w:spacing w:after="240"/>
        <w:ind w:left="-5"/>
      </w:pPr>
    </w:p>
    <w:p w14:paraId="600E0F89" w14:textId="567EFE7F" w:rsidR="00C35E0C" w:rsidRDefault="00CC610A" w:rsidP="00C35E0C">
      <w:pPr>
        <w:spacing w:after="240"/>
        <w:ind w:left="-5"/>
      </w:pPr>
      <w:r>
        <w:rPr>
          <w:b/>
          <w:noProof/>
          <w:lang w:val="es-ES" w:eastAsia="es-ES"/>
        </w:rPr>
        <mc:AlternateContent>
          <mc:Choice Requires="wps">
            <w:drawing>
              <wp:anchor distT="0" distB="0" distL="114300" distR="114300" simplePos="0" relativeHeight="251800576" behindDoc="0" locked="0" layoutInCell="1" allowOverlap="1" wp14:anchorId="0BE7AFAA" wp14:editId="5EB05042">
                <wp:simplePos x="0" y="0"/>
                <wp:positionH relativeFrom="column">
                  <wp:posOffset>4357513</wp:posOffset>
                </wp:positionH>
                <wp:positionV relativeFrom="paragraph">
                  <wp:posOffset>375194</wp:posOffset>
                </wp:positionV>
                <wp:extent cx="717550" cy="323850"/>
                <wp:effectExtent l="0" t="0" r="0" b="0"/>
                <wp:wrapNone/>
                <wp:docPr id="24" name="Rectángulo: esquinas redondeadas 24"/>
                <wp:cNvGraphicFramePr/>
                <a:graphic xmlns:a="http://schemas.openxmlformats.org/drawingml/2006/main">
                  <a:graphicData uri="http://schemas.microsoft.com/office/word/2010/wordprocessingShape">
                    <wps:wsp>
                      <wps:cNvSpPr/>
                      <wps:spPr>
                        <a:xfrm>
                          <a:off x="0" y="0"/>
                          <a:ext cx="717550" cy="32385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10A99DC3" w14:textId="008954FF" w:rsidR="00B94B2A" w:rsidRDefault="00B94B2A" w:rsidP="00C35E0C">
                            <w:pPr>
                              <w:jc w:val="center"/>
                            </w:pPr>
                            <w:r>
                              <w:t>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oundrect w14:anchorId="0BE7AFAA" id="Rectángulo: esquinas redondeadas 24" o:spid="_x0000_s1054" style="position:absolute;left:0;text-align:left;margin-left:343.1pt;margin-top:29.55pt;width:56.5pt;height:2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" filled="f" stroked="f" strokeweight="1pt">
                <v:stroke joinstyle="miter"/>
                <v:textbox>
                  <w:txbxContent>
                    <w:p w14:paraId="10A99DC3" w14:textId="008954FF" w:rsidR="00B94B2A" w:rsidRDefault="00B94B2A" w:rsidP="00C35E0C">
                      <w:pPr>
                        <w:jc w:val="center"/>
                      </w:pPr>
                      <w:r>
                        <w:t>T4</w:t>
                      </w:r>
                    </w:p>
                  </w:txbxContent>
                </v:textbox>
              </v:roundrect>
            </w:pict>
          </mc:Fallback>
        </mc:AlternateContent>
      </w:r>
    </w:p>
    <w:p w14:paraId="1676D583" w14:textId="6FCF039C" w:rsidR="00C35E0C" w:rsidRDefault="009A2455" w:rsidP="00C35E0C">
      <w:pPr>
        <w:spacing w:after="240"/>
        <w:ind w:left="-5"/>
      </w:pPr>
      <w:r>
        <w:rPr>
          <w:noProof/>
          <w:lang w:val="es-ES" w:eastAsia="es-ES"/>
        </w:rPr>
        <mc:AlternateContent>
          <mc:Choice Requires="wps">
            <w:drawing>
              <wp:anchor distT="0" distB="0" distL="114300" distR="114300" simplePos="0" relativeHeight="251811840" behindDoc="0" locked="0" layoutInCell="1" allowOverlap="1" wp14:anchorId="4F00DFF0" wp14:editId="411D74B8">
                <wp:simplePos x="0" y="0"/>
                <wp:positionH relativeFrom="column">
                  <wp:posOffset>4618355</wp:posOffset>
                </wp:positionH>
                <wp:positionV relativeFrom="paragraph">
                  <wp:posOffset>216949</wp:posOffset>
                </wp:positionV>
                <wp:extent cx="763325" cy="357809"/>
                <wp:effectExtent l="0" t="0" r="17780" b="23495"/>
                <wp:wrapNone/>
                <wp:docPr id="5" name="Rectángulo 5"/>
                <wp:cNvGraphicFramePr/>
                <a:graphic xmlns:a="http://schemas.openxmlformats.org/drawingml/2006/main">
                  <a:graphicData uri="http://schemas.microsoft.com/office/word/2010/wordprocessingShape">
                    <wps:wsp>
                      <wps:cNvSpPr/>
                      <wps:spPr>
                        <a:xfrm>
                          <a:off x="0" y="0"/>
                          <a:ext cx="763325" cy="357809"/>
                        </a:xfrm>
                        <a:prstGeom prst="rect">
                          <a:avLst/>
                        </a:prstGeom>
                        <a:noFill/>
                        <a:ln/>
                      </wps:spPr>
                      <wps:style>
                        <a:lnRef idx="2">
                          <a:schemeClr val="dk1"/>
                        </a:lnRef>
                        <a:fillRef idx="1">
                          <a:schemeClr val="lt1"/>
                        </a:fillRef>
                        <a:effectRef idx="0">
                          <a:schemeClr val="dk1"/>
                        </a:effectRef>
                        <a:fontRef idx="minor">
                          <a:schemeClr val="dk1"/>
                        </a:fontRef>
                      </wps:style>
                      <wps:txbx>
                        <w:txbxContent>
                          <w:p w14:paraId="575B58B7" w14:textId="46ECC40A" w:rsidR="00B94B2A" w:rsidRPr="009A2455" w:rsidRDefault="00B94B2A" w:rsidP="009A2455">
                            <w:pPr>
                              <w:jc w:val="center"/>
                              <w:rPr>
                                <w:lang w:val="es-ES"/>
                              </w:rPr>
                            </w:pPr>
                            <w:r>
                              <w:rPr>
                                <w:lang w:val="es-ES"/>
                              </w:rPr>
                              <w:t>40.2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F00DFF0" id="Rectángulo 5" o:spid="_x0000_s1055" style="position:absolute;left:0;text-align:left;margin-left:363.65pt;margin-top:17.1pt;width:60.1pt;height:28.15pt;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" filled="f" strokecolor="black [3200]" strokeweight="1pt">
                <v:textbox>
                  <w:txbxContent>
                    <w:p w14:paraId="575B58B7" w14:textId="46ECC40A" w:rsidR="00B94B2A" w:rsidRPr="009A2455" w:rsidRDefault="00B94B2A" w:rsidP="009A2455">
                      <w:pPr>
                        <w:jc w:val="center"/>
                        <w:rPr>
                          <w:lang w:val="es-ES"/>
                        </w:rPr>
                      </w:pPr>
                      <w:r>
                        <w:rPr>
                          <w:lang w:val="es-ES"/>
                        </w:rPr>
                        <w:t>40.2 m</w:t>
                      </w:r>
                    </w:p>
                  </w:txbxContent>
                </v:textbox>
              </v:rect>
            </w:pict>
          </mc:Fallback>
        </mc:AlternateContent>
      </w:r>
    </w:p>
    <w:p w14:paraId="67E9B4CA" w14:textId="31FB292E" w:rsidR="00C35E0C" w:rsidRDefault="00C35E0C" w:rsidP="00C35E0C">
      <w:pPr>
        <w:spacing w:after="240"/>
        <w:ind w:left="-5"/>
      </w:pPr>
    </w:p>
    <w:p w14:paraId="0BC99E0D" w14:textId="19B3504D" w:rsidR="00C35E0C" w:rsidRDefault="00CC610A" w:rsidP="00C35E0C">
      <w:pPr>
        <w:spacing w:after="240"/>
        <w:ind w:left="-5"/>
      </w:pPr>
      <w:r>
        <w:rPr>
          <w:b/>
          <w:noProof/>
          <w:lang w:val="es-ES" w:eastAsia="es-ES"/>
        </w:rPr>
        <mc:AlternateContent>
          <mc:Choice Requires="wps">
            <w:drawing>
              <wp:anchor distT="0" distB="0" distL="114300" distR="114300" simplePos="0" relativeHeight="251801600" behindDoc="0" locked="0" layoutInCell="1" allowOverlap="1" wp14:anchorId="16CC45D8" wp14:editId="23D1589A">
                <wp:simplePos x="0" y="0"/>
                <wp:positionH relativeFrom="column">
                  <wp:posOffset>4395276</wp:posOffset>
                </wp:positionH>
                <wp:positionV relativeFrom="paragraph">
                  <wp:posOffset>76809</wp:posOffset>
                </wp:positionV>
                <wp:extent cx="711200" cy="317500"/>
                <wp:effectExtent l="0" t="0" r="0" b="0"/>
                <wp:wrapNone/>
                <wp:docPr id="23" name="Rectángulo: esquinas redondeadas 23"/>
                <wp:cNvGraphicFramePr/>
                <a:graphic xmlns:a="http://schemas.openxmlformats.org/drawingml/2006/main">
                  <a:graphicData uri="http://schemas.microsoft.com/office/word/2010/wordprocessingShape">
                    <wps:wsp>
                      <wps:cNvSpPr/>
                      <wps:spPr>
                        <a:xfrm>
                          <a:off x="0" y="0"/>
                          <a:ext cx="711200" cy="31750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22EF9BEB" w14:textId="77777777" w:rsidR="00B94B2A" w:rsidRDefault="00B94B2A" w:rsidP="00C35E0C">
                            <w:pPr>
                              <w:jc w:val="center"/>
                            </w:pPr>
                            <w:r>
                              <w:t>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oundrect w14:anchorId="16CC45D8" id="Rectángulo: esquinas redondeadas 23" o:spid="_x0000_s1056" style="position:absolute;left:0;text-align:left;margin-left:346.1pt;margin-top:6.05pt;width:56pt;height: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" filled="f" stroked="f" strokeweight="1pt">
                <v:stroke joinstyle="miter"/>
                <v:textbox>
                  <w:txbxContent>
                    <w:p w14:paraId="22EF9BEB" w14:textId="77777777" w:rsidR="00B94B2A" w:rsidRDefault="00B94B2A" w:rsidP="00C35E0C">
                      <w:pPr>
                        <w:jc w:val="center"/>
                      </w:pPr>
                      <w:r>
                        <w:t>T3</w:t>
                      </w:r>
                    </w:p>
                  </w:txbxContent>
                </v:textbox>
              </v:roundrect>
            </w:pict>
          </mc:Fallback>
        </mc:AlternateContent>
      </w:r>
    </w:p>
    <w:p w14:paraId="50C10514" w14:textId="26BB7F4B" w:rsidR="00C35E0C" w:rsidRDefault="00C35E0C" w:rsidP="00C35E0C">
      <w:pPr>
        <w:spacing w:after="240"/>
        <w:ind w:left="-5"/>
      </w:pPr>
    </w:p>
    <w:p w14:paraId="12D88DC9" w14:textId="592E39AE" w:rsidR="00343063" w:rsidRDefault="00CC610A" w:rsidP="00343063">
      <w:pPr>
        <w:spacing w:after="240"/>
        <w:ind w:left="-5"/>
      </w:pPr>
      <w:r>
        <w:rPr>
          <w:b/>
          <w:noProof/>
          <w:lang w:val="es-ES" w:eastAsia="es-ES"/>
        </w:rPr>
        <mc:AlternateContent>
          <mc:Choice Requires="wps">
            <w:drawing>
              <wp:anchor distT="0" distB="0" distL="114300" distR="114300" simplePos="0" relativeHeight="251802624" behindDoc="0" locked="0" layoutInCell="1" allowOverlap="1" wp14:anchorId="5EB3A9B1" wp14:editId="4E7C533E">
                <wp:simplePos x="0" y="0"/>
                <wp:positionH relativeFrom="column">
                  <wp:posOffset>4339344</wp:posOffset>
                </wp:positionH>
                <wp:positionV relativeFrom="paragraph">
                  <wp:posOffset>159048</wp:posOffset>
                </wp:positionV>
                <wp:extent cx="736600" cy="298450"/>
                <wp:effectExtent l="0" t="0" r="0" b="0"/>
                <wp:wrapNone/>
                <wp:docPr id="22" name="Rectángulo: esquinas redondeadas 22"/>
                <wp:cNvGraphicFramePr/>
                <a:graphic xmlns:a="http://schemas.openxmlformats.org/drawingml/2006/main">
                  <a:graphicData uri="http://schemas.microsoft.com/office/word/2010/wordprocessingShape">
                    <wps:wsp>
                      <wps:cNvSpPr/>
                      <wps:spPr>
                        <a:xfrm>
                          <a:off x="0" y="0"/>
                          <a:ext cx="736600" cy="29845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159B3510" w14:textId="74088065" w:rsidR="00B94B2A" w:rsidRDefault="00B94B2A" w:rsidP="00C35E0C">
                            <w:pPr>
                              <w:jc w:val="center"/>
                            </w:pPr>
                            <w:r>
                              <w:t>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oundrect w14:anchorId="5EB3A9B1" id="Rectángulo: esquinas redondeadas 22" o:spid="_x0000_s1057" style="position:absolute;left:0;text-align:left;margin-left:341.7pt;margin-top:12.5pt;width:58pt;height:23.5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" filled="f" stroked="f" strokeweight="1pt">
                <v:stroke joinstyle="miter"/>
                <v:textbox>
                  <w:txbxContent>
                    <w:p w14:paraId="159B3510" w14:textId="74088065" w:rsidR="00B94B2A" w:rsidRDefault="00B94B2A" w:rsidP="00C35E0C">
                      <w:pPr>
                        <w:jc w:val="center"/>
                      </w:pPr>
                      <w:r>
                        <w:t>T1</w:t>
                      </w:r>
                    </w:p>
                  </w:txbxContent>
                </v:textbox>
              </v:roundrect>
            </w:pict>
          </mc:Fallback>
        </mc:AlternateContent>
      </w:r>
    </w:p>
    <w:p w14:paraId="71A56584" w14:textId="01A30094" w:rsidR="00343063" w:rsidRDefault="00343063" w:rsidP="00343063">
      <w:pPr>
        <w:spacing w:after="240"/>
        <w:ind w:left="-5"/>
      </w:pPr>
    </w:p>
    <w:p w14:paraId="07B6AAD2" w14:textId="3A2D8764" w:rsidR="00343063" w:rsidRDefault="00343063" w:rsidP="00343063">
      <w:pPr>
        <w:spacing w:after="240"/>
        <w:ind w:left="-5"/>
      </w:pPr>
    </w:p>
    <w:p w14:paraId="481AEEA9" w14:textId="1A25A582" w:rsidR="003A23F0" w:rsidRDefault="003A23F0" w:rsidP="00343063">
      <w:pPr>
        <w:spacing w:after="240"/>
        <w:ind w:left="-5"/>
      </w:pPr>
    </w:p>
    <w:p w14:paraId="314B331C" w14:textId="77777777" w:rsidR="003A23F0" w:rsidRDefault="003A23F0">
      <w:pPr>
        <w:spacing w:line="240" w:lineRule="auto"/>
        <w:jc w:val="left"/>
      </w:pPr>
      <w:r>
        <w:br w:type="page"/>
      </w:r>
    </w:p>
    <w:p w14:paraId="65523D94" w14:textId="1B739456" w:rsidR="004D415A" w:rsidRPr="004D415A" w:rsidRDefault="004D415A" w:rsidP="004D415A">
      <w:pPr>
        <w:spacing w:after="240"/>
        <w:ind w:left="-5"/>
        <w:rPr>
          <w:b/>
          <w:bCs/>
        </w:rPr>
      </w:pPr>
      <w:r w:rsidRPr="004D415A">
        <w:rPr>
          <w:b/>
          <w:bCs/>
        </w:rPr>
        <w:lastRenderedPageBreak/>
        <w:t>Anexo 4</w:t>
      </w:r>
      <w:r w:rsidR="007C2AC4">
        <w:rPr>
          <w:b/>
          <w:bCs/>
        </w:rPr>
        <w:t xml:space="preserve">. </w:t>
      </w:r>
      <w:r w:rsidRPr="007C2AC4">
        <w:t>Base de datos</w:t>
      </w:r>
      <w:r w:rsidRPr="004D415A">
        <w:rPr>
          <w:b/>
          <w:bCs/>
        </w:rPr>
        <w:t xml:space="preserve"> </w:t>
      </w:r>
    </w:p>
    <w:p w14:paraId="15A0E175" w14:textId="77777777" w:rsidR="004D415A" w:rsidRDefault="004D415A" w:rsidP="004D415A">
      <w:pPr>
        <w:spacing w:after="240"/>
        <w:ind w:left="-5"/>
      </w:pPr>
    </w:p>
    <w:p w14:paraId="7ECB57EA" w14:textId="63E6667C" w:rsidR="00343063" w:rsidRDefault="004D415A" w:rsidP="00343063">
      <w:pPr>
        <w:spacing w:after="240"/>
        <w:ind w:left="-5"/>
      </w:pPr>
      <w:r>
        <w:rPr>
          <w:noProof/>
        </w:rPr>
        <w:drawing>
          <wp:inline distT="0" distB="0" distL="0" distR="0" wp14:anchorId="307707DF" wp14:editId="15E4E326">
            <wp:extent cx="5408194" cy="2284068"/>
            <wp:effectExtent l="0" t="0" r="2540" b="2540"/>
            <wp:docPr id="850911173" name="Imagen 85091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68042" cy="2309344"/>
                    </a:xfrm>
                    <a:prstGeom prst="rect">
                      <a:avLst/>
                    </a:prstGeom>
                    <a:noFill/>
                  </pic:spPr>
                </pic:pic>
              </a:graphicData>
            </a:graphic>
          </wp:inline>
        </w:drawing>
      </w:r>
    </w:p>
    <w:p w14:paraId="18C40C66" w14:textId="61168543" w:rsidR="00343063" w:rsidRDefault="00343063" w:rsidP="00343063">
      <w:pPr>
        <w:spacing w:after="240"/>
      </w:pPr>
    </w:p>
    <w:p w14:paraId="71A45A1D" w14:textId="6834EE74" w:rsidR="001E5CBB" w:rsidRDefault="004D415A" w:rsidP="00343063">
      <w:pPr>
        <w:spacing w:after="240"/>
      </w:pPr>
      <w:r>
        <w:rPr>
          <w:noProof/>
        </w:rPr>
        <w:drawing>
          <wp:inline distT="0" distB="0" distL="0" distR="0" wp14:anchorId="305CB4DE" wp14:editId="36AC7099">
            <wp:extent cx="5407660" cy="2301240"/>
            <wp:effectExtent l="0" t="0" r="2540" b="3810"/>
            <wp:docPr id="850911174" name="Imagen 85091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06422" cy="2343268"/>
                    </a:xfrm>
                    <a:prstGeom prst="rect">
                      <a:avLst/>
                    </a:prstGeom>
                    <a:noFill/>
                  </pic:spPr>
                </pic:pic>
              </a:graphicData>
            </a:graphic>
          </wp:inline>
        </w:drawing>
      </w:r>
    </w:p>
    <w:p w14:paraId="110C6742" w14:textId="62AAE328" w:rsidR="001E5CBB" w:rsidRDefault="003A23F0" w:rsidP="003A23F0">
      <w:pPr>
        <w:spacing w:line="240" w:lineRule="auto"/>
        <w:jc w:val="left"/>
      </w:pPr>
      <w:r>
        <w:br w:type="page"/>
      </w:r>
    </w:p>
    <w:p w14:paraId="69513718" w14:textId="2D922349" w:rsidR="001E5CBB" w:rsidRDefault="001E5CBB" w:rsidP="001E5CBB">
      <w:pPr>
        <w:pStyle w:val="Descripcin"/>
        <w:rPr>
          <w:i w:val="0"/>
          <w:iCs w:val="0"/>
          <w:color w:val="000000" w:themeColor="text1"/>
          <w:sz w:val="24"/>
          <w:szCs w:val="24"/>
        </w:rPr>
      </w:pPr>
      <w:bookmarkStart w:id="1394" w:name="_Toc222777965"/>
      <w:r w:rsidRPr="001E5CBB">
        <w:rPr>
          <w:b/>
          <w:bCs/>
          <w:i w:val="0"/>
          <w:iCs w:val="0"/>
          <w:color w:val="000000" w:themeColor="text1"/>
          <w:sz w:val="24"/>
          <w:szCs w:val="24"/>
        </w:rPr>
        <w:lastRenderedPageBreak/>
        <w:t xml:space="preserve">Anexo </w:t>
      </w:r>
      <w:r w:rsidR="004D415A">
        <w:rPr>
          <w:b/>
          <w:bCs/>
          <w:i w:val="0"/>
          <w:iCs w:val="0"/>
          <w:color w:val="000000" w:themeColor="text1"/>
          <w:sz w:val="24"/>
          <w:szCs w:val="24"/>
        </w:rPr>
        <w:t>4</w:t>
      </w:r>
      <w:r w:rsidRPr="001E5CBB">
        <w:rPr>
          <w:i w:val="0"/>
          <w:iCs w:val="0"/>
          <w:color w:val="000000" w:themeColor="text1"/>
          <w:sz w:val="24"/>
          <w:szCs w:val="24"/>
        </w:rPr>
        <w:t xml:space="preserve"> Manejo de campo</w:t>
      </w:r>
      <w:bookmarkEnd w:id="1394"/>
    </w:p>
    <w:p w14:paraId="449FC2A8" w14:textId="5444D1B2" w:rsidR="00587947" w:rsidRPr="00587947" w:rsidRDefault="00587947" w:rsidP="00587947">
      <w:r>
        <w:t>Fertilización edáfica</w:t>
      </w:r>
      <w:r>
        <w:tab/>
      </w:r>
      <w:r>
        <w:tab/>
      </w:r>
      <w:r>
        <w:tab/>
      </w:r>
      <w:r>
        <w:tab/>
        <w:t xml:space="preserve">Control de malezas  </w:t>
      </w:r>
    </w:p>
    <w:p w14:paraId="5908733D" w14:textId="3DEB968B" w:rsidR="00587947" w:rsidRDefault="00587947" w:rsidP="00587947">
      <w:r w:rsidRPr="00587947">
        <w:rPr>
          <w:noProof/>
          <w:lang w:val="es-ES" w:eastAsia="es-ES"/>
        </w:rPr>
        <w:drawing>
          <wp:inline distT="0" distB="0" distL="0" distR="0" wp14:anchorId="274FC001" wp14:editId="3985B078">
            <wp:extent cx="2260716" cy="1612983"/>
            <wp:effectExtent l="0" t="0" r="6350" b="635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260716" cy="1612983"/>
                    </a:xfrm>
                    <a:prstGeom prst="rect">
                      <a:avLst/>
                    </a:prstGeom>
                  </pic:spPr>
                </pic:pic>
              </a:graphicData>
            </a:graphic>
          </wp:inline>
        </w:drawing>
      </w:r>
      <w:r>
        <w:t xml:space="preserve">      </w:t>
      </w:r>
      <w:r>
        <w:rPr>
          <w:noProof/>
          <w:lang w:val="es-ES" w:eastAsia="es-ES"/>
        </w:rPr>
        <w:drawing>
          <wp:inline distT="0" distB="0" distL="0" distR="0" wp14:anchorId="371B4D7B" wp14:editId="215EA10A">
            <wp:extent cx="2171700" cy="1606550"/>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71700" cy="1606550"/>
                    </a:xfrm>
                    <a:prstGeom prst="rect">
                      <a:avLst/>
                    </a:prstGeom>
                    <a:noFill/>
                  </pic:spPr>
                </pic:pic>
              </a:graphicData>
            </a:graphic>
          </wp:inline>
        </w:drawing>
      </w:r>
    </w:p>
    <w:p w14:paraId="11FB2273" w14:textId="7FA5D238" w:rsidR="00587947" w:rsidRDefault="00587947" w:rsidP="00587947">
      <w:r>
        <w:t xml:space="preserve">Control de plagas y enfermedades </w:t>
      </w:r>
      <w:r>
        <w:tab/>
      </w:r>
      <w:r>
        <w:tab/>
      </w:r>
      <w:r>
        <w:tab/>
        <w:t xml:space="preserve">Instalación de riego </w:t>
      </w:r>
    </w:p>
    <w:p w14:paraId="0EBDF32E" w14:textId="3B681E52" w:rsidR="00587947" w:rsidRDefault="00587947" w:rsidP="00587947">
      <w:r>
        <w:rPr>
          <w:noProof/>
          <w:lang w:val="es-ES" w:eastAsia="es-ES"/>
        </w:rPr>
        <w:drawing>
          <wp:inline distT="0" distB="0" distL="0" distR="0" wp14:anchorId="397F8D6D" wp14:editId="6749C330">
            <wp:extent cx="2241550" cy="1695450"/>
            <wp:effectExtent l="0" t="0" r="635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41550" cy="1695450"/>
                    </a:xfrm>
                    <a:prstGeom prst="rect">
                      <a:avLst/>
                    </a:prstGeom>
                    <a:noFill/>
                  </pic:spPr>
                </pic:pic>
              </a:graphicData>
            </a:graphic>
          </wp:inline>
        </w:drawing>
      </w:r>
      <w:r>
        <w:t xml:space="preserve">      </w:t>
      </w:r>
      <w:r>
        <w:rPr>
          <w:noProof/>
          <w:lang w:val="es-ES" w:eastAsia="es-ES"/>
        </w:rPr>
        <w:drawing>
          <wp:inline distT="0" distB="0" distL="0" distR="0" wp14:anchorId="0028A122" wp14:editId="58C62D04">
            <wp:extent cx="2222500" cy="1657350"/>
            <wp:effectExtent l="0" t="0" r="635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22500" cy="1657350"/>
                    </a:xfrm>
                    <a:prstGeom prst="rect">
                      <a:avLst/>
                    </a:prstGeom>
                    <a:noFill/>
                  </pic:spPr>
                </pic:pic>
              </a:graphicData>
            </a:graphic>
          </wp:inline>
        </w:drawing>
      </w:r>
    </w:p>
    <w:p w14:paraId="24600416" w14:textId="0E66AD54" w:rsidR="00587947" w:rsidRDefault="00587947" w:rsidP="00587947">
      <w:r>
        <w:t xml:space="preserve">Riego del cultivo </w:t>
      </w:r>
      <w:r>
        <w:tab/>
      </w:r>
      <w:r>
        <w:tab/>
      </w:r>
      <w:r>
        <w:tab/>
      </w:r>
      <w:r>
        <w:tab/>
        <w:t xml:space="preserve">Toma de variable </w:t>
      </w:r>
    </w:p>
    <w:p w14:paraId="59F6679E" w14:textId="2A3D961E" w:rsidR="00587947" w:rsidRPr="00587947" w:rsidRDefault="00587947" w:rsidP="00587947">
      <w:r>
        <w:rPr>
          <w:noProof/>
          <w:lang w:val="es-ES" w:eastAsia="es-ES"/>
        </w:rPr>
        <w:drawing>
          <wp:inline distT="0" distB="0" distL="0" distR="0" wp14:anchorId="393FEEC1" wp14:editId="52A69477">
            <wp:extent cx="2203450" cy="1708150"/>
            <wp:effectExtent l="0" t="0" r="6350" b="635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03450" cy="1708150"/>
                    </a:xfrm>
                    <a:prstGeom prst="rect">
                      <a:avLst/>
                    </a:prstGeom>
                    <a:noFill/>
                  </pic:spPr>
                </pic:pic>
              </a:graphicData>
            </a:graphic>
          </wp:inline>
        </w:drawing>
      </w:r>
      <w:r>
        <w:t xml:space="preserve">       </w:t>
      </w:r>
      <w:r>
        <w:rPr>
          <w:noProof/>
          <w:lang w:val="es-ES" w:eastAsia="es-ES"/>
        </w:rPr>
        <w:drawing>
          <wp:inline distT="0" distB="0" distL="0" distR="0" wp14:anchorId="16FF91A2" wp14:editId="5F6A514E">
            <wp:extent cx="2222500" cy="1713230"/>
            <wp:effectExtent l="0" t="0" r="6350" b="1270"/>
            <wp:docPr id="850911168" name="Imagen 85091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28342" cy="1717733"/>
                    </a:xfrm>
                    <a:prstGeom prst="rect">
                      <a:avLst/>
                    </a:prstGeom>
                    <a:noFill/>
                  </pic:spPr>
                </pic:pic>
              </a:graphicData>
            </a:graphic>
          </wp:inline>
        </w:drawing>
      </w:r>
    </w:p>
    <w:p w14:paraId="10F3B24A" w14:textId="6F410792" w:rsidR="001E5CBB" w:rsidRDefault="00AD1330" w:rsidP="00343063">
      <w:pPr>
        <w:spacing w:after="240"/>
      </w:pPr>
      <w:r w:rsidRPr="00224D2F">
        <w:rPr>
          <w:noProof/>
          <w:lang w:val="es-ES" w:eastAsia="es-ES"/>
        </w:rPr>
        <w:lastRenderedPageBreak/>
        <w:drawing>
          <wp:anchor distT="0" distB="0" distL="114300" distR="114300" simplePos="0" relativeHeight="251905024" behindDoc="0" locked="0" layoutInCell="1" allowOverlap="1" wp14:anchorId="63452A17" wp14:editId="514F149B">
            <wp:simplePos x="0" y="0"/>
            <wp:positionH relativeFrom="column">
              <wp:posOffset>-195580</wp:posOffset>
            </wp:positionH>
            <wp:positionV relativeFrom="paragraph">
              <wp:posOffset>130175</wp:posOffset>
            </wp:positionV>
            <wp:extent cx="1882775" cy="2590800"/>
            <wp:effectExtent l="0" t="0" r="3175" b="0"/>
            <wp:wrapSquare wrapText="bothSides"/>
            <wp:docPr id="683864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86452"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882775" cy="2590800"/>
                    </a:xfrm>
                    <a:prstGeom prst="rect">
                      <a:avLst/>
                    </a:prstGeom>
                  </pic:spPr>
                </pic:pic>
              </a:graphicData>
            </a:graphic>
            <wp14:sizeRelH relativeFrom="page">
              <wp14:pctWidth>0</wp14:pctWidth>
            </wp14:sizeRelH>
            <wp14:sizeRelV relativeFrom="page">
              <wp14:pctHeight>0</wp14:pctHeight>
            </wp14:sizeRelV>
          </wp:anchor>
        </w:drawing>
      </w:r>
      <w:r w:rsidRPr="001E5CBB">
        <w:rPr>
          <w:noProof/>
          <w:lang w:val="es-ES" w:eastAsia="es-ES"/>
        </w:rPr>
        <w:drawing>
          <wp:anchor distT="0" distB="0" distL="114300" distR="114300" simplePos="0" relativeHeight="251901952" behindDoc="0" locked="0" layoutInCell="1" allowOverlap="1" wp14:anchorId="426E4554" wp14:editId="4C2AB108">
            <wp:simplePos x="0" y="0"/>
            <wp:positionH relativeFrom="column">
              <wp:posOffset>2784475</wp:posOffset>
            </wp:positionH>
            <wp:positionV relativeFrom="paragraph">
              <wp:posOffset>130175</wp:posOffset>
            </wp:positionV>
            <wp:extent cx="1561465" cy="2531110"/>
            <wp:effectExtent l="0" t="0" r="635" b="2540"/>
            <wp:wrapSquare wrapText="bothSides"/>
            <wp:docPr id="13943375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37588"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561465" cy="2531110"/>
                    </a:xfrm>
                    <a:prstGeom prst="rect">
                      <a:avLst/>
                    </a:prstGeom>
                  </pic:spPr>
                </pic:pic>
              </a:graphicData>
            </a:graphic>
            <wp14:sizeRelH relativeFrom="page">
              <wp14:pctWidth>0</wp14:pctWidth>
            </wp14:sizeRelH>
            <wp14:sizeRelV relativeFrom="page">
              <wp14:pctHeight>0</wp14:pctHeight>
            </wp14:sizeRelV>
          </wp:anchor>
        </w:drawing>
      </w:r>
      <w:r>
        <w:rPr>
          <w:noProof/>
          <w:lang w:val="es-ES" w:eastAsia="es-ES"/>
        </w:rPr>
        <mc:AlternateContent>
          <mc:Choice Requires="wps">
            <w:drawing>
              <wp:anchor distT="0" distB="0" distL="114300" distR="114300" simplePos="0" relativeHeight="251907072" behindDoc="0" locked="0" layoutInCell="1" allowOverlap="1" wp14:anchorId="1B47DC81" wp14:editId="3E802D06">
                <wp:simplePos x="0" y="0"/>
                <wp:positionH relativeFrom="column">
                  <wp:posOffset>-142240</wp:posOffset>
                </wp:positionH>
                <wp:positionV relativeFrom="paragraph">
                  <wp:posOffset>-222250</wp:posOffset>
                </wp:positionV>
                <wp:extent cx="2257778" cy="282222"/>
                <wp:effectExtent l="0" t="0" r="3175" b="0"/>
                <wp:wrapNone/>
                <wp:docPr id="538135909" name="Cuadro de texto 1"/>
                <wp:cNvGraphicFramePr/>
                <a:graphic xmlns:a="http://schemas.openxmlformats.org/drawingml/2006/main">
                  <a:graphicData uri="http://schemas.microsoft.com/office/word/2010/wordprocessingShape">
                    <wps:wsp>
                      <wps:cNvSpPr txBox="1"/>
                      <wps:spPr>
                        <a:xfrm>
                          <a:off x="0" y="0"/>
                          <a:ext cx="2257778" cy="282222"/>
                        </a:xfrm>
                        <a:prstGeom prst="rect">
                          <a:avLst/>
                        </a:prstGeom>
                        <a:solidFill>
                          <a:schemeClr val="lt1"/>
                        </a:solidFill>
                        <a:ln w="6350">
                          <a:noFill/>
                        </a:ln>
                      </wps:spPr>
                      <wps:txbx>
                        <w:txbxContent>
                          <w:p w14:paraId="15AB2498" w14:textId="5D3E560F" w:rsidR="00B94B2A" w:rsidRDefault="00B94B2A" w:rsidP="00224D2F">
                            <w:r>
                              <w:t xml:space="preserve">Cosecha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B47DC81" id="Cuadro de texto 1" o:spid="_x0000_s1058" type="#_x0000_t202" style="position:absolute;left:0;text-align:left;margin-left:-11.2pt;margin-top:-17.5pt;width:177.8pt;height:22.2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" fillcolor="white [3201]" stroked="f" strokeweight=".5pt">
                <v:textbox>
                  <w:txbxContent>
                    <w:p w14:paraId="15AB2498" w14:textId="5D3E560F" w:rsidR="00B94B2A" w:rsidRDefault="00B94B2A" w:rsidP="00224D2F">
                      <w:r>
                        <w:t xml:space="preserve">Cosecha </w:t>
                      </w:r>
                    </w:p>
                  </w:txbxContent>
                </v:textbox>
              </v:shape>
            </w:pict>
          </mc:Fallback>
        </mc:AlternateContent>
      </w:r>
      <w:r>
        <w:rPr>
          <w:noProof/>
          <w:lang w:val="es-ES" w:eastAsia="es-ES"/>
        </w:rPr>
        <mc:AlternateContent>
          <mc:Choice Requires="wps">
            <w:drawing>
              <wp:anchor distT="0" distB="0" distL="114300" distR="114300" simplePos="0" relativeHeight="251904000" behindDoc="0" locked="0" layoutInCell="1" allowOverlap="1" wp14:anchorId="380256AB" wp14:editId="200AC1C3">
                <wp:simplePos x="0" y="0"/>
                <wp:positionH relativeFrom="column">
                  <wp:posOffset>2771563</wp:posOffset>
                </wp:positionH>
                <wp:positionV relativeFrom="paragraph">
                  <wp:posOffset>-221615</wp:posOffset>
                </wp:positionV>
                <wp:extent cx="2257425" cy="281940"/>
                <wp:effectExtent l="0" t="0" r="3175" b="0"/>
                <wp:wrapNone/>
                <wp:docPr id="754561960" name="Cuadro de texto 1"/>
                <wp:cNvGraphicFramePr/>
                <a:graphic xmlns:a="http://schemas.openxmlformats.org/drawingml/2006/main">
                  <a:graphicData uri="http://schemas.microsoft.com/office/word/2010/wordprocessingShape">
                    <wps:wsp>
                      <wps:cNvSpPr txBox="1"/>
                      <wps:spPr>
                        <a:xfrm>
                          <a:off x="0" y="0"/>
                          <a:ext cx="2257425" cy="281940"/>
                        </a:xfrm>
                        <a:prstGeom prst="rect">
                          <a:avLst/>
                        </a:prstGeom>
                        <a:solidFill>
                          <a:schemeClr val="lt1"/>
                        </a:solidFill>
                        <a:ln w="6350">
                          <a:noFill/>
                        </a:ln>
                      </wps:spPr>
                      <wps:txbx>
                        <w:txbxContent>
                          <w:p w14:paraId="406C24B3" w14:textId="1CF2A7A4" w:rsidR="00B94B2A" w:rsidRDefault="00B94B2A" w:rsidP="001E5CBB">
                            <w:r>
                              <w:t>Toma de diámetro de planta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80256AB" id="_x0000_s1059" type="#_x0000_t202" style="position:absolute;left:0;text-align:left;margin-left:218.25pt;margin-top:-17.45pt;width:177.75pt;height:22.2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" fillcolor="white [3201]" stroked="f" strokeweight=".5pt">
                <v:textbox>
                  <w:txbxContent>
                    <w:p w14:paraId="406C24B3" w14:textId="1CF2A7A4" w:rsidR="00B94B2A" w:rsidRDefault="00B94B2A" w:rsidP="001E5CBB">
                      <w:r>
                        <w:t>Toma de diámetro de planta</w:t>
                      </w:r>
                    </w:p>
                  </w:txbxContent>
                </v:textbox>
              </v:shape>
            </w:pict>
          </mc:Fallback>
        </mc:AlternateContent>
      </w:r>
    </w:p>
    <w:p w14:paraId="00E95134" w14:textId="750A0025" w:rsidR="001E5CBB" w:rsidRDefault="001E5CBB" w:rsidP="00343063">
      <w:pPr>
        <w:spacing w:after="240"/>
      </w:pPr>
    </w:p>
    <w:p w14:paraId="636C44C0" w14:textId="7524B74F" w:rsidR="001E5CBB" w:rsidRDefault="001E5CBB" w:rsidP="00343063">
      <w:pPr>
        <w:spacing w:after="240"/>
      </w:pPr>
    </w:p>
    <w:p w14:paraId="6DBF11C7" w14:textId="05B27DF8" w:rsidR="001E5CBB" w:rsidRDefault="001E5CBB" w:rsidP="00343063">
      <w:pPr>
        <w:spacing w:after="240"/>
      </w:pPr>
    </w:p>
    <w:p w14:paraId="3E9C5A9C" w14:textId="5DD453FA" w:rsidR="001E5CBB" w:rsidRDefault="001E5CBB" w:rsidP="00343063">
      <w:pPr>
        <w:spacing w:after="240"/>
      </w:pPr>
    </w:p>
    <w:p w14:paraId="1608C488" w14:textId="24A693E3" w:rsidR="001E5CBB" w:rsidRDefault="001E5CBB" w:rsidP="00343063">
      <w:pPr>
        <w:spacing w:after="240"/>
      </w:pPr>
    </w:p>
    <w:p w14:paraId="48328CE6" w14:textId="559469AF" w:rsidR="001E5CBB" w:rsidRDefault="00AD1330" w:rsidP="00343063">
      <w:pPr>
        <w:spacing w:after="240"/>
      </w:pPr>
      <w:r>
        <w:rPr>
          <w:noProof/>
          <w:lang w:val="es-ES" w:eastAsia="es-ES"/>
        </w:rPr>
        <mc:AlternateContent>
          <mc:Choice Requires="wps">
            <w:drawing>
              <wp:anchor distT="0" distB="0" distL="114300" distR="114300" simplePos="0" relativeHeight="251913216" behindDoc="0" locked="0" layoutInCell="1" allowOverlap="1" wp14:anchorId="54EE28D7" wp14:editId="32A4DE46">
                <wp:simplePos x="0" y="0"/>
                <wp:positionH relativeFrom="column">
                  <wp:posOffset>2690495</wp:posOffset>
                </wp:positionH>
                <wp:positionV relativeFrom="paragraph">
                  <wp:posOffset>379730</wp:posOffset>
                </wp:positionV>
                <wp:extent cx="2257778" cy="282222"/>
                <wp:effectExtent l="0" t="0" r="3175" b="0"/>
                <wp:wrapNone/>
                <wp:docPr id="936366476" name="Cuadro de texto 1"/>
                <wp:cNvGraphicFramePr/>
                <a:graphic xmlns:a="http://schemas.openxmlformats.org/drawingml/2006/main">
                  <a:graphicData uri="http://schemas.microsoft.com/office/word/2010/wordprocessingShape">
                    <wps:wsp>
                      <wps:cNvSpPr txBox="1"/>
                      <wps:spPr>
                        <a:xfrm>
                          <a:off x="0" y="0"/>
                          <a:ext cx="2257778" cy="282222"/>
                        </a:xfrm>
                        <a:prstGeom prst="rect">
                          <a:avLst/>
                        </a:prstGeom>
                        <a:solidFill>
                          <a:schemeClr val="lt1"/>
                        </a:solidFill>
                        <a:ln w="6350">
                          <a:noFill/>
                        </a:ln>
                      </wps:spPr>
                      <wps:txbx>
                        <w:txbxContent>
                          <w:p w14:paraId="014630CF" w14:textId="1F34A22A" w:rsidR="00B94B2A" w:rsidRDefault="00B94B2A" w:rsidP="00224D2F">
                            <w:r>
                              <w:t>Productos utilizados en el ensayo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4EE28D7" id="_x0000_s1060" type="#_x0000_t202" style="position:absolute;left:0;text-align:left;margin-left:211.85pt;margin-top:29.9pt;width:177.8pt;height:22.2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" fillcolor="white [3201]" stroked="f" strokeweight=".5pt">
                <v:textbox>
                  <w:txbxContent>
                    <w:p w14:paraId="014630CF" w14:textId="1F34A22A" w:rsidR="00B94B2A" w:rsidRDefault="00B94B2A" w:rsidP="00224D2F">
                      <w:r>
                        <w:t>Productos utilizados en el ensayo</w:t>
                      </w:r>
                    </w:p>
                  </w:txbxContent>
                </v:textbox>
              </v:shape>
            </w:pict>
          </mc:Fallback>
        </mc:AlternateContent>
      </w:r>
      <w:r>
        <w:rPr>
          <w:noProof/>
          <w:lang w:val="es-ES" w:eastAsia="es-ES"/>
        </w:rPr>
        <mc:AlternateContent>
          <mc:Choice Requires="wps">
            <w:drawing>
              <wp:anchor distT="0" distB="0" distL="114300" distR="114300" simplePos="0" relativeHeight="251910144" behindDoc="0" locked="0" layoutInCell="1" allowOverlap="1" wp14:anchorId="02518F2B" wp14:editId="2ACEA566">
                <wp:simplePos x="0" y="0"/>
                <wp:positionH relativeFrom="column">
                  <wp:posOffset>4445</wp:posOffset>
                </wp:positionH>
                <wp:positionV relativeFrom="paragraph">
                  <wp:posOffset>325120</wp:posOffset>
                </wp:positionV>
                <wp:extent cx="2257778" cy="282222"/>
                <wp:effectExtent l="0" t="0" r="3175" b="0"/>
                <wp:wrapNone/>
                <wp:docPr id="1603765465" name="Cuadro de texto 1"/>
                <wp:cNvGraphicFramePr/>
                <a:graphic xmlns:a="http://schemas.openxmlformats.org/drawingml/2006/main">
                  <a:graphicData uri="http://schemas.microsoft.com/office/word/2010/wordprocessingShape">
                    <wps:wsp>
                      <wps:cNvSpPr txBox="1"/>
                      <wps:spPr>
                        <a:xfrm>
                          <a:off x="0" y="0"/>
                          <a:ext cx="2257778" cy="282222"/>
                        </a:xfrm>
                        <a:prstGeom prst="rect">
                          <a:avLst/>
                        </a:prstGeom>
                        <a:solidFill>
                          <a:schemeClr val="lt1"/>
                        </a:solidFill>
                        <a:ln w="6350">
                          <a:noFill/>
                        </a:ln>
                      </wps:spPr>
                      <wps:txbx>
                        <w:txbxContent>
                          <w:p w14:paraId="4328E8F1" w14:textId="5CB68D22" w:rsidR="00B94B2A" w:rsidRDefault="00B94B2A" w:rsidP="00224D2F">
                            <w:r>
                              <w:t>Mazorca de maíz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2518F2B" id="_x0000_s1061" type="#_x0000_t202" style="position:absolute;left:0;text-align:left;margin-left:.35pt;margin-top:25.6pt;width:177.8pt;height:22.2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" fillcolor="white [3201]" stroked="f" strokeweight=".5pt">
                <v:textbox>
                  <w:txbxContent>
                    <w:p w14:paraId="4328E8F1" w14:textId="5CB68D22" w:rsidR="00B94B2A" w:rsidRDefault="00B94B2A" w:rsidP="00224D2F">
                      <w:r>
                        <w:t>Mazorca de maíz</w:t>
                      </w:r>
                    </w:p>
                  </w:txbxContent>
                </v:textbox>
              </v:shape>
            </w:pict>
          </mc:Fallback>
        </mc:AlternateContent>
      </w:r>
    </w:p>
    <w:p w14:paraId="581F2760" w14:textId="523FAD00" w:rsidR="00587947" w:rsidRDefault="00AD1330" w:rsidP="00343063">
      <w:pPr>
        <w:spacing w:after="240"/>
      </w:pPr>
      <w:r w:rsidRPr="00224D2F">
        <w:rPr>
          <w:noProof/>
          <w:lang w:val="es-ES" w:eastAsia="es-ES"/>
        </w:rPr>
        <w:drawing>
          <wp:anchor distT="0" distB="0" distL="114300" distR="114300" simplePos="0" relativeHeight="251908096" behindDoc="0" locked="0" layoutInCell="1" allowOverlap="1" wp14:anchorId="1A611EF1" wp14:editId="0038DA1E">
            <wp:simplePos x="0" y="0"/>
            <wp:positionH relativeFrom="column">
              <wp:posOffset>-144780</wp:posOffset>
            </wp:positionH>
            <wp:positionV relativeFrom="paragraph">
              <wp:posOffset>245745</wp:posOffset>
            </wp:positionV>
            <wp:extent cx="1819910" cy="2260600"/>
            <wp:effectExtent l="0" t="0" r="8890" b="6350"/>
            <wp:wrapSquare wrapText="bothSides"/>
            <wp:docPr id="5383208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320802"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819910" cy="2260600"/>
                    </a:xfrm>
                    <a:prstGeom prst="rect">
                      <a:avLst/>
                    </a:prstGeom>
                  </pic:spPr>
                </pic:pic>
              </a:graphicData>
            </a:graphic>
            <wp14:sizeRelH relativeFrom="page">
              <wp14:pctWidth>0</wp14:pctWidth>
            </wp14:sizeRelH>
            <wp14:sizeRelV relativeFrom="page">
              <wp14:pctHeight>0</wp14:pctHeight>
            </wp14:sizeRelV>
          </wp:anchor>
        </w:drawing>
      </w:r>
      <w:r w:rsidRPr="00224D2F">
        <w:rPr>
          <w:noProof/>
          <w:lang w:val="es-ES" w:eastAsia="es-ES"/>
        </w:rPr>
        <w:drawing>
          <wp:anchor distT="0" distB="0" distL="114300" distR="114300" simplePos="0" relativeHeight="251911168" behindDoc="0" locked="0" layoutInCell="1" allowOverlap="1" wp14:anchorId="0FA73A64" wp14:editId="34036333">
            <wp:simplePos x="0" y="0"/>
            <wp:positionH relativeFrom="column">
              <wp:posOffset>2767330</wp:posOffset>
            </wp:positionH>
            <wp:positionV relativeFrom="paragraph">
              <wp:posOffset>321945</wp:posOffset>
            </wp:positionV>
            <wp:extent cx="1543685" cy="2184400"/>
            <wp:effectExtent l="0" t="0" r="0" b="6350"/>
            <wp:wrapSquare wrapText="bothSides"/>
            <wp:docPr id="19027204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2044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543685" cy="2184400"/>
                    </a:xfrm>
                    <a:prstGeom prst="rect">
                      <a:avLst/>
                    </a:prstGeom>
                  </pic:spPr>
                </pic:pic>
              </a:graphicData>
            </a:graphic>
            <wp14:sizeRelH relativeFrom="page">
              <wp14:pctWidth>0</wp14:pctWidth>
            </wp14:sizeRelH>
            <wp14:sizeRelV relativeFrom="page">
              <wp14:pctHeight>0</wp14:pctHeight>
            </wp14:sizeRelV>
          </wp:anchor>
        </w:drawing>
      </w:r>
    </w:p>
    <w:p w14:paraId="4A914DFE" w14:textId="0F74A507" w:rsidR="00587947" w:rsidRDefault="00587947" w:rsidP="00343063">
      <w:pPr>
        <w:spacing w:after="240"/>
      </w:pPr>
    </w:p>
    <w:p w14:paraId="52B304C1" w14:textId="687B3AC9" w:rsidR="00587947" w:rsidRDefault="00587947" w:rsidP="00343063">
      <w:pPr>
        <w:spacing w:after="240"/>
      </w:pPr>
    </w:p>
    <w:p w14:paraId="5E19CA3E" w14:textId="569B22D6" w:rsidR="001E5CBB" w:rsidRDefault="001E5CBB" w:rsidP="00343063">
      <w:pPr>
        <w:spacing w:after="240"/>
      </w:pPr>
    </w:p>
    <w:p w14:paraId="5FF057A9" w14:textId="1005430A" w:rsidR="001E5CBB" w:rsidRDefault="001E5CBB" w:rsidP="00343063">
      <w:pPr>
        <w:spacing w:after="240"/>
      </w:pPr>
    </w:p>
    <w:p w14:paraId="50D928BA" w14:textId="2585F95B" w:rsidR="001E5CBB" w:rsidRDefault="00AD1330" w:rsidP="00343063">
      <w:pPr>
        <w:spacing w:after="240"/>
      </w:pPr>
      <w:r>
        <w:rPr>
          <w:noProof/>
          <w:lang w:val="es-ES" w:eastAsia="es-ES"/>
        </w:rPr>
        <mc:AlternateContent>
          <mc:Choice Requires="wps">
            <w:drawing>
              <wp:anchor distT="0" distB="0" distL="114300" distR="114300" simplePos="0" relativeHeight="251916288" behindDoc="0" locked="0" layoutInCell="1" allowOverlap="1" wp14:anchorId="10BAD3D4" wp14:editId="3EA5927A">
                <wp:simplePos x="0" y="0"/>
                <wp:positionH relativeFrom="column">
                  <wp:posOffset>1073250</wp:posOffset>
                </wp:positionH>
                <wp:positionV relativeFrom="paragraph">
                  <wp:posOffset>275456</wp:posOffset>
                </wp:positionV>
                <wp:extent cx="2257425" cy="281940"/>
                <wp:effectExtent l="0" t="0" r="3175" b="0"/>
                <wp:wrapNone/>
                <wp:docPr id="409544254" name="Cuadro de texto 1"/>
                <wp:cNvGraphicFramePr/>
                <a:graphic xmlns:a="http://schemas.openxmlformats.org/drawingml/2006/main">
                  <a:graphicData uri="http://schemas.microsoft.com/office/word/2010/wordprocessingShape">
                    <wps:wsp>
                      <wps:cNvSpPr txBox="1"/>
                      <wps:spPr>
                        <a:xfrm>
                          <a:off x="0" y="0"/>
                          <a:ext cx="2257425" cy="281940"/>
                        </a:xfrm>
                        <a:prstGeom prst="rect">
                          <a:avLst/>
                        </a:prstGeom>
                        <a:solidFill>
                          <a:schemeClr val="lt1"/>
                        </a:solidFill>
                        <a:ln w="6350">
                          <a:noFill/>
                        </a:ln>
                      </wps:spPr>
                      <wps:txbx>
                        <w:txbxContent>
                          <w:p w14:paraId="2D41698E" w14:textId="467587CA" w:rsidR="00B94B2A" w:rsidRDefault="00B94B2A" w:rsidP="00224D2F">
                            <w:pPr>
                              <w:jc w:val="center"/>
                            </w:pPr>
                            <w:r>
                              <w:t>Visita de campo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0BAD3D4" id="_x0000_s1062" type="#_x0000_t202" style="position:absolute;left:0;text-align:left;margin-left:84.5pt;margin-top:21.7pt;width:177.75pt;height:22.2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" fillcolor="white [3201]" stroked="f" strokeweight=".5pt">
                <v:textbox>
                  <w:txbxContent>
                    <w:p w14:paraId="2D41698E" w14:textId="467587CA" w:rsidR="00B94B2A" w:rsidRDefault="00B94B2A" w:rsidP="00224D2F">
                      <w:pPr>
                        <w:jc w:val="center"/>
                      </w:pPr>
                      <w:r>
                        <w:t>Visita de campo</w:t>
                      </w:r>
                    </w:p>
                  </w:txbxContent>
                </v:textbox>
              </v:shape>
            </w:pict>
          </mc:Fallback>
        </mc:AlternateContent>
      </w:r>
    </w:p>
    <w:p w14:paraId="27EABBE4" w14:textId="254B3B4C" w:rsidR="001E5CBB" w:rsidRDefault="00AD1330" w:rsidP="00343063">
      <w:pPr>
        <w:spacing w:after="240"/>
      </w:pPr>
      <w:r>
        <w:rPr>
          <w:noProof/>
          <w:lang w:val="es-ES" w:eastAsia="es-ES"/>
        </w:rPr>
        <w:drawing>
          <wp:anchor distT="0" distB="0" distL="114300" distR="114300" simplePos="0" relativeHeight="251964416" behindDoc="1" locked="0" layoutInCell="1" allowOverlap="1" wp14:anchorId="2C38FBE4" wp14:editId="6AF8DB09">
            <wp:simplePos x="0" y="0"/>
            <wp:positionH relativeFrom="column">
              <wp:posOffset>1276804</wp:posOffset>
            </wp:positionH>
            <wp:positionV relativeFrom="paragraph">
              <wp:posOffset>234950</wp:posOffset>
            </wp:positionV>
            <wp:extent cx="1672045" cy="2057968"/>
            <wp:effectExtent l="0" t="0" r="4445" b="0"/>
            <wp:wrapNone/>
            <wp:docPr id="850911170" name="Imagen 85091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72045" cy="2057968"/>
                    </a:xfrm>
                    <a:prstGeom prst="rect">
                      <a:avLst/>
                    </a:prstGeom>
                    <a:noFill/>
                  </pic:spPr>
                </pic:pic>
              </a:graphicData>
            </a:graphic>
            <wp14:sizeRelH relativeFrom="margin">
              <wp14:pctWidth>0</wp14:pctWidth>
            </wp14:sizeRelH>
            <wp14:sizeRelV relativeFrom="margin">
              <wp14:pctHeight>0</wp14:pctHeight>
            </wp14:sizeRelV>
          </wp:anchor>
        </w:drawing>
      </w:r>
    </w:p>
    <w:p w14:paraId="19662FE3" w14:textId="7A05DF0E" w:rsidR="001E5CBB" w:rsidRDefault="001E5CBB" w:rsidP="00343063">
      <w:pPr>
        <w:spacing w:after="240"/>
      </w:pPr>
    </w:p>
    <w:p w14:paraId="61911F8F" w14:textId="7F4142CB" w:rsidR="001E5CBB" w:rsidRDefault="001E5CBB" w:rsidP="00343063">
      <w:pPr>
        <w:spacing w:after="240"/>
      </w:pPr>
    </w:p>
    <w:p w14:paraId="713BD68E" w14:textId="3DFB2EA6" w:rsidR="001E5CBB" w:rsidRDefault="001E5CBB" w:rsidP="00343063">
      <w:pPr>
        <w:spacing w:after="240"/>
      </w:pPr>
    </w:p>
    <w:p w14:paraId="41D9231A" w14:textId="7ECC18E8" w:rsidR="00224D2F" w:rsidRDefault="00224D2F" w:rsidP="00343063">
      <w:pPr>
        <w:spacing w:after="240"/>
      </w:pPr>
    </w:p>
    <w:p w14:paraId="0DE5C8A8" w14:textId="23B99265" w:rsidR="00224D2F" w:rsidRDefault="00224D2F" w:rsidP="00343063">
      <w:pPr>
        <w:spacing w:after="240"/>
      </w:pPr>
    </w:p>
    <w:p w14:paraId="5FB897EE" w14:textId="40C6D9EB" w:rsidR="00224D2F" w:rsidRDefault="00224D2F" w:rsidP="00343063">
      <w:pPr>
        <w:spacing w:after="240"/>
      </w:pPr>
    </w:p>
    <w:p w14:paraId="47DD9946" w14:textId="73534FFF" w:rsidR="001E5CBB" w:rsidRDefault="001E5CBB" w:rsidP="00343063">
      <w:pPr>
        <w:spacing w:after="240"/>
      </w:pPr>
    </w:p>
    <w:p w14:paraId="7B68BBFB" w14:textId="0F48F457" w:rsidR="00224D2F" w:rsidRPr="00224D2F" w:rsidRDefault="00224D2F" w:rsidP="00224D2F">
      <w:pPr>
        <w:pStyle w:val="Descripcin"/>
        <w:spacing w:line="360" w:lineRule="auto"/>
        <w:rPr>
          <w:i w:val="0"/>
          <w:iCs w:val="0"/>
          <w:color w:val="000000" w:themeColor="text1"/>
          <w:sz w:val="24"/>
          <w:szCs w:val="24"/>
        </w:rPr>
      </w:pPr>
      <w:bookmarkStart w:id="1395" w:name="_Toc222777966"/>
      <w:r w:rsidRPr="00224D2F">
        <w:rPr>
          <w:b/>
          <w:bCs/>
          <w:i w:val="0"/>
          <w:iCs w:val="0"/>
          <w:color w:val="000000" w:themeColor="text1"/>
          <w:sz w:val="24"/>
          <w:szCs w:val="24"/>
        </w:rPr>
        <w:lastRenderedPageBreak/>
        <w:t xml:space="preserve">Anexo </w:t>
      </w:r>
      <w:r w:rsidRPr="00224D2F">
        <w:rPr>
          <w:b/>
          <w:bCs/>
          <w:i w:val="0"/>
          <w:iCs w:val="0"/>
          <w:color w:val="000000" w:themeColor="text1"/>
          <w:sz w:val="24"/>
          <w:szCs w:val="24"/>
        </w:rPr>
        <w:fldChar w:fldCharType="begin"/>
      </w:r>
      <w:r w:rsidRPr="00224D2F">
        <w:rPr>
          <w:b/>
          <w:bCs/>
          <w:i w:val="0"/>
          <w:iCs w:val="0"/>
          <w:color w:val="000000" w:themeColor="text1"/>
          <w:sz w:val="24"/>
          <w:szCs w:val="24"/>
        </w:rPr>
        <w:instrText xml:space="preserve"> SEQ Anexo \* ARABIC </w:instrText>
      </w:r>
      <w:r w:rsidRPr="00224D2F">
        <w:rPr>
          <w:b/>
          <w:bCs/>
          <w:i w:val="0"/>
          <w:iCs w:val="0"/>
          <w:color w:val="000000" w:themeColor="text1"/>
          <w:sz w:val="24"/>
          <w:szCs w:val="24"/>
        </w:rPr>
        <w:fldChar w:fldCharType="separate"/>
      </w:r>
      <w:r w:rsidR="00B81C9A">
        <w:rPr>
          <w:b/>
          <w:bCs/>
          <w:i w:val="0"/>
          <w:iCs w:val="0"/>
          <w:noProof/>
          <w:color w:val="000000" w:themeColor="text1"/>
          <w:sz w:val="24"/>
          <w:szCs w:val="24"/>
        </w:rPr>
        <w:t>3</w:t>
      </w:r>
      <w:r w:rsidRPr="00224D2F">
        <w:rPr>
          <w:b/>
          <w:bCs/>
          <w:i w:val="0"/>
          <w:iCs w:val="0"/>
          <w:color w:val="000000" w:themeColor="text1"/>
          <w:sz w:val="24"/>
          <w:szCs w:val="24"/>
        </w:rPr>
        <w:fldChar w:fldCharType="end"/>
      </w:r>
      <w:r w:rsidRPr="00224D2F">
        <w:rPr>
          <w:i w:val="0"/>
          <w:iCs w:val="0"/>
          <w:color w:val="000000" w:themeColor="text1"/>
          <w:sz w:val="24"/>
          <w:szCs w:val="24"/>
        </w:rPr>
        <w:t xml:space="preserve"> Glosario de términos técnicos</w:t>
      </w:r>
      <w:bookmarkEnd w:id="1395"/>
    </w:p>
    <w:p w14:paraId="16CB0911" w14:textId="77777777" w:rsidR="0002127C" w:rsidRPr="00E73FC4" w:rsidRDefault="0002127C" w:rsidP="00293BE0">
      <w:pPr>
        <w:rPr>
          <w:b/>
          <w:bCs/>
        </w:rPr>
      </w:pPr>
      <w:r w:rsidRPr="00E73FC4">
        <w:rPr>
          <w:b/>
          <w:bCs/>
        </w:rPr>
        <w:t>Ácidos fúlvicos:</w:t>
      </w:r>
      <w:r>
        <w:rPr>
          <w:b/>
          <w:bCs/>
        </w:rPr>
        <w:t xml:space="preserve"> </w:t>
      </w:r>
      <w:r>
        <w:t>Fracción soluble de la materia orgánica; mejora la absorción de nutrientes y moviliza minerales en el suelo.</w:t>
      </w:r>
    </w:p>
    <w:p w14:paraId="06279298" w14:textId="77777777" w:rsidR="0002127C" w:rsidRPr="00E73FC4" w:rsidRDefault="0002127C" w:rsidP="00293BE0">
      <w:pPr>
        <w:rPr>
          <w:b/>
          <w:bCs/>
        </w:rPr>
      </w:pPr>
      <w:r w:rsidRPr="00E73FC4">
        <w:rPr>
          <w:b/>
          <w:bCs/>
        </w:rPr>
        <w:t>Ácidos húmicos:</w:t>
      </w:r>
      <w:r>
        <w:rPr>
          <w:b/>
          <w:bCs/>
        </w:rPr>
        <w:t xml:space="preserve"> </w:t>
      </w:r>
      <w:r>
        <w:t>Compuestos orgánicos del suelo que mejoran su estructura, retienen nutrientes y estimulan el crecimiento de las raíces.</w:t>
      </w:r>
    </w:p>
    <w:p w14:paraId="372F7449" w14:textId="77777777" w:rsidR="0002127C" w:rsidRPr="00E73FC4" w:rsidRDefault="0002127C" w:rsidP="00293BE0">
      <w:pPr>
        <w:rPr>
          <w:b/>
          <w:bCs/>
        </w:rPr>
      </w:pPr>
      <w:r w:rsidRPr="00E73FC4">
        <w:rPr>
          <w:b/>
          <w:bCs/>
        </w:rPr>
        <w:t>Aminoácidos:</w:t>
      </w:r>
      <w:r>
        <w:rPr>
          <w:b/>
          <w:bCs/>
        </w:rPr>
        <w:t xml:space="preserve"> </w:t>
      </w:r>
      <w:r>
        <w:t>Moléculas orgánicas esenciales en plantas; forman proteínas y ayudan en procesos como la fotosíntesis y el metabolismo.</w:t>
      </w:r>
    </w:p>
    <w:p w14:paraId="328CEEA9" w14:textId="7C99C595" w:rsidR="0002127C" w:rsidRPr="0002127C" w:rsidRDefault="0002127C" w:rsidP="0002127C">
      <w:pPr>
        <w:rPr>
          <w:lang w:eastAsia="es-ES_tradnl"/>
        </w:rPr>
      </w:pPr>
      <w:r w:rsidRPr="0002127C">
        <w:rPr>
          <w:b/>
          <w:bCs/>
          <w:lang w:eastAsia="es-ES_tradnl"/>
        </w:rPr>
        <w:t xml:space="preserve">Beneficio Neto o Utilidad </w:t>
      </w:r>
      <w:r w:rsidR="00B82B81" w:rsidRPr="0002127C">
        <w:rPr>
          <w:b/>
          <w:bCs/>
          <w:lang w:eastAsia="es-ES_tradnl"/>
        </w:rPr>
        <w:t>Neta:</w:t>
      </w:r>
      <w:r w:rsidRPr="0002127C">
        <w:rPr>
          <w:lang w:eastAsia="es-ES_tradnl"/>
        </w:rPr>
        <w:t xml:space="preserve"> La ganancia real obtenida por hectárea, calculada restando el costo total de producción al ingreso bruto. </w:t>
      </w:r>
    </w:p>
    <w:p w14:paraId="63AC9093" w14:textId="77777777" w:rsidR="0002127C" w:rsidRPr="0002127C" w:rsidRDefault="0002127C" w:rsidP="0002127C">
      <w:pPr>
        <w:rPr>
          <w:lang w:eastAsia="es-ES_tradnl"/>
        </w:rPr>
      </w:pPr>
      <w:r w:rsidRPr="0002127C">
        <w:rPr>
          <w:b/>
          <w:bCs/>
          <w:lang w:eastAsia="es-ES_tradnl"/>
        </w:rPr>
        <w:t xml:space="preserve">Costos </w:t>
      </w:r>
      <w:r>
        <w:rPr>
          <w:b/>
          <w:bCs/>
          <w:lang w:eastAsia="es-ES_tradnl"/>
        </w:rPr>
        <w:t>d</w:t>
      </w:r>
      <w:r w:rsidRPr="0002127C">
        <w:rPr>
          <w:b/>
          <w:bCs/>
          <w:lang w:eastAsia="es-ES_tradnl"/>
        </w:rPr>
        <w:t>irectos</w:t>
      </w:r>
      <w:r>
        <w:rPr>
          <w:b/>
          <w:bCs/>
          <w:lang w:eastAsia="es-ES_tradnl"/>
        </w:rPr>
        <w:t xml:space="preserve">: </w:t>
      </w:r>
      <w:r w:rsidRPr="0002127C">
        <w:rPr>
          <w:lang w:eastAsia="es-ES_tradnl"/>
        </w:rPr>
        <w:t>Gastos directamente relacionados con el cultivo, como semillas, fertilizantes, pesticidas, mano de obra para siembra, cosecha, etc.</w:t>
      </w:r>
    </w:p>
    <w:p w14:paraId="6E3346AB" w14:textId="77777777" w:rsidR="0002127C" w:rsidRPr="0002127C" w:rsidRDefault="0002127C" w:rsidP="0002127C">
      <w:pPr>
        <w:rPr>
          <w:lang w:eastAsia="es-ES_tradnl"/>
        </w:rPr>
      </w:pPr>
      <w:r w:rsidRPr="0002127C">
        <w:rPr>
          <w:b/>
          <w:bCs/>
          <w:lang w:eastAsia="es-ES_tradnl"/>
        </w:rPr>
        <w:t xml:space="preserve">Costos </w:t>
      </w:r>
      <w:r>
        <w:rPr>
          <w:b/>
          <w:bCs/>
          <w:lang w:eastAsia="es-ES_tradnl"/>
        </w:rPr>
        <w:t>i</w:t>
      </w:r>
      <w:r w:rsidRPr="0002127C">
        <w:rPr>
          <w:b/>
          <w:bCs/>
          <w:lang w:eastAsia="es-ES_tradnl"/>
        </w:rPr>
        <w:t>ndirectos:</w:t>
      </w:r>
      <w:r w:rsidRPr="0002127C">
        <w:rPr>
          <w:lang w:eastAsia="es-ES_tradnl"/>
        </w:rPr>
        <w:t xml:space="preserve"> Gastos que no están directamente ligados a una fase específica del cultivo, como alquiler de tierra (si aplica), depreciación de maquinaria, intereses de préstamos, costos administrativos, etc.</w:t>
      </w:r>
    </w:p>
    <w:p w14:paraId="402B0435" w14:textId="77777777" w:rsidR="0002127C" w:rsidRPr="0002127C" w:rsidRDefault="0002127C" w:rsidP="0002127C">
      <w:pPr>
        <w:rPr>
          <w:lang w:eastAsia="es-ES_tradnl"/>
        </w:rPr>
      </w:pPr>
      <w:r w:rsidRPr="0002127C">
        <w:rPr>
          <w:b/>
          <w:bCs/>
          <w:lang w:eastAsia="es-ES_tradnl"/>
        </w:rPr>
        <w:t xml:space="preserve">Densidad de </w:t>
      </w:r>
      <w:r>
        <w:rPr>
          <w:b/>
          <w:bCs/>
          <w:lang w:eastAsia="es-ES_tradnl"/>
        </w:rPr>
        <w:t>s</w:t>
      </w:r>
      <w:r w:rsidRPr="0002127C">
        <w:rPr>
          <w:b/>
          <w:bCs/>
          <w:lang w:eastAsia="es-ES_tradnl"/>
        </w:rPr>
        <w:t>iembra</w:t>
      </w:r>
      <w:r>
        <w:rPr>
          <w:b/>
          <w:bCs/>
          <w:lang w:eastAsia="es-ES_tradnl"/>
        </w:rPr>
        <w:t xml:space="preserve">: </w:t>
      </w:r>
      <w:r w:rsidRPr="0002127C">
        <w:rPr>
          <w:lang w:eastAsia="es-ES_tradnl"/>
        </w:rPr>
        <w:t>El número de plantas de maíz sembradas por hectárea. Una densidad óptima es crucial para maximizar el rendimiento sin generar competencia excesiva.</w:t>
      </w:r>
    </w:p>
    <w:p w14:paraId="4D4D4948" w14:textId="77777777" w:rsidR="0002127C" w:rsidRDefault="0002127C" w:rsidP="00293BE0">
      <w:r w:rsidRPr="00D002CC">
        <w:rPr>
          <w:b/>
          <w:bCs/>
        </w:rPr>
        <w:t>Desgrane:</w:t>
      </w:r>
      <w:r>
        <w:t xml:space="preserve"> Relación porcentual entre el peso de grano seco obtenido y el peso total de la mazorca.</w:t>
      </w:r>
    </w:p>
    <w:p w14:paraId="29013BCE" w14:textId="77777777" w:rsidR="0002127C" w:rsidRDefault="0002127C" w:rsidP="00293BE0">
      <w:r w:rsidRPr="00D002CC">
        <w:rPr>
          <w:b/>
          <w:bCs/>
        </w:rPr>
        <w:t>Eficiencia agronómica:</w:t>
      </w:r>
      <w:r>
        <w:t xml:space="preserve"> Es el incremento en la producción por unidad de nutriente aplicado, indicando la efectividad del fertilizante en el cultivo.</w:t>
      </w:r>
    </w:p>
    <w:p w14:paraId="2F600FD9" w14:textId="77777777" w:rsidR="0002127C" w:rsidRPr="00E73FC4" w:rsidRDefault="0002127C" w:rsidP="00293BE0">
      <w:pPr>
        <w:rPr>
          <w:b/>
          <w:bCs/>
        </w:rPr>
      </w:pPr>
      <w:r w:rsidRPr="00E73FC4">
        <w:rPr>
          <w:b/>
          <w:bCs/>
        </w:rPr>
        <w:t>Etapa fisiológica:</w:t>
      </w:r>
      <w:r>
        <w:rPr>
          <w:b/>
          <w:bCs/>
        </w:rPr>
        <w:t xml:space="preserve"> </w:t>
      </w:r>
      <w:r>
        <w:t>Fase específica del desarrollo de una planta, como germinación, floración o fructificación, con necesidades nutricionales distintas.</w:t>
      </w:r>
    </w:p>
    <w:p w14:paraId="134CD2A6" w14:textId="77777777" w:rsidR="0002127C" w:rsidRDefault="0002127C" w:rsidP="00293BE0">
      <w:pPr>
        <w:rPr>
          <w:rFonts w:eastAsia="Times New Roman" w:cs="Times New Roman"/>
          <w:color w:val="auto"/>
          <w:kern w:val="0"/>
          <w:lang w:eastAsia="es-ES_tradnl"/>
          <w14:ligatures w14:val="none"/>
        </w:rPr>
      </w:pPr>
      <w:r w:rsidRPr="00D002CC">
        <w:rPr>
          <w:rFonts w:eastAsia="Times New Roman" w:cs="Times New Roman"/>
          <w:b/>
          <w:bCs/>
          <w:color w:val="auto"/>
          <w:kern w:val="0"/>
          <w:lang w:eastAsia="es-ES_tradnl"/>
          <w14:ligatures w14:val="none"/>
        </w:rPr>
        <w:t xml:space="preserve">Humedad de </w:t>
      </w:r>
      <w:r>
        <w:rPr>
          <w:rFonts w:eastAsia="Times New Roman" w:cs="Times New Roman"/>
          <w:b/>
          <w:bCs/>
          <w:color w:val="auto"/>
          <w:kern w:val="0"/>
          <w:lang w:eastAsia="es-ES_tradnl"/>
          <w14:ligatures w14:val="none"/>
        </w:rPr>
        <w:t>g</w:t>
      </w:r>
      <w:r w:rsidRPr="00D002CC">
        <w:rPr>
          <w:rFonts w:eastAsia="Times New Roman" w:cs="Times New Roman"/>
          <w:b/>
          <w:bCs/>
          <w:color w:val="auto"/>
          <w:kern w:val="0"/>
          <w:lang w:eastAsia="es-ES_tradnl"/>
          <w14:ligatures w14:val="none"/>
        </w:rPr>
        <w:t>rano:</w:t>
      </w:r>
      <w:r>
        <w:rPr>
          <w:rFonts w:eastAsia="Times New Roman" w:cs="Times New Roman"/>
          <w:b/>
          <w:bCs/>
          <w:color w:val="auto"/>
          <w:kern w:val="0"/>
          <w:lang w:eastAsia="es-ES_tradnl"/>
          <w14:ligatures w14:val="none"/>
        </w:rPr>
        <w:t xml:space="preserve"> </w:t>
      </w:r>
      <w:r w:rsidRPr="00D002CC">
        <w:rPr>
          <w:rFonts w:eastAsia="Times New Roman" w:cs="Times New Roman"/>
          <w:color w:val="auto"/>
          <w:kern w:val="0"/>
          <w:lang w:eastAsia="es-ES_tradnl"/>
          <w14:ligatures w14:val="none"/>
        </w:rPr>
        <w:t xml:space="preserve">Porcentaje de agua presente en el grano al momento de la cosecha. </w:t>
      </w:r>
    </w:p>
    <w:p w14:paraId="0539E37B" w14:textId="77777777" w:rsidR="0002127C" w:rsidRPr="0002127C" w:rsidRDefault="0002127C" w:rsidP="0002127C">
      <w:pPr>
        <w:rPr>
          <w:lang w:eastAsia="es-ES_tradnl"/>
        </w:rPr>
      </w:pPr>
      <w:r w:rsidRPr="0002127C">
        <w:rPr>
          <w:b/>
          <w:bCs/>
          <w:lang w:eastAsia="es-ES_tradnl"/>
        </w:rPr>
        <w:t xml:space="preserve">Humedad del </w:t>
      </w:r>
      <w:r>
        <w:rPr>
          <w:b/>
          <w:bCs/>
          <w:lang w:eastAsia="es-ES_tradnl"/>
        </w:rPr>
        <w:t>g</w:t>
      </w:r>
      <w:r w:rsidRPr="0002127C">
        <w:rPr>
          <w:b/>
          <w:bCs/>
          <w:lang w:eastAsia="es-ES_tradnl"/>
        </w:rPr>
        <w:t xml:space="preserve">rano a la </w:t>
      </w:r>
      <w:r>
        <w:rPr>
          <w:b/>
          <w:bCs/>
          <w:lang w:eastAsia="es-ES_tradnl"/>
        </w:rPr>
        <w:t>c</w:t>
      </w:r>
      <w:r w:rsidRPr="0002127C">
        <w:rPr>
          <w:b/>
          <w:bCs/>
          <w:lang w:eastAsia="es-ES_tradnl"/>
        </w:rPr>
        <w:t>osecha (%):</w:t>
      </w:r>
      <w:r w:rsidRPr="0002127C">
        <w:rPr>
          <w:lang w:eastAsia="es-ES_tradnl"/>
        </w:rPr>
        <w:t xml:space="preserve"> El porcentaje de agua presente en el grano al momento de la cosecha. Un alto porcentaje implica la necesidad de secado para su almacenamiento, lo que afecta el peso comercializable.</w:t>
      </w:r>
    </w:p>
    <w:p w14:paraId="18D88981" w14:textId="77777777" w:rsidR="0002127C" w:rsidRPr="0002127C" w:rsidRDefault="0002127C" w:rsidP="0002127C">
      <w:pPr>
        <w:rPr>
          <w:lang w:eastAsia="es-ES_tradnl"/>
        </w:rPr>
      </w:pPr>
      <w:r w:rsidRPr="0002127C">
        <w:rPr>
          <w:b/>
          <w:bCs/>
          <w:lang w:eastAsia="es-ES_tradnl"/>
        </w:rPr>
        <w:t xml:space="preserve">Índice de </w:t>
      </w:r>
      <w:r>
        <w:rPr>
          <w:b/>
          <w:bCs/>
          <w:lang w:eastAsia="es-ES_tradnl"/>
        </w:rPr>
        <w:t>c</w:t>
      </w:r>
      <w:r w:rsidRPr="0002127C">
        <w:rPr>
          <w:b/>
          <w:bCs/>
          <w:lang w:eastAsia="es-ES_tradnl"/>
        </w:rPr>
        <w:t>osecha:</w:t>
      </w:r>
      <w:r w:rsidRPr="0002127C">
        <w:rPr>
          <w:lang w:eastAsia="es-ES_tradnl"/>
        </w:rPr>
        <w:t xml:space="preserve"> La proporción del peso del grano cosechado con respecto al peso total de la biomasa aérea de la planta (grano + tallo + hojas). Indica la eficiencia con la que la planta convierte la biomasa en grano.</w:t>
      </w:r>
    </w:p>
    <w:p w14:paraId="461FC698" w14:textId="77777777" w:rsidR="0002127C" w:rsidRPr="0002127C" w:rsidRDefault="0002127C" w:rsidP="0002127C">
      <w:pPr>
        <w:rPr>
          <w:lang w:eastAsia="es-ES_tradnl"/>
        </w:rPr>
      </w:pPr>
      <w:r w:rsidRPr="0002127C">
        <w:rPr>
          <w:b/>
          <w:bCs/>
          <w:lang w:eastAsia="es-ES_tradnl"/>
        </w:rPr>
        <w:lastRenderedPageBreak/>
        <w:t>Ingreso</w:t>
      </w:r>
      <w:r>
        <w:rPr>
          <w:b/>
          <w:bCs/>
          <w:lang w:eastAsia="es-ES_tradnl"/>
        </w:rPr>
        <w:t xml:space="preserve">: </w:t>
      </w:r>
      <w:r w:rsidRPr="0002127C">
        <w:rPr>
          <w:lang w:eastAsia="es-ES_tradnl"/>
        </w:rPr>
        <w:t xml:space="preserve">El valor total de la producción de maíz por hectárea, calculado multiplicando el rendimiento por el precio de venta. </w:t>
      </w:r>
    </w:p>
    <w:p w14:paraId="4C129FEB" w14:textId="77777777" w:rsidR="0002127C" w:rsidRPr="0002127C" w:rsidRDefault="0002127C" w:rsidP="0002127C">
      <w:pPr>
        <w:rPr>
          <w:lang w:eastAsia="es-ES_tradnl"/>
        </w:rPr>
      </w:pPr>
      <w:r w:rsidRPr="0002127C">
        <w:rPr>
          <w:b/>
          <w:bCs/>
          <w:lang w:eastAsia="es-ES_tradnl"/>
        </w:rPr>
        <w:t>Margen Bruto:</w:t>
      </w:r>
      <w:r w:rsidRPr="0002127C">
        <w:rPr>
          <w:lang w:eastAsia="es-ES_tradnl"/>
        </w:rPr>
        <w:t xml:space="preserve"> La diferencia entre el ingreso bruto y los costos directos. Indica la rentabilidad de la actividad productiva antes de considerar los costos indirectos. Margen Bruto=Ingreso Bruto−Costos Directos</w:t>
      </w:r>
    </w:p>
    <w:p w14:paraId="018DC707" w14:textId="77777777" w:rsidR="0002127C" w:rsidRPr="0002127C" w:rsidRDefault="0002127C" w:rsidP="0002127C">
      <w:pPr>
        <w:rPr>
          <w:lang w:eastAsia="es-ES_tradnl"/>
        </w:rPr>
      </w:pPr>
      <w:r w:rsidRPr="0002127C">
        <w:rPr>
          <w:b/>
          <w:bCs/>
          <w:lang w:eastAsia="es-ES_tradnl"/>
        </w:rPr>
        <w:t xml:space="preserve">Materia </w:t>
      </w:r>
      <w:r>
        <w:rPr>
          <w:b/>
          <w:bCs/>
          <w:lang w:eastAsia="es-ES_tradnl"/>
        </w:rPr>
        <w:t>s</w:t>
      </w:r>
      <w:r w:rsidRPr="0002127C">
        <w:rPr>
          <w:b/>
          <w:bCs/>
          <w:lang w:eastAsia="es-ES_tradnl"/>
        </w:rPr>
        <w:t>eca:</w:t>
      </w:r>
      <w:r w:rsidRPr="0002127C">
        <w:rPr>
          <w:lang w:eastAsia="es-ES_tradnl"/>
        </w:rPr>
        <w:t xml:space="preserve"> El peso del grano una vez que se ha eliminado toda la humedad. Es una medida más precisa del rendimiento real producido.</w:t>
      </w:r>
    </w:p>
    <w:p w14:paraId="3719040D" w14:textId="77777777" w:rsidR="0002127C" w:rsidRPr="0002127C" w:rsidRDefault="0002127C" w:rsidP="0002127C">
      <w:pPr>
        <w:rPr>
          <w:lang w:eastAsia="es-ES_tradnl"/>
        </w:rPr>
      </w:pPr>
      <w:r w:rsidRPr="0002127C">
        <w:rPr>
          <w:b/>
          <w:bCs/>
          <w:lang w:eastAsia="es-ES_tradnl"/>
        </w:rPr>
        <w:t xml:space="preserve">Peso </w:t>
      </w:r>
      <w:r>
        <w:rPr>
          <w:b/>
          <w:bCs/>
          <w:lang w:eastAsia="es-ES_tradnl"/>
        </w:rPr>
        <w:t>p</w:t>
      </w:r>
      <w:r w:rsidRPr="0002127C">
        <w:rPr>
          <w:b/>
          <w:bCs/>
          <w:lang w:eastAsia="es-ES_tradnl"/>
        </w:rPr>
        <w:t xml:space="preserve">romedio de </w:t>
      </w:r>
      <w:r>
        <w:rPr>
          <w:b/>
          <w:bCs/>
          <w:lang w:eastAsia="es-ES_tradnl"/>
        </w:rPr>
        <w:t>m</w:t>
      </w:r>
      <w:r w:rsidRPr="0002127C">
        <w:rPr>
          <w:b/>
          <w:bCs/>
          <w:lang w:eastAsia="es-ES_tradnl"/>
        </w:rPr>
        <w:t>azorca:</w:t>
      </w:r>
      <w:r w:rsidRPr="0002127C">
        <w:rPr>
          <w:lang w:eastAsia="es-ES_tradnl"/>
        </w:rPr>
        <w:t xml:space="preserve"> El peso promedio de cada mazorca cosechada.</w:t>
      </w:r>
    </w:p>
    <w:p w14:paraId="55BD3C84" w14:textId="77777777" w:rsidR="0002127C" w:rsidRDefault="0002127C" w:rsidP="00293BE0">
      <w:r>
        <w:rPr>
          <w:rStyle w:val="Textoennegrita"/>
        </w:rPr>
        <w:t>Poder germinativo:</w:t>
      </w:r>
      <w:r>
        <w:t xml:space="preserve"> Porcentaje de semillas que logran germinar en condiciones controladas. </w:t>
      </w:r>
    </w:p>
    <w:p w14:paraId="57C7786E" w14:textId="77777777" w:rsidR="0002127C" w:rsidRDefault="0002127C" w:rsidP="00293BE0">
      <w:r w:rsidRPr="00D002CC">
        <w:rPr>
          <w:b/>
          <w:bCs/>
        </w:rPr>
        <w:t>Porcentaje de acame:</w:t>
      </w:r>
      <w:r>
        <w:t xml:space="preserve"> Porcentaje de plantas que presentan caída o inclinación severa, calculado respecto al total de plantas de la parcela.</w:t>
      </w:r>
    </w:p>
    <w:p w14:paraId="1A64040E" w14:textId="77777777" w:rsidR="0002127C" w:rsidRPr="0002127C" w:rsidRDefault="0002127C" w:rsidP="0002127C">
      <w:pPr>
        <w:rPr>
          <w:lang w:eastAsia="es-ES_tradnl"/>
        </w:rPr>
      </w:pPr>
      <w:r w:rsidRPr="0002127C">
        <w:rPr>
          <w:b/>
          <w:bCs/>
          <w:lang w:eastAsia="es-ES_tradnl"/>
        </w:rPr>
        <w:t>Punto de Equilibrio en Ingreso:</w:t>
      </w:r>
      <w:r w:rsidRPr="0002127C">
        <w:rPr>
          <w:lang w:eastAsia="es-ES_tradnl"/>
        </w:rPr>
        <w:t xml:space="preserve"> Costo Total de Producción (USD/ha)</w:t>
      </w:r>
    </w:p>
    <w:p w14:paraId="09FC5CBD" w14:textId="77777777" w:rsidR="0002127C" w:rsidRDefault="0002127C" w:rsidP="00293BE0">
      <w:r w:rsidRPr="00D002CC">
        <w:rPr>
          <w:b/>
          <w:bCs/>
        </w:rPr>
        <w:t>Rendimiento</w:t>
      </w:r>
      <w:r>
        <w:t>: Es la cantidad de grano producido por unidad de superficie cultivada, generalmente expresado en kilogramos por hectárea (kg/ha).</w:t>
      </w:r>
    </w:p>
    <w:p w14:paraId="317E755C" w14:textId="77777777" w:rsidR="0002127C" w:rsidRDefault="0002127C" w:rsidP="00293BE0">
      <w:r w:rsidRPr="00D002CC">
        <w:rPr>
          <w:b/>
          <w:bCs/>
        </w:rPr>
        <w:t>Rentabilidad:</w:t>
      </w:r>
      <w:r>
        <w:t xml:space="preserve"> Relación entre los beneficios económicos obtenidos y los costos incurridos en la producción, evaluada mediante la relación beneficio/costo.</w:t>
      </w:r>
    </w:p>
    <w:p w14:paraId="5B6914D3" w14:textId="77777777" w:rsidR="0002127C" w:rsidRPr="0002127C" w:rsidRDefault="0002127C" w:rsidP="0002127C">
      <w:pPr>
        <w:rPr>
          <w:lang w:eastAsia="es-ES_tradnl"/>
        </w:rPr>
      </w:pPr>
      <w:r w:rsidRPr="0002127C">
        <w:rPr>
          <w:b/>
          <w:bCs/>
          <w:lang w:eastAsia="es-ES_tradnl"/>
        </w:rPr>
        <w:t>Retorno sobre la Inversión (ROI) (%):</w:t>
      </w:r>
      <w:r w:rsidRPr="0002127C">
        <w:rPr>
          <w:lang w:eastAsia="es-ES_tradnl"/>
        </w:rPr>
        <w:t xml:space="preserve"> El porcentaje de retorno generado por el capital invertido en la producción de maíz. </w:t>
      </w:r>
    </w:p>
    <w:p w14:paraId="6950CAA7" w14:textId="77777777" w:rsidR="0002127C" w:rsidRPr="0002127C" w:rsidRDefault="0002127C" w:rsidP="0002127C">
      <w:pPr>
        <w:rPr>
          <w:lang w:eastAsia="es-ES_tradnl"/>
        </w:rPr>
      </w:pPr>
      <w:r w:rsidRPr="0002127C">
        <w:rPr>
          <w:b/>
          <w:bCs/>
          <w:lang w:eastAsia="es-ES_tradnl"/>
        </w:rPr>
        <w:t>Seguros Agrícolas:</w:t>
      </w:r>
      <w:r w:rsidRPr="0002127C">
        <w:rPr>
          <w:lang w:eastAsia="es-ES_tradnl"/>
        </w:rPr>
        <w:t xml:space="preserve"> Pólizas que protegen a los productores ante pérdidas económicas debido a eventos climáticos adversos, plagas, enfermedades, etc., lo que puede reducir el riesgo y mejorar la estabilidad financiera.</w:t>
      </w:r>
    </w:p>
    <w:p w14:paraId="5B7B4700" w14:textId="77777777" w:rsidR="0002127C" w:rsidRPr="0002127C" w:rsidRDefault="0002127C" w:rsidP="0002127C">
      <w:pPr>
        <w:rPr>
          <w:lang w:eastAsia="es-ES_tradnl"/>
        </w:rPr>
      </w:pPr>
      <w:r w:rsidRPr="0002127C">
        <w:rPr>
          <w:b/>
          <w:bCs/>
          <w:lang w:eastAsia="es-ES_tradnl"/>
        </w:rPr>
        <w:t xml:space="preserve">Subsidios o </w:t>
      </w:r>
      <w:r>
        <w:rPr>
          <w:b/>
          <w:bCs/>
          <w:lang w:eastAsia="es-ES_tradnl"/>
        </w:rPr>
        <w:t>i</w:t>
      </w:r>
      <w:r w:rsidRPr="0002127C">
        <w:rPr>
          <w:b/>
          <w:bCs/>
          <w:lang w:eastAsia="es-ES_tradnl"/>
        </w:rPr>
        <w:t>ncentivos:</w:t>
      </w:r>
      <w:r w:rsidRPr="0002127C">
        <w:rPr>
          <w:lang w:eastAsia="es-ES_tradnl"/>
        </w:rPr>
        <w:t xml:space="preserve"> Apoyos económicos o de otro tipo que el gobierno u otras entidades otorgan a los productores, lo que puede influir positivamente en la rentabilidad.</w:t>
      </w:r>
    </w:p>
    <w:p w14:paraId="235FBF24" w14:textId="77777777" w:rsidR="0002127C" w:rsidRDefault="0002127C" w:rsidP="00293BE0">
      <w:r>
        <w:rPr>
          <w:rStyle w:val="Textoennegrita"/>
        </w:rPr>
        <w:t>Tasa de prolificidad</w:t>
      </w:r>
      <w:r>
        <w:t>: Número promedio de inflorescencias femeninas desarrolladas por individuo, ajustado a la densidad poblacional efectiva.</w:t>
      </w:r>
    </w:p>
    <w:sectPr w:rsidR="0002127C" w:rsidSect="00343063">
      <w:footerReference w:type="default" r:id="rId53"/>
      <w:footerReference w:type="first" r:id="rId54"/>
      <w:pgSz w:w="11900" w:h="16840"/>
      <w:pgMar w:top="1701" w:right="1701" w:bottom="1701" w:left="2268" w:header="850"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28E85" w14:textId="77777777" w:rsidR="00AE4FA6" w:rsidRDefault="00AE4FA6" w:rsidP="00DC0DE5">
      <w:pPr>
        <w:spacing w:line="240" w:lineRule="auto"/>
      </w:pPr>
      <w:r>
        <w:separator/>
      </w:r>
    </w:p>
  </w:endnote>
  <w:endnote w:type="continuationSeparator" w:id="0">
    <w:p w14:paraId="69189AFC" w14:textId="77777777" w:rsidR="00AE4FA6" w:rsidRDefault="00AE4FA6" w:rsidP="00DC0D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3206808"/>
      <w:docPartObj>
        <w:docPartGallery w:val="Page Numbers (Bottom of Page)"/>
        <w:docPartUnique/>
      </w:docPartObj>
    </w:sdtPr>
    <w:sdtEndPr>
      <w:rPr>
        <w:rStyle w:val="Nmerodepgina"/>
      </w:rPr>
    </w:sdtEndPr>
    <w:sdtContent>
      <w:p w14:paraId="0EA34607" w14:textId="77777777" w:rsidR="00B94B2A" w:rsidRDefault="00B94B2A" w:rsidP="00116E85">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8C2258E" w14:textId="77777777" w:rsidR="00B94B2A" w:rsidRDefault="00B94B2A" w:rsidP="00116E8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460216"/>
      <w:docPartObj>
        <w:docPartGallery w:val="Page Numbers (Bottom of Page)"/>
        <w:docPartUnique/>
      </w:docPartObj>
    </w:sdtPr>
    <w:sdtEndPr/>
    <w:sdtContent>
      <w:p w14:paraId="658BEF1E" w14:textId="648641E4" w:rsidR="009E6624" w:rsidRDefault="009E6624">
        <w:pPr>
          <w:pStyle w:val="Piedepgina"/>
          <w:jc w:val="right"/>
        </w:pPr>
        <w:r>
          <w:fldChar w:fldCharType="begin"/>
        </w:r>
        <w:r>
          <w:instrText>PAGE   \* MERGEFORMAT</w:instrText>
        </w:r>
        <w:r>
          <w:fldChar w:fldCharType="separate"/>
        </w:r>
        <w:r>
          <w:rPr>
            <w:lang w:val="es-ES"/>
          </w:rPr>
          <w:t>2</w:t>
        </w:r>
        <w:r>
          <w:fldChar w:fldCharType="end"/>
        </w:r>
      </w:p>
    </w:sdtContent>
  </w:sdt>
  <w:p w14:paraId="3857F676" w14:textId="77777777" w:rsidR="009E6624" w:rsidRDefault="009E662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F3723" w14:textId="77777777" w:rsidR="00B94B2A" w:rsidRDefault="00B94B2A" w:rsidP="009E6624">
    <w:pPr>
      <w:pStyle w:val="Piedepgin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0658902"/>
      <w:docPartObj>
        <w:docPartGallery w:val="Page Numbers (Bottom of Page)"/>
        <w:docPartUnique/>
      </w:docPartObj>
    </w:sdtPr>
    <w:sdtEndPr/>
    <w:sdtContent>
      <w:p w14:paraId="55037DF1" w14:textId="5AA35F50" w:rsidR="009E6624" w:rsidRDefault="009E6624">
        <w:pPr>
          <w:pStyle w:val="Piedepgina"/>
          <w:jc w:val="right"/>
        </w:pPr>
        <w:r>
          <w:fldChar w:fldCharType="begin"/>
        </w:r>
        <w:r>
          <w:instrText>PAGE   \* MERGEFORMAT</w:instrText>
        </w:r>
        <w:r>
          <w:fldChar w:fldCharType="separate"/>
        </w:r>
        <w:r>
          <w:rPr>
            <w:lang w:val="es-ES"/>
          </w:rPr>
          <w:t>2</w:t>
        </w:r>
        <w:r>
          <w:fldChar w:fldCharType="end"/>
        </w:r>
      </w:p>
    </w:sdtContent>
  </w:sdt>
  <w:p w14:paraId="5ABD3B19" w14:textId="77777777" w:rsidR="009E6624" w:rsidRDefault="009E6624" w:rsidP="009E6624">
    <w:pPr>
      <w:pStyle w:val="Piedepgina"/>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003511"/>
      <w:docPartObj>
        <w:docPartGallery w:val="Page Numbers (Bottom of Page)"/>
        <w:docPartUnique/>
      </w:docPartObj>
    </w:sdtPr>
    <w:sdtEndPr/>
    <w:sdtContent>
      <w:p w14:paraId="6B8F4A92" w14:textId="17BDEE1A" w:rsidR="009E6624" w:rsidRDefault="009E6624">
        <w:pPr>
          <w:pStyle w:val="Piedepgina"/>
          <w:jc w:val="right"/>
        </w:pPr>
        <w:r>
          <w:fldChar w:fldCharType="begin"/>
        </w:r>
        <w:r>
          <w:instrText>PAGE   \* MERGEFORMAT</w:instrText>
        </w:r>
        <w:r>
          <w:fldChar w:fldCharType="separate"/>
        </w:r>
        <w:r>
          <w:rPr>
            <w:lang w:val="es-ES"/>
          </w:rPr>
          <w:t>2</w:t>
        </w:r>
        <w:r>
          <w:fldChar w:fldCharType="end"/>
        </w:r>
      </w:p>
    </w:sdtContent>
  </w:sdt>
  <w:p w14:paraId="1700705F" w14:textId="77777777" w:rsidR="00B94B2A" w:rsidRDefault="00B94B2A" w:rsidP="00F71913">
    <w:pPr>
      <w:pStyle w:val="Piedepgin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3795058"/>
      <w:docPartObj>
        <w:docPartGallery w:val="Page Numbers (Bottom of Page)"/>
        <w:docPartUnique/>
      </w:docPartObj>
    </w:sdtPr>
    <w:sdtEndPr/>
    <w:sdtContent>
      <w:p w14:paraId="0371A0A0" w14:textId="03056FF3" w:rsidR="009D102C" w:rsidRDefault="009D102C">
        <w:pPr>
          <w:pStyle w:val="Piedepgina"/>
          <w:jc w:val="right"/>
        </w:pPr>
        <w:r>
          <w:fldChar w:fldCharType="begin"/>
        </w:r>
        <w:r>
          <w:instrText>PAGE   \* MERGEFORMAT</w:instrText>
        </w:r>
        <w:r>
          <w:fldChar w:fldCharType="separate"/>
        </w:r>
        <w:r>
          <w:rPr>
            <w:lang w:val="es-ES"/>
          </w:rPr>
          <w:t>2</w:t>
        </w:r>
        <w:r>
          <w:fldChar w:fldCharType="end"/>
        </w:r>
      </w:p>
    </w:sdtContent>
  </w:sdt>
  <w:p w14:paraId="48805D81" w14:textId="77777777" w:rsidR="00B94B2A" w:rsidRDefault="00B94B2A" w:rsidP="00F71913">
    <w:pPr>
      <w:pStyle w:val="Piedepgina"/>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0779580"/>
      <w:docPartObj>
        <w:docPartGallery w:val="Page Numbers (Bottom of Page)"/>
        <w:docPartUnique/>
      </w:docPartObj>
    </w:sdtPr>
    <w:sdtEndPr/>
    <w:sdtContent>
      <w:p w14:paraId="07E147BC" w14:textId="05D92F0D" w:rsidR="009E6624" w:rsidRDefault="009E6624">
        <w:pPr>
          <w:pStyle w:val="Piedepgina"/>
          <w:jc w:val="right"/>
        </w:pPr>
        <w:r>
          <w:fldChar w:fldCharType="begin"/>
        </w:r>
        <w:r>
          <w:instrText>PAGE   \* MERGEFORMAT</w:instrText>
        </w:r>
        <w:r>
          <w:fldChar w:fldCharType="separate"/>
        </w:r>
        <w:r>
          <w:rPr>
            <w:lang w:val="es-ES"/>
          </w:rPr>
          <w:t>2</w:t>
        </w:r>
        <w:r>
          <w:fldChar w:fldCharType="end"/>
        </w:r>
      </w:p>
    </w:sdtContent>
  </w:sdt>
  <w:p w14:paraId="76391B82" w14:textId="77777777" w:rsidR="009E6624" w:rsidRDefault="009E6624" w:rsidP="009E6624">
    <w:pPr>
      <w:pStyle w:val="Piedepgina"/>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167E6" w14:textId="77777777" w:rsidR="009415C4" w:rsidRDefault="009415C4" w:rsidP="00F71913">
    <w:pPr>
      <w:pStyle w:val="Piedepgina"/>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5AADA" w14:textId="77777777" w:rsidR="009415C4" w:rsidRDefault="009415C4" w:rsidP="009E6624">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E7DC7" w14:textId="77777777" w:rsidR="00AE4FA6" w:rsidRDefault="00AE4FA6" w:rsidP="00DC0DE5">
      <w:pPr>
        <w:spacing w:line="240" w:lineRule="auto"/>
      </w:pPr>
      <w:r>
        <w:separator/>
      </w:r>
    </w:p>
  </w:footnote>
  <w:footnote w:type="continuationSeparator" w:id="0">
    <w:p w14:paraId="70BE268D" w14:textId="77777777" w:rsidR="00AE4FA6" w:rsidRDefault="00AE4FA6" w:rsidP="00DC0D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1DE7D" w14:textId="77777777" w:rsidR="00B94B2A" w:rsidRDefault="00B94B2A" w:rsidP="00116E85">
    <w:pPr>
      <w:pStyle w:val="Encabezado"/>
      <w:tabs>
        <w:tab w:val="clear" w:pos="8838"/>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43563" w14:textId="77777777" w:rsidR="009415C4" w:rsidRDefault="009415C4" w:rsidP="00116E85">
    <w:pPr>
      <w:pStyle w:val="Encabezado"/>
      <w:tabs>
        <w:tab w:val="clear" w:pos="883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45C9E"/>
    <w:multiLevelType w:val="multilevel"/>
    <w:tmpl w:val="B1FCB82C"/>
    <w:styleLink w:val="Listaactual12"/>
    <w:lvl w:ilvl="0">
      <w:start w:val="1"/>
      <w:numFmt w:val="decimal"/>
      <w:lvlText w:val="%1.1"/>
      <w:lvlJc w:val="left"/>
      <w:pPr>
        <w:ind w:left="360" w:hanging="360"/>
      </w:pPr>
      <w:rPr>
        <w:rFonts w:hint="default"/>
      </w:rPr>
    </w:lvl>
    <w:lvl w:ilvl="1">
      <w:start w:val="1"/>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8D7EB6"/>
    <w:multiLevelType w:val="multilevel"/>
    <w:tmpl w:val="E50A3432"/>
    <w:lvl w:ilvl="0">
      <w:start w:val="1"/>
      <w:numFmt w:val="decimal"/>
      <w:pStyle w:val="TITULO1"/>
      <w:suff w:val="space"/>
      <w:lvlText w:val="%1"/>
      <w:lvlJc w:val="left"/>
      <w:pPr>
        <w:ind w:left="360" w:hanging="360"/>
      </w:pPr>
      <w:rPr>
        <w:rFonts w:hint="default"/>
      </w:rPr>
    </w:lvl>
    <w:lvl w:ilvl="1">
      <w:start w:val="1"/>
      <w:numFmt w:val="decimal"/>
      <w:pStyle w:val="Estilo1"/>
      <w:suff w:val="space"/>
      <w:lvlText w:val="%2.1"/>
      <w:lvlJc w:val="left"/>
      <w:pPr>
        <w:ind w:left="573" w:hanging="43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CC2786"/>
    <w:multiLevelType w:val="multilevel"/>
    <w:tmpl w:val="4EA48106"/>
    <w:styleLink w:val="Listaactual36"/>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lvlRestart w:val="1"/>
      <w:suff w:val="space"/>
      <w:lvlText w:val="1.%3.%1"/>
      <w:lvlJc w:val="left"/>
      <w:pPr>
        <w:ind w:left="1224" w:hanging="504"/>
      </w:pPr>
      <w:rPr>
        <w:rFonts w:hint="default"/>
      </w:rPr>
    </w:lvl>
    <w:lvl w:ilvl="3">
      <w:start w:val="1"/>
      <w:numFmt w:val="none"/>
      <w:lvlText w:val="%3.%2.%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1520A4"/>
    <w:multiLevelType w:val="multilevel"/>
    <w:tmpl w:val="A4028E60"/>
    <w:styleLink w:val="Listaactual19"/>
    <w:lvl w:ilvl="0">
      <w:start w:val="1"/>
      <w:numFmt w:val="decimal"/>
      <w:suff w:val="space"/>
      <w:lvlText w:val="%1"/>
      <w:lvlJc w:val="left"/>
      <w:pPr>
        <w:ind w:left="360" w:hanging="360"/>
      </w:pPr>
      <w:rPr>
        <w:rFonts w:hint="default"/>
      </w:rPr>
    </w:lvl>
    <w:lvl w:ilvl="1">
      <w:start w:val="1"/>
      <w:numFmt w:val="decimal"/>
      <w:suff w:val="space"/>
      <w:lvlText w:val="%2.1"/>
      <w:lvlJc w:val="left"/>
      <w:pPr>
        <w:ind w:left="573" w:hanging="43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AA6CC4"/>
    <w:multiLevelType w:val="multilevel"/>
    <w:tmpl w:val="CA467E1A"/>
    <w:styleLink w:val="Listaactual45"/>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1.%2.%3"/>
      <w:lvlJc w:val="left"/>
      <w:pPr>
        <w:ind w:left="1224" w:hanging="504"/>
      </w:pPr>
    </w:lvl>
    <w:lvl w:ilvl="3">
      <w:start w:val="1"/>
      <w:numFmt w:val="none"/>
      <w:lvlText w:val="%3.%2.%1"/>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AF00BE"/>
    <w:multiLevelType w:val="hybridMultilevel"/>
    <w:tmpl w:val="4EA0DFEE"/>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0AF91F9E"/>
    <w:multiLevelType w:val="multilevel"/>
    <w:tmpl w:val="040A001D"/>
    <w:styleLink w:val="Listaactu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B0B643C"/>
    <w:multiLevelType w:val="hybridMultilevel"/>
    <w:tmpl w:val="45D8DA1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11896ACD"/>
    <w:multiLevelType w:val="multilevel"/>
    <w:tmpl w:val="1FEC01C2"/>
    <w:styleLink w:val="Listaactual40"/>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3.%1..%2"/>
      <w:lvlJc w:val="left"/>
      <w:pPr>
        <w:ind w:left="1224" w:hanging="504"/>
      </w:pPr>
      <w:rPr>
        <w:rFonts w:hint="default"/>
      </w:rPr>
    </w:lvl>
    <w:lvl w:ilvl="3">
      <w:start w:val="1"/>
      <w:numFmt w:val="none"/>
      <w:lvlText w:val="%3.%2.%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0E05D9"/>
    <w:multiLevelType w:val="hybridMultilevel"/>
    <w:tmpl w:val="E8EC46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4B5154A"/>
    <w:multiLevelType w:val="multilevel"/>
    <w:tmpl w:val="7C18216E"/>
    <w:styleLink w:val="Listaactual13"/>
    <w:lvl w:ilvl="0">
      <w:start w:val="1"/>
      <w:numFmt w:val="decimal"/>
      <w:lvlText w:val="%1.1"/>
      <w:lvlJc w:val="left"/>
      <w:pPr>
        <w:ind w:left="360" w:hanging="360"/>
      </w:pPr>
      <w:rPr>
        <w:rFonts w:hint="default"/>
      </w:rPr>
    </w:lvl>
    <w:lvl w:ilvl="1">
      <w:start w:val="1"/>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D834F7"/>
    <w:multiLevelType w:val="multilevel"/>
    <w:tmpl w:val="166A2478"/>
    <w:styleLink w:val="Listaactual39"/>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1.%3..1"/>
      <w:lvlJc w:val="left"/>
      <w:pPr>
        <w:ind w:left="1224" w:hanging="504"/>
      </w:pPr>
      <w:rPr>
        <w:rFonts w:hint="default"/>
      </w:rPr>
    </w:lvl>
    <w:lvl w:ilvl="3">
      <w:start w:val="1"/>
      <w:numFmt w:val="none"/>
      <w:lvlText w:val="%3.%2.%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7AB29B5"/>
    <w:multiLevelType w:val="multilevel"/>
    <w:tmpl w:val="653C22BE"/>
    <w:styleLink w:val="Listaactual11"/>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5745FF"/>
    <w:multiLevelType w:val="multilevel"/>
    <w:tmpl w:val="8D5A5324"/>
    <w:styleLink w:val="Listaactual43"/>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1.%2.%3"/>
      <w:lvlJc w:val="left"/>
      <w:pPr>
        <w:ind w:left="1224" w:hanging="504"/>
      </w:pPr>
      <w:rPr>
        <w:rFonts w:hint="default"/>
      </w:rPr>
    </w:lvl>
    <w:lvl w:ilvl="3">
      <w:start w:val="1"/>
      <w:numFmt w:val="none"/>
      <w:lvlText w:val="%3.%2.%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AF14F97"/>
    <w:multiLevelType w:val="multilevel"/>
    <w:tmpl w:val="AAE0E81E"/>
    <w:styleLink w:val="Listaactual35"/>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1.%3.%1"/>
      <w:lvlJc w:val="left"/>
      <w:pPr>
        <w:ind w:left="1224" w:hanging="504"/>
      </w:pPr>
      <w:rPr>
        <w:rFonts w:hint="default"/>
      </w:rPr>
    </w:lvl>
    <w:lvl w:ilvl="3">
      <w:start w:val="1"/>
      <w:numFmt w:val="none"/>
      <w:lvlText w:val="%3.%2.%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B1E0CE0"/>
    <w:multiLevelType w:val="multilevel"/>
    <w:tmpl w:val="040A001D"/>
    <w:styleLink w:val="Listaactual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523EA0"/>
    <w:multiLevelType w:val="multilevel"/>
    <w:tmpl w:val="796A7DCA"/>
    <w:styleLink w:val="Listaactual30"/>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3.1.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1056D68"/>
    <w:multiLevelType w:val="multilevel"/>
    <w:tmpl w:val="37DEB180"/>
    <w:styleLink w:val="Listaactual4"/>
    <w:lvl w:ilvl="0">
      <w:numFmt w:val="none"/>
      <w:lvlText w:val="1.1."/>
      <w:lvlJc w:val="left"/>
      <w:pPr>
        <w:ind w:left="360" w:hanging="360"/>
      </w:pPr>
      <w:rPr>
        <w:rFonts w:hint="default"/>
      </w:rPr>
    </w:lvl>
    <w:lvl w:ilvl="1">
      <w:start w:val="1"/>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9108CF"/>
    <w:multiLevelType w:val="multilevel"/>
    <w:tmpl w:val="B6C4FE7A"/>
    <w:styleLink w:val="Listaactual25"/>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lvlRestart w:val="1"/>
      <w:suff w:val="space"/>
      <w:lvlText w:val="%1.%3.1"/>
      <w:lvlJc w:val="left"/>
      <w:pPr>
        <w:ind w:left="1224" w:hanging="504"/>
      </w:pPr>
      <w:rPr>
        <w:rFonts w:hint="default"/>
      </w:rPr>
    </w:lvl>
    <w:lvl w:ilvl="3">
      <w:start w:val="1"/>
      <w:numFmt w:val="decimal"/>
      <w:lvlRestart w:val="1"/>
      <w:lvlText w:val="%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49519C7"/>
    <w:multiLevelType w:val="multilevel"/>
    <w:tmpl w:val="57E67F88"/>
    <w:lvl w:ilvl="0">
      <w:start w:val="1"/>
      <w:numFmt w:val="decimal"/>
      <w:pStyle w:val="Titulo2"/>
      <w:suff w:val="space"/>
      <w:lvlText w:val="%1."/>
      <w:lvlJc w:val="left"/>
      <w:pPr>
        <w:ind w:left="360" w:hanging="360"/>
      </w:pPr>
      <w:rPr>
        <w:rFonts w:hint="default"/>
      </w:rPr>
    </w:lvl>
    <w:lvl w:ilvl="1">
      <w:start w:val="1"/>
      <w:numFmt w:val="decimal"/>
      <w:suff w:val="space"/>
      <w:lvlText w:val="%1.%2."/>
      <w:lvlJc w:val="left"/>
      <w:pPr>
        <w:ind w:left="574" w:hanging="432"/>
      </w:pPr>
    </w:lvl>
    <w:lvl w:ilvl="2">
      <w:start w:val="1"/>
      <w:numFmt w:val="decimal"/>
      <w:suff w:val="space"/>
      <w:lvlText w:val="%1.%2.%3"/>
      <w:lvlJc w:val="left"/>
      <w:pPr>
        <w:ind w:left="646" w:hanging="504"/>
      </w:pPr>
    </w:lvl>
    <w:lvl w:ilvl="3">
      <w:start w:val="1"/>
      <w:numFmt w:val="none"/>
      <w:pStyle w:val="Titulo6"/>
      <w:lvlText w:val="%3.%2.%1"/>
      <w:lvlJc w:val="left"/>
      <w:pPr>
        <w:ind w:left="1728" w:hanging="648"/>
      </w:pPr>
      <w:rPr>
        <w:rFonts w:hint="default"/>
      </w:rPr>
    </w:lvl>
    <w:lvl w:ilvl="4">
      <w:start w:val="1"/>
      <w:numFmt w:val="none"/>
      <w:pStyle w:val="Titulo10"/>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4F3348A"/>
    <w:multiLevelType w:val="multilevel"/>
    <w:tmpl w:val="59CA1DEA"/>
    <w:styleLink w:val="Listaactual33"/>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1.%2. 1"/>
      <w:lvlJc w:val="left"/>
      <w:pPr>
        <w:ind w:left="1224" w:hanging="504"/>
      </w:pPr>
      <w:rPr>
        <w:rFonts w:hint="default"/>
      </w:rPr>
    </w:lvl>
    <w:lvl w:ilvl="3">
      <w:start w:val="1"/>
      <w:numFmt w:val="decimal"/>
      <w:lvlText w:val="%1.%2.%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6111B5B"/>
    <w:multiLevelType w:val="multilevel"/>
    <w:tmpl w:val="B3541982"/>
    <w:styleLink w:val="Listaactual32"/>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1.%2. 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87A7E9D"/>
    <w:multiLevelType w:val="multilevel"/>
    <w:tmpl w:val="F67CB612"/>
    <w:styleLink w:val="Listaactual42"/>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2.%1.%3"/>
      <w:lvlJc w:val="left"/>
      <w:pPr>
        <w:ind w:left="1224" w:hanging="504"/>
      </w:pPr>
      <w:rPr>
        <w:rFonts w:hint="default"/>
      </w:rPr>
    </w:lvl>
    <w:lvl w:ilvl="3">
      <w:start w:val="1"/>
      <w:numFmt w:val="none"/>
      <w:lvlText w:val="%3.%2.%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94D1E29"/>
    <w:multiLevelType w:val="multilevel"/>
    <w:tmpl w:val="83BC25D0"/>
    <w:styleLink w:val="Listaactual23"/>
    <w:lvl w:ilvl="0">
      <w:start w:val="1"/>
      <w:numFmt w:val="decimal"/>
      <w:lvlText w:val="%1.1"/>
      <w:lvlJc w:val="left"/>
      <w:pPr>
        <w:ind w:left="360" w:hanging="360"/>
      </w:pPr>
      <w:rPr>
        <w:rFonts w:hint="default"/>
      </w:rPr>
    </w:lvl>
    <w:lvl w:ilvl="1">
      <w:start w:val="1"/>
      <w:numFmt w:val="decimal"/>
      <w:lvlRestart w:val="0"/>
      <w:suff w:val="space"/>
      <w:lvlText w:val="%2.1"/>
      <w:lvlJc w:val="left"/>
      <w:pPr>
        <w:ind w:left="573" w:hanging="43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BB1690C"/>
    <w:multiLevelType w:val="multilevel"/>
    <w:tmpl w:val="1144C790"/>
    <w:styleLink w:val="Listaactual34"/>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1.%3..%2"/>
      <w:lvlJc w:val="left"/>
      <w:pPr>
        <w:ind w:left="1224" w:hanging="504"/>
      </w:pPr>
    </w:lvl>
    <w:lvl w:ilvl="3">
      <w:start w:val="1"/>
      <w:numFmt w:val="none"/>
      <w:lvlText w:val="%3.%2.%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DFF5963"/>
    <w:multiLevelType w:val="multilevel"/>
    <w:tmpl w:val="14BCCD5C"/>
    <w:lvl w:ilvl="0">
      <w:start w:val="5"/>
      <w:numFmt w:val="decimal"/>
      <w:lvlText w:val="%1."/>
      <w:lvlJc w:val="left"/>
      <w:pPr>
        <w:ind w:left="420" w:hanging="420"/>
      </w:pPr>
      <w:rPr>
        <w:rFonts w:hint="default"/>
      </w:rPr>
    </w:lvl>
    <w:lvl w:ilvl="1">
      <w:start w:val="1"/>
      <w:numFmt w:val="decimal"/>
      <w:pStyle w:val="Ttulo2"/>
      <w:lvlText w:val="%1.%2."/>
      <w:lvlJc w:val="left"/>
      <w:pPr>
        <w:ind w:left="862" w:hanging="720"/>
      </w:pPr>
      <w:rPr>
        <w:rFonts w:hint="default"/>
        <w:b/>
        <w:bCs w:val="0"/>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6" w15:restartNumberingAfterBreak="0">
    <w:nsid w:val="30584F95"/>
    <w:multiLevelType w:val="multilevel"/>
    <w:tmpl w:val="9D5C3D5E"/>
    <w:styleLink w:val="Listaactual1"/>
    <w:lvl w:ilvl="0">
      <w:numFmt w:val="none"/>
      <w:lvlText w:val="1.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47E7B10"/>
    <w:multiLevelType w:val="multilevel"/>
    <w:tmpl w:val="6AACB5DA"/>
    <w:styleLink w:val="Listaactual16"/>
    <w:lvl w:ilvl="0">
      <w:start w:val="1"/>
      <w:numFmt w:val="decimal"/>
      <w:lvlText w:val="%1.1"/>
      <w:lvlJc w:val="left"/>
      <w:pPr>
        <w:ind w:left="360" w:hanging="360"/>
      </w:pPr>
      <w:rPr>
        <w:rFonts w:hint="default"/>
      </w:rPr>
    </w:lvl>
    <w:lvl w:ilvl="1">
      <w:start w:val="1"/>
      <w:numFmt w:val="decimal"/>
      <w:suff w:val="space"/>
      <w:lvlText w:val="%2.1"/>
      <w:lvlJc w:val="left"/>
      <w:pPr>
        <w:ind w:left="573" w:hanging="43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4892A9F"/>
    <w:multiLevelType w:val="hybridMultilevel"/>
    <w:tmpl w:val="9EBC0AD6"/>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359B3E96"/>
    <w:multiLevelType w:val="hybridMultilevel"/>
    <w:tmpl w:val="8E20D946"/>
    <w:lvl w:ilvl="0" w:tplc="E846508E">
      <w:start w:val="1"/>
      <w:numFmt w:val="bullet"/>
      <w:pStyle w:val="Ttulo3"/>
      <w:lvlText w:val=""/>
      <w:lvlJc w:val="left"/>
      <w:pPr>
        <w:ind w:left="1075" w:hanging="360"/>
      </w:pPr>
      <w:rPr>
        <w:rFonts w:ascii="Symbol" w:hAnsi="Symbol" w:hint="default"/>
      </w:rPr>
    </w:lvl>
    <w:lvl w:ilvl="1" w:tplc="040A0003" w:tentative="1">
      <w:start w:val="1"/>
      <w:numFmt w:val="bullet"/>
      <w:lvlText w:val="o"/>
      <w:lvlJc w:val="left"/>
      <w:pPr>
        <w:ind w:left="1795" w:hanging="360"/>
      </w:pPr>
      <w:rPr>
        <w:rFonts w:ascii="Courier New" w:hAnsi="Courier New" w:cs="Courier New" w:hint="default"/>
      </w:rPr>
    </w:lvl>
    <w:lvl w:ilvl="2" w:tplc="040A0005" w:tentative="1">
      <w:start w:val="1"/>
      <w:numFmt w:val="bullet"/>
      <w:lvlText w:val=""/>
      <w:lvlJc w:val="left"/>
      <w:pPr>
        <w:ind w:left="2515" w:hanging="360"/>
      </w:pPr>
      <w:rPr>
        <w:rFonts w:ascii="Wingdings" w:hAnsi="Wingdings" w:hint="default"/>
      </w:rPr>
    </w:lvl>
    <w:lvl w:ilvl="3" w:tplc="040A0001" w:tentative="1">
      <w:start w:val="1"/>
      <w:numFmt w:val="bullet"/>
      <w:lvlText w:val=""/>
      <w:lvlJc w:val="left"/>
      <w:pPr>
        <w:ind w:left="3235" w:hanging="360"/>
      </w:pPr>
      <w:rPr>
        <w:rFonts w:ascii="Symbol" w:hAnsi="Symbol" w:hint="default"/>
      </w:rPr>
    </w:lvl>
    <w:lvl w:ilvl="4" w:tplc="040A0003" w:tentative="1">
      <w:start w:val="1"/>
      <w:numFmt w:val="bullet"/>
      <w:lvlText w:val="o"/>
      <w:lvlJc w:val="left"/>
      <w:pPr>
        <w:ind w:left="3955" w:hanging="360"/>
      </w:pPr>
      <w:rPr>
        <w:rFonts w:ascii="Courier New" w:hAnsi="Courier New" w:cs="Courier New" w:hint="default"/>
      </w:rPr>
    </w:lvl>
    <w:lvl w:ilvl="5" w:tplc="040A0005" w:tentative="1">
      <w:start w:val="1"/>
      <w:numFmt w:val="bullet"/>
      <w:lvlText w:val=""/>
      <w:lvlJc w:val="left"/>
      <w:pPr>
        <w:ind w:left="4675" w:hanging="360"/>
      </w:pPr>
      <w:rPr>
        <w:rFonts w:ascii="Wingdings" w:hAnsi="Wingdings" w:hint="default"/>
      </w:rPr>
    </w:lvl>
    <w:lvl w:ilvl="6" w:tplc="040A0001" w:tentative="1">
      <w:start w:val="1"/>
      <w:numFmt w:val="bullet"/>
      <w:lvlText w:val=""/>
      <w:lvlJc w:val="left"/>
      <w:pPr>
        <w:ind w:left="5395" w:hanging="360"/>
      </w:pPr>
      <w:rPr>
        <w:rFonts w:ascii="Symbol" w:hAnsi="Symbol" w:hint="default"/>
      </w:rPr>
    </w:lvl>
    <w:lvl w:ilvl="7" w:tplc="040A0003" w:tentative="1">
      <w:start w:val="1"/>
      <w:numFmt w:val="bullet"/>
      <w:lvlText w:val="o"/>
      <w:lvlJc w:val="left"/>
      <w:pPr>
        <w:ind w:left="6115" w:hanging="360"/>
      </w:pPr>
      <w:rPr>
        <w:rFonts w:ascii="Courier New" w:hAnsi="Courier New" w:cs="Courier New" w:hint="default"/>
      </w:rPr>
    </w:lvl>
    <w:lvl w:ilvl="8" w:tplc="040A0005" w:tentative="1">
      <w:start w:val="1"/>
      <w:numFmt w:val="bullet"/>
      <w:lvlText w:val=""/>
      <w:lvlJc w:val="left"/>
      <w:pPr>
        <w:ind w:left="6835" w:hanging="360"/>
      </w:pPr>
      <w:rPr>
        <w:rFonts w:ascii="Wingdings" w:hAnsi="Wingdings" w:hint="default"/>
      </w:rPr>
    </w:lvl>
  </w:abstractNum>
  <w:abstractNum w:abstractNumId="30" w15:restartNumberingAfterBreak="0">
    <w:nsid w:val="37BC5E84"/>
    <w:multiLevelType w:val="multilevel"/>
    <w:tmpl w:val="6B787A3E"/>
    <w:styleLink w:val="Listaactual27"/>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1.%3.1"/>
      <w:lvlJc w:val="left"/>
      <w:pPr>
        <w:ind w:left="1224" w:hanging="504"/>
      </w:pPr>
      <w:rPr>
        <w:rFonts w:hint="default"/>
      </w:rPr>
    </w:lvl>
    <w:lvl w:ilvl="3">
      <w:start w:val="1"/>
      <w:numFmt w:val="decimal"/>
      <w:lvlRestart w:val="1"/>
      <w:lvlText w:val="%4%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8D20EDC"/>
    <w:multiLevelType w:val="multilevel"/>
    <w:tmpl w:val="7F00B8E8"/>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3DEA744D"/>
    <w:multiLevelType w:val="multilevel"/>
    <w:tmpl w:val="E76A916C"/>
    <w:styleLink w:val="Listaactual37"/>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3"/>
      <w:numFmt w:val="decimal"/>
      <w:suff w:val="space"/>
      <w:lvlText w:val="1.%3.%1"/>
      <w:lvlJc w:val="left"/>
      <w:pPr>
        <w:ind w:left="1224" w:hanging="504"/>
      </w:pPr>
      <w:rPr>
        <w:rFonts w:hint="default"/>
      </w:rPr>
    </w:lvl>
    <w:lvl w:ilvl="3">
      <w:start w:val="1"/>
      <w:numFmt w:val="none"/>
      <w:lvlText w:val="%3.%2.%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E726C47"/>
    <w:multiLevelType w:val="multilevel"/>
    <w:tmpl w:val="040A001D"/>
    <w:styleLink w:val="Listaactual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E80655D"/>
    <w:multiLevelType w:val="multilevel"/>
    <w:tmpl w:val="0BC6F210"/>
    <w:styleLink w:val="Listaactual15"/>
    <w:lvl w:ilvl="0">
      <w:start w:val="1"/>
      <w:numFmt w:val="decimal"/>
      <w:lvlText w:val="%1.1"/>
      <w:lvlJc w:val="left"/>
      <w:pPr>
        <w:ind w:left="360" w:hanging="360"/>
      </w:pPr>
      <w:rPr>
        <w:rFonts w:hint="default"/>
      </w:rPr>
    </w:lvl>
    <w:lvl w:ilvl="1">
      <w:start w:val="1"/>
      <w:numFmt w:val="decimal"/>
      <w:suff w:val="space"/>
      <w:lvlText w:val="%2.1"/>
      <w:lvlJc w:val="left"/>
      <w:pPr>
        <w:ind w:left="573" w:hanging="43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08D1681"/>
    <w:multiLevelType w:val="multilevel"/>
    <w:tmpl w:val="65E69B02"/>
    <w:styleLink w:val="Listaactual41"/>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3.%2.%1"/>
      <w:lvlJc w:val="left"/>
      <w:pPr>
        <w:ind w:left="1224" w:hanging="504"/>
      </w:pPr>
      <w:rPr>
        <w:rFonts w:hint="default"/>
      </w:rPr>
    </w:lvl>
    <w:lvl w:ilvl="3">
      <w:start w:val="1"/>
      <w:numFmt w:val="none"/>
      <w:lvlText w:val="%3.%2.%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1047B45"/>
    <w:multiLevelType w:val="multilevel"/>
    <w:tmpl w:val="B05ADF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68" w:hanging="720"/>
      </w:pPr>
      <w:rPr>
        <w:rFonts w:hint="default"/>
      </w:rPr>
    </w:lvl>
    <w:lvl w:ilvl="3">
      <w:start w:val="1"/>
      <w:numFmt w:val="decimal"/>
      <w:lvlText w:val="%1.%2.%3.%4."/>
      <w:lvlJc w:val="left"/>
      <w:pPr>
        <w:ind w:left="2442" w:hanging="720"/>
      </w:pPr>
      <w:rPr>
        <w:rFonts w:hint="default"/>
      </w:rPr>
    </w:lvl>
    <w:lvl w:ilvl="4">
      <w:start w:val="1"/>
      <w:numFmt w:val="decimal"/>
      <w:lvlText w:val="%1.%2.%3.%4.%5."/>
      <w:lvlJc w:val="left"/>
      <w:pPr>
        <w:ind w:left="3376" w:hanging="1080"/>
      </w:pPr>
      <w:rPr>
        <w:rFonts w:hint="default"/>
      </w:rPr>
    </w:lvl>
    <w:lvl w:ilvl="5">
      <w:start w:val="1"/>
      <w:numFmt w:val="decimal"/>
      <w:lvlText w:val="%1.%2.%3.%4.%5.%6."/>
      <w:lvlJc w:val="left"/>
      <w:pPr>
        <w:ind w:left="3950" w:hanging="1080"/>
      </w:pPr>
      <w:rPr>
        <w:rFonts w:hint="default"/>
      </w:rPr>
    </w:lvl>
    <w:lvl w:ilvl="6">
      <w:start w:val="1"/>
      <w:numFmt w:val="decimal"/>
      <w:lvlText w:val="%1.%2.%3.%4.%5.%6.%7."/>
      <w:lvlJc w:val="left"/>
      <w:pPr>
        <w:ind w:left="4884" w:hanging="1440"/>
      </w:pPr>
      <w:rPr>
        <w:rFonts w:hint="default"/>
      </w:rPr>
    </w:lvl>
    <w:lvl w:ilvl="7">
      <w:start w:val="1"/>
      <w:numFmt w:val="decimal"/>
      <w:lvlText w:val="%1.%2.%3.%4.%5.%6.%7.%8."/>
      <w:lvlJc w:val="left"/>
      <w:pPr>
        <w:ind w:left="5458" w:hanging="1440"/>
      </w:pPr>
      <w:rPr>
        <w:rFonts w:hint="default"/>
      </w:rPr>
    </w:lvl>
    <w:lvl w:ilvl="8">
      <w:start w:val="1"/>
      <w:numFmt w:val="decimal"/>
      <w:lvlText w:val="%1.%2.%3.%4.%5.%6.%7.%8.%9."/>
      <w:lvlJc w:val="left"/>
      <w:pPr>
        <w:ind w:left="6392" w:hanging="1800"/>
      </w:pPr>
      <w:rPr>
        <w:rFonts w:hint="default"/>
      </w:rPr>
    </w:lvl>
  </w:abstractNum>
  <w:abstractNum w:abstractNumId="37" w15:restartNumberingAfterBreak="0">
    <w:nsid w:val="41EB1C5A"/>
    <w:multiLevelType w:val="multilevel"/>
    <w:tmpl w:val="83BC25D0"/>
    <w:styleLink w:val="Listaactual22"/>
    <w:lvl w:ilvl="0">
      <w:start w:val="1"/>
      <w:numFmt w:val="decimal"/>
      <w:lvlText w:val="%1.1"/>
      <w:lvlJc w:val="left"/>
      <w:pPr>
        <w:ind w:left="360" w:hanging="360"/>
      </w:pPr>
      <w:rPr>
        <w:rFonts w:hint="default"/>
      </w:rPr>
    </w:lvl>
    <w:lvl w:ilvl="1">
      <w:start w:val="1"/>
      <w:numFmt w:val="decimal"/>
      <w:lvlRestart w:val="0"/>
      <w:suff w:val="space"/>
      <w:lvlText w:val="%2.1"/>
      <w:lvlJc w:val="left"/>
      <w:pPr>
        <w:ind w:left="573" w:hanging="43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59A69EB"/>
    <w:multiLevelType w:val="multilevel"/>
    <w:tmpl w:val="040A001D"/>
    <w:styleLink w:val="Listaactual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8024967"/>
    <w:multiLevelType w:val="multilevel"/>
    <w:tmpl w:val="520611B2"/>
    <w:styleLink w:val="Listaactual3"/>
    <w:lvl w:ilvl="0">
      <w:numFmt w:val="none"/>
      <w:lvlText w:val="1.1."/>
      <w:lvlJc w:val="left"/>
      <w:pPr>
        <w:ind w:left="360" w:hanging="360"/>
      </w:pPr>
      <w:rPr>
        <w:rFonts w:hint="default"/>
      </w:rPr>
    </w:lvl>
    <w:lvl w:ilvl="1">
      <w:start w:val="1"/>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8CC0837"/>
    <w:multiLevelType w:val="multilevel"/>
    <w:tmpl w:val="19F04B88"/>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1.%2. 1"/>
      <w:lvlJc w:val="left"/>
      <w:pPr>
        <w:ind w:left="1224" w:hanging="504"/>
      </w:pPr>
      <w:rPr>
        <w:rFonts w:hint="default"/>
      </w:rPr>
    </w:lvl>
    <w:lvl w:ilvl="3">
      <w:start w:val="1"/>
      <w:numFmt w:val="decimal"/>
      <w:pStyle w:val="Titulo5"/>
      <w:lvlText w:val="%1.%2.%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4A62532B"/>
    <w:multiLevelType w:val="multilevel"/>
    <w:tmpl w:val="CA1044E4"/>
    <w:lvl w:ilvl="0">
      <w:start w:val="1"/>
      <w:numFmt w:val="decimal"/>
      <w:suff w:val="space"/>
      <w:lvlText w:val="%1."/>
      <w:lvlJc w:val="left"/>
      <w:pPr>
        <w:ind w:left="360" w:hanging="360"/>
      </w:pPr>
      <w:rPr>
        <w:rFonts w:hint="default"/>
      </w:rPr>
    </w:lvl>
    <w:lvl w:ilvl="1">
      <w:start w:val="1"/>
      <w:numFmt w:val="decimal"/>
      <w:pStyle w:val="TITULO50"/>
      <w:suff w:val="space"/>
      <w:lvlText w:val="%1.%2."/>
      <w:lvlJc w:val="left"/>
      <w:pPr>
        <w:ind w:left="574" w:hanging="432"/>
      </w:pPr>
      <w:rPr>
        <w:rFonts w:hint="default"/>
        <w:sz w:val="24"/>
        <w:szCs w:val="24"/>
      </w:rPr>
    </w:lvl>
    <w:lvl w:ilvl="2">
      <w:start w:val="1"/>
      <w:numFmt w:val="decimal"/>
      <w:pStyle w:val="Titulo4"/>
      <w:suff w:val="space"/>
      <w:lvlText w:val="%1.%3.1"/>
      <w:lvlJc w:val="left"/>
      <w:pPr>
        <w:ind w:left="1224" w:hanging="504"/>
      </w:pPr>
      <w:rPr>
        <w:rFonts w:hint="default"/>
      </w:rPr>
    </w:lvl>
    <w:lvl w:ilvl="3">
      <w:start w:val="1"/>
      <w:numFmt w:val="decimal"/>
      <w:lvlRestart w:val="1"/>
      <w:pStyle w:val="Ttulo4"/>
      <w:lvlText w:val="%4%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BB40F63"/>
    <w:multiLevelType w:val="multilevel"/>
    <w:tmpl w:val="DC789210"/>
    <w:styleLink w:val="Listaactual38"/>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3.1.1"/>
      <w:lvlJc w:val="left"/>
      <w:pPr>
        <w:ind w:left="1224" w:hanging="504"/>
      </w:pPr>
      <w:rPr>
        <w:rFonts w:hint="default"/>
      </w:rPr>
    </w:lvl>
    <w:lvl w:ilvl="3">
      <w:start w:val="1"/>
      <w:numFmt w:val="none"/>
      <w:lvlText w:val="%3.%2.%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C6343D5"/>
    <w:multiLevelType w:val="multilevel"/>
    <w:tmpl w:val="BA5A95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Titulo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D904921"/>
    <w:multiLevelType w:val="multilevel"/>
    <w:tmpl w:val="040A001D"/>
    <w:styleLink w:val="Listaactual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35C33EF"/>
    <w:multiLevelType w:val="multilevel"/>
    <w:tmpl w:val="FC3E5948"/>
    <w:styleLink w:val="Listaactual5"/>
    <w:lvl w:ilvl="0">
      <w:numFmt w:val="none"/>
      <w:lvlText w:val="1.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4DF358A"/>
    <w:multiLevelType w:val="multilevel"/>
    <w:tmpl w:val="BC5A69DC"/>
    <w:styleLink w:val="Listaactual20"/>
    <w:lvl w:ilvl="0">
      <w:start w:val="1"/>
      <w:numFmt w:val="decimal"/>
      <w:lvlText w:val="%1.1"/>
      <w:lvlJc w:val="left"/>
      <w:pPr>
        <w:ind w:left="360" w:hanging="360"/>
      </w:pPr>
      <w:rPr>
        <w:rFonts w:hint="default"/>
      </w:rPr>
    </w:lvl>
    <w:lvl w:ilvl="1">
      <w:start w:val="1"/>
      <w:numFmt w:val="decimal"/>
      <w:suff w:val="space"/>
      <w:lvlText w:val="%2.1"/>
      <w:lvlJc w:val="left"/>
      <w:pPr>
        <w:ind w:left="573" w:hanging="43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83A70CE"/>
    <w:multiLevelType w:val="multilevel"/>
    <w:tmpl w:val="5A1A3000"/>
    <w:styleLink w:val="Listaactual26"/>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1.%3.1"/>
      <w:lvlJc w:val="left"/>
      <w:pPr>
        <w:ind w:left="1224" w:hanging="504"/>
      </w:pPr>
      <w:rPr>
        <w:rFonts w:hint="default"/>
      </w:rPr>
    </w:lvl>
    <w:lvl w:ilvl="3">
      <w:start w:val="1"/>
      <w:numFmt w:val="decimal"/>
      <w:lvlRestart w:val="1"/>
      <w:lvlText w:val="%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59EE57B0"/>
    <w:multiLevelType w:val="multilevel"/>
    <w:tmpl w:val="8F841C18"/>
    <w:lvl w:ilvl="0">
      <w:start w:val="1"/>
      <w:numFmt w:val="decimal"/>
      <w:lvlText w:val="%1."/>
      <w:lvlJc w:val="left"/>
      <w:pPr>
        <w:ind w:left="540" w:hanging="540"/>
      </w:pPr>
      <w:rPr>
        <w:rFonts w:hint="default"/>
      </w:rPr>
    </w:lvl>
    <w:lvl w:ilvl="1">
      <w:start w:val="3"/>
      <w:numFmt w:val="decimal"/>
      <w:lvlText w:val="%1.%2."/>
      <w:lvlJc w:val="left"/>
      <w:pPr>
        <w:ind w:left="682"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5BBC7827"/>
    <w:multiLevelType w:val="hybridMultilevel"/>
    <w:tmpl w:val="664858C8"/>
    <w:lvl w:ilvl="0" w:tplc="9B26A1AA">
      <w:start w:val="1"/>
      <w:numFmt w:val="bullet"/>
      <w:pStyle w:val="Prrafodelista"/>
      <w:lvlText w:val=""/>
      <w:lvlJc w:val="left"/>
      <w:pPr>
        <w:ind w:left="785" w:hanging="360"/>
      </w:pPr>
      <w:rPr>
        <w:rFonts w:ascii="Symbol" w:hAnsi="Symbol" w:hint="default"/>
      </w:rPr>
    </w:lvl>
    <w:lvl w:ilvl="1" w:tplc="580A0003" w:tentative="1">
      <w:start w:val="1"/>
      <w:numFmt w:val="bullet"/>
      <w:lvlText w:val="o"/>
      <w:lvlJc w:val="left"/>
      <w:pPr>
        <w:ind w:left="1505" w:hanging="360"/>
      </w:pPr>
      <w:rPr>
        <w:rFonts w:ascii="Courier New" w:hAnsi="Courier New" w:cs="Courier New" w:hint="default"/>
      </w:rPr>
    </w:lvl>
    <w:lvl w:ilvl="2" w:tplc="580A0005" w:tentative="1">
      <w:start w:val="1"/>
      <w:numFmt w:val="bullet"/>
      <w:lvlText w:val=""/>
      <w:lvlJc w:val="left"/>
      <w:pPr>
        <w:ind w:left="2225" w:hanging="360"/>
      </w:pPr>
      <w:rPr>
        <w:rFonts w:ascii="Wingdings" w:hAnsi="Wingdings" w:hint="default"/>
      </w:rPr>
    </w:lvl>
    <w:lvl w:ilvl="3" w:tplc="580A0001" w:tentative="1">
      <w:start w:val="1"/>
      <w:numFmt w:val="bullet"/>
      <w:lvlText w:val=""/>
      <w:lvlJc w:val="left"/>
      <w:pPr>
        <w:ind w:left="2945" w:hanging="360"/>
      </w:pPr>
      <w:rPr>
        <w:rFonts w:ascii="Symbol" w:hAnsi="Symbol" w:hint="default"/>
      </w:rPr>
    </w:lvl>
    <w:lvl w:ilvl="4" w:tplc="580A0003" w:tentative="1">
      <w:start w:val="1"/>
      <w:numFmt w:val="bullet"/>
      <w:lvlText w:val="o"/>
      <w:lvlJc w:val="left"/>
      <w:pPr>
        <w:ind w:left="3665" w:hanging="360"/>
      </w:pPr>
      <w:rPr>
        <w:rFonts w:ascii="Courier New" w:hAnsi="Courier New" w:cs="Courier New" w:hint="default"/>
      </w:rPr>
    </w:lvl>
    <w:lvl w:ilvl="5" w:tplc="580A0005" w:tentative="1">
      <w:start w:val="1"/>
      <w:numFmt w:val="bullet"/>
      <w:lvlText w:val=""/>
      <w:lvlJc w:val="left"/>
      <w:pPr>
        <w:ind w:left="4385" w:hanging="360"/>
      </w:pPr>
      <w:rPr>
        <w:rFonts w:ascii="Wingdings" w:hAnsi="Wingdings" w:hint="default"/>
      </w:rPr>
    </w:lvl>
    <w:lvl w:ilvl="6" w:tplc="580A0001" w:tentative="1">
      <w:start w:val="1"/>
      <w:numFmt w:val="bullet"/>
      <w:lvlText w:val=""/>
      <w:lvlJc w:val="left"/>
      <w:pPr>
        <w:ind w:left="5105" w:hanging="360"/>
      </w:pPr>
      <w:rPr>
        <w:rFonts w:ascii="Symbol" w:hAnsi="Symbol" w:hint="default"/>
      </w:rPr>
    </w:lvl>
    <w:lvl w:ilvl="7" w:tplc="580A0003" w:tentative="1">
      <w:start w:val="1"/>
      <w:numFmt w:val="bullet"/>
      <w:lvlText w:val="o"/>
      <w:lvlJc w:val="left"/>
      <w:pPr>
        <w:ind w:left="5825" w:hanging="360"/>
      </w:pPr>
      <w:rPr>
        <w:rFonts w:ascii="Courier New" w:hAnsi="Courier New" w:cs="Courier New" w:hint="default"/>
      </w:rPr>
    </w:lvl>
    <w:lvl w:ilvl="8" w:tplc="580A0005" w:tentative="1">
      <w:start w:val="1"/>
      <w:numFmt w:val="bullet"/>
      <w:lvlText w:val=""/>
      <w:lvlJc w:val="left"/>
      <w:pPr>
        <w:ind w:left="6545" w:hanging="360"/>
      </w:pPr>
      <w:rPr>
        <w:rFonts w:ascii="Wingdings" w:hAnsi="Wingdings" w:hint="default"/>
      </w:rPr>
    </w:lvl>
  </w:abstractNum>
  <w:abstractNum w:abstractNumId="50" w15:restartNumberingAfterBreak="0">
    <w:nsid w:val="5EFE1058"/>
    <w:multiLevelType w:val="multilevel"/>
    <w:tmpl w:val="DE005288"/>
    <w:styleLink w:val="Listaactual18"/>
    <w:lvl w:ilvl="0">
      <w:start w:val="1"/>
      <w:numFmt w:val="decimal"/>
      <w:suff w:val="space"/>
      <w:lvlText w:val="%1"/>
      <w:lvlJc w:val="left"/>
      <w:pPr>
        <w:ind w:left="360" w:hanging="360"/>
      </w:pPr>
      <w:rPr>
        <w:rFonts w:hint="default"/>
      </w:rPr>
    </w:lvl>
    <w:lvl w:ilvl="1">
      <w:start w:val="1"/>
      <w:numFmt w:val="decimal"/>
      <w:suff w:val="space"/>
      <w:lvlText w:val="%2.1"/>
      <w:lvlJc w:val="left"/>
      <w:pPr>
        <w:ind w:left="573" w:hanging="43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3F0339C"/>
    <w:multiLevelType w:val="multilevel"/>
    <w:tmpl w:val="040A001D"/>
    <w:styleLink w:val="Listaactual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A743208"/>
    <w:multiLevelType w:val="multilevel"/>
    <w:tmpl w:val="FDC86B9E"/>
    <w:styleLink w:val="Listaactual44"/>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1.%2.%3"/>
      <w:lvlJc w:val="left"/>
      <w:pPr>
        <w:ind w:left="1224" w:hanging="504"/>
      </w:pPr>
      <w:rPr>
        <w:rFonts w:hint="default"/>
      </w:rPr>
    </w:lvl>
    <w:lvl w:ilvl="3">
      <w:start w:val="1"/>
      <w:numFmt w:val="none"/>
      <w:lvlText w:val="%3.%2.%1"/>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BC1134C"/>
    <w:multiLevelType w:val="multilevel"/>
    <w:tmpl w:val="A7363FF8"/>
    <w:styleLink w:val="Listaactual21"/>
    <w:lvl w:ilvl="0">
      <w:start w:val="1"/>
      <w:numFmt w:val="decimal"/>
      <w:lvlText w:val="%1.1"/>
      <w:lvlJc w:val="left"/>
      <w:pPr>
        <w:ind w:left="360" w:hanging="360"/>
      </w:pPr>
      <w:rPr>
        <w:rFonts w:hint="default"/>
      </w:rPr>
    </w:lvl>
    <w:lvl w:ilvl="1">
      <w:start w:val="1"/>
      <w:numFmt w:val="decimal"/>
      <w:suff w:val="space"/>
      <w:lvlText w:val="%2.1"/>
      <w:lvlJc w:val="left"/>
      <w:pPr>
        <w:ind w:left="573" w:hanging="43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BD04730"/>
    <w:multiLevelType w:val="multilevel"/>
    <w:tmpl w:val="040A001D"/>
    <w:styleLink w:val="Listaactua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D081B67"/>
    <w:multiLevelType w:val="multilevel"/>
    <w:tmpl w:val="EB92BFCC"/>
    <w:styleLink w:val="Listaactual9"/>
    <w:lvl w:ilvl="0">
      <w:start w:val="1"/>
      <w:numFmt w:val="decimal"/>
      <w:lvlText w:val="%1.1"/>
      <w:lvlJc w:val="left"/>
      <w:pPr>
        <w:ind w:left="360" w:hanging="360"/>
      </w:pPr>
      <w:rPr>
        <w:rFonts w:hint="default"/>
      </w:rPr>
    </w:lvl>
    <w:lvl w:ilvl="1">
      <w:start w:val="1"/>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EB91003"/>
    <w:multiLevelType w:val="multilevel"/>
    <w:tmpl w:val="69708CFE"/>
    <w:styleLink w:val="Listaactual31"/>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1.%3.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9D81F5F"/>
    <w:multiLevelType w:val="multilevel"/>
    <w:tmpl w:val="BC5A69DC"/>
    <w:styleLink w:val="Listaactual17"/>
    <w:lvl w:ilvl="0">
      <w:start w:val="1"/>
      <w:numFmt w:val="decimal"/>
      <w:lvlText w:val="%1.1"/>
      <w:lvlJc w:val="left"/>
      <w:pPr>
        <w:ind w:left="360" w:hanging="360"/>
      </w:pPr>
      <w:rPr>
        <w:rFonts w:hint="default"/>
      </w:rPr>
    </w:lvl>
    <w:lvl w:ilvl="1">
      <w:start w:val="1"/>
      <w:numFmt w:val="decimal"/>
      <w:suff w:val="space"/>
      <w:lvlText w:val="%2.1"/>
      <w:lvlJc w:val="left"/>
      <w:pPr>
        <w:ind w:left="573" w:hanging="43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C9D5859"/>
    <w:multiLevelType w:val="multilevel"/>
    <w:tmpl w:val="040A001D"/>
    <w:styleLink w:val="Listaactual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7F605161"/>
    <w:multiLevelType w:val="multilevel"/>
    <w:tmpl w:val="5462A810"/>
    <w:styleLink w:val="Listaactual10"/>
    <w:lvl w:ilvl="0">
      <w:start w:val="1"/>
      <w:numFmt w:val="decimal"/>
      <w:suff w:val="space"/>
      <w:lvlText w:val="%1."/>
      <w:lvlJc w:val="left"/>
      <w:pPr>
        <w:ind w:left="360" w:hanging="360"/>
      </w:pPr>
      <w:rPr>
        <w:rFonts w:hint="default"/>
      </w:rPr>
    </w:lvl>
    <w:lvl w:ilvl="1">
      <w:start w:val="1"/>
      <w:numFmt w:val="decimal"/>
      <w:suff w:val="space"/>
      <w:lvlText w:val="%1.%2."/>
      <w:lvlJc w:val="left"/>
      <w:pPr>
        <w:ind w:left="574" w:hanging="432"/>
      </w:pPr>
      <w:rPr>
        <w:rFonts w:hint="default"/>
        <w:sz w:val="24"/>
        <w:szCs w:val="24"/>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6"/>
  </w:num>
  <w:num w:numId="3">
    <w:abstractNumId w:val="39"/>
  </w:num>
  <w:num w:numId="4">
    <w:abstractNumId w:val="17"/>
  </w:num>
  <w:num w:numId="5">
    <w:abstractNumId w:val="45"/>
  </w:num>
  <w:num w:numId="6">
    <w:abstractNumId w:val="54"/>
  </w:num>
  <w:num w:numId="7">
    <w:abstractNumId w:val="51"/>
  </w:num>
  <w:num w:numId="8">
    <w:abstractNumId w:val="15"/>
  </w:num>
  <w:num w:numId="9">
    <w:abstractNumId w:val="55"/>
  </w:num>
  <w:num w:numId="10">
    <w:abstractNumId w:val="59"/>
  </w:num>
  <w:num w:numId="11">
    <w:abstractNumId w:val="12"/>
  </w:num>
  <w:num w:numId="12">
    <w:abstractNumId w:val="0"/>
  </w:num>
  <w:num w:numId="13">
    <w:abstractNumId w:val="10"/>
  </w:num>
  <w:num w:numId="14">
    <w:abstractNumId w:val="38"/>
  </w:num>
  <w:num w:numId="15">
    <w:abstractNumId w:val="34"/>
  </w:num>
  <w:num w:numId="16">
    <w:abstractNumId w:val="27"/>
  </w:num>
  <w:num w:numId="17">
    <w:abstractNumId w:val="57"/>
  </w:num>
  <w:num w:numId="18">
    <w:abstractNumId w:val="50"/>
  </w:num>
  <w:num w:numId="19">
    <w:abstractNumId w:val="3"/>
  </w:num>
  <w:num w:numId="20">
    <w:abstractNumId w:val="46"/>
  </w:num>
  <w:num w:numId="21">
    <w:abstractNumId w:val="53"/>
  </w:num>
  <w:num w:numId="22">
    <w:abstractNumId w:val="37"/>
  </w:num>
  <w:num w:numId="23">
    <w:abstractNumId w:val="1"/>
  </w:num>
  <w:num w:numId="24">
    <w:abstractNumId w:val="41"/>
  </w:num>
  <w:num w:numId="25">
    <w:abstractNumId w:val="23"/>
  </w:num>
  <w:num w:numId="26">
    <w:abstractNumId w:val="44"/>
  </w:num>
  <w:num w:numId="27">
    <w:abstractNumId w:val="18"/>
  </w:num>
  <w:num w:numId="28">
    <w:abstractNumId w:val="47"/>
  </w:num>
  <w:num w:numId="29">
    <w:abstractNumId w:val="30"/>
  </w:num>
  <w:num w:numId="30">
    <w:abstractNumId w:val="40"/>
  </w:num>
  <w:num w:numId="31">
    <w:abstractNumId w:val="33"/>
  </w:num>
  <w:num w:numId="32">
    <w:abstractNumId w:val="58"/>
  </w:num>
  <w:num w:numId="33">
    <w:abstractNumId w:val="16"/>
  </w:num>
  <w:num w:numId="34">
    <w:abstractNumId w:val="56"/>
  </w:num>
  <w:num w:numId="35">
    <w:abstractNumId w:val="19"/>
  </w:num>
  <w:num w:numId="36">
    <w:abstractNumId w:val="21"/>
  </w:num>
  <w:num w:numId="37">
    <w:abstractNumId w:val="20"/>
  </w:num>
  <w:num w:numId="38">
    <w:abstractNumId w:val="24"/>
  </w:num>
  <w:num w:numId="39">
    <w:abstractNumId w:val="14"/>
  </w:num>
  <w:num w:numId="40">
    <w:abstractNumId w:val="2"/>
  </w:num>
  <w:num w:numId="41">
    <w:abstractNumId w:val="32"/>
  </w:num>
  <w:num w:numId="42">
    <w:abstractNumId w:val="42"/>
  </w:num>
  <w:num w:numId="43">
    <w:abstractNumId w:val="11"/>
  </w:num>
  <w:num w:numId="44">
    <w:abstractNumId w:val="8"/>
  </w:num>
  <w:num w:numId="45">
    <w:abstractNumId w:val="35"/>
  </w:num>
  <w:num w:numId="46">
    <w:abstractNumId w:val="22"/>
  </w:num>
  <w:num w:numId="47">
    <w:abstractNumId w:val="13"/>
  </w:num>
  <w:num w:numId="48">
    <w:abstractNumId w:val="52"/>
  </w:num>
  <w:num w:numId="49">
    <w:abstractNumId w:val="4"/>
  </w:num>
  <w:num w:numId="50">
    <w:abstractNumId w:val="29"/>
  </w:num>
  <w:num w:numId="51">
    <w:abstractNumId w:val="9"/>
  </w:num>
  <w:num w:numId="52">
    <w:abstractNumId w:val="25"/>
  </w:num>
  <w:num w:numId="53">
    <w:abstractNumId w:val="7"/>
  </w:num>
  <w:num w:numId="54">
    <w:abstractNumId w:val="48"/>
  </w:num>
  <w:num w:numId="55">
    <w:abstractNumId w:val="31"/>
  </w:num>
  <w:num w:numId="56">
    <w:abstractNumId w:val="36"/>
  </w:num>
  <w:num w:numId="57">
    <w:abstractNumId w:val="43"/>
  </w:num>
  <w:num w:numId="58">
    <w:abstractNumId w:val="49"/>
  </w:num>
  <w:num w:numId="59">
    <w:abstractNumId w:val="5"/>
  </w:num>
  <w:num w:numId="60">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B35"/>
    <w:rsid w:val="0000039E"/>
    <w:rsid w:val="00000E00"/>
    <w:rsid w:val="000013C1"/>
    <w:rsid w:val="0000274A"/>
    <w:rsid w:val="00002CE1"/>
    <w:rsid w:val="00003041"/>
    <w:rsid w:val="00003EA0"/>
    <w:rsid w:val="000101FD"/>
    <w:rsid w:val="0001165F"/>
    <w:rsid w:val="00011D66"/>
    <w:rsid w:val="00013918"/>
    <w:rsid w:val="000143AA"/>
    <w:rsid w:val="00014617"/>
    <w:rsid w:val="000156E8"/>
    <w:rsid w:val="00016805"/>
    <w:rsid w:val="00016A3C"/>
    <w:rsid w:val="00016D83"/>
    <w:rsid w:val="00020BC9"/>
    <w:rsid w:val="0002127C"/>
    <w:rsid w:val="00021A3E"/>
    <w:rsid w:val="00023838"/>
    <w:rsid w:val="00023D90"/>
    <w:rsid w:val="000258FD"/>
    <w:rsid w:val="000278DB"/>
    <w:rsid w:val="00027F97"/>
    <w:rsid w:val="00030132"/>
    <w:rsid w:val="0003095F"/>
    <w:rsid w:val="00030BE9"/>
    <w:rsid w:val="0003110E"/>
    <w:rsid w:val="000316C3"/>
    <w:rsid w:val="00031A4B"/>
    <w:rsid w:val="00031AD9"/>
    <w:rsid w:val="00032A33"/>
    <w:rsid w:val="00033911"/>
    <w:rsid w:val="00034662"/>
    <w:rsid w:val="0003707E"/>
    <w:rsid w:val="00037392"/>
    <w:rsid w:val="00042E7A"/>
    <w:rsid w:val="00044E48"/>
    <w:rsid w:val="00045016"/>
    <w:rsid w:val="000464E7"/>
    <w:rsid w:val="000475AA"/>
    <w:rsid w:val="000505C8"/>
    <w:rsid w:val="0005071E"/>
    <w:rsid w:val="0005137F"/>
    <w:rsid w:val="00052792"/>
    <w:rsid w:val="00053316"/>
    <w:rsid w:val="0005704F"/>
    <w:rsid w:val="00057BB0"/>
    <w:rsid w:val="0006154D"/>
    <w:rsid w:val="00061E59"/>
    <w:rsid w:val="00062C1C"/>
    <w:rsid w:val="00063372"/>
    <w:rsid w:val="00063DB6"/>
    <w:rsid w:val="000642C7"/>
    <w:rsid w:val="0006542C"/>
    <w:rsid w:val="00070068"/>
    <w:rsid w:val="00070D21"/>
    <w:rsid w:val="00072155"/>
    <w:rsid w:val="000728E9"/>
    <w:rsid w:val="00072B96"/>
    <w:rsid w:val="00080A4F"/>
    <w:rsid w:val="00082078"/>
    <w:rsid w:val="00082754"/>
    <w:rsid w:val="00082A1E"/>
    <w:rsid w:val="00082AA9"/>
    <w:rsid w:val="00082E16"/>
    <w:rsid w:val="0008411D"/>
    <w:rsid w:val="00084172"/>
    <w:rsid w:val="00085865"/>
    <w:rsid w:val="000873C7"/>
    <w:rsid w:val="00087AFC"/>
    <w:rsid w:val="0009031B"/>
    <w:rsid w:val="00092075"/>
    <w:rsid w:val="000925FD"/>
    <w:rsid w:val="0009345B"/>
    <w:rsid w:val="00094F41"/>
    <w:rsid w:val="000954EA"/>
    <w:rsid w:val="000A0B53"/>
    <w:rsid w:val="000A21A7"/>
    <w:rsid w:val="000A27A1"/>
    <w:rsid w:val="000A3446"/>
    <w:rsid w:val="000A6532"/>
    <w:rsid w:val="000B01D9"/>
    <w:rsid w:val="000B1E61"/>
    <w:rsid w:val="000B2ADE"/>
    <w:rsid w:val="000B697B"/>
    <w:rsid w:val="000B7BB7"/>
    <w:rsid w:val="000C0C81"/>
    <w:rsid w:val="000C1D15"/>
    <w:rsid w:val="000C376E"/>
    <w:rsid w:val="000C3A49"/>
    <w:rsid w:val="000C4385"/>
    <w:rsid w:val="000C5A64"/>
    <w:rsid w:val="000D2E96"/>
    <w:rsid w:val="000D39BB"/>
    <w:rsid w:val="000D3AAA"/>
    <w:rsid w:val="000D4060"/>
    <w:rsid w:val="000D4429"/>
    <w:rsid w:val="000D78BF"/>
    <w:rsid w:val="000E13A1"/>
    <w:rsid w:val="000E168A"/>
    <w:rsid w:val="000E1C03"/>
    <w:rsid w:val="000E1C27"/>
    <w:rsid w:val="000E2F29"/>
    <w:rsid w:val="000E3862"/>
    <w:rsid w:val="000E49D2"/>
    <w:rsid w:val="000E4F1C"/>
    <w:rsid w:val="000E55DE"/>
    <w:rsid w:val="000E6043"/>
    <w:rsid w:val="000E7C24"/>
    <w:rsid w:val="000F2324"/>
    <w:rsid w:val="000F2510"/>
    <w:rsid w:val="000F41FB"/>
    <w:rsid w:val="000F4E11"/>
    <w:rsid w:val="000F551B"/>
    <w:rsid w:val="000F5728"/>
    <w:rsid w:val="000F5CCF"/>
    <w:rsid w:val="001009D5"/>
    <w:rsid w:val="00101860"/>
    <w:rsid w:val="001023AC"/>
    <w:rsid w:val="00103569"/>
    <w:rsid w:val="00104910"/>
    <w:rsid w:val="0010564C"/>
    <w:rsid w:val="00105C37"/>
    <w:rsid w:val="00106F47"/>
    <w:rsid w:val="00111E34"/>
    <w:rsid w:val="00113C3F"/>
    <w:rsid w:val="00116727"/>
    <w:rsid w:val="00116E85"/>
    <w:rsid w:val="001213E3"/>
    <w:rsid w:val="00121747"/>
    <w:rsid w:val="00121D05"/>
    <w:rsid w:val="00123C40"/>
    <w:rsid w:val="00123F3E"/>
    <w:rsid w:val="00125B0F"/>
    <w:rsid w:val="00127023"/>
    <w:rsid w:val="001300D7"/>
    <w:rsid w:val="00130C1C"/>
    <w:rsid w:val="00130FE9"/>
    <w:rsid w:val="00131DF5"/>
    <w:rsid w:val="00132C70"/>
    <w:rsid w:val="00132EE6"/>
    <w:rsid w:val="001334AA"/>
    <w:rsid w:val="001355AA"/>
    <w:rsid w:val="00135A09"/>
    <w:rsid w:val="0013677A"/>
    <w:rsid w:val="00140094"/>
    <w:rsid w:val="0014027A"/>
    <w:rsid w:val="00142D43"/>
    <w:rsid w:val="001432D6"/>
    <w:rsid w:val="00143F51"/>
    <w:rsid w:val="00144821"/>
    <w:rsid w:val="00145656"/>
    <w:rsid w:val="00145845"/>
    <w:rsid w:val="0015054C"/>
    <w:rsid w:val="00151046"/>
    <w:rsid w:val="00151F63"/>
    <w:rsid w:val="001526A1"/>
    <w:rsid w:val="00153536"/>
    <w:rsid w:val="001558B9"/>
    <w:rsid w:val="00157122"/>
    <w:rsid w:val="001574B5"/>
    <w:rsid w:val="00162915"/>
    <w:rsid w:val="0016299A"/>
    <w:rsid w:val="0016311F"/>
    <w:rsid w:val="0016387F"/>
    <w:rsid w:val="00167749"/>
    <w:rsid w:val="0017073C"/>
    <w:rsid w:val="001716F6"/>
    <w:rsid w:val="001736FD"/>
    <w:rsid w:val="001745C2"/>
    <w:rsid w:val="00174CC2"/>
    <w:rsid w:val="00175EA3"/>
    <w:rsid w:val="00175F6B"/>
    <w:rsid w:val="00176340"/>
    <w:rsid w:val="00176A78"/>
    <w:rsid w:val="00186CE9"/>
    <w:rsid w:val="00186EAC"/>
    <w:rsid w:val="00187856"/>
    <w:rsid w:val="0019014E"/>
    <w:rsid w:val="001923A5"/>
    <w:rsid w:val="00195144"/>
    <w:rsid w:val="001953E2"/>
    <w:rsid w:val="001961B9"/>
    <w:rsid w:val="00197BE7"/>
    <w:rsid w:val="001A0008"/>
    <w:rsid w:val="001A14D3"/>
    <w:rsid w:val="001A19F5"/>
    <w:rsid w:val="001A1B56"/>
    <w:rsid w:val="001A353E"/>
    <w:rsid w:val="001A680A"/>
    <w:rsid w:val="001A6EF7"/>
    <w:rsid w:val="001A6F98"/>
    <w:rsid w:val="001B0234"/>
    <w:rsid w:val="001B037B"/>
    <w:rsid w:val="001B0CC0"/>
    <w:rsid w:val="001B1447"/>
    <w:rsid w:val="001B16DA"/>
    <w:rsid w:val="001B1F82"/>
    <w:rsid w:val="001B3A92"/>
    <w:rsid w:val="001B4173"/>
    <w:rsid w:val="001B59B4"/>
    <w:rsid w:val="001B7980"/>
    <w:rsid w:val="001C0087"/>
    <w:rsid w:val="001C04A8"/>
    <w:rsid w:val="001C0DFD"/>
    <w:rsid w:val="001C1221"/>
    <w:rsid w:val="001C184E"/>
    <w:rsid w:val="001C1952"/>
    <w:rsid w:val="001C6054"/>
    <w:rsid w:val="001C60EA"/>
    <w:rsid w:val="001D30F4"/>
    <w:rsid w:val="001D4798"/>
    <w:rsid w:val="001D61CB"/>
    <w:rsid w:val="001D7249"/>
    <w:rsid w:val="001E12B6"/>
    <w:rsid w:val="001E27A5"/>
    <w:rsid w:val="001E2A16"/>
    <w:rsid w:val="001E379D"/>
    <w:rsid w:val="001E5CBB"/>
    <w:rsid w:val="001F07D9"/>
    <w:rsid w:val="001F20A9"/>
    <w:rsid w:val="001F2F00"/>
    <w:rsid w:val="001F304B"/>
    <w:rsid w:val="001F334A"/>
    <w:rsid w:val="001F33F2"/>
    <w:rsid w:val="001F3724"/>
    <w:rsid w:val="001F4DE9"/>
    <w:rsid w:val="001F7BF2"/>
    <w:rsid w:val="002012ED"/>
    <w:rsid w:val="00201B1C"/>
    <w:rsid w:val="00201D00"/>
    <w:rsid w:val="00202197"/>
    <w:rsid w:val="0020427D"/>
    <w:rsid w:val="0020454E"/>
    <w:rsid w:val="00205417"/>
    <w:rsid w:val="002112AD"/>
    <w:rsid w:val="002115E0"/>
    <w:rsid w:val="002129DE"/>
    <w:rsid w:val="00212D36"/>
    <w:rsid w:val="002137DD"/>
    <w:rsid w:val="00213984"/>
    <w:rsid w:val="00214B4A"/>
    <w:rsid w:val="002152A0"/>
    <w:rsid w:val="00216ACA"/>
    <w:rsid w:val="0022064D"/>
    <w:rsid w:val="0022140A"/>
    <w:rsid w:val="00222327"/>
    <w:rsid w:val="002227B2"/>
    <w:rsid w:val="00224D2F"/>
    <w:rsid w:val="00224FDD"/>
    <w:rsid w:val="002265A2"/>
    <w:rsid w:val="00227B71"/>
    <w:rsid w:val="00227C5F"/>
    <w:rsid w:val="00230075"/>
    <w:rsid w:val="002307A8"/>
    <w:rsid w:val="0023112C"/>
    <w:rsid w:val="002321E3"/>
    <w:rsid w:val="00234984"/>
    <w:rsid w:val="002356DA"/>
    <w:rsid w:val="00235916"/>
    <w:rsid w:val="0024002E"/>
    <w:rsid w:val="00241D40"/>
    <w:rsid w:val="00242083"/>
    <w:rsid w:val="00243DD9"/>
    <w:rsid w:val="00245B14"/>
    <w:rsid w:val="002467A7"/>
    <w:rsid w:val="00247CD1"/>
    <w:rsid w:val="00250042"/>
    <w:rsid w:val="002504F3"/>
    <w:rsid w:val="002517FE"/>
    <w:rsid w:val="002518CD"/>
    <w:rsid w:val="00255BCD"/>
    <w:rsid w:val="002608C8"/>
    <w:rsid w:val="0026159C"/>
    <w:rsid w:val="002626CF"/>
    <w:rsid w:val="00262C92"/>
    <w:rsid w:val="00262FAB"/>
    <w:rsid w:val="00264C12"/>
    <w:rsid w:val="00265F6F"/>
    <w:rsid w:val="00266A5A"/>
    <w:rsid w:val="0027088A"/>
    <w:rsid w:val="00271D30"/>
    <w:rsid w:val="00272FCD"/>
    <w:rsid w:val="002734CB"/>
    <w:rsid w:val="002751C8"/>
    <w:rsid w:val="002752BC"/>
    <w:rsid w:val="00275502"/>
    <w:rsid w:val="00275E89"/>
    <w:rsid w:val="00281829"/>
    <w:rsid w:val="00281E7A"/>
    <w:rsid w:val="002831A8"/>
    <w:rsid w:val="002842A1"/>
    <w:rsid w:val="00285C53"/>
    <w:rsid w:val="00286466"/>
    <w:rsid w:val="00287860"/>
    <w:rsid w:val="00290C5A"/>
    <w:rsid w:val="00291397"/>
    <w:rsid w:val="002915A5"/>
    <w:rsid w:val="00293BE0"/>
    <w:rsid w:val="00295B5E"/>
    <w:rsid w:val="0029670D"/>
    <w:rsid w:val="00297AB0"/>
    <w:rsid w:val="002A012E"/>
    <w:rsid w:val="002A0D3C"/>
    <w:rsid w:val="002A1D08"/>
    <w:rsid w:val="002A2AA8"/>
    <w:rsid w:val="002A64B4"/>
    <w:rsid w:val="002A70A3"/>
    <w:rsid w:val="002A776D"/>
    <w:rsid w:val="002B124B"/>
    <w:rsid w:val="002B1369"/>
    <w:rsid w:val="002B2D8D"/>
    <w:rsid w:val="002B2E88"/>
    <w:rsid w:val="002B322F"/>
    <w:rsid w:val="002B3AF8"/>
    <w:rsid w:val="002C1105"/>
    <w:rsid w:val="002C1DBF"/>
    <w:rsid w:val="002C2411"/>
    <w:rsid w:val="002C2FA7"/>
    <w:rsid w:val="002C5192"/>
    <w:rsid w:val="002C5DB9"/>
    <w:rsid w:val="002D031B"/>
    <w:rsid w:val="002D27AC"/>
    <w:rsid w:val="002D37AE"/>
    <w:rsid w:val="002D41B6"/>
    <w:rsid w:val="002D4461"/>
    <w:rsid w:val="002D4543"/>
    <w:rsid w:val="002D4F4D"/>
    <w:rsid w:val="002D5A9E"/>
    <w:rsid w:val="002E0571"/>
    <w:rsid w:val="002E13C4"/>
    <w:rsid w:val="002E1694"/>
    <w:rsid w:val="002E4141"/>
    <w:rsid w:val="002E42B2"/>
    <w:rsid w:val="002E5943"/>
    <w:rsid w:val="002E7EE5"/>
    <w:rsid w:val="002F0AC8"/>
    <w:rsid w:val="002F0EAD"/>
    <w:rsid w:val="002F31B6"/>
    <w:rsid w:val="002F4518"/>
    <w:rsid w:val="002F55E1"/>
    <w:rsid w:val="002F5E31"/>
    <w:rsid w:val="002F660D"/>
    <w:rsid w:val="002F7485"/>
    <w:rsid w:val="00300BC3"/>
    <w:rsid w:val="003017CE"/>
    <w:rsid w:val="00302CF0"/>
    <w:rsid w:val="0030353A"/>
    <w:rsid w:val="00303B39"/>
    <w:rsid w:val="0030658B"/>
    <w:rsid w:val="00313049"/>
    <w:rsid w:val="003140DE"/>
    <w:rsid w:val="0031422A"/>
    <w:rsid w:val="00316910"/>
    <w:rsid w:val="00317E21"/>
    <w:rsid w:val="003200AA"/>
    <w:rsid w:val="00320BD8"/>
    <w:rsid w:val="00321395"/>
    <w:rsid w:val="00321CA8"/>
    <w:rsid w:val="00323FB3"/>
    <w:rsid w:val="00326FDD"/>
    <w:rsid w:val="00327579"/>
    <w:rsid w:val="00327A7E"/>
    <w:rsid w:val="0033020C"/>
    <w:rsid w:val="003302E8"/>
    <w:rsid w:val="00332133"/>
    <w:rsid w:val="0033657F"/>
    <w:rsid w:val="00336C0A"/>
    <w:rsid w:val="00336C32"/>
    <w:rsid w:val="00337290"/>
    <w:rsid w:val="00340722"/>
    <w:rsid w:val="00341B9D"/>
    <w:rsid w:val="00341BBD"/>
    <w:rsid w:val="0034303B"/>
    <w:rsid w:val="00343063"/>
    <w:rsid w:val="00343401"/>
    <w:rsid w:val="003446F8"/>
    <w:rsid w:val="00345BA3"/>
    <w:rsid w:val="003469FD"/>
    <w:rsid w:val="0034770E"/>
    <w:rsid w:val="003518E7"/>
    <w:rsid w:val="00353CB1"/>
    <w:rsid w:val="0035510F"/>
    <w:rsid w:val="003553B2"/>
    <w:rsid w:val="003565F3"/>
    <w:rsid w:val="00356EF9"/>
    <w:rsid w:val="00357B0A"/>
    <w:rsid w:val="00361F86"/>
    <w:rsid w:val="00364414"/>
    <w:rsid w:val="00364A5A"/>
    <w:rsid w:val="003651A4"/>
    <w:rsid w:val="00365C8F"/>
    <w:rsid w:val="003664FB"/>
    <w:rsid w:val="003668DA"/>
    <w:rsid w:val="003670DF"/>
    <w:rsid w:val="003702C0"/>
    <w:rsid w:val="00370812"/>
    <w:rsid w:val="00370A2F"/>
    <w:rsid w:val="00370FA8"/>
    <w:rsid w:val="00373929"/>
    <w:rsid w:val="00374641"/>
    <w:rsid w:val="0037526C"/>
    <w:rsid w:val="00376484"/>
    <w:rsid w:val="0038028C"/>
    <w:rsid w:val="003802E8"/>
    <w:rsid w:val="00380E12"/>
    <w:rsid w:val="003839F9"/>
    <w:rsid w:val="00383F24"/>
    <w:rsid w:val="00384E4C"/>
    <w:rsid w:val="0038501A"/>
    <w:rsid w:val="00385620"/>
    <w:rsid w:val="00386937"/>
    <w:rsid w:val="00386EE6"/>
    <w:rsid w:val="003875D9"/>
    <w:rsid w:val="00390C78"/>
    <w:rsid w:val="00391927"/>
    <w:rsid w:val="0039262D"/>
    <w:rsid w:val="00392B79"/>
    <w:rsid w:val="00392FA1"/>
    <w:rsid w:val="0039495E"/>
    <w:rsid w:val="0039535A"/>
    <w:rsid w:val="00395423"/>
    <w:rsid w:val="00395CB1"/>
    <w:rsid w:val="003963FD"/>
    <w:rsid w:val="003973DC"/>
    <w:rsid w:val="00397808"/>
    <w:rsid w:val="003A1349"/>
    <w:rsid w:val="003A23F0"/>
    <w:rsid w:val="003B0007"/>
    <w:rsid w:val="003B0495"/>
    <w:rsid w:val="003B0704"/>
    <w:rsid w:val="003B0FA0"/>
    <w:rsid w:val="003B1E7B"/>
    <w:rsid w:val="003B3CEA"/>
    <w:rsid w:val="003B3CEB"/>
    <w:rsid w:val="003B597C"/>
    <w:rsid w:val="003B5CEF"/>
    <w:rsid w:val="003B5D97"/>
    <w:rsid w:val="003C0052"/>
    <w:rsid w:val="003C74F9"/>
    <w:rsid w:val="003D163F"/>
    <w:rsid w:val="003D1EBE"/>
    <w:rsid w:val="003D2C96"/>
    <w:rsid w:val="003D3F6B"/>
    <w:rsid w:val="003D685F"/>
    <w:rsid w:val="003D68F6"/>
    <w:rsid w:val="003D70AC"/>
    <w:rsid w:val="003E0832"/>
    <w:rsid w:val="003E2547"/>
    <w:rsid w:val="003E4163"/>
    <w:rsid w:val="003E57CE"/>
    <w:rsid w:val="003E6120"/>
    <w:rsid w:val="003E7885"/>
    <w:rsid w:val="003E7E66"/>
    <w:rsid w:val="003F071D"/>
    <w:rsid w:val="003F0A54"/>
    <w:rsid w:val="003F1023"/>
    <w:rsid w:val="003F1227"/>
    <w:rsid w:val="003F1B93"/>
    <w:rsid w:val="003F1C83"/>
    <w:rsid w:val="003F1FC2"/>
    <w:rsid w:val="003F2E24"/>
    <w:rsid w:val="003F4B35"/>
    <w:rsid w:val="003F5116"/>
    <w:rsid w:val="0040211F"/>
    <w:rsid w:val="004111FB"/>
    <w:rsid w:val="00413F14"/>
    <w:rsid w:val="00414F4D"/>
    <w:rsid w:val="00415178"/>
    <w:rsid w:val="00415E72"/>
    <w:rsid w:val="0041635C"/>
    <w:rsid w:val="0041729A"/>
    <w:rsid w:val="0041734C"/>
    <w:rsid w:val="004212B1"/>
    <w:rsid w:val="00422C44"/>
    <w:rsid w:val="00422D3D"/>
    <w:rsid w:val="0042492B"/>
    <w:rsid w:val="00425FC2"/>
    <w:rsid w:val="00432165"/>
    <w:rsid w:val="004342C8"/>
    <w:rsid w:val="00434386"/>
    <w:rsid w:val="00434452"/>
    <w:rsid w:val="0043450C"/>
    <w:rsid w:val="004354B9"/>
    <w:rsid w:val="004369F3"/>
    <w:rsid w:val="00441EAB"/>
    <w:rsid w:val="004447C3"/>
    <w:rsid w:val="00444C2A"/>
    <w:rsid w:val="00445678"/>
    <w:rsid w:val="00445867"/>
    <w:rsid w:val="00445F18"/>
    <w:rsid w:val="004511AC"/>
    <w:rsid w:val="00451BEF"/>
    <w:rsid w:val="00452257"/>
    <w:rsid w:val="004528BA"/>
    <w:rsid w:val="00452D84"/>
    <w:rsid w:val="0045625A"/>
    <w:rsid w:val="00456FB6"/>
    <w:rsid w:val="004574AD"/>
    <w:rsid w:val="00457B94"/>
    <w:rsid w:val="00460BF6"/>
    <w:rsid w:val="00461211"/>
    <w:rsid w:val="00461433"/>
    <w:rsid w:val="00463A72"/>
    <w:rsid w:val="004658A0"/>
    <w:rsid w:val="00466CF4"/>
    <w:rsid w:val="004676A5"/>
    <w:rsid w:val="00470030"/>
    <w:rsid w:val="00470724"/>
    <w:rsid w:val="004730C9"/>
    <w:rsid w:val="00473557"/>
    <w:rsid w:val="004737C2"/>
    <w:rsid w:val="00473AD1"/>
    <w:rsid w:val="004747F5"/>
    <w:rsid w:val="00475817"/>
    <w:rsid w:val="004775DD"/>
    <w:rsid w:val="004817BF"/>
    <w:rsid w:val="00487433"/>
    <w:rsid w:val="004878E0"/>
    <w:rsid w:val="004900F3"/>
    <w:rsid w:val="00490E79"/>
    <w:rsid w:val="00490F8F"/>
    <w:rsid w:val="00491655"/>
    <w:rsid w:val="00491A97"/>
    <w:rsid w:val="00491C7C"/>
    <w:rsid w:val="0049281A"/>
    <w:rsid w:val="00492CA8"/>
    <w:rsid w:val="00492CFA"/>
    <w:rsid w:val="00493739"/>
    <w:rsid w:val="00497E1D"/>
    <w:rsid w:val="004A08F3"/>
    <w:rsid w:val="004A3358"/>
    <w:rsid w:val="004A3D7B"/>
    <w:rsid w:val="004A417F"/>
    <w:rsid w:val="004A49FB"/>
    <w:rsid w:val="004A544F"/>
    <w:rsid w:val="004A5616"/>
    <w:rsid w:val="004A632C"/>
    <w:rsid w:val="004B10D5"/>
    <w:rsid w:val="004B1BC3"/>
    <w:rsid w:val="004B1D15"/>
    <w:rsid w:val="004B3716"/>
    <w:rsid w:val="004B4110"/>
    <w:rsid w:val="004B415C"/>
    <w:rsid w:val="004B41C7"/>
    <w:rsid w:val="004B4A85"/>
    <w:rsid w:val="004B547F"/>
    <w:rsid w:val="004B6718"/>
    <w:rsid w:val="004B70A2"/>
    <w:rsid w:val="004B7775"/>
    <w:rsid w:val="004C10BF"/>
    <w:rsid w:val="004C115C"/>
    <w:rsid w:val="004C28FA"/>
    <w:rsid w:val="004C2C83"/>
    <w:rsid w:val="004C337D"/>
    <w:rsid w:val="004C5137"/>
    <w:rsid w:val="004C5732"/>
    <w:rsid w:val="004C749E"/>
    <w:rsid w:val="004D1A46"/>
    <w:rsid w:val="004D2F2E"/>
    <w:rsid w:val="004D3A2B"/>
    <w:rsid w:val="004D415A"/>
    <w:rsid w:val="004D572B"/>
    <w:rsid w:val="004D5B2C"/>
    <w:rsid w:val="004D5BA6"/>
    <w:rsid w:val="004D6C65"/>
    <w:rsid w:val="004D7DBC"/>
    <w:rsid w:val="004E0EDB"/>
    <w:rsid w:val="004E176A"/>
    <w:rsid w:val="004E2017"/>
    <w:rsid w:val="004E288F"/>
    <w:rsid w:val="004E518D"/>
    <w:rsid w:val="004E63ED"/>
    <w:rsid w:val="004E7C62"/>
    <w:rsid w:val="004F093D"/>
    <w:rsid w:val="004F34AB"/>
    <w:rsid w:val="004F48A5"/>
    <w:rsid w:val="004F5D1B"/>
    <w:rsid w:val="004F6F0A"/>
    <w:rsid w:val="005005C7"/>
    <w:rsid w:val="00500755"/>
    <w:rsid w:val="00500894"/>
    <w:rsid w:val="00501D1B"/>
    <w:rsid w:val="00505E4A"/>
    <w:rsid w:val="00506498"/>
    <w:rsid w:val="0051171F"/>
    <w:rsid w:val="005137A9"/>
    <w:rsid w:val="00515175"/>
    <w:rsid w:val="005169D5"/>
    <w:rsid w:val="00516BDD"/>
    <w:rsid w:val="00516F83"/>
    <w:rsid w:val="0052060E"/>
    <w:rsid w:val="00521B74"/>
    <w:rsid w:val="005238F2"/>
    <w:rsid w:val="00525522"/>
    <w:rsid w:val="00525B29"/>
    <w:rsid w:val="00525C43"/>
    <w:rsid w:val="00525EE2"/>
    <w:rsid w:val="00526F20"/>
    <w:rsid w:val="00532DA5"/>
    <w:rsid w:val="00537308"/>
    <w:rsid w:val="00537A05"/>
    <w:rsid w:val="00540493"/>
    <w:rsid w:val="0054074F"/>
    <w:rsid w:val="00540771"/>
    <w:rsid w:val="005407DB"/>
    <w:rsid w:val="005417DB"/>
    <w:rsid w:val="00542984"/>
    <w:rsid w:val="00543C56"/>
    <w:rsid w:val="00544425"/>
    <w:rsid w:val="00544A3A"/>
    <w:rsid w:val="00544DAC"/>
    <w:rsid w:val="005453DE"/>
    <w:rsid w:val="0054584E"/>
    <w:rsid w:val="00546477"/>
    <w:rsid w:val="00550938"/>
    <w:rsid w:val="005518A2"/>
    <w:rsid w:val="00554B17"/>
    <w:rsid w:val="00554C8F"/>
    <w:rsid w:val="0055780F"/>
    <w:rsid w:val="00561F10"/>
    <w:rsid w:val="00563156"/>
    <w:rsid w:val="005649AD"/>
    <w:rsid w:val="0056539A"/>
    <w:rsid w:val="00566AED"/>
    <w:rsid w:val="00566E6B"/>
    <w:rsid w:val="00567EA6"/>
    <w:rsid w:val="00571A28"/>
    <w:rsid w:val="0057219E"/>
    <w:rsid w:val="00573C26"/>
    <w:rsid w:val="00573F95"/>
    <w:rsid w:val="0057614A"/>
    <w:rsid w:val="0057669D"/>
    <w:rsid w:val="00580DE8"/>
    <w:rsid w:val="00581903"/>
    <w:rsid w:val="0058274B"/>
    <w:rsid w:val="00583013"/>
    <w:rsid w:val="00585A69"/>
    <w:rsid w:val="00587947"/>
    <w:rsid w:val="0059021B"/>
    <w:rsid w:val="005902B4"/>
    <w:rsid w:val="00590A2F"/>
    <w:rsid w:val="00591252"/>
    <w:rsid w:val="005930B2"/>
    <w:rsid w:val="00593FBF"/>
    <w:rsid w:val="00594990"/>
    <w:rsid w:val="005969FF"/>
    <w:rsid w:val="0059796D"/>
    <w:rsid w:val="005A1802"/>
    <w:rsid w:val="005A30B6"/>
    <w:rsid w:val="005A7C49"/>
    <w:rsid w:val="005B04B6"/>
    <w:rsid w:val="005B0C05"/>
    <w:rsid w:val="005B12AE"/>
    <w:rsid w:val="005B3650"/>
    <w:rsid w:val="005B36E1"/>
    <w:rsid w:val="005B4C44"/>
    <w:rsid w:val="005B57FB"/>
    <w:rsid w:val="005B63A2"/>
    <w:rsid w:val="005B78B8"/>
    <w:rsid w:val="005B7A64"/>
    <w:rsid w:val="005C04F6"/>
    <w:rsid w:val="005C107B"/>
    <w:rsid w:val="005C19A6"/>
    <w:rsid w:val="005C249D"/>
    <w:rsid w:val="005C3312"/>
    <w:rsid w:val="005C35ED"/>
    <w:rsid w:val="005C5610"/>
    <w:rsid w:val="005C644F"/>
    <w:rsid w:val="005C6BBF"/>
    <w:rsid w:val="005C71B7"/>
    <w:rsid w:val="005D0017"/>
    <w:rsid w:val="005D2F22"/>
    <w:rsid w:val="005D4559"/>
    <w:rsid w:val="005D46D6"/>
    <w:rsid w:val="005D565E"/>
    <w:rsid w:val="005D59A9"/>
    <w:rsid w:val="005D5FD3"/>
    <w:rsid w:val="005D6239"/>
    <w:rsid w:val="005D7657"/>
    <w:rsid w:val="005E040A"/>
    <w:rsid w:val="005E14A3"/>
    <w:rsid w:val="005E1521"/>
    <w:rsid w:val="005E7911"/>
    <w:rsid w:val="005F0B67"/>
    <w:rsid w:val="005F2F0C"/>
    <w:rsid w:val="005F38F1"/>
    <w:rsid w:val="005F3A95"/>
    <w:rsid w:val="005F3BB2"/>
    <w:rsid w:val="005F3C81"/>
    <w:rsid w:val="005F4815"/>
    <w:rsid w:val="005F50E9"/>
    <w:rsid w:val="005F7952"/>
    <w:rsid w:val="006003B5"/>
    <w:rsid w:val="00604E5D"/>
    <w:rsid w:val="006054A4"/>
    <w:rsid w:val="006061C2"/>
    <w:rsid w:val="0060647A"/>
    <w:rsid w:val="00607D92"/>
    <w:rsid w:val="006102B3"/>
    <w:rsid w:val="006117AA"/>
    <w:rsid w:val="00611C33"/>
    <w:rsid w:val="006132B9"/>
    <w:rsid w:val="006135EA"/>
    <w:rsid w:val="006147DC"/>
    <w:rsid w:val="0061500B"/>
    <w:rsid w:val="00615B4E"/>
    <w:rsid w:val="00623CE2"/>
    <w:rsid w:val="00624442"/>
    <w:rsid w:val="00625AD1"/>
    <w:rsid w:val="006264FD"/>
    <w:rsid w:val="00626A92"/>
    <w:rsid w:val="006272DB"/>
    <w:rsid w:val="006317A7"/>
    <w:rsid w:val="0063266A"/>
    <w:rsid w:val="00632E93"/>
    <w:rsid w:val="00633389"/>
    <w:rsid w:val="006334FE"/>
    <w:rsid w:val="00633712"/>
    <w:rsid w:val="00635C8A"/>
    <w:rsid w:val="006364AB"/>
    <w:rsid w:val="00637B60"/>
    <w:rsid w:val="006419B6"/>
    <w:rsid w:val="006425F5"/>
    <w:rsid w:val="0064333B"/>
    <w:rsid w:val="006446EC"/>
    <w:rsid w:val="006468C1"/>
    <w:rsid w:val="0064724F"/>
    <w:rsid w:val="00650899"/>
    <w:rsid w:val="006512CD"/>
    <w:rsid w:val="00651968"/>
    <w:rsid w:val="00655C90"/>
    <w:rsid w:val="006561BF"/>
    <w:rsid w:val="00656855"/>
    <w:rsid w:val="006575D1"/>
    <w:rsid w:val="0066089D"/>
    <w:rsid w:val="00660B63"/>
    <w:rsid w:val="006611A8"/>
    <w:rsid w:val="00661E0B"/>
    <w:rsid w:val="00664578"/>
    <w:rsid w:val="00664B0B"/>
    <w:rsid w:val="00666201"/>
    <w:rsid w:val="0066683C"/>
    <w:rsid w:val="00667909"/>
    <w:rsid w:val="0067594D"/>
    <w:rsid w:val="006767C9"/>
    <w:rsid w:val="0067764B"/>
    <w:rsid w:val="00677B92"/>
    <w:rsid w:val="0068092C"/>
    <w:rsid w:val="00680C2F"/>
    <w:rsid w:val="0068343E"/>
    <w:rsid w:val="00683883"/>
    <w:rsid w:val="00684B2B"/>
    <w:rsid w:val="00685B63"/>
    <w:rsid w:val="00686503"/>
    <w:rsid w:val="00687B73"/>
    <w:rsid w:val="00691B9C"/>
    <w:rsid w:val="006933C6"/>
    <w:rsid w:val="00696D6D"/>
    <w:rsid w:val="00697792"/>
    <w:rsid w:val="00697B2F"/>
    <w:rsid w:val="006A3E1F"/>
    <w:rsid w:val="006A4D5C"/>
    <w:rsid w:val="006A6076"/>
    <w:rsid w:val="006A6C5B"/>
    <w:rsid w:val="006B0399"/>
    <w:rsid w:val="006B106F"/>
    <w:rsid w:val="006B18B1"/>
    <w:rsid w:val="006B496E"/>
    <w:rsid w:val="006B57C7"/>
    <w:rsid w:val="006B6D0C"/>
    <w:rsid w:val="006B7B28"/>
    <w:rsid w:val="006C06A8"/>
    <w:rsid w:val="006C1108"/>
    <w:rsid w:val="006C167B"/>
    <w:rsid w:val="006C1CF4"/>
    <w:rsid w:val="006C4188"/>
    <w:rsid w:val="006C54E7"/>
    <w:rsid w:val="006C5E6C"/>
    <w:rsid w:val="006C6E97"/>
    <w:rsid w:val="006C7294"/>
    <w:rsid w:val="006C73F3"/>
    <w:rsid w:val="006D1181"/>
    <w:rsid w:val="006D3616"/>
    <w:rsid w:val="006D56FC"/>
    <w:rsid w:val="006D5968"/>
    <w:rsid w:val="006D63AE"/>
    <w:rsid w:val="006D69C5"/>
    <w:rsid w:val="006D72C9"/>
    <w:rsid w:val="006E09D5"/>
    <w:rsid w:val="006E134F"/>
    <w:rsid w:val="006E16A4"/>
    <w:rsid w:val="006E17B8"/>
    <w:rsid w:val="006E2393"/>
    <w:rsid w:val="006E2ED5"/>
    <w:rsid w:val="006E6575"/>
    <w:rsid w:val="006E7259"/>
    <w:rsid w:val="006E7ED7"/>
    <w:rsid w:val="006F0174"/>
    <w:rsid w:val="006F1263"/>
    <w:rsid w:val="006F1C6B"/>
    <w:rsid w:val="006F3AFB"/>
    <w:rsid w:val="006F428E"/>
    <w:rsid w:val="006F4D69"/>
    <w:rsid w:val="006F4FF3"/>
    <w:rsid w:val="006F5297"/>
    <w:rsid w:val="006F750B"/>
    <w:rsid w:val="00700ECD"/>
    <w:rsid w:val="007024E0"/>
    <w:rsid w:val="00704AE1"/>
    <w:rsid w:val="00704F01"/>
    <w:rsid w:val="0070653E"/>
    <w:rsid w:val="0071088D"/>
    <w:rsid w:val="007168CA"/>
    <w:rsid w:val="00717BC8"/>
    <w:rsid w:val="007203BD"/>
    <w:rsid w:val="0072092F"/>
    <w:rsid w:val="007209CC"/>
    <w:rsid w:val="00722852"/>
    <w:rsid w:val="00723A69"/>
    <w:rsid w:val="00726D3F"/>
    <w:rsid w:val="00727F74"/>
    <w:rsid w:val="007308C4"/>
    <w:rsid w:val="00730FCC"/>
    <w:rsid w:val="0073297F"/>
    <w:rsid w:val="00732ABF"/>
    <w:rsid w:val="00732B02"/>
    <w:rsid w:val="007338ED"/>
    <w:rsid w:val="007339C2"/>
    <w:rsid w:val="0073521F"/>
    <w:rsid w:val="0073606D"/>
    <w:rsid w:val="007361D6"/>
    <w:rsid w:val="00736C21"/>
    <w:rsid w:val="00737A34"/>
    <w:rsid w:val="0074077F"/>
    <w:rsid w:val="00740A95"/>
    <w:rsid w:val="007427BE"/>
    <w:rsid w:val="0074481C"/>
    <w:rsid w:val="00744882"/>
    <w:rsid w:val="00744C2C"/>
    <w:rsid w:val="007462DA"/>
    <w:rsid w:val="0075003B"/>
    <w:rsid w:val="00751E8F"/>
    <w:rsid w:val="0075443A"/>
    <w:rsid w:val="00754DAA"/>
    <w:rsid w:val="00754FCB"/>
    <w:rsid w:val="00756EB2"/>
    <w:rsid w:val="00761D8B"/>
    <w:rsid w:val="00762B20"/>
    <w:rsid w:val="007657B2"/>
    <w:rsid w:val="00767811"/>
    <w:rsid w:val="0077273D"/>
    <w:rsid w:val="0077368D"/>
    <w:rsid w:val="00773D52"/>
    <w:rsid w:val="007807A2"/>
    <w:rsid w:val="007811E2"/>
    <w:rsid w:val="0078141B"/>
    <w:rsid w:val="00781638"/>
    <w:rsid w:val="00783F43"/>
    <w:rsid w:val="0078434E"/>
    <w:rsid w:val="00784920"/>
    <w:rsid w:val="0078497D"/>
    <w:rsid w:val="0078638D"/>
    <w:rsid w:val="00786FA0"/>
    <w:rsid w:val="00787782"/>
    <w:rsid w:val="007904A1"/>
    <w:rsid w:val="00790991"/>
    <w:rsid w:val="0079135F"/>
    <w:rsid w:val="00791B40"/>
    <w:rsid w:val="00791D0A"/>
    <w:rsid w:val="00794098"/>
    <w:rsid w:val="00794295"/>
    <w:rsid w:val="00794505"/>
    <w:rsid w:val="00794D46"/>
    <w:rsid w:val="007975ED"/>
    <w:rsid w:val="00797679"/>
    <w:rsid w:val="007A162E"/>
    <w:rsid w:val="007A3B42"/>
    <w:rsid w:val="007A4046"/>
    <w:rsid w:val="007A4BC6"/>
    <w:rsid w:val="007B427B"/>
    <w:rsid w:val="007B4B79"/>
    <w:rsid w:val="007B5928"/>
    <w:rsid w:val="007B5DC3"/>
    <w:rsid w:val="007B5DD5"/>
    <w:rsid w:val="007B6BD6"/>
    <w:rsid w:val="007B7782"/>
    <w:rsid w:val="007C2AC4"/>
    <w:rsid w:val="007C4E2C"/>
    <w:rsid w:val="007D08E7"/>
    <w:rsid w:val="007D0B03"/>
    <w:rsid w:val="007D123E"/>
    <w:rsid w:val="007D4B21"/>
    <w:rsid w:val="007D6F36"/>
    <w:rsid w:val="007D7D3A"/>
    <w:rsid w:val="007E22C3"/>
    <w:rsid w:val="007E25EE"/>
    <w:rsid w:val="007E2A4F"/>
    <w:rsid w:val="007E379B"/>
    <w:rsid w:val="007E4828"/>
    <w:rsid w:val="007E5745"/>
    <w:rsid w:val="007E5B84"/>
    <w:rsid w:val="007E7073"/>
    <w:rsid w:val="007F3A68"/>
    <w:rsid w:val="007F4477"/>
    <w:rsid w:val="007F78A5"/>
    <w:rsid w:val="0080072A"/>
    <w:rsid w:val="0080075D"/>
    <w:rsid w:val="00800C64"/>
    <w:rsid w:val="00801324"/>
    <w:rsid w:val="00801607"/>
    <w:rsid w:val="00802477"/>
    <w:rsid w:val="008025E1"/>
    <w:rsid w:val="008062A1"/>
    <w:rsid w:val="00806E2E"/>
    <w:rsid w:val="00807751"/>
    <w:rsid w:val="0081036F"/>
    <w:rsid w:val="00810637"/>
    <w:rsid w:val="008122C3"/>
    <w:rsid w:val="008133C0"/>
    <w:rsid w:val="008139FB"/>
    <w:rsid w:val="00816AFD"/>
    <w:rsid w:val="00820586"/>
    <w:rsid w:val="0082071B"/>
    <w:rsid w:val="0082086C"/>
    <w:rsid w:val="00820D3A"/>
    <w:rsid w:val="008215FC"/>
    <w:rsid w:val="00821D30"/>
    <w:rsid w:val="0082270F"/>
    <w:rsid w:val="0082338F"/>
    <w:rsid w:val="00823B47"/>
    <w:rsid w:val="00823F93"/>
    <w:rsid w:val="00825C19"/>
    <w:rsid w:val="008262F4"/>
    <w:rsid w:val="008263D6"/>
    <w:rsid w:val="008265D1"/>
    <w:rsid w:val="00827529"/>
    <w:rsid w:val="00827532"/>
    <w:rsid w:val="00827ABD"/>
    <w:rsid w:val="00827B5A"/>
    <w:rsid w:val="00830AFE"/>
    <w:rsid w:val="0083141E"/>
    <w:rsid w:val="008344F5"/>
    <w:rsid w:val="00835942"/>
    <w:rsid w:val="00835EA2"/>
    <w:rsid w:val="0084116B"/>
    <w:rsid w:val="00841711"/>
    <w:rsid w:val="0084270C"/>
    <w:rsid w:val="00842CA2"/>
    <w:rsid w:val="00845184"/>
    <w:rsid w:val="0084558A"/>
    <w:rsid w:val="00845BC8"/>
    <w:rsid w:val="00846CFB"/>
    <w:rsid w:val="00850143"/>
    <w:rsid w:val="00860593"/>
    <w:rsid w:val="00862D2A"/>
    <w:rsid w:val="0086327D"/>
    <w:rsid w:val="00864153"/>
    <w:rsid w:val="00866A05"/>
    <w:rsid w:val="0087023F"/>
    <w:rsid w:val="0087097B"/>
    <w:rsid w:val="008765DA"/>
    <w:rsid w:val="00876A9B"/>
    <w:rsid w:val="00876DCD"/>
    <w:rsid w:val="008772B4"/>
    <w:rsid w:val="008810D3"/>
    <w:rsid w:val="008811E7"/>
    <w:rsid w:val="0088167E"/>
    <w:rsid w:val="00882230"/>
    <w:rsid w:val="0088348A"/>
    <w:rsid w:val="00886164"/>
    <w:rsid w:val="0089024B"/>
    <w:rsid w:val="00890687"/>
    <w:rsid w:val="00892B32"/>
    <w:rsid w:val="00895CDB"/>
    <w:rsid w:val="00897DDF"/>
    <w:rsid w:val="008A06CF"/>
    <w:rsid w:val="008A1590"/>
    <w:rsid w:val="008A3E5C"/>
    <w:rsid w:val="008A49CC"/>
    <w:rsid w:val="008A73D6"/>
    <w:rsid w:val="008B0BF5"/>
    <w:rsid w:val="008B101F"/>
    <w:rsid w:val="008B148B"/>
    <w:rsid w:val="008B2689"/>
    <w:rsid w:val="008B2AB0"/>
    <w:rsid w:val="008B5138"/>
    <w:rsid w:val="008B5358"/>
    <w:rsid w:val="008B5A8A"/>
    <w:rsid w:val="008B6C8C"/>
    <w:rsid w:val="008B6E03"/>
    <w:rsid w:val="008C007C"/>
    <w:rsid w:val="008C0F3B"/>
    <w:rsid w:val="008C2951"/>
    <w:rsid w:val="008C40FF"/>
    <w:rsid w:val="008C5E7D"/>
    <w:rsid w:val="008C5E81"/>
    <w:rsid w:val="008C74BC"/>
    <w:rsid w:val="008D0B4A"/>
    <w:rsid w:val="008D0E54"/>
    <w:rsid w:val="008D1590"/>
    <w:rsid w:val="008D441A"/>
    <w:rsid w:val="008D61E9"/>
    <w:rsid w:val="008D620C"/>
    <w:rsid w:val="008D710F"/>
    <w:rsid w:val="008E0AD5"/>
    <w:rsid w:val="008E3EE1"/>
    <w:rsid w:val="008E5DC6"/>
    <w:rsid w:val="008E6DBD"/>
    <w:rsid w:val="008E74FE"/>
    <w:rsid w:val="008F14C0"/>
    <w:rsid w:val="008F342E"/>
    <w:rsid w:val="008F591E"/>
    <w:rsid w:val="008F5F65"/>
    <w:rsid w:val="008F6795"/>
    <w:rsid w:val="00901F9B"/>
    <w:rsid w:val="009031B6"/>
    <w:rsid w:val="009034E2"/>
    <w:rsid w:val="00904F81"/>
    <w:rsid w:val="0090575F"/>
    <w:rsid w:val="009077BC"/>
    <w:rsid w:val="00912544"/>
    <w:rsid w:val="0091378D"/>
    <w:rsid w:val="00914898"/>
    <w:rsid w:val="00915D8F"/>
    <w:rsid w:val="00916029"/>
    <w:rsid w:val="009170AA"/>
    <w:rsid w:val="0092034C"/>
    <w:rsid w:val="00920D30"/>
    <w:rsid w:val="009218F7"/>
    <w:rsid w:val="00921C89"/>
    <w:rsid w:val="0092455F"/>
    <w:rsid w:val="0092462C"/>
    <w:rsid w:val="009247D4"/>
    <w:rsid w:val="00925B0A"/>
    <w:rsid w:val="009267FF"/>
    <w:rsid w:val="0093047A"/>
    <w:rsid w:val="0093101A"/>
    <w:rsid w:val="00931404"/>
    <w:rsid w:val="0093255D"/>
    <w:rsid w:val="0093360A"/>
    <w:rsid w:val="00933EA7"/>
    <w:rsid w:val="009354A9"/>
    <w:rsid w:val="00935BBC"/>
    <w:rsid w:val="00936C5C"/>
    <w:rsid w:val="00936CFA"/>
    <w:rsid w:val="00936F0C"/>
    <w:rsid w:val="00937A66"/>
    <w:rsid w:val="009415C4"/>
    <w:rsid w:val="00941CAD"/>
    <w:rsid w:val="00941F07"/>
    <w:rsid w:val="00943553"/>
    <w:rsid w:val="00944219"/>
    <w:rsid w:val="009459B3"/>
    <w:rsid w:val="0094689F"/>
    <w:rsid w:val="00946A88"/>
    <w:rsid w:val="00946E3D"/>
    <w:rsid w:val="00950459"/>
    <w:rsid w:val="00954072"/>
    <w:rsid w:val="00954C3F"/>
    <w:rsid w:val="00955600"/>
    <w:rsid w:val="009559FA"/>
    <w:rsid w:val="00955AD1"/>
    <w:rsid w:val="00956565"/>
    <w:rsid w:val="00956D92"/>
    <w:rsid w:val="00956EDA"/>
    <w:rsid w:val="00957460"/>
    <w:rsid w:val="00960B53"/>
    <w:rsid w:val="00963B1C"/>
    <w:rsid w:val="00966B8C"/>
    <w:rsid w:val="00971166"/>
    <w:rsid w:val="00972324"/>
    <w:rsid w:val="00972AB5"/>
    <w:rsid w:val="0097375B"/>
    <w:rsid w:val="0097520F"/>
    <w:rsid w:val="0097567C"/>
    <w:rsid w:val="00975C92"/>
    <w:rsid w:val="00975D29"/>
    <w:rsid w:val="009774D5"/>
    <w:rsid w:val="00977ADB"/>
    <w:rsid w:val="00977F3B"/>
    <w:rsid w:val="009806A1"/>
    <w:rsid w:val="00980B2A"/>
    <w:rsid w:val="009816AB"/>
    <w:rsid w:val="00983233"/>
    <w:rsid w:val="009838B0"/>
    <w:rsid w:val="009839C1"/>
    <w:rsid w:val="0098644D"/>
    <w:rsid w:val="00991336"/>
    <w:rsid w:val="00991870"/>
    <w:rsid w:val="009935E0"/>
    <w:rsid w:val="009951A1"/>
    <w:rsid w:val="009957D9"/>
    <w:rsid w:val="0099686B"/>
    <w:rsid w:val="009A2455"/>
    <w:rsid w:val="009A27DD"/>
    <w:rsid w:val="009A28B1"/>
    <w:rsid w:val="009A5452"/>
    <w:rsid w:val="009A6785"/>
    <w:rsid w:val="009A691B"/>
    <w:rsid w:val="009A6E68"/>
    <w:rsid w:val="009A75CA"/>
    <w:rsid w:val="009B0014"/>
    <w:rsid w:val="009B27C8"/>
    <w:rsid w:val="009B28D6"/>
    <w:rsid w:val="009B2999"/>
    <w:rsid w:val="009B323B"/>
    <w:rsid w:val="009B350E"/>
    <w:rsid w:val="009B4EB5"/>
    <w:rsid w:val="009B74C1"/>
    <w:rsid w:val="009B74EC"/>
    <w:rsid w:val="009C4450"/>
    <w:rsid w:val="009C5430"/>
    <w:rsid w:val="009C567F"/>
    <w:rsid w:val="009C58EB"/>
    <w:rsid w:val="009C67BD"/>
    <w:rsid w:val="009C7B69"/>
    <w:rsid w:val="009D102C"/>
    <w:rsid w:val="009D55D9"/>
    <w:rsid w:val="009D68F4"/>
    <w:rsid w:val="009E0ACF"/>
    <w:rsid w:val="009E25DC"/>
    <w:rsid w:val="009E31D1"/>
    <w:rsid w:val="009E53E0"/>
    <w:rsid w:val="009E6585"/>
    <w:rsid w:val="009E6624"/>
    <w:rsid w:val="009E6E7F"/>
    <w:rsid w:val="009E7433"/>
    <w:rsid w:val="009E7F38"/>
    <w:rsid w:val="009E7F50"/>
    <w:rsid w:val="009F0CEF"/>
    <w:rsid w:val="009F3412"/>
    <w:rsid w:val="009F4570"/>
    <w:rsid w:val="009F45DE"/>
    <w:rsid w:val="009F5EE4"/>
    <w:rsid w:val="009F60DB"/>
    <w:rsid w:val="009F6E63"/>
    <w:rsid w:val="00A01B3B"/>
    <w:rsid w:val="00A0314E"/>
    <w:rsid w:val="00A06816"/>
    <w:rsid w:val="00A06E8E"/>
    <w:rsid w:val="00A07312"/>
    <w:rsid w:val="00A077EE"/>
    <w:rsid w:val="00A07989"/>
    <w:rsid w:val="00A07E27"/>
    <w:rsid w:val="00A12F08"/>
    <w:rsid w:val="00A1507E"/>
    <w:rsid w:val="00A166ED"/>
    <w:rsid w:val="00A16A23"/>
    <w:rsid w:val="00A16A68"/>
    <w:rsid w:val="00A17634"/>
    <w:rsid w:val="00A17680"/>
    <w:rsid w:val="00A1783A"/>
    <w:rsid w:val="00A225E6"/>
    <w:rsid w:val="00A25B84"/>
    <w:rsid w:val="00A26049"/>
    <w:rsid w:val="00A302B7"/>
    <w:rsid w:val="00A31B58"/>
    <w:rsid w:val="00A32C2E"/>
    <w:rsid w:val="00A34CE1"/>
    <w:rsid w:val="00A35045"/>
    <w:rsid w:val="00A35ED5"/>
    <w:rsid w:val="00A35FC3"/>
    <w:rsid w:val="00A400ED"/>
    <w:rsid w:val="00A4091B"/>
    <w:rsid w:val="00A4177B"/>
    <w:rsid w:val="00A41BBB"/>
    <w:rsid w:val="00A42EE6"/>
    <w:rsid w:val="00A43B42"/>
    <w:rsid w:val="00A45AC5"/>
    <w:rsid w:val="00A505F9"/>
    <w:rsid w:val="00A51522"/>
    <w:rsid w:val="00A5245C"/>
    <w:rsid w:val="00A538C8"/>
    <w:rsid w:val="00A53DE8"/>
    <w:rsid w:val="00A53F0A"/>
    <w:rsid w:val="00A54F8A"/>
    <w:rsid w:val="00A5715C"/>
    <w:rsid w:val="00A5763D"/>
    <w:rsid w:val="00A60E36"/>
    <w:rsid w:val="00A616EC"/>
    <w:rsid w:val="00A62176"/>
    <w:rsid w:val="00A6242E"/>
    <w:rsid w:val="00A629F6"/>
    <w:rsid w:val="00A64EB2"/>
    <w:rsid w:val="00A65696"/>
    <w:rsid w:val="00A65E25"/>
    <w:rsid w:val="00A66954"/>
    <w:rsid w:val="00A66C79"/>
    <w:rsid w:val="00A7098F"/>
    <w:rsid w:val="00A76211"/>
    <w:rsid w:val="00A765E9"/>
    <w:rsid w:val="00A76AAC"/>
    <w:rsid w:val="00A77A96"/>
    <w:rsid w:val="00A80476"/>
    <w:rsid w:val="00A8143A"/>
    <w:rsid w:val="00A8160C"/>
    <w:rsid w:val="00A816D0"/>
    <w:rsid w:val="00A81738"/>
    <w:rsid w:val="00A8231A"/>
    <w:rsid w:val="00A82CED"/>
    <w:rsid w:val="00A83BC5"/>
    <w:rsid w:val="00A84EA0"/>
    <w:rsid w:val="00A850A9"/>
    <w:rsid w:val="00A8671F"/>
    <w:rsid w:val="00A90945"/>
    <w:rsid w:val="00A920CD"/>
    <w:rsid w:val="00A94551"/>
    <w:rsid w:val="00A94594"/>
    <w:rsid w:val="00A9519C"/>
    <w:rsid w:val="00A95341"/>
    <w:rsid w:val="00A95637"/>
    <w:rsid w:val="00A95A23"/>
    <w:rsid w:val="00A97987"/>
    <w:rsid w:val="00AA0296"/>
    <w:rsid w:val="00AA0E87"/>
    <w:rsid w:val="00AA2936"/>
    <w:rsid w:val="00AA4045"/>
    <w:rsid w:val="00AA42F5"/>
    <w:rsid w:val="00AA538E"/>
    <w:rsid w:val="00AA6180"/>
    <w:rsid w:val="00AB0154"/>
    <w:rsid w:val="00AB0FB6"/>
    <w:rsid w:val="00AB2AA4"/>
    <w:rsid w:val="00AB4017"/>
    <w:rsid w:val="00AB4F87"/>
    <w:rsid w:val="00AB55EA"/>
    <w:rsid w:val="00AC057C"/>
    <w:rsid w:val="00AC237A"/>
    <w:rsid w:val="00AC286C"/>
    <w:rsid w:val="00AC2CAD"/>
    <w:rsid w:val="00AC2CF1"/>
    <w:rsid w:val="00AC3BBB"/>
    <w:rsid w:val="00AC3D77"/>
    <w:rsid w:val="00AC524F"/>
    <w:rsid w:val="00AC54B5"/>
    <w:rsid w:val="00AC7364"/>
    <w:rsid w:val="00AC768B"/>
    <w:rsid w:val="00AC7ACC"/>
    <w:rsid w:val="00AD0EF3"/>
    <w:rsid w:val="00AD1330"/>
    <w:rsid w:val="00AD176B"/>
    <w:rsid w:val="00AD1811"/>
    <w:rsid w:val="00AD57AC"/>
    <w:rsid w:val="00AE1C63"/>
    <w:rsid w:val="00AE2E2B"/>
    <w:rsid w:val="00AE33F2"/>
    <w:rsid w:val="00AE41A7"/>
    <w:rsid w:val="00AE4FA6"/>
    <w:rsid w:val="00AF0608"/>
    <w:rsid w:val="00AF08EB"/>
    <w:rsid w:val="00AF41F4"/>
    <w:rsid w:val="00AF5912"/>
    <w:rsid w:val="00AF5A5F"/>
    <w:rsid w:val="00AF6348"/>
    <w:rsid w:val="00AF63C5"/>
    <w:rsid w:val="00AF64A5"/>
    <w:rsid w:val="00B005A8"/>
    <w:rsid w:val="00B01C76"/>
    <w:rsid w:val="00B027A5"/>
    <w:rsid w:val="00B02BD5"/>
    <w:rsid w:val="00B04488"/>
    <w:rsid w:val="00B04EED"/>
    <w:rsid w:val="00B1165C"/>
    <w:rsid w:val="00B130D4"/>
    <w:rsid w:val="00B13A6F"/>
    <w:rsid w:val="00B14BF3"/>
    <w:rsid w:val="00B169F6"/>
    <w:rsid w:val="00B16B0B"/>
    <w:rsid w:val="00B16CCC"/>
    <w:rsid w:val="00B21058"/>
    <w:rsid w:val="00B21A44"/>
    <w:rsid w:val="00B21B2B"/>
    <w:rsid w:val="00B23CBF"/>
    <w:rsid w:val="00B24487"/>
    <w:rsid w:val="00B2464C"/>
    <w:rsid w:val="00B24E8D"/>
    <w:rsid w:val="00B25D4E"/>
    <w:rsid w:val="00B27110"/>
    <w:rsid w:val="00B27BD4"/>
    <w:rsid w:val="00B33515"/>
    <w:rsid w:val="00B33911"/>
    <w:rsid w:val="00B342C9"/>
    <w:rsid w:val="00B40E5A"/>
    <w:rsid w:val="00B4128E"/>
    <w:rsid w:val="00B41303"/>
    <w:rsid w:val="00B41546"/>
    <w:rsid w:val="00B41C97"/>
    <w:rsid w:val="00B421F6"/>
    <w:rsid w:val="00B4377A"/>
    <w:rsid w:val="00B440AE"/>
    <w:rsid w:val="00B442C6"/>
    <w:rsid w:val="00B44464"/>
    <w:rsid w:val="00B44B36"/>
    <w:rsid w:val="00B44BAC"/>
    <w:rsid w:val="00B4552A"/>
    <w:rsid w:val="00B478EB"/>
    <w:rsid w:val="00B47BAE"/>
    <w:rsid w:val="00B51462"/>
    <w:rsid w:val="00B51651"/>
    <w:rsid w:val="00B519B1"/>
    <w:rsid w:val="00B51A7E"/>
    <w:rsid w:val="00B526C7"/>
    <w:rsid w:val="00B53635"/>
    <w:rsid w:val="00B536F7"/>
    <w:rsid w:val="00B5383B"/>
    <w:rsid w:val="00B55FA7"/>
    <w:rsid w:val="00B56349"/>
    <w:rsid w:val="00B56A4A"/>
    <w:rsid w:val="00B56D77"/>
    <w:rsid w:val="00B61345"/>
    <w:rsid w:val="00B6187B"/>
    <w:rsid w:val="00B6232D"/>
    <w:rsid w:val="00B623AB"/>
    <w:rsid w:val="00B66254"/>
    <w:rsid w:val="00B6641F"/>
    <w:rsid w:val="00B66803"/>
    <w:rsid w:val="00B66C5E"/>
    <w:rsid w:val="00B70911"/>
    <w:rsid w:val="00B75119"/>
    <w:rsid w:val="00B76288"/>
    <w:rsid w:val="00B76E81"/>
    <w:rsid w:val="00B76FB3"/>
    <w:rsid w:val="00B80400"/>
    <w:rsid w:val="00B81C9A"/>
    <w:rsid w:val="00B82088"/>
    <w:rsid w:val="00B821B8"/>
    <w:rsid w:val="00B82B81"/>
    <w:rsid w:val="00B83947"/>
    <w:rsid w:val="00B840B4"/>
    <w:rsid w:val="00B84357"/>
    <w:rsid w:val="00B84D10"/>
    <w:rsid w:val="00B8715C"/>
    <w:rsid w:val="00B8769D"/>
    <w:rsid w:val="00B87DC2"/>
    <w:rsid w:val="00B90437"/>
    <w:rsid w:val="00B92808"/>
    <w:rsid w:val="00B93498"/>
    <w:rsid w:val="00B936E1"/>
    <w:rsid w:val="00B93902"/>
    <w:rsid w:val="00B94B2A"/>
    <w:rsid w:val="00B94C44"/>
    <w:rsid w:val="00B94F6D"/>
    <w:rsid w:val="00B9642B"/>
    <w:rsid w:val="00B96582"/>
    <w:rsid w:val="00B96AA5"/>
    <w:rsid w:val="00BA0547"/>
    <w:rsid w:val="00BA1D6E"/>
    <w:rsid w:val="00BA1EFE"/>
    <w:rsid w:val="00BA235C"/>
    <w:rsid w:val="00BA40A3"/>
    <w:rsid w:val="00BA4C94"/>
    <w:rsid w:val="00BA60C5"/>
    <w:rsid w:val="00BA6DE1"/>
    <w:rsid w:val="00BB1323"/>
    <w:rsid w:val="00BB1CDA"/>
    <w:rsid w:val="00BB2177"/>
    <w:rsid w:val="00BB3271"/>
    <w:rsid w:val="00BB3D80"/>
    <w:rsid w:val="00BB406E"/>
    <w:rsid w:val="00BB6FFF"/>
    <w:rsid w:val="00BB7DC8"/>
    <w:rsid w:val="00BC1687"/>
    <w:rsid w:val="00BC3222"/>
    <w:rsid w:val="00BC3D38"/>
    <w:rsid w:val="00BD26DA"/>
    <w:rsid w:val="00BD3030"/>
    <w:rsid w:val="00BD369A"/>
    <w:rsid w:val="00BD6BAC"/>
    <w:rsid w:val="00BE13B5"/>
    <w:rsid w:val="00BE4B1F"/>
    <w:rsid w:val="00BE4E92"/>
    <w:rsid w:val="00BE5647"/>
    <w:rsid w:val="00BE64AA"/>
    <w:rsid w:val="00BE6CA0"/>
    <w:rsid w:val="00BF0577"/>
    <w:rsid w:val="00BF2D0F"/>
    <w:rsid w:val="00BF3995"/>
    <w:rsid w:val="00BF3D50"/>
    <w:rsid w:val="00BF484B"/>
    <w:rsid w:val="00BF49D0"/>
    <w:rsid w:val="00BF521D"/>
    <w:rsid w:val="00BF5284"/>
    <w:rsid w:val="00BF7618"/>
    <w:rsid w:val="00BF7CCF"/>
    <w:rsid w:val="00C039A4"/>
    <w:rsid w:val="00C03ED4"/>
    <w:rsid w:val="00C051C3"/>
    <w:rsid w:val="00C0520D"/>
    <w:rsid w:val="00C072B5"/>
    <w:rsid w:val="00C1045D"/>
    <w:rsid w:val="00C10526"/>
    <w:rsid w:val="00C11E0B"/>
    <w:rsid w:val="00C14052"/>
    <w:rsid w:val="00C14742"/>
    <w:rsid w:val="00C14C0A"/>
    <w:rsid w:val="00C1635A"/>
    <w:rsid w:val="00C164A7"/>
    <w:rsid w:val="00C17E66"/>
    <w:rsid w:val="00C17E99"/>
    <w:rsid w:val="00C212DB"/>
    <w:rsid w:val="00C22DE3"/>
    <w:rsid w:val="00C23977"/>
    <w:rsid w:val="00C23EEE"/>
    <w:rsid w:val="00C31266"/>
    <w:rsid w:val="00C32C6D"/>
    <w:rsid w:val="00C35679"/>
    <w:rsid w:val="00C35E0C"/>
    <w:rsid w:val="00C360F6"/>
    <w:rsid w:val="00C36735"/>
    <w:rsid w:val="00C37DAB"/>
    <w:rsid w:val="00C402BA"/>
    <w:rsid w:val="00C41E25"/>
    <w:rsid w:val="00C41F32"/>
    <w:rsid w:val="00C42EE8"/>
    <w:rsid w:val="00C4339A"/>
    <w:rsid w:val="00C439FA"/>
    <w:rsid w:val="00C43A07"/>
    <w:rsid w:val="00C46142"/>
    <w:rsid w:val="00C46418"/>
    <w:rsid w:val="00C5011C"/>
    <w:rsid w:val="00C50BF9"/>
    <w:rsid w:val="00C51E5E"/>
    <w:rsid w:val="00C52C12"/>
    <w:rsid w:val="00C5403E"/>
    <w:rsid w:val="00C55DB6"/>
    <w:rsid w:val="00C56415"/>
    <w:rsid w:val="00C607F2"/>
    <w:rsid w:val="00C614F7"/>
    <w:rsid w:val="00C62DFB"/>
    <w:rsid w:val="00C63231"/>
    <w:rsid w:val="00C657B0"/>
    <w:rsid w:val="00C65933"/>
    <w:rsid w:val="00C659DC"/>
    <w:rsid w:val="00C65C27"/>
    <w:rsid w:val="00C65CD2"/>
    <w:rsid w:val="00C662D1"/>
    <w:rsid w:val="00C663DB"/>
    <w:rsid w:val="00C66788"/>
    <w:rsid w:val="00C701B3"/>
    <w:rsid w:val="00C70A36"/>
    <w:rsid w:val="00C76510"/>
    <w:rsid w:val="00C80B8A"/>
    <w:rsid w:val="00C82C68"/>
    <w:rsid w:val="00C85502"/>
    <w:rsid w:val="00C90AA8"/>
    <w:rsid w:val="00C94C9F"/>
    <w:rsid w:val="00CA1113"/>
    <w:rsid w:val="00CA141D"/>
    <w:rsid w:val="00CA25FE"/>
    <w:rsid w:val="00CA32DB"/>
    <w:rsid w:val="00CA3B6C"/>
    <w:rsid w:val="00CA3B75"/>
    <w:rsid w:val="00CA4FEE"/>
    <w:rsid w:val="00CA56C2"/>
    <w:rsid w:val="00CA5A38"/>
    <w:rsid w:val="00CA60B3"/>
    <w:rsid w:val="00CA74DD"/>
    <w:rsid w:val="00CB08A5"/>
    <w:rsid w:val="00CB3120"/>
    <w:rsid w:val="00CB3D40"/>
    <w:rsid w:val="00CB4C38"/>
    <w:rsid w:val="00CB5513"/>
    <w:rsid w:val="00CB5E4C"/>
    <w:rsid w:val="00CB6047"/>
    <w:rsid w:val="00CB66E2"/>
    <w:rsid w:val="00CC14F5"/>
    <w:rsid w:val="00CC1769"/>
    <w:rsid w:val="00CC1877"/>
    <w:rsid w:val="00CC192F"/>
    <w:rsid w:val="00CC4BF3"/>
    <w:rsid w:val="00CC610A"/>
    <w:rsid w:val="00CD235E"/>
    <w:rsid w:val="00CD262B"/>
    <w:rsid w:val="00CD502E"/>
    <w:rsid w:val="00CD6DD7"/>
    <w:rsid w:val="00CD6F84"/>
    <w:rsid w:val="00CE0A66"/>
    <w:rsid w:val="00CE2384"/>
    <w:rsid w:val="00CE24EA"/>
    <w:rsid w:val="00CE5055"/>
    <w:rsid w:val="00CE524B"/>
    <w:rsid w:val="00CE6FD9"/>
    <w:rsid w:val="00CE7239"/>
    <w:rsid w:val="00CE799E"/>
    <w:rsid w:val="00CF02FA"/>
    <w:rsid w:val="00CF1368"/>
    <w:rsid w:val="00CF1D77"/>
    <w:rsid w:val="00CF23C2"/>
    <w:rsid w:val="00CF2638"/>
    <w:rsid w:val="00CF3DEA"/>
    <w:rsid w:val="00CF5463"/>
    <w:rsid w:val="00CF5B26"/>
    <w:rsid w:val="00CF796A"/>
    <w:rsid w:val="00CF7CDF"/>
    <w:rsid w:val="00D002CC"/>
    <w:rsid w:val="00D04C01"/>
    <w:rsid w:val="00D04D18"/>
    <w:rsid w:val="00D04E6C"/>
    <w:rsid w:val="00D0615E"/>
    <w:rsid w:val="00D06484"/>
    <w:rsid w:val="00D100D7"/>
    <w:rsid w:val="00D10C4A"/>
    <w:rsid w:val="00D1100B"/>
    <w:rsid w:val="00D113CD"/>
    <w:rsid w:val="00D12069"/>
    <w:rsid w:val="00D127EC"/>
    <w:rsid w:val="00D12FF4"/>
    <w:rsid w:val="00D1312E"/>
    <w:rsid w:val="00D14FA1"/>
    <w:rsid w:val="00D15471"/>
    <w:rsid w:val="00D23847"/>
    <w:rsid w:val="00D2542A"/>
    <w:rsid w:val="00D258DB"/>
    <w:rsid w:val="00D265F9"/>
    <w:rsid w:val="00D305B4"/>
    <w:rsid w:val="00D31A5C"/>
    <w:rsid w:val="00D3230F"/>
    <w:rsid w:val="00D324EC"/>
    <w:rsid w:val="00D329F5"/>
    <w:rsid w:val="00D3695C"/>
    <w:rsid w:val="00D36DC7"/>
    <w:rsid w:val="00D36DFD"/>
    <w:rsid w:val="00D415D5"/>
    <w:rsid w:val="00D42B43"/>
    <w:rsid w:val="00D43D5E"/>
    <w:rsid w:val="00D43F64"/>
    <w:rsid w:val="00D44D64"/>
    <w:rsid w:val="00D4505D"/>
    <w:rsid w:val="00D4530E"/>
    <w:rsid w:val="00D45A4D"/>
    <w:rsid w:val="00D51B24"/>
    <w:rsid w:val="00D51F85"/>
    <w:rsid w:val="00D51FD9"/>
    <w:rsid w:val="00D53975"/>
    <w:rsid w:val="00D5526E"/>
    <w:rsid w:val="00D55A83"/>
    <w:rsid w:val="00D55CCE"/>
    <w:rsid w:val="00D55DEC"/>
    <w:rsid w:val="00D56DF1"/>
    <w:rsid w:val="00D6086B"/>
    <w:rsid w:val="00D60D90"/>
    <w:rsid w:val="00D6327E"/>
    <w:rsid w:val="00D63A22"/>
    <w:rsid w:val="00D644EC"/>
    <w:rsid w:val="00D646A2"/>
    <w:rsid w:val="00D64E8C"/>
    <w:rsid w:val="00D704EA"/>
    <w:rsid w:val="00D72DCD"/>
    <w:rsid w:val="00D73FDA"/>
    <w:rsid w:val="00D74293"/>
    <w:rsid w:val="00D7497F"/>
    <w:rsid w:val="00D74CB4"/>
    <w:rsid w:val="00D81616"/>
    <w:rsid w:val="00D84149"/>
    <w:rsid w:val="00D8617D"/>
    <w:rsid w:val="00D9200C"/>
    <w:rsid w:val="00D93B41"/>
    <w:rsid w:val="00D94891"/>
    <w:rsid w:val="00D962D2"/>
    <w:rsid w:val="00D97AF8"/>
    <w:rsid w:val="00D97FF3"/>
    <w:rsid w:val="00DA078C"/>
    <w:rsid w:val="00DA3132"/>
    <w:rsid w:val="00DA3533"/>
    <w:rsid w:val="00DA3DC4"/>
    <w:rsid w:val="00DA53AD"/>
    <w:rsid w:val="00DA636F"/>
    <w:rsid w:val="00DB0968"/>
    <w:rsid w:val="00DB0F55"/>
    <w:rsid w:val="00DB1609"/>
    <w:rsid w:val="00DB4BA1"/>
    <w:rsid w:val="00DB546B"/>
    <w:rsid w:val="00DB6738"/>
    <w:rsid w:val="00DC0AFB"/>
    <w:rsid w:val="00DC0DE5"/>
    <w:rsid w:val="00DC1685"/>
    <w:rsid w:val="00DC1CFC"/>
    <w:rsid w:val="00DC1FE1"/>
    <w:rsid w:val="00DC1FF4"/>
    <w:rsid w:val="00DC37F5"/>
    <w:rsid w:val="00DC4A8E"/>
    <w:rsid w:val="00DC4C45"/>
    <w:rsid w:val="00DC51B7"/>
    <w:rsid w:val="00DC5232"/>
    <w:rsid w:val="00DC55AA"/>
    <w:rsid w:val="00DC5CFF"/>
    <w:rsid w:val="00DC640E"/>
    <w:rsid w:val="00DD1058"/>
    <w:rsid w:val="00DD22C3"/>
    <w:rsid w:val="00DD3086"/>
    <w:rsid w:val="00DD32BE"/>
    <w:rsid w:val="00DD39D1"/>
    <w:rsid w:val="00DD5B98"/>
    <w:rsid w:val="00DD683A"/>
    <w:rsid w:val="00DE0DD8"/>
    <w:rsid w:val="00DE0DE4"/>
    <w:rsid w:val="00DE2233"/>
    <w:rsid w:val="00DE26D3"/>
    <w:rsid w:val="00DE2C0C"/>
    <w:rsid w:val="00DE5466"/>
    <w:rsid w:val="00DF015B"/>
    <w:rsid w:val="00DF02DA"/>
    <w:rsid w:val="00DF0794"/>
    <w:rsid w:val="00DF09A4"/>
    <w:rsid w:val="00DF1E3D"/>
    <w:rsid w:val="00DF65CA"/>
    <w:rsid w:val="00DF6BD3"/>
    <w:rsid w:val="00DF712F"/>
    <w:rsid w:val="00E00284"/>
    <w:rsid w:val="00E00BA8"/>
    <w:rsid w:val="00E044AE"/>
    <w:rsid w:val="00E11D86"/>
    <w:rsid w:val="00E131CA"/>
    <w:rsid w:val="00E13F32"/>
    <w:rsid w:val="00E1510B"/>
    <w:rsid w:val="00E15F2A"/>
    <w:rsid w:val="00E1624E"/>
    <w:rsid w:val="00E168B3"/>
    <w:rsid w:val="00E16948"/>
    <w:rsid w:val="00E17B28"/>
    <w:rsid w:val="00E21148"/>
    <w:rsid w:val="00E2289A"/>
    <w:rsid w:val="00E22C9F"/>
    <w:rsid w:val="00E245AA"/>
    <w:rsid w:val="00E24BE0"/>
    <w:rsid w:val="00E3192A"/>
    <w:rsid w:val="00E33A9E"/>
    <w:rsid w:val="00E36AFD"/>
    <w:rsid w:val="00E36CE6"/>
    <w:rsid w:val="00E37378"/>
    <w:rsid w:val="00E3767D"/>
    <w:rsid w:val="00E37EAB"/>
    <w:rsid w:val="00E37FAC"/>
    <w:rsid w:val="00E4386C"/>
    <w:rsid w:val="00E43E58"/>
    <w:rsid w:val="00E47212"/>
    <w:rsid w:val="00E477C2"/>
    <w:rsid w:val="00E47B49"/>
    <w:rsid w:val="00E51A10"/>
    <w:rsid w:val="00E51E68"/>
    <w:rsid w:val="00E5264C"/>
    <w:rsid w:val="00E52E48"/>
    <w:rsid w:val="00E55431"/>
    <w:rsid w:val="00E55B22"/>
    <w:rsid w:val="00E55C11"/>
    <w:rsid w:val="00E57054"/>
    <w:rsid w:val="00E5737B"/>
    <w:rsid w:val="00E574F4"/>
    <w:rsid w:val="00E579A9"/>
    <w:rsid w:val="00E57ABC"/>
    <w:rsid w:val="00E62488"/>
    <w:rsid w:val="00E63CCA"/>
    <w:rsid w:val="00E64B2F"/>
    <w:rsid w:val="00E65ECE"/>
    <w:rsid w:val="00E668E9"/>
    <w:rsid w:val="00E70507"/>
    <w:rsid w:val="00E7111F"/>
    <w:rsid w:val="00E71498"/>
    <w:rsid w:val="00E7167D"/>
    <w:rsid w:val="00E7196D"/>
    <w:rsid w:val="00E746CF"/>
    <w:rsid w:val="00E7566B"/>
    <w:rsid w:val="00E7659F"/>
    <w:rsid w:val="00E77DD3"/>
    <w:rsid w:val="00E81D65"/>
    <w:rsid w:val="00E8331D"/>
    <w:rsid w:val="00E83463"/>
    <w:rsid w:val="00E83B4A"/>
    <w:rsid w:val="00E845CC"/>
    <w:rsid w:val="00E86045"/>
    <w:rsid w:val="00E86446"/>
    <w:rsid w:val="00E87961"/>
    <w:rsid w:val="00E879BA"/>
    <w:rsid w:val="00E90EAD"/>
    <w:rsid w:val="00E948DD"/>
    <w:rsid w:val="00EA178E"/>
    <w:rsid w:val="00EA213A"/>
    <w:rsid w:val="00EA579C"/>
    <w:rsid w:val="00EA7725"/>
    <w:rsid w:val="00EA7A72"/>
    <w:rsid w:val="00EA7AE7"/>
    <w:rsid w:val="00EB1027"/>
    <w:rsid w:val="00EB3250"/>
    <w:rsid w:val="00EB47FE"/>
    <w:rsid w:val="00EB48BE"/>
    <w:rsid w:val="00EB5CC8"/>
    <w:rsid w:val="00EB5E5F"/>
    <w:rsid w:val="00EB7FE1"/>
    <w:rsid w:val="00EB7FE3"/>
    <w:rsid w:val="00EC1115"/>
    <w:rsid w:val="00EC1F90"/>
    <w:rsid w:val="00EC512E"/>
    <w:rsid w:val="00EC5AE4"/>
    <w:rsid w:val="00EC5BF1"/>
    <w:rsid w:val="00EC5D62"/>
    <w:rsid w:val="00EC6159"/>
    <w:rsid w:val="00ED0503"/>
    <w:rsid w:val="00ED104A"/>
    <w:rsid w:val="00ED362E"/>
    <w:rsid w:val="00EE0622"/>
    <w:rsid w:val="00EE0F36"/>
    <w:rsid w:val="00EE1360"/>
    <w:rsid w:val="00EE1CB6"/>
    <w:rsid w:val="00EE2156"/>
    <w:rsid w:val="00EE2925"/>
    <w:rsid w:val="00EE3AF2"/>
    <w:rsid w:val="00EE44FA"/>
    <w:rsid w:val="00EE7492"/>
    <w:rsid w:val="00EE7563"/>
    <w:rsid w:val="00EE7C76"/>
    <w:rsid w:val="00EE7FB0"/>
    <w:rsid w:val="00EF2757"/>
    <w:rsid w:val="00EF2DD1"/>
    <w:rsid w:val="00EF3060"/>
    <w:rsid w:val="00EF3B82"/>
    <w:rsid w:val="00EF658B"/>
    <w:rsid w:val="00EF6FCB"/>
    <w:rsid w:val="00EF7B32"/>
    <w:rsid w:val="00EF7BC2"/>
    <w:rsid w:val="00F003DA"/>
    <w:rsid w:val="00F010CB"/>
    <w:rsid w:val="00F02BC3"/>
    <w:rsid w:val="00F05289"/>
    <w:rsid w:val="00F06246"/>
    <w:rsid w:val="00F06ABE"/>
    <w:rsid w:val="00F06AE3"/>
    <w:rsid w:val="00F07316"/>
    <w:rsid w:val="00F076A0"/>
    <w:rsid w:val="00F07CEF"/>
    <w:rsid w:val="00F11329"/>
    <w:rsid w:val="00F11CB8"/>
    <w:rsid w:val="00F12987"/>
    <w:rsid w:val="00F12C70"/>
    <w:rsid w:val="00F131B2"/>
    <w:rsid w:val="00F13A2E"/>
    <w:rsid w:val="00F14252"/>
    <w:rsid w:val="00F14E90"/>
    <w:rsid w:val="00F15655"/>
    <w:rsid w:val="00F16309"/>
    <w:rsid w:val="00F20E46"/>
    <w:rsid w:val="00F21A72"/>
    <w:rsid w:val="00F22422"/>
    <w:rsid w:val="00F2450E"/>
    <w:rsid w:val="00F2539B"/>
    <w:rsid w:val="00F258DE"/>
    <w:rsid w:val="00F26F95"/>
    <w:rsid w:val="00F275B6"/>
    <w:rsid w:val="00F2764F"/>
    <w:rsid w:val="00F30D4C"/>
    <w:rsid w:val="00F32D56"/>
    <w:rsid w:val="00F32E37"/>
    <w:rsid w:val="00F33E3F"/>
    <w:rsid w:val="00F35DCD"/>
    <w:rsid w:val="00F368A7"/>
    <w:rsid w:val="00F36B88"/>
    <w:rsid w:val="00F37623"/>
    <w:rsid w:val="00F40247"/>
    <w:rsid w:val="00F4048B"/>
    <w:rsid w:val="00F4301E"/>
    <w:rsid w:val="00F43705"/>
    <w:rsid w:val="00F438CE"/>
    <w:rsid w:val="00F44170"/>
    <w:rsid w:val="00F4699E"/>
    <w:rsid w:val="00F470F9"/>
    <w:rsid w:val="00F473C5"/>
    <w:rsid w:val="00F47512"/>
    <w:rsid w:val="00F50972"/>
    <w:rsid w:val="00F5126F"/>
    <w:rsid w:val="00F529F2"/>
    <w:rsid w:val="00F576D9"/>
    <w:rsid w:val="00F57A79"/>
    <w:rsid w:val="00F57A81"/>
    <w:rsid w:val="00F609FB"/>
    <w:rsid w:val="00F6310F"/>
    <w:rsid w:val="00F65778"/>
    <w:rsid w:val="00F66AAE"/>
    <w:rsid w:val="00F66D40"/>
    <w:rsid w:val="00F67746"/>
    <w:rsid w:val="00F706E2"/>
    <w:rsid w:val="00F716FD"/>
    <w:rsid w:val="00F717DB"/>
    <w:rsid w:val="00F71913"/>
    <w:rsid w:val="00F71A05"/>
    <w:rsid w:val="00F72A51"/>
    <w:rsid w:val="00F72E6E"/>
    <w:rsid w:val="00F72EB3"/>
    <w:rsid w:val="00F762EC"/>
    <w:rsid w:val="00F76912"/>
    <w:rsid w:val="00F775FF"/>
    <w:rsid w:val="00F80AD6"/>
    <w:rsid w:val="00F81886"/>
    <w:rsid w:val="00F82440"/>
    <w:rsid w:val="00F86743"/>
    <w:rsid w:val="00F901D1"/>
    <w:rsid w:val="00F92BCE"/>
    <w:rsid w:val="00F945DC"/>
    <w:rsid w:val="00F94E18"/>
    <w:rsid w:val="00F95029"/>
    <w:rsid w:val="00F95C6A"/>
    <w:rsid w:val="00F965AC"/>
    <w:rsid w:val="00F97E6E"/>
    <w:rsid w:val="00F97F94"/>
    <w:rsid w:val="00FA012E"/>
    <w:rsid w:val="00FA0773"/>
    <w:rsid w:val="00FA1392"/>
    <w:rsid w:val="00FA2861"/>
    <w:rsid w:val="00FA39FC"/>
    <w:rsid w:val="00FA4364"/>
    <w:rsid w:val="00FA498A"/>
    <w:rsid w:val="00FA567F"/>
    <w:rsid w:val="00FA5E62"/>
    <w:rsid w:val="00FA6D39"/>
    <w:rsid w:val="00FB078D"/>
    <w:rsid w:val="00FB0923"/>
    <w:rsid w:val="00FB14BF"/>
    <w:rsid w:val="00FB2961"/>
    <w:rsid w:val="00FB3AA7"/>
    <w:rsid w:val="00FB3E8C"/>
    <w:rsid w:val="00FB6544"/>
    <w:rsid w:val="00FC431C"/>
    <w:rsid w:val="00FC4A44"/>
    <w:rsid w:val="00FC5828"/>
    <w:rsid w:val="00FD0581"/>
    <w:rsid w:val="00FD0E3C"/>
    <w:rsid w:val="00FD491D"/>
    <w:rsid w:val="00FD4B93"/>
    <w:rsid w:val="00FD54B0"/>
    <w:rsid w:val="00FD5F8C"/>
    <w:rsid w:val="00FD76F6"/>
    <w:rsid w:val="00FE1D80"/>
    <w:rsid w:val="00FE24F8"/>
    <w:rsid w:val="00FE2AAB"/>
    <w:rsid w:val="00FE2ED8"/>
    <w:rsid w:val="00FE4C70"/>
    <w:rsid w:val="00FE4F06"/>
    <w:rsid w:val="00FE535C"/>
    <w:rsid w:val="00FE5792"/>
    <w:rsid w:val="00FF2D3D"/>
    <w:rsid w:val="00FF719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06BF4CE"/>
  <w15:chartTrackingRefBased/>
  <w15:docId w15:val="{D43D510C-FAF2-454C-A242-8B8F17CE8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EC"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5E81"/>
    <w:pPr>
      <w:spacing w:line="360" w:lineRule="auto"/>
      <w:jc w:val="both"/>
    </w:pPr>
    <w:rPr>
      <w:rFonts w:ascii="Times New Roman" w:hAnsi="Times New Roman"/>
      <w:color w:val="000000" w:themeColor="text1"/>
    </w:rPr>
  </w:style>
  <w:style w:type="paragraph" w:styleId="Ttulo1">
    <w:name w:val="heading 1"/>
    <w:basedOn w:val="Normal"/>
    <w:next w:val="Normal"/>
    <w:link w:val="Ttulo1Car"/>
    <w:autoRedefine/>
    <w:uiPriority w:val="9"/>
    <w:qFormat/>
    <w:rsid w:val="00291397"/>
    <w:pPr>
      <w:keepNext/>
      <w:keepLines/>
      <w:tabs>
        <w:tab w:val="left" w:pos="1149"/>
      </w:tabs>
      <w:spacing w:after="240" w:line="240" w:lineRule="auto"/>
      <w:jc w:val="left"/>
      <w:outlineLvl w:val="0"/>
    </w:pPr>
    <w:rPr>
      <w:rFonts w:eastAsia="Calibri" w:cstheme="majorBidi"/>
      <w:b/>
      <w:sz w:val="28"/>
      <w:szCs w:val="32"/>
      <w:lang w:val="es-ES_tradnl"/>
    </w:rPr>
  </w:style>
  <w:style w:type="paragraph" w:styleId="Ttulo2">
    <w:name w:val="heading 2"/>
    <w:basedOn w:val="Normal"/>
    <w:next w:val="Normal"/>
    <w:link w:val="Ttulo2Car"/>
    <w:autoRedefine/>
    <w:uiPriority w:val="9"/>
    <w:unhideWhenUsed/>
    <w:rsid w:val="001B16DA"/>
    <w:pPr>
      <w:keepNext/>
      <w:keepLines/>
      <w:numPr>
        <w:ilvl w:val="1"/>
        <w:numId w:val="52"/>
      </w:numPr>
      <w:tabs>
        <w:tab w:val="num" w:pos="360"/>
      </w:tabs>
      <w:spacing w:before="240" w:after="240"/>
      <w:ind w:left="0" w:firstLine="0"/>
      <w:outlineLvl w:val="1"/>
    </w:pPr>
    <w:rPr>
      <w:rFonts w:eastAsiaTheme="majorEastAsia" w:cstheme="majorBidi"/>
      <w:b/>
      <w:szCs w:val="26"/>
    </w:rPr>
  </w:style>
  <w:style w:type="paragraph" w:styleId="Ttulo3">
    <w:name w:val="heading 3"/>
    <w:basedOn w:val="Normal"/>
    <w:next w:val="Normal"/>
    <w:link w:val="Ttulo3Car"/>
    <w:autoRedefine/>
    <w:uiPriority w:val="9"/>
    <w:unhideWhenUsed/>
    <w:rsid w:val="00020BC9"/>
    <w:pPr>
      <w:keepNext/>
      <w:keepLines/>
      <w:numPr>
        <w:numId w:val="50"/>
      </w:numPr>
      <w:snapToGrid w:val="0"/>
      <w:spacing w:after="240"/>
      <w:ind w:left="709"/>
      <w:outlineLvl w:val="2"/>
    </w:pPr>
    <w:rPr>
      <w:rFonts w:eastAsiaTheme="majorEastAsia" w:cs="Times New Roman"/>
      <w:b/>
    </w:rPr>
  </w:style>
  <w:style w:type="paragraph" w:styleId="Ttulo4">
    <w:name w:val="heading 4"/>
    <w:basedOn w:val="Normal"/>
    <w:next w:val="Normal"/>
    <w:link w:val="Ttulo4Car"/>
    <w:uiPriority w:val="9"/>
    <w:unhideWhenUsed/>
    <w:rsid w:val="00E37378"/>
    <w:pPr>
      <w:keepNext/>
      <w:keepLines/>
      <w:numPr>
        <w:ilvl w:val="3"/>
        <w:numId w:val="24"/>
      </w:numPr>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autoRedefine/>
    <w:uiPriority w:val="34"/>
    <w:qFormat/>
    <w:rsid w:val="00FE1D80"/>
    <w:pPr>
      <w:numPr>
        <w:numId w:val="58"/>
      </w:numPr>
      <w:tabs>
        <w:tab w:val="left" w:pos="6203"/>
      </w:tabs>
      <w:spacing w:before="240" w:after="240"/>
      <w:contextualSpacing/>
    </w:pPr>
    <w:rPr>
      <w:b/>
      <w:bCs/>
      <w:lang w:eastAsia="es-ES_tradnl"/>
    </w:rPr>
  </w:style>
  <w:style w:type="paragraph" w:styleId="NormalWeb">
    <w:name w:val="Normal (Web)"/>
    <w:basedOn w:val="Normal"/>
    <w:uiPriority w:val="99"/>
    <w:unhideWhenUsed/>
    <w:rsid w:val="00D42B43"/>
    <w:pPr>
      <w:spacing w:before="100" w:beforeAutospacing="1" w:after="100" w:afterAutospacing="1"/>
    </w:pPr>
    <w:rPr>
      <w:rFonts w:eastAsia="Times New Roman" w:cs="Times New Roman"/>
      <w:kern w:val="0"/>
      <w:lang w:eastAsia="es-ES_tradnl"/>
      <w14:ligatures w14:val="none"/>
    </w:rPr>
  </w:style>
  <w:style w:type="character" w:customStyle="1" w:styleId="Ttulo1Car">
    <w:name w:val="Título 1 Car"/>
    <w:basedOn w:val="Fuentedeprrafopredeter"/>
    <w:link w:val="Ttulo1"/>
    <w:uiPriority w:val="9"/>
    <w:rsid w:val="00291397"/>
    <w:rPr>
      <w:rFonts w:ascii="Times New Roman" w:eastAsia="Calibri" w:hAnsi="Times New Roman" w:cstheme="majorBidi"/>
      <w:b/>
      <w:color w:val="000000" w:themeColor="text1"/>
      <w:sz w:val="28"/>
      <w:szCs w:val="32"/>
      <w:lang w:val="es-ES_tradnl"/>
    </w:rPr>
  </w:style>
  <w:style w:type="character" w:customStyle="1" w:styleId="Ttulo2Car">
    <w:name w:val="Título 2 Car"/>
    <w:basedOn w:val="Fuentedeprrafopredeter"/>
    <w:link w:val="Ttulo2"/>
    <w:uiPriority w:val="9"/>
    <w:rsid w:val="001B16DA"/>
    <w:rPr>
      <w:rFonts w:ascii="Times New Roman" w:eastAsiaTheme="majorEastAsia" w:hAnsi="Times New Roman" w:cstheme="majorBidi"/>
      <w:b/>
      <w:color w:val="000000" w:themeColor="text1"/>
      <w:szCs w:val="26"/>
    </w:rPr>
  </w:style>
  <w:style w:type="paragraph" w:styleId="Encabezado">
    <w:name w:val="header"/>
    <w:basedOn w:val="Normal"/>
    <w:link w:val="EncabezadoCar"/>
    <w:uiPriority w:val="99"/>
    <w:unhideWhenUsed/>
    <w:rsid w:val="00F71913"/>
    <w:pPr>
      <w:tabs>
        <w:tab w:val="center" w:pos="4419"/>
        <w:tab w:val="right" w:pos="8838"/>
      </w:tabs>
    </w:pPr>
  </w:style>
  <w:style w:type="numbering" w:customStyle="1" w:styleId="Listaactual1">
    <w:name w:val="Lista actual1"/>
    <w:uiPriority w:val="99"/>
    <w:rsid w:val="0000039E"/>
    <w:pPr>
      <w:numPr>
        <w:numId w:val="1"/>
      </w:numPr>
    </w:pPr>
  </w:style>
  <w:style w:type="character" w:customStyle="1" w:styleId="EncabezadoCar">
    <w:name w:val="Encabezado Car"/>
    <w:basedOn w:val="Fuentedeprrafopredeter"/>
    <w:link w:val="Encabezado"/>
    <w:uiPriority w:val="99"/>
    <w:rsid w:val="00F71913"/>
  </w:style>
  <w:style w:type="paragraph" w:styleId="Piedepgina">
    <w:name w:val="footer"/>
    <w:basedOn w:val="Normal"/>
    <w:link w:val="PiedepginaCar"/>
    <w:uiPriority w:val="99"/>
    <w:unhideWhenUsed/>
    <w:rsid w:val="00F71913"/>
    <w:pPr>
      <w:tabs>
        <w:tab w:val="center" w:pos="4419"/>
        <w:tab w:val="right" w:pos="8838"/>
      </w:tabs>
    </w:pPr>
  </w:style>
  <w:style w:type="character" w:customStyle="1" w:styleId="PiedepginaCar">
    <w:name w:val="Pie de página Car"/>
    <w:basedOn w:val="Fuentedeprrafopredeter"/>
    <w:link w:val="Piedepgina"/>
    <w:uiPriority w:val="99"/>
    <w:rsid w:val="00F71913"/>
  </w:style>
  <w:style w:type="character" w:styleId="Nmerodepgina">
    <w:name w:val="page number"/>
    <w:basedOn w:val="Fuentedeprrafopredeter"/>
    <w:uiPriority w:val="99"/>
    <w:semiHidden/>
    <w:unhideWhenUsed/>
    <w:rsid w:val="00F71913"/>
  </w:style>
  <w:style w:type="paragraph" w:styleId="TtuloTDC">
    <w:name w:val="TOC Heading"/>
    <w:basedOn w:val="Ttulo1"/>
    <w:next w:val="Normal"/>
    <w:uiPriority w:val="39"/>
    <w:unhideWhenUsed/>
    <w:qFormat/>
    <w:rsid w:val="00F71913"/>
    <w:pPr>
      <w:spacing w:before="480" w:line="276" w:lineRule="auto"/>
      <w:outlineLvl w:val="9"/>
    </w:pPr>
    <w:rPr>
      <w:rFonts w:asciiTheme="majorHAnsi" w:hAnsiTheme="majorHAnsi"/>
      <w:bCs/>
      <w:color w:val="2F5496" w:themeColor="accent1" w:themeShade="BF"/>
      <w:kern w:val="0"/>
      <w:szCs w:val="28"/>
      <w:lang w:eastAsia="es-ES_tradnl"/>
      <w14:ligatures w14:val="none"/>
    </w:rPr>
  </w:style>
  <w:style w:type="paragraph" w:styleId="TDC1">
    <w:name w:val="toc 1"/>
    <w:basedOn w:val="Normal"/>
    <w:next w:val="Normal"/>
    <w:autoRedefine/>
    <w:uiPriority w:val="39"/>
    <w:unhideWhenUsed/>
    <w:qFormat/>
    <w:rsid w:val="00F5126F"/>
    <w:pPr>
      <w:tabs>
        <w:tab w:val="right" w:leader="dot" w:pos="7921"/>
      </w:tabs>
      <w:ind w:left="227" w:right="227"/>
      <w:jc w:val="left"/>
    </w:pPr>
    <w:rPr>
      <w:rFonts w:cstheme="minorHAnsi"/>
      <w:iCs/>
      <w:noProof/>
    </w:rPr>
  </w:style>
  <w:style w:type="paragraph" w:styleId="TDC2">
    <w:name w:val="toc 2"/>
    <w:basedOn w:val="Normal"/>
    <w:next w:val="Normal"/>
    <w:autoRedefine/>
    <w:uiPriority w:val="39"/>
    <w:unhideWhenUsed/>
    <w:qFormat/>
    <w:rsid w:val="000E55DE"/>
    <w:pPr>
      <w:spacing w:after="120"/>
      <w:ind w:left="113"/>
      <w:jc w:val="left"/>
    </w:pPr>
    <w:rPr>
      <w:rFonts w:cstheme="minorHAnsi"/>
      <w:bCs/>
      <w:szCs w:val="22"/>
    </w:rPr>
  </w:style>
  <w:style w:type="character" w:styleId="Hipervnculo">
    <w:name w:val="Hyperlink"/>
    <w:basedOn w:val="Fuentedeprrafopredeter"/>
    <w:uiPriority w:val="99"/>
    <w:unhideWhenUsed/>
    <w:rsid w:val="00F71913"/>
    <w:rPr>
      <w:color w:val="0563C1" w:themeColor="hyperlink"/>
      <w:u w:val="single"/>
    </w:rPr>
  </w:style>
  <w:style w:type="paragraph" w:styleId="TDC3">
    <w:name w:val="toc 3"/>
    <w:basedOn w:val="Normal"/>
    <w:next w:val="Normal"/>
    <w:autoRedefine/>
    <w:uiPriority w:val="39"/>
    <w:unhideWhenUsed/>
    <w:qFormat/>
    <w:rsid w:val="00F5126F"/>
    <w:pPr>
      <w:tabs>
        <w:tab w:val="right" w:leader="dot" w:pos="7921"/>
      </w:tabs>
      <w:ind w:left="567"/>
      <w:jc w:val="left"/>
    </w:pPr>
    <w:rPr>
      <w:rFonts w:cstheme="minorHAnsi"/>
      <w:noProof/>
      <w:szCs w:val="20"/>
    </w:rPr>
  </w:style>
  <w:style w:type="paragraph" w:styleId="TDC4">
    <w:name w:val="toc 4"/>
    <w:basedOn w:val="Normal"/>
    <w:next w:val="Normal"/>
    <w:autoRedefine/>
    <w:uiPriority w:val="39"/>
    <w:unhideWhenUsed/>
    <w:qFormat/>
    <w:rsid w:val="00AF64A5"/>
    <w:pPr>
      <w:ind w:left="720"/>
      <w:jc w:val="left"/>
    </w:pPr>
    <w:rPr>
      <w:rFonts w:cstheme="minorHAnsi"/>
      <w:szCs w:val="20"/>
    </w:rPr>
  </w:style>
  <w:style w:type="paragraph" w:styleId="TDC5">
    <w:name w:val="toc 5"/>
    <w:basedOn w:val="Normal"/>
    <w:next w:val="Normal"/>
    <w:autoRedefine/>
    <w:uiPriority w:val="39"/>
    <w:unhideWhenUsed/>
    <w:qFormat/>
    <w:rsid w:val="000E55DE"/>
    <w:pPr>
      <w:ind w:left="567"/>
      <w:jc w:val="left"/>
    </w:pPr>
    <w:rPr>
      <w:rFonts w:cstheme="minorHAnsi"/>
      <w:szCs w:val="20"/>
    </w:rPr>
  </w:style>
  <w:style w:type="paragraph" w:styleId="TDC6">
    <w:name w:val="toc 6"/>
    <w:basedOn w:val="Normal"/>
    <w:next w:val="Normal"/>
    <w:autoRedefine/>
    <w:uiPriority w:val="39"/>
    <w:unhideWhenUsed/>
    <w:qFormat/>
    <w:rsid w:val="000E55DE"/>
    <w:pPr>
      <w:ind w:left="567"/>
      <w:jc w:val="left"/>
    </w:pPr>
    <w:rPr>
      <w:rFonts w:cstheme="minorHAnsi"/>
      <w:szCs w:val="20"/>
    </w:rPr>
  </w:style>
  <w:style w:type="paragraph" w:styleId="TDC7">
    <w:name w:val="toc 7"/>
    <w:basedOn w:val="Normal"/>
    <w:next w:val="Normal"/>
    <w:autoRedefine/>
    <w:uiPriority w:val="39"/>
    <w:unhideWhenUsed/>
    <w:qFormat/>
    <w:rsid w:val="000E55DE"/>
    <w:pPr>
      <w:ind w:left="567"/>
      <w:jc w:val="left"/>
    </w:pPr>
    <w:rPr>
      <w:rFonts w:cstheme="minorHAnsi"/>
      <w:szCs w:val="20"/>
    </w:rPr>
  </w:style>
  <w:style w:type="paragraph" w:styleId="TDC8">
    <w:name w:val="toc 8"/>
    <w:basedOn w:val="Normal"/>
    <w:next w:val="Normal"/>
    <w:autoRedefine/>
    <w:uiPriority w:val="39"/>
    <w:unhideWhenUsed/>
    <w:qFormat/>
    <w:rsid w:val="000E55DE"/>
    <w:pPr>
      <w:ind w:left="567"/>
      <w:jc w:val="left"/>
    </w:pPr>
    <w:rPr>
      <w:rFonts w:cstheme="minorHAnsi"/>
      <w:szCs w:val="20"/>
    </w:rPr>
  </w:style>
  <w:style w:type="paragraph" w:styleId="TDC9">
    <w:name w:val="toc 9"/>
    <w:basedOn w:val="Normal"/>
    <w:next w:val="Normal"/>
    <w:autoRedefine/>
    <w:uiPriority w:val="39"/>
    <w:unhideWhenUsed/>
    <w:qFormat/>
    <w:rsid w:val="000E55DE"/>
    <w:pPr>
      <w:ind w:left="567"/>
      <w:jc w:val="left"/>
    </w:pPr>
    <w:rPr>
      <w:rFonts w:cstheme="minorHAnsi"/>
      <w:szCs w:val="20"/>
    </w:rPr>
  </w:style>
  <w:style w:type="character" w:customStyle="1" w:styleId="Ttulo3Car">
    <w:name w:val="Título 3 Car"/>
    <w:basedOn w:val="Fuentedeprrafopredeter"/>
    <w:link w:val="Ttulo3"/>
    <w:uiPriority w:val="9"/>
    <w:rsid w:val="00020BC9"/>
    <w:rPr>
      <w:rFonts w:ascii="Times New Roman" w:eastAsiaTheme="majorEastAsia" w:hAnsi="Times New Roman" w:cs="Times New Roman"/>
      <w:b/>
      <w:color w:val="000000" w:themeColor="text1"/>
    </w:rPr>
  </w:style>
  <w:style w:type="numbering" w:customStyle="1" w:styleId="Listaactual3">
    <w:name w:val="Lista actual3"/>
    <w:uiPriority w:val="99"/>
    <w:rsid w:val="00915D8F"/>
    <w:pPr>
      <w:numPr>
        <w:numId w:val="3"/>
      </w:numPr>
    </w:pPr>
  </w:style>
  <w:style w:type="numbering" w:customStyle="1" w:styleId="Listaactual2">
    <w:name w:val="Lista actual2"/>
    <w:uiPriority w:val="99"/>
    <w:rsid w:val="00B56D77"/>
    <w:pPr>
      <w:numPr>
        <w:numId w:val="2"/>
      </w:numPr>
    </w:pPr>
  </w:style>
  <w:style w:type="numbering" w:customStyle="1" w:styleId="Listaactual4">
    <w:name w:val="Lista actual4"/>
    <w:uiPriority w:val="99"/>
    <w:rsid w:val="00915D8F"/>
    <w:pPr>
      <w:numPr>
        <w:numId w:val="4"/>
      </w:numPr>
    </w:pPr>
  </w:style>
  <w:style w:type="numbering" w:customStyle="1" w:styleId="Listaactual7">
    <w:name w:val="Lista actual7"/>
    <w:uiPriority w:val="99"/>
    <w:rsid w:val="00915D8F"/>
    <w:pPr>
      <w:numPr>
        <w:numId w:val="7"/>
      </w:numPr>
    </w:pPr>
  </w:style>
  <w:style w:type="numbering" w:customStyle="1" w:styleId="Listaactual5">
    <w:name w:val="Lista actual5"/>
    <w:uiPriority w:val="99"/>
    <w:rsid w:val="00915D8F"/>
    <w:pPr>
      <w:numPr>
        <w:numId w:val="5"/>
      </w:numPr>
    </w:pPr>
  </w:style>
  <w:style w:type="numbering" w:customStyle="1" w:styleId="Listaactual6">
    <w:name w:val="Lista actual6"/>
    <w:uiPriority w:val="99"/>
    <w:rsid w:val="00915D8F"/>
    <w:pPr>
      <w:numPr>
        <w:numId w:val="6"/>
      </w:numPr>
    </w:pPr>
  </w:style>
  <w:style w:type="numbering" w:customStyle="1" w:styleId="Listaactual8">
    <w:name w:val="Lista actual8"/>
    <w:uiPriority w:val="99"/>
    <w:rsid w:val="00915D8F"/>
    <w:pPr>
      <w:numPr>
        <w:numId w:val="8"/>
      </w:numPr>
    </w:pPr>
  </w:style>
  <w:style w:type="paragraph" w:styleId="Ttulo">
    <w:name w:val="Title"/>
    <w:basedOn w:val="Normal"/>
    <w:next w:val="Normal"/>
    <w:link w:val="TtuloCar"/>
    <w:uiPriority w:val="10"/>
    <w:rsid w:val="00E37378"/>
    <w:pPr>
      <w:contextualSpacing/>
    </w:pPr>
    <w:rPr>
      <w:rFonts w:asciiTheme="majorHAnsi" w:eastAsiaTheme="majorEastAsia" w:hAnsiTheme="majorHAnsi" w:cstheme="majorBidi"/>
      <w:spacing w:val="-10"/>
      <w:kern w:val="28"/>
      <w:sz w:val="56"/>
      <w:szCs w:val="56"/>
    </w:rPr>
  </w:style>
  <w:style w:type="numbering" w:customStyle="1" w:styleId="Listaactual9">
    <w:name w:val="Lista actual9"/>
    <w:uiPriority w:val="99"/>
    <w:rsid w:val="00F15655"/>
    <w:pPr>
      <w:numPr>
        <w:numId w:val="9"/>
      </w:numPr>
    </w:pPr>
  </w:style>
  <w:style w:type="numbering" w:customStyle="1" w:styleId="Listaactual10">
    <w:name w:val="Lista actual10"/>
    <w:uiPriority w:val="99"/>
    <w:rsid w:val="00F15655"/>
    <w:pPr>
      <w:numPr>
        <w:numId w:val="10"/>
      </w:numPr>
    </w:pPr>
  </w:style>
  <w:style w:type="numbering" w:customStyle="1" w:styleId="Listaactual11">
    <w:name w:val="Lista actual11"/>
    <w:uiPriority w:val="99"/>
    <w:rsid w:val="00F15655"/>
    <w:pPr>
      <w:numPr>
        <w:numId w:val="11"/>
      </w:numPr>
    </w:pPr>
  </w:style>
  <w:style w:type="numbering" w:customStyle="1" w:styleId="Listaactual12">
    <w:name w:val="Lista actual12"/>
    <w:uiPriority w:val="99"/>
    <w:rsid w:val="00F15655"/>
    <w:pPr>
      <w:numPr>
        <w:numId w:val="12"/>
      </w:numPr>
    </w:pPr>
  </w:style>
  <w:style w:type="numbering" w:customStyle="1" w:styleId="Listaactual13">
    <w:name w:val="Lista actual13"/>
    <w:uiPriority w:val="99"/>
    <w:rsid w:val="00F15655"/>
    <w:pPr>
      <w:numPr>
        <w:numId w:val="13"/>
      </w:numPr>
    </w:pPr>
  </w:style>
  <w:style w:type="numbering" w:customStyle="1" w:styleId="Listaactual14">
    <w:name w:val="Lista actual14"/>
    <w:uiPriority w:val="99"/>
    <w:rsid w:val="00F15655"/>
    <w:pPr>
      <w:numPr>
        <w:numId w:val="14"/>
      </w:numPr>
    </w:pPr>
  </w:style>
  <w:style w:type="numbering" w:customStyle="1" w:styleId="Listaactual15">
    <w:name w:val="Lista actual15"/>
    <w:uiPriority w:val="99"/>
    <w:rsid w:val="00F15655"/>
    <w:pPr>
      <w:numPr>
        <w:numId w:val="15"/>
      </w:numPr>
    </w:pPr>
  </w:style>
  <w:style w:type="numbering" w:customStyle="1" w:styleId="Listaactual16">
    <w:name w:val="Lista actual16"/>
    <w:uiPriority w:val="99"/>
    <w:rsid w:val="00F15655"/>
    <w:pPr>
      <w:numPr>
        <w:numId w:val="16"/>
      </w:numPr>
    </w:pPr>
  </w:style>
  <w:style w:type="paragraph" w:customStyle="1" w:styleId="TITULO1">
    <w:name w:val="TITULO 1"/>
    <w:basedOn w:val="Ttulo2"/>
    <w:link w:val="TITULO1Car"/>
    <w:rsid w:val="00680C2F"/>
    <w:pPr>
      <w:numPr>
        <w:ilvl w:val="0"/>
        <w:numId w:val="23"/>
      </w:numPr>
    </w:pPr>
  </w:style>
  <w:style w:type="numbering" w:customStyle="1" w:styleId="Listaactual17">
    <w:name w:val="Lista actual17"/>
    <w:uiPriority w:val="99"/>
    <w:rsid w:val="00680C2F"/>
    <w:pPr>
      <w:numPr>
        <w:numId w:val="17"/>
      </w:numPr>
    </w:pPr>
  </w:style>
  <w:style w:type="character" w:customStyle="1" w:styleId="TITULO1Car">
    <w:name w:val="TITULO 1 Car"/>
    <w:basedOn w:val="Ttulo2Car"/>
    <w:link w:val="TITULO1"/>
    <w:rsid w:val="00680C2F"/>
    <w:rPr>
      <w:rFonts w:ascii="Times New Roman" w:eastAsiaTheme="majorEastAsia" w:hAnsi="Times New Roman" w:cstheme="majorBidi"/>
      <w:b/>
      <w:color w:val="000000" w:themeColor="text1"/>
      <w:szCs w:val="26"/>
    </w:rPr>
  </w:style>
  <w:style w:type="numbering" w:customStyle="1" w:styleId="Listaactual18">
    <w:name w:val="Lista actual18"/>
    <w:uiPriority w:val="99"/>
    <w:rsid w:val="00680C2F"/>
    <w:pPr>
      <w:numPr>
        <w:numId w:val="18"/>
      </w:numPr>
    </w:pPr>
  </w:style>
  <w:style w:type="numbering" w:customStyle="1" w:styleId="Listaactual19">
    <w:name w:val="Lista actual19"/>
    <w:uiPriority w:val="99"/>
    <w:rsid w:val="00680C2F"/>
    <w:pPr>
      <w:numPr>
        <w:numId w:val="19"/>
      </w:numPr>
    </w:pPr>
  </w:style>
  <w:style w:type="numbering" w:customStyle="1" w:styleId="Listaactual20">
    <w:name w:val="Lista actual20"/>
    <w:uiPriority w:val="99"/>
    <w:rsid w:val="00680C2F"/>
    <w:pPr>
      <w:numPr>
        <w:numId w:val="20"/>
      </w:numPr>
    </w:pPr>
  </w:style>
  <w:style w:type="numbering" w:customStyle="1" w:styleId="Listaactual21">
    <w:name w:val="Lista actual21"/>
    <w:uiPriority w:val="99"/>
    <w:rsid w:val="00680C2F"/>
    <w:pPr>
      <w:numPr>
        <w:numId w:val="21"/>
      </w:numPr>
    </w:pPr>
  </w:style>
  <w:style w:type="paragraph" w:customStyle="1" w:styleId="Estilo1">
    <w:name w:val="Estilo1"/>
    <w:basedOn w:val="Ttulo2"/>
    <w:link w:val="Estilo1Car"/>
    <w:autoRedefine/>
    <w:rsid w:val="00680C2F"/>
    <w:pPr>
      <w:numPr>
        <w:numId w:val="23"/>
      </w:numPr>
    </w:pPr>
  </w:style>
  <w:style w:type="numbering" w:customStyle="1" w:styleId="Listaactual22">
    <w:name w:val="Lista actual22"/>
    <w:uiPriority w:val="99"/>
    <w:rsid w:val="00680C2F"/>
    <w:pPr>
      <w:numPr>
        <w:numId w:val="22"/>
      </w:numPr>
    </w:pPr>
  </w:style>
  <w:style w:type="character" w:customStyle="1" w:styleId="Estilo1Car">
    <w:name w:val="Estilo1 Car"/>
    <w:basedOn w:val="Ttulo2Car"/>
    <w:link w:val="Estilo1"/>
    <w:rsid w:val="00680C2F"/>
    <w:rPr>
      <w:rFonts w:ascii="Times New Roman" w:eastAsiaTheme="majorEastAsia" w:hAnsi="Times New Roman" w:cstheme="majorBidi"/>
      <w:b/>
      <w:color w:val="000000" w:themeColor="text1"/>
      <w:szCs w:val="26"/>
    </w:rPr>
  </w:style>
  <w:style w:type="character" w:customStyle="1" w:styleId="TtuloCar">
    <w:name w:val="Título Car"/>
    <w:basedOn w:val="Fuentedeprrafopredeter"/>
    <w:link w:val="Ttulo"/>
    <w:uiPriority w:val="10"/>
    <w:rsid w:val="00E37378"/>
    <w:rPr>
      <w:rFonts w:asciiTheme="majorHAnsi" w:eastAsiaTheme="majorEastAsia" w:hAnsiTheme="majorHAnsi" w:cstheme="majorBidi"/>
      <w:spacing w:val="-10"/>
      <w:kern w:val="28"/>
      <w:sz w:val="56"/>
      <w:szCs w:val="56"/>
    </w:rPr>
  </w:style>
  <w:style w:type="paragraph" w:customStyle="1" w:styleId="TITULO50">
    <w:name w:val="TITULO 5"/>
    <w:basedOn w:val="Ttulo"/>
    <w:rsid w:val="00E37378"/>
    <w:pPr>
      <w:numPr>
        <w:ilvl w:val="1"/>
        <w:numId w:val="24"/>
      </w:numPr>
    </w:pPr>
  </w:style>
  <w:style w:type="paragraph" w:customStyle="1" w:styleId="Titulo6">
    <w:name w:val="Titulo 6"/>
    <w:basedOn w:val="Titulo2"/>
    <w:rsid w:val="00D127EC"/>
    <w:pPr>
      <w:numPr>
        <w:ilvl w:val="3"/>
      </w:numPr>
    </w:pPr>
  </w:style>
  <w:style w:type="character" w:customStyle="1" w:styleId="Ttulo4Car">
    <w:name w:val="Título 4 Car"/>
    <w:basedOn w:val="Fuentedeprrafopredeter"/>
    <w:link w:val="Ttulo4"/>
    <w:uiPriority w:val="9"/>
    <w:rsid w:val="00E37378"/>
    <w:rPr>
      <w:rFonts w:asciiTheme="majorHAnsi" w:eastAsiaTheme="majorEastAsia" w:hAnsiTheme="majorHAnsi" w:cstheme="majorBidi"/>
      <w:i/>
      <w:iCs/>
      <w:color w:val="2F5496" w:themeColor="accent1" w:themeShade="BF"/>
    </w:rPr>
  </w:style>
  <w:style w:type="paragraph" w:customStyle="1" w:styleId="Titulo4">
    <w:name w:val="Titulo 4"/>
    <w:basedOn w:val="Normal"/>
    <w:rsid w:val="00414F4D"/>
    <w:pPr>
      <w:numPr>
        <w:ilvl w:val="2"/>
        <w:numId w:val="24"/>
      </w:numPr>
      <w:contextualSpacing/>
    </w:pPr>
    <w:rPr>
      <w:rFonts w:asciiTheme="majorHAnsi" w:eastAsiaTheme="majorEastAsia" w:hAnsiTheme="majorHAnsi" w:cstheme="majorBidi"/>
      <w:spacing w:val="-10"/>
      <w:kern w:val="28"/>
      <w:sz w:val="56"/>
      <w:szCs w:val="56"/>
    </w:rPr>
  </w:style>
  <w:style w:type="numbering" w:customStyle="1" w:styleId="Listaactual23">
    <w:name w:val="Lista actual23"/>
    <w:uiPriority w:val="99"/>
    <w:rsid w:val="00E37378"/>
    <w:pPr>
      <w:numPr>
        <w:numId w:val="25"/>
      </w:numPr>
    </w:pPr>
  </w:style>
  <w:style w:type="numbering" w:customStyle="1" w:styleId="Listaactual24">
    <w:name w:val="Lista actual24"/>
    <w:uiPriority w:val="99"/>
    <w:rsid w:val="00E37378"/>
    <w:pPr>
      <w:numPr>
        <w:numId w:val="26"/>
      </w:numPr>
    </w:pPr>
  </w:style>
  <w:style w:type="numbering" w:customStyle="1" w:styleId="Listaactual25">
    <w:name w:val="Lista actual25"/>
    <w:uiPriority w:val="99"/>
    <w:rsid w:val="00E37378"/>
    <w:pPr>
      <w:numPr>
        <w:numId w:val="27"/>
      </w:numPr>
    </w:pPr>
  </w:style>
  <w:style w:type="numbering" w:customStyle="1" w:styleId="Listaactual26">
    <w:name w:val="Lista actual26"/>
    <w:uiPriority w:val="99"/>
    <w:rsid w:val="00E37378"/>
    <w:pPr>
      <w:numPr>
        <w:numId w:val="28"/>
      </w:numPr>
    </w:pPr>
  </w:style>
  <w:style w:type="numbering" w:customStyle="1" w:styleId="Listaactual27">
    <w:name w:val="Lista actual27"/>
    <w:uiPriority w:val="99"/>
    <w:rsid w:val="00E37378"/>
    <w:pPr>
      <w:numPr>
        <w:numId w:val="29"/>
      </w:numPr>
    </w:pPr>
  </w:style>
  <w:style w:type="paragraph" w:customStyle="1" w:styleId="Titulo51">
    <w:name w:val="Titulo 5"/>
    <w:basedOn w:val="Normal"/>
    <w:rsid w:val="00414F4D"/>
    <w:pPr>
      <w:ind w:left="1224" w:hanging="504"/>
      <w:contextualSpacing/>
    </w:pPr>
    <w:rPr>
      <w:rFonts w:asciiTheme="majorHAnsi" w:eastAsiaTheme="majorEastAsia" w:hAnsiTheme="majorHAnsi" w:cstheme="majorBidi"/>
      <w:spacing w:val="-10"/>
      <w:kern w:val="28"/>
      <w:sz w:val="56"/>
      <w:szCs w:val="56"/>
    </w:rPr>
  </w:style>
  <w:style w:type="paragraph" w:customStyle="1" w:styleId="Titulo7">
    <w:name w:val="Titulo 7"/>
    <w:basedOn w:val="Titulo3"/>
    <w:next w:val="Normal"/>
    <w:qFormat/>
    <w:rsid w:val="00E3192A"/>
    <w:pPr>
      <w:spacing w:line="480" w:lineRule="auto"/>
      <w:ind w:left="574"/>
    </w:pPr>
    <w:rPr>
      <w:bCs/>
    </w:rPr>
  </w:style>
  <w:style w:type="paragraph" w:customStyle="1" w:styleId="Titulo3">
    <w:name w:val="Titulo 3"/>
    <w:basedOn w:val="Titulo2"/>
    <w:next w:val="Normal"/>
    <w:autoRedefine/>
    <w:qFormat/>
    <w:rsid w:val="00897DDF"/>
    <w:pPr>
      <w:numPr>
        <w:ilvl w:val="2"/>
        <w:numId w:val="57"/>
      </w:numPr>
      <w:outlineLvl w:val="2"/>
    </w:pPr>
    <w:rPr>
      <w:bCs w:val="0"/>
      <w:szCs w:val="24"/>
    </w:rPr>
  </w:style>
  <w:style w:type="paragraph" w:customStyle="1" w:styleId="Titulo2">
    <w:name w:val="Titulo 2"/>
    <w:basedOn w:val="Estilo1"/>
    <w:next w:val="Normal"/>
    <w:qFormat/>
    <w:rsid w:val="0071088D"/>
    <w:pPr>
      <w:numPr>
        <w:ilvl w:val="0"/>
        <w:numId w:val="35"/>
      </w:numPr>
      <w:jc w:val="left"/>
    </w:pPr>
    <w:rPr>
      <w:rFonts w:cs="Times New Roman"/>
      <w:bCs/>
    </w:rPr>
  </w:style>
  <w:style w:type="paragraph" w:customStyle="1" w:styleId="Titulo5">
    <w:name w:val="Titulo 5."/>
    <w:basedOn w:val="Titulo3"/>
    <w:rsid w:val="008062A1"/>
    <w:pPr>
      <w:numPr>
        <w:ilvl w:val="3"/>
        <w:numId w:val="30"/>
      </w:numPr>
    </w:pPr>
  </w:style>
  <w:style w:type="numbering" w:customStyle="1" w:styleId="Listaactual28">
    <w:name w:val="Lista actual28"/>
    <w:uiPriority w:val="99"/>
    <w:rsid w:val="00E37378"/>
    <w:pPr>
      <w:numPr>
        <w:numId w:val="31"/>
      </w:numPr>
    </w:pPr>
  </w:style>
  <w:style w:type="numbering" w:customStyle="1" w:styleId="Listaactual29">
    <w:name w:val="Lista actual29"/>
    <w:uiPriority w:val="99"/>
    <w:rsid w:val="00414F4D"/>
    <w:pPr>
      <w:numPr>
        <w:numId w:val="32"/>
      </w:numPr>
    </w:pPr>
  </w:style>
  <w:style w:type="numbering" w:customStyle="1" w:styleId="Listaactual30">
    <w:name w:val="Lista actual30"/>
    <w:uiPriority w:val="99"/>
    <w:rsid w:val="00414F4D"/>
    <w:pPr>
      <w:numPr>
        <w:numId w:val="33"/>
      </w:numPr>
    </w:pPr>
  </w:style>
  <w:style w:type="numbering" w:customStyle="1" w:styleId="Listaactual31">
    <w:name w:val="Lista actual31"/>
    <w:uiPriority w:val="99"/>
    <w:rsid w:val="00414F4D"/>
    <w:pPr>
      <w:numPr>
        <w:numId w:val="34"/>
      </w:numPr>
    </w:pPr>
  </w:style>
  <w:style w:type="paragraph" w:customStyle="1" w:styleId="sc-98942fc5-0">
    <w:name w:val="sc-98942fc5-0"/>
    <w:basedOn w:val="Normal"/>
    <w:rsid w:val="00A65696"/>
    <w:pPr>
      <w:spacing w:before="100" w:beforeAutospacing="1" w:after="100" w:afterAutospacing="1" w:line="240" w:lineRule="auto"/>
      <w:jc w:val="left"/>
    </w:pPr>
    <w:rPr>
      <w:rFonts w:eastAsia="Times New Roman" w:cs="Times New Roman"/>
      <w:color w:val="auto"/>
      <w:kern w:val="0"/>
      <w:lang w:eastAsia="es-ES_tradnl"/>
      <w14:ligatures w14:val="none"/>
    </w:rPr>
  </w:style>
  <w:style w:type="numbering" w:customStyle="1" w:styleId="Listaactual32">
    <w:name w:val="Lista actual32"/>
    <w:uiPriority w:val="99"/>
    <w:rsid w:val="008062A1"/>
    <w:pPr>
      <w:numPr>
        <w:numId w:val="36"/>
      </w:numPr>
    </w:pPr>
  </w:style>
  <w:style w:type="numbering" w:customStyle="1" w:styleId="Listaactual33">
    <w:name w:val="Lista actual33"/>
    <w:uiPriority w:val="99"/>
    <w:rsid w:val="008062A1"/>
    <w:pPr>
      <w:numPr>
        <w:numId w:val="37"/>
      </w:numPr>
    </w:pPr>
  </w:style>
  <w:style w:type="numbering" w:customStyle="1" w:styleId="Listaactual34">
    <w:name w:val="Lista actual34"/>
    <w:uiPriority w:val="99"/>
    <w:rsid w:val="008062A1"/>
    <w:pPr>
      <w:numPr>
        <w:numId w:val="38"/>
      </w:numPr>
    </w:pPr>
  </w:style>
  <w:style w:type="numbering" w:customStyle="1" w:styleId="Listaactual35">
    <w:name w:val="Lista actual35"/>
    <w:uiPriority w:val="99"/>
    <w:rsid w:val="008062A1"/>
    <w:pPr>
      <w:numPr>
        <w:numId w:val="39"/>
      </w:numPr>
    </w:pPr>
  </w:style>
  <w:style w:type="numbering" w:customStyle="1" w:styleId="Listaactual36">
    <w:name w:val="Lista actual36"/>
    <w:uiPriority w:val="99"/>
    <w:rsid w:val="008062A1"/>
    <w:pPr>
      <w:numPr>
        <w:numId w:val="40"/>
      </w:numPr>
    </w:pPr>
  </w:style>
  <w:style w:type="numbering" w:customStyle="1" w:styleId="Listaactual37">
    <w:name w:val="Lista actual37"/>
    <w:uiPriority w:val="99"/>
    <w:rsid w:val="008062A1"/>
    <w:pPr>
      <w:numPr>
        <w:numId w:val="41"/>
      </w:numPr>
    </w:pPr>
  </w:style>
  <w:style w:type="numbering" w:customStyle="1" w:styleId="Listaactual38">
    <w:name w:val="Lista actual38"/>
    <w:uiPriority w:val="99"/>
    <w:rsid w:val="008062A1"/>
    <w:pPr>
      <w:numPr>
        <w:numId w:val="42"/>
      </w:numPr>
    </w:pPr>
  </w:style>
  <w:style w:type="numbering" w:customStyle="1" w:styleId="Listaactual39">
    <w:name w:val="Lista actual39"/>
    <w:uiPriority w:val="99"/>
    <w:rsid w:val="008062A1"/>
    <w:pPr>
      <w:numPr>
        <w:numId w:val="43"/>
      </w:numPr>
    </w:pPr>
  </w:style>
  <w:style w:type="numbering" w:customStyle="1" w:styleId="Listaactual40">
    <w:name w:val="Lista actual40"/>
    <w:uiPriority w:val="99"/>
    <w:rsid w:val="008062A1"/>
    <w:pPr>
      <w:numPr>
        <w:numId w:val="44"/>
      </w:numPr>
    </w:pPr>
  </w:style>
  <w:style w:type="numbering" w:customStyle="1" w:styleId="Listaactual41">
    <w:name w:val="Lista actual41"/>
    <w:uiPriority w:val="99"/>
    <w:rsid w:val="008062A1"/>
    <w:pPr>
      <w:numPr>
        <w:numId w:val="45"/>
      </w:numPr>
    </w:pPr>
  </w:style>
  <w:style w:type="numbering" w:customStyle="1" w:styleId="Listaactual42">
    <w:name w:val="Lista actual42"/>
    <w:uiPriority w:val="99"/>
    <w:rsid w:val="00D127EC"/>
    <w:pPr>
      <w:numPr>
        <w:numId w:val="46"/>
      </w:numPr>
    </w:pPr>
  </w:style>
  <w:style w:type="character" w:styleId="Hipervnculovisitado">
    <w:name w:val="FollowedHyperlink"/>
    <w:basedOn w:val="Fuentedeprrafopredeter"/>
    <w:uiPriority w:val="99"/>
    <w:semiHidden/>
    <w:unhideWhenUsed/>
    <w:rsid w:val="001526A1"/>
    <w:rPr>
      <w:color w:val="954F72" w:themeColor="followedHyperlink"/>
      <w:u w:val="single"/>
    </w:rPr>
  </w:style>
  <w:style w:type="paragraph" w:customStyle="1" w:styleId="Titulo10">
    <w:name w:val="Titulo 1"/>
    <w:basedOn w:val="Titulo2"/>
    <w:rsid w:val="004747F5"/>
    <w:pPr>
      <w:numPr>
        <w:ilvl w:val="4"/>
      </w:numPr>
      <w:outlineLvl w:val="0"/>
    </w:pPr>
  </w:style>
  <w:style w:type="paragraph" w:customStyle="1" w:styleId="espacio1">
    <w:name w:val="espacio 1"/>
    <w:basedOn w:val="Titulo2"/>
    <w:qFormat/>
    <w:rsid w:val="00A8160C"/>
    <w:pPr>
      <w:numPr>
        <w:numId w:val="0"/>
      </w:numPr>
    </w:pPr>
    <w:rPr>
      <w:sz w:val="28"/>
    </w:rPr>
  </w:style>
  <w:style w:type="numbering" w:customStyle="1" w:styleId="Listaactual43">
    <w:name w:val="Lista actual43"/>
    <w:uiPriority w:val="99"/>
    <w:rsid w:val="004747F5"/>
    <w:pPr>
      <w:numPr>
        <w:numId w:val="47"/>
      </w:numPr>
    </w:pPr>
  </w:style>
  <w:style w:type="table" w:styleId="Tablaconcuadrcula">
    <w:name w:val="Table Grid"/>
    <w:basedOn w:val="Tablanormal"/>
    <w:uiPriority w:val="39"/>
    <w:rsid w:val="00876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44">
    <w:name w:val="Lista actual44"/>
    <w:uiPriority w:val="99"/>
    <w:rsid w:val="008765DA"/>
    <w:pPr>
      <w:numPr>
        <w:numId w:val="48"/>
      </w:numPr>
    </w:pPr>
  </w:style>
  <w:style w:type="table" w:styleId="Tablaconcuadrculaclara">
    <w:name w:val="Grid Table Light"/>
    <w:basedOn w:val="Tablanormal"/>
    <w:uiPriority w:val="40"/>
    <w:rsid w:val="00571A28"/>
    <w:tblPr>
      <w:tblBorders>
        <w:top w:val="single" w:sz="4" w:space="0" w:color="auto"/>
        <w:bottom w:val="single" w:sz="4" w:space="0" w:color="auto"/>
        <w:insideH w:val="single" w:sz="4" w:space="0" w:color="BFBFBF" w:themeColor="background1" w:themeShade="BF"/>
        <w:insideV w:val="single" w:sz="4" w:space="0" w:color="BFBFBF" w:themeColor="background1" w:themeShade="BF"/>
      </w:tblBorders>
    </w:tblPr>
  </w:style>
  <w:style w:type="character" w:customStyle="1" w:styleId="PrrafodelistaCar">
    <w:name w:val="Párrafo de lista Car"/>
    <w:link w:val="Prrafodelista"/>
    <w:uiPriority w:val="34"/>
    <w:locked/>
    <w:rsid w:val="00FE1D80"/>
    <w:rPr>
      <w:rFonts w:ascii="Times New Roman" w:hAnsi="Times New Roman"/>
      <w:b/>
      <w:bCs/>
      <w:color w:val="000000" w:themeColor="text1"/>
      <w:lang w:eastAsia="es-ES_tradnl"/>
    </w:rPr>
  </w:style>
  <w:style w:type="table" w:styleId="Tablanormal4">
    <w:name w:val="Plain Table 4"/>
    <w:basedOn w:val="Tablanormal"/>
    <w:uiPriority w:val="44"/>
    <w:rsid w:val="00EF306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fa">
    <w:name w:val="Bibliography"/>
    <w:basedOn w:val="Normal"/>
    <w:next w:val="Normal"/>
    <w:uiPriority w:val="37"/>
    <w:unhideWhenUsed/>
    <w:rsid w:val="00F47512"/>
  </w:style>
  <w:style w:type="character" w:customStyle="1" w:styleId="Mencinsinresolver1">
    <w:name w:val="Mención sin resolver1"/>
    <w:basedOn w:val="Fuentedeprrafopredeter"/>
    <w:uiPriority w:val="99"/>
    <w:semiHidden/>
    <w:unhideWhenUsed/>
    <w:rsid w:val="003F1C83"/>
    <w:rPr>
      <w:color w:val="605E5C"/>
      <w:shd w:val="clear" w:color="auto" w:fill="E1DFDD"/>
    </w:rPr>
  </w:style>
  <w:style w:type="character" w:styleId="Textodelmarcadordeposicin">
    <w:name w:val="Placeholder Text"/>
    <w:basedOn w:val="Fuentedeprrafopredeter"/>
    <w:uiPriority w:val="99"/>
    <w:semiHidden/>
    <w:rsid w:val="00E168B3"/>
    <w:rPr>
      <w:color w:val="808080"/>
    </w:rPr>
  </w:style>
  <w:style w:type="character" w:styleId="Referenciasutil">
    <w:name w:val="Subtle Reference"/>
    <w:uiPriority w:val="31"/>
    <w:qFormat/>
    <w:rsid w:val="002A1D08"/>
    <w:rPr>
      <w:smallCaps/>
      <w:color w:val="5A5A5A"/>
    </w:rPr>
  </w:style>
  <w:style w:type="table" w:styleId="Tablanormal3">
    <w:name w:val="Plain Table 3"/>
    <w:basedOn w:val="Tablanormal"/>
    <w:uiPriority w:val="43"/>
    <w:rsid w:val="002A1D0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2">
    <w:name w:val="Plain Table 2"/>
    <w:basedOn w:val="Tablanormal"/>
    <w:uiPriority w:val="42"/>
    <w:rsid w:val="0048743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1clara">
    <w:name w:val="Grid Table 1 Light"/>
    <w:basedOn w:val="Tablanormal"/>
    <w:uiPriority w:val="46"/>
    <w:rsid w:val="0048743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Listaactual45">
    <w:name w:val="Lista actual45"/>
    <w:uiPriority w:val="99"/>
    <w:rsid w:val="007E22C3"/>
    <w:pPr>
      <w:numPr>
        <w:numId w:val="49"/>
      </w:numPr>
    </w:pPr>
  </w:style>
  <w:style w:type="paragraph" w:customStyle="1" w:styleId="TABLA2">
    <w:name w:val="TABLA 2"/>
    <w:basedOn w:val="Normal"/>
    <w:qFormat/>
    <w:rsid w:val="00A816D0"/>
    <w:pPr>
      <w:spacing w:before="240"/>
    </w:pPr>
    <w:rPr>
      <w:rFonts w:cs="Times New Roman"/>
      <w:szCs w:val="28"/>
    </w:rPr>
  </w:style>
  <w:style w:type="table" w:customStyle="1" w:styleId="Estilo2">
    <w:name w:val="Estilo2"/>
    <w:basedOn w:val="Tablanormal"/>
    <w:uiPriority w:val="99"/>
    <w:rsid w:val="00571A28"/>
    <w:tblPr>
      <w:tblBorders>
        <w:top w:val="single" w:sz="4" w:space="0" w:color="auto"/>
        <w:bottom w:val="single" w:sz="4" w:space="0" w:color="auto"/>
      </w:tblBorders>
    </w:tblPr>
  </w:style>
  <w:style w:type="table" w:customStyle="1" w:styleId="TableGrid">
    <w:name w:val="TableGrid"/>
    <w:rsid w:val="006A6076"/>
    <w:rPr>
      <w:rFonts w:eastAsiaTheme="minorEastAsia"/>
      <w:kern w:val="0"/>
      <w:lang w:eastAsia="es-MX"/>
      <w14:ligatures w14:val="none"/>
    </w:rPr>
    <w:tblPr>
      <w:tblCellMar>
        <w:top w:w="0" w:type="dxa"/>
        <w:left w:w="0" w:type="dxa"/>
        <w:bottom w:w="0" w:type="dxa"/>
        <w:right w:w="0" w:type="dxa"/>
      </w:tblCellMar>
    </w:tblPr>
  </w:style>
  <w:style w:type="table" w:styleId="Tablanormal1">
    <w:name w:val="Plain Table 1"/>
    <w:basedOn w:val="Tablanormal"/>
    <w:uiPriority w:val="41"/>
    <w:rsid w:val="008641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basedOn w:val="Fuentedeprrafopredeter"/>
    <w:uiPriority w:val="22"/>
    <w:qFormat/>
    <w:rsid w:val="006135EA"/>
    <w:rPr>
      <w:b/>
      <w:bCs/>
    </w:rPr>
  </w:style>
  <w:style w:type="character" w:customStyle="1" w:styleId="relative">
    <w:name w:val="relative"/>
    <w:basedOn w:val="Fuentedeprrafopredeter"/>
    <w:rsid w:val="008A1590"/>
  </w:style>
  <w:style w:type="paragraph" w:styleId="Sinespaciado">
    <w:name w:val="No Spacing"/>
    <w:uiPriority w:val="1"/>
    <w:qFormat/>
    <w:rsid w:val="00250042"/>
    <w:rPr>
      <w:kern w:val="0"/>
      <w:sz w:val="22"/>
      <w:szCs w:val="22"/>
      <w14:ligatures w14:val="none"/>
    </w:rPr>
  </w:style>
  <w:style w:type="character" w:styleId="nfasis">
    <w:name w:val="Emphasis"/>
    <w:basedOn w:val="Fuentedeprrafopredeter"/>
    <w:uiPriority w:val="20"/>
    <w:qFormat/>
    <w:rsid w:val="0098644D"/>
    <w:rPr>
      <w:i/>
      <w:iCs/>
    </w:rPr>
  </w:style>
  <w:style w:type="table" w:styleId="Tabladelista1clara">
    <w:name w:val="List Table 1 Light"/>
    <w:basedOn w:val="Tablanormal"/>
    <w:uiPriority w:val="46"/>
    <w:rsid w:val="00FB078D"/>
    <w:rPr>
      <w:kern w:val="0"/>
      <w:sz w:val="22"/>
      <w:szCs w:val="22"/>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
    <w:name w:val="Body Text"/>
    <w:basedOn w:val="Normal"/>
    <w:link w:val="TextoindependienteCar"/>
    <w:uiPriority w:val="1"/>
    <w:qFormat/>
    <w:rsid w:val="00EB7FE1"/>
    <w:pPr>
      <w:widowControl w:val="0"/>
      <w:autoSpaceDE w:val="0"/>
      <w:autoSpaceDN w:val="0"/>
      <w:spacing w:line="240" w:lineRule="auto"/>
      <w:jc w:val="left"/>
    </w:pPr>
    <w:rPr>
      <w:rFonts w:eastAsia="Times New Roman" w:cs="Times New Roman"/>
      <w:color w:val="auto"/>
      <w:kern w:val="0"/>
      <w:lang w:val="es-ES"/>
      <w14:ligatures w14:val="none"/>
    </w:rPr>
  </w:style>
  <w:style w:type="character" w:customStyle="1" w:styleId="TextoindependienteCar">
    <w:name w:val="Texto independiente Car"/>
    <w:basedOn w:val="Fuentedeprrafopredeter"/>
    <w:link w:val="Textoindependiente"/>
    <w:uiPriority w:val="1"/>
    <w:rsid w:val="00EB7FE1"/>
    <w:rPr>
      <w:rFonts w:ascii="Times New Roman" w:eastAsia="Times New Roman" w:hAnsi="Times New Roman" w:cs="Times New Roman"/>
      <w:kern w:val="0"/>
      <w:lang w:val="es-ES"/>
      <w14:ligatures w14:val="none"/>
    </w:rPr>
  </w:style>
  <w:style w:type="table" w:customStyle="1" w:styleId="TableNormal1">
    <w:name w:val="Table Normal1"/>
    <w:uiPriority w:val="2"/>
    <w:semiHidden/>
    <w:unhideWhenUsed/>
    <w:qFormat/>
    <w:rsid w:val="00C35E0C"/>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character" w:customStyle="1" w:styleId="mord">
    <w:name w:val="mord"/>
    <w:basedOn w:val="Fuentedeprrafopredeter"/>
    <w:rsid w:val="0002127C"/>
  </w:style>
  <w:style w:type="character" w:customStyle="1" w:styleId="mrel">
    <w:name w:val="mrel"/>
    <w:basedOn w:val="Fuentedeprrafopredeter"/>
    <w:rsid w:val="0002127C"/>
  </w:style>
  <w:style w:type="character" w:customStyle="1" w:styleId="mbin">
    <w:name w:val="mbin"/>
    <w:basedOn w:val="Fuentedeprrafopredeter"/>
    <w:rsid w:val="0002127C"/>
  </w:style>
  <w:style w:type="character" w:customStyle="1" w:styleId="vlist-s">
    <w:name w:val="vlist-s"/>
    <w:basedOn w:val="Fuentedeprrafopredeter"/>
    <w:rsid w:val="0002127C"/>
  </w:style>
  <w:style w:type="paragraph" w:styleId="Descripcin">
    <w:name w:val="caption"/>
    <w:basedOn w:val="Normal"/>
    <w:next w:val="Normal"/>
    <w:uiPriority w:val="35"/>
    <w:unhideWhenUsed/>
    <w:qFormat/>
    <w:rsid w:val="00EA7A72"/>
    <w:pPr>
      <w:spacing w:after="200" w:line="240" w:lineRule="auto"/>
    </w:pPr>
    <w:rPr>
      <w:i/>
      <w:iCs/>
      <w:color w:val="44546A" w:themeColor="text2"/>
      <w:sz w:val="18"/>
      <w:szCs w:val="18"/>
    </w:rPr>
  </w:style>
  <w:style w:type="character" w:customStyle="1" w:styleId="Mencinsinresolver2">
    <w:name w:val="Mención sin resolver2"/>
    <w:basedOn w:val="Fuentedeprrafopredeter"/>
    <w:uiPriority w:val="99"/>
    <w:semiHidden/>
    <w:unhideWhenUsed/>
    <w:rsid w:val="00224D2F"/>
    <w:rPr>
      <w:color w:val="605E5C"/>
      <w:shd w:val="clear" w:color="auto" w:fill="E1DFDD"/>
    </w:rPr>
  </w:style>
  <w:style w:type="paragraph" w:styleId="Tabladeilustraciones">
    <w:name w:val="table of figures"/>
    <w:basedOn w:val="Normal"/>
    <w:next w:val="Normal"/>
    <w:uiPriority w:val="99"/>
    <w:unhideWhenUsed/>
    <w:rsid w:val="005C19A6"/>
  </w:style>
  <w:style w:type="paragraph" w:customStyle="1" w:styleId="msonormal0">
    <w:name w:val="msonormal"/>
    <w:basedOn w:val="Normal"/>
    <w:rsid w:val="004F093D"/>
    <w:pPr>
      <w:spacing w:before="100" w:beforeAutospacing="1" w:after="100" w:afterAutospacing="1" w:line="240" w:lineRule="auto"/>
      <w:jc w:val="left"/>
    </w:pPr>
    <w:rPr>
      <w:rFonts w:eastAsia="Times New Roman" w:cs="Times New Roman"/>
      <w:color w:val="auto"/>
      <w:kern w:val="0"/>
      <w:lang w:val="es-419" w:eastAsia="es-419"/>
      <w14:ligatures w14:val="none"/>
    </w:rPr>
  </w:style>
  <w:style w:type="paragraph" w:styleId="Lista">
    <w:name w:val="List"/>
    <w:basedOn w:val="Normal"/>
    <w:uiPriority w:val="99"/>
    <w:unhideWhenUsed/>
    <w:rsid w:val="002752BC"/>
    <w:pPr>
      <w:ind w:left="283" w:hanging="283"/>
      <w:contextualSpacing/>
    </w:pPr>
  </w:style>
  <w:style w:type="paragraph" w:styleId="Saludo">
    <w:name w:val="Salutation"/>
    <w:basedOn w:val="Normal"/>
    <w:next w:val="Normal"/>
    <w:link w:val="SaludoCar"/>
    <w:uiPriority w:val="99"/>
    <w:unhideWhenUsed/>
    <w:rsid w:val="002752BC"/>
  </w:style>
  <w:style w:type="character" w:customStyle="1" w:styleId="SaludoCar">
    <w:name w:val="Saludo Car"/>
    <w:basedOn w:val="Fuentedeprrafopredeter"/>
    <w:link w:val="Saludo"/>
    <w:uiPriority w:val="99"/>
    <w:rsid w:val="002752BC"/>
    <w:rPr>
      <w:rFonts w:ascii="Times New Roman" w:hAnsi="Times New Roman"/>
      <w:color w:val="000000" w:themeColor="text1"/>
    </w:rPr>
  </w:style>
  <w:style w:type="paragraph" w:styleId="Subttulo">
    <w:name w:val="Subtitle"/>
    <w:basedOn w:val="Normal"/>
    <w:next w:val="Normal"/>
    <w:link w:val="SubttuloCar"/>
    <w:uiPriority w:val="11"/>
    <w:rsid w:val="002752BC"/>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tuloCar">
    <w:name w:val="Subtítulo Car"/>
    <w:basedOn w:val="Fuentedeprrafopredeter"/>
    <w:link w:val="Subttulo"/>
    <w:uiPriority w:val="11"/>
    <w:rsid w:val="002752BC"/>
    <w:rPr>
      <w:rFonts w:eastAsiaTheme="minorEastAsia"/>
      <w:color w:val="5A5A5A" w:themeColor="text1" w:themeTint="A5"/>
      <w:spacing w:val="15"/>
      <w:sz w:val="22"/>
      <w:szCs w:val="22"/>
    </w:rPr>
  </w:style>
  <w:style w:type="paragraph" w:styleId="Sangradetextonormal">
    <w:name w:val="Body Text Indent"/>
    <w:basedOn w:val="Normal"/>
    <w:link w:val="SangradetextonormalCar"/>
    <w:uiPriority w:val="99"/>
    <w:semiHidden/>
    <w:unhideWhenUsed/>
    <w:rsid w:val="002752BC"/>
    <w:pPr>
      <w:spacing w:after="120"/>
      <w:ind w:left="283"/>
    </w:pPr>
  </w:style>
  <w:style w:type="character" w:customStyle="1" w:styleId="SangradetextonormalCar">
    <w:name w:val="Sangría de texto normal Car"/>
    <w:basedOn w:val="Fuentedeprrafopredeter"/>
    <w:link w:val="Sangradetextonormal"/>
    <w:uiPriority w:val="99"/>
    <w:semiHidden/>
    <w:rsid w:val="002752BC"/>
    <w:rPr>
      <w:rFonts w:ascii="Times New Roman" w:hAnsi="Times New Roman"/>
      <w:color w:val="000000" w:themeColor="text1"/>
    </w:rPr>
  </w:style>
  <w:style w:type="paragraph" w:styleId="Textoindependienteprimerasangra2">
    <w:name w:val="Body Text First Indent 2"/>
    <w:basedOn w:val="Sangradetextonormal"/>
    <w:link w:val="Textoindependienteprimerasangra2Car"/>
    <w:uiPriority w:val="99"/>
    <w:unhideWhenUsed/>
    <w:rsid w:val="002752B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2752BC"/>
    <w:rPr>
      <w:rFonts w:ascii="Times New Roman" w:hAnsi="Times New Roman"/>
      <w:color w:val="000000" w:themeColor="text1"/>
    </w:rPr>
  </w:style>
  <w:style w:type="character" w:customStyle="1" w:styleId="Mencinsinresolver3">
    <w:name w:val="Mención sin resolver3"/>
    <w:basedOn w:val="Fuentedeprrafopredeter"/>
    <w:uiPriority w:val="99"/>
    <w:semiHidden/>
    <w:unhideWhenUsed/>
    <w:rsid w:val="002752BC"/>
    <w:rPr>
      <w:color w:val="605E5C"/>
      <w:shd w:val="clear" w:color="auto" w:fill="E1DFDD"/>
    </w:rPr>
  </w:style>
  <w:style w:type="paragraph" w:styleId="ndice1">
    <w:name w:val="index 1"/>
    <w:basedOn w:val="Normal"/>
    <w:next w:val="Normal"/>
    <w:autoRedefine/>
    <w:uiPriority w:val="99"/>
    <w:semiHidden/>
    <w:unhideWhenUsed/>
    <w:rsid w:val="00AF64A5"/>
    <w:pPr>
      <w:spacing w:line="240" w:lineRule="auto"/>
      <w:ind w:left="240" w:hanging="240"/>
    </w:pPr>
  </w:style>
  <w:style w:type="character" w:styleId="Mencinsinresolver">
    <w:name w:val="Unresolved Mention"/>
    <w:basedOn w:val="Fuentedeprrafopredeter"/>
    <w:uiPriority w:val="99"/>
    <w:semiHidden/>
    <w:unhideWhenUsed/>
    <w:rsid w:val="005B3650"/>
    <w:rPr>
      <w:color w:val="605E5C"/>
      <w:shd w:val="clear" w:color="auto" w:fill="E1DFDD"/>
    </w:rPr>
  </w:style>
  <w:style w:type="paragraph" w:customStyle="1" w:styleId="Estilo3">
    <w:name w:val="Estilo3"/>
    <w:basedOn w:val="Normal"/>
    <w:link w:val="Estilo3Car"/>
    <w:qFormat/>
    <w:rsid w:val="00C051C3"/>
  </w:style>
  <w:style w:type="character" w:customStyle="1" w:styleId="Estilo3Car">
    <w:name w:val="Estilo3 Car"/>
    <w:basedOn w:val="Fuentedeprrafopredeter"/>
    <w:link w:val="Estilo3"/>
    <w:rsid w:val="00C051C3"/>
    <w:rPr>
      <w:rFonts w:ascii="Times New Roman" w:hAnsi="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528">
      <w:bodyDiv w:val="1"/>
      <w:marLeft w:val="0"/>
      <w:marRight w:val="0"/>
      <w:marTop w:val="0"/>
      <w:marBottom w:val="0"/>
      <w:divBdr>
        <w:top w:val="none" w:sz="0" w:space="0" w:color="auto"/>
        <w:left w:val="none" w:sz="0" w:space="0" w:color="auto"/>
        <w:bottom w:val="none" w:sz="0" w:space="0" w:color="auto"/>
        <w:right w:val="none" w:sz="0" w:space="0" w:color="auto"/>
      </w:divBdr>
    </w:div>
    <w:div w:id="2361141">
      <w:bodyDiv w:val="1"/>
      <w:marLeft w:val="0"/>
      <w:marRight w:val="0"/>
      <w:marTop w:val="0"/>
      <w:marBottom w:val="0"/>
      <w:divBdr>
        <w:top w:val="none" w:sz="0" w:space="0" w:color="auto"/>
        <w:left w:val="none" w:sz="0" w:space="0" w:color="auto"/>
        <w:bottom w:val="none" w:sz="0" w:space="0" w:color="auto"/>
        <w:right w:val="none" w:sz="0" w:space="0" w:color="auto"/>
      </w:divBdr>
    </w:div>
    <w:div w:id="2828658">
      <w:bodyDiv w:val="1"/>
      <w:marLeft w:val="0"/>
      <w:marRight w:val="0"/>
      <w:marTop w:val="0"/>
      <w:marBottom w:val="0"/>
      <w:divBdr>
        <w:top w:val="none" w:sz="0" w:space="0" w:color="auto"/>
        <w:left w:val="none" w:sz="0" w:space="0" w:color="auto"/>
        <w:bottom w:val="none" w:sz="0" w:space="0" w:color="auto"/>
        <w:right w:val="none" w:sz="0" w:space="0" w:color="auto"/>
      </w:divBdr>
    </w:div>
    <w:div w:id="3024136">
      <w:bodyDiv w:val="1"/>
      <w:marLeft w:val="0"/>
      <w:marRight w:val="0"/>
      <w:marTop w:val="0"/>
      <w:marBottom w:val="0"/>
      <w:divBdr>
        <w:top w:val="none" w:sz="0" w:space="0" w:color="auto"/>
        <w:left w:val="none" w:sz="0" w:space="0" w:color="auto"/>
        <w:bottom w:val="none" w:sz="0" w:space="0" w:color="auto"/>
        <w:right w:val="none" w:sz="0" w:space="0" w:color="auto"/>
      </w:divBdr>
    </w:div>
    <w:div w:id="3095815">
      <w:bodyDiv w:val="1"/>
      <w:marLeft w:val="0"/>
      <w:marRight w:val="0"/>
      <w:marTop w:val="0"/>
      <w:marBottom w:val="0"/>
      <w:divBdr>
        <w:top w:val="none" w:sz="0" w:space="0" w:color="auto"/>
        <w:left w:val="none" w:sz="0" w:space="0" w:color="auto"/>
        <w:bottom w:val="none" w:sz="0" w:space="0" w:color="auto"/>
        <w:right w:val="none" w:sz="0" w:space="0" w:color="auto"/>
      </w:divBdr>
    </w:div>
    <w:div w:id="4215741">
      <w:bodyDiv w:val="1"/>
      <w:marLeft w:val="0"/>
      <w:marRight w:val="0"/>
      <w:marTop w:val="0"/>
      <w:marBottom w:val="0"/>
      <w:divBdr>
        <w:top w:val="none" w:sz="0" w:space="0" w:color="auto"/>
        <w:left w:val="none" w:sz="0" w:space="0" w:color="auto"/>
        <w:bottom w:val="none" w:sz="0" w:space="0" w:color="auto"/>
        <w:right w:val="none" w:sz="0" w:space="0" w:color="auto"/>
      </w:divBdr>
    </w:div>
    <w:div w:id="4401252">
      <w:bodyDiv w:val="1"/>
      <w:marLeft w:val="0"/>
      <w:marRight w:val="0"/>
      <w:marTop w:val="0"/>
      <w:marBottom w:val="0"/>
      <w:divBdr>
        <w:top w:val="none" w:sz="0" w:space="0" w:color="auto"/>
        <w:left w:val="none" w:sz="0" w:space="0" w:color="auto"/>
        <w:bottom w:val="none" w:sz="0" w:space="0" w:color="auto"/>
        <w:right w:val="none" w:sz="0" w:space="0" w:color="auto"/>
      </w:divBdr>
    </w:div>
    <w:div w:id="5402343">
      <w:bodyDiv w:val="1"/>
      <w:marLeft w:val="0"/>
      <w:marRight w:val="0"/>
      <w:marTop w:val="0"/>
      <w:marBottom w:val="0"/>
      <w:divBdr>
        <w:top w:val="none" w:sz="0" w:space="0" w:color="auto"/>
        <w:left w:val="none" w:sz="0" w:space="0" w:color="auto"/>
        <w:bottom w:val="none" w:sz="0" w:space="0" w:color="auto"/>
        <w:right w:val="none" w:sz="0" w:space="0" w:color="auto"/>
      </w:divBdr>
    </w:div>
    <w:div w:id="5594092">
      <w:bodyDiv w:val="1"/>
      <w:marLeft w:val="0"/>
      <w:marRight w:val="0"/>
      <w:marTop w:val="0"/>
      <w:marBottom w:val="0"/>
      <w:divBdr>
        <w:top w:val="none" w:sz="0" w:space="0" w:color="auto"/>
        <w:left w:val="none" w:sz="0" w:space="0" w:color="auto"/>
        <w:bottom w:val="none" w:sz="0" w:space="0" w:color="auto"/>
        <w:right w:val="none" w:sz="0" w:space="0" w:color="auto"/>
      </w:divBdr>
    </w:div>
    <w:div w:id="5792349">
      <w:bodyDiv w:val="1"/>
      <w:marLeft w:val="0"/>
      <w:marRight w:val="0"/>
      <w:marTop w:val="0"/>
      <w:marBottom w:val="0"/>
      <w:divBdr>
        <w:top w:val="none" w:sz="0" w:space="0" w:color="auto"/>
        <w:left w:val="none" w:sz="0" w:space="0" w:color="auto"/>
        <w:bottom w:val="none" w:sz="0" w:space="0" w:color="auto"/>
        <w:right w:val="none" w:sz="0" w:space="0" w:color="auto"/>
      </w:divBdr>
    </w:div>
    <w:div w:id="6517490">
      <w:bodyDiv w:val="1"/>
      <w:marLeft w:val="0"/>
      <w:marRight w:val="0"/>
      <w:marTop w:val="0"/>
      <w:marBottom w:val="0"/>
      <w:divBdr>
        <w:top w:val="none" w:sz="0" w:space="0" w:color="auto"/>
        <w:left w:val="none" w:sz="0" w:space="0" w:color="auto"/>
        <w:bottom w:val="none" w:sz="0" w:space="0" w:color="auto"/>
        <w:right w:val="none" w:sz="0" w:space="0" w:color="auto"/>
      </w:divBdr>
    </w:div>
    <w:div w:id="6568848">
      <w:bodyDiv w:val="1"/>
      <w:marLeft w:val="0"/>
      <w:marRight w:val="0"/>
      <w:marTop w:val="0"/>
      <w:marBottom w:val="0"/>
      <w:divBdr>
        <w:top w:val="none" w:sz="0" w:space="0" w:color="auto"/>
        <w:left w:val="none" w:sz="0" w:space="0" w:color="auto"/>
        <w:bottom w:val="none" w:sz="0" w:space="0" w:color="auto"/>
        <w:right w:val="none" w:sz="0" w:space="0" w:color="auto"/>
      </w:divBdr>
    </w:div>
    <w:div w:id="7368930">
      <w:bodyDiv w:val="1"/>
      <w:marLeft w:val="0"/>
      <w:marRight w:val="0"/>
      <w:marTop w:val="0"/>
      <w:marBottom w:val="0"/>
      <w:divBdr>
        <w:top w:val="none" w:sz="0" w:space="0" w:color="auto"/>
        <w:left w:val="none" w:sz="0" w:space="0" w:color="auto"/>
        <w:bottom w:val="none" w:sz="0" w:space="0" w:color="auto"/>
        <w:right w:val="none" w:sz="0" w:space="0" w:color="auto"/>
      </w:divBdr>
    </w:div>
    <w:div w:id="7755642">
      <w:bodyDiv w:val="1"/>
      <w:marLeft w:val="0"/>
      <w:marRight w:val="0"/>
      <w:marTop w:val="0"/>
      <w:marBottom w:val="0"/>
      <w:divBdr>
        <w:top w:val="none" w:sz="0" w:space="0" w:color="auto"/>
        <w:left w:val="none" w:sz="0" w:space="0" w:color="auto"/>
        <w:bottom w:val="none" w:sz="0" w:space="0" w:color="auto"/>
        <w:right w:val="none" w:sz="0" w:space="0" w:color="auto"/>
      </w:divBdr>
    </w:div>
    <w:div w:id="8216446">
      <w:bodyDiv w:val="1"/>
      <w:marLeft w:val="0"/>
      <w:marRight w:val="0"/>
      <w:marTop w:val="0"/>
      <w:marBottom w:val="0"/>
      <w:divBdr>
        <w:top w:val="none" w:sz="0" w:space="0" w:color="auto"/>
        <w:left w:val="none" w:sz="0" w:space="0" w:color="auto"/>
        <w:bottom w:val="none" w:sz="0" w:space="0" w:color="auto"/>
        <w:right w:val="none" w:sz="0" w:space="0" w:color="auto"/>
      </w:divBdr>
    </w:div>
    <w:div w:id="8795197">
      <w:bodyDiv w:val="1"/>
      <w:marLeft w:val="0"/>
      <w:marRight w:val="0"/>
      <w:marTop w:val="0"/>
      <w:marBottom w:val="0"/>
      <w:divBdr>
        <w:top w:val="none" w:sz="0" w:space="0" w:color="auto"/>
        <w:left w:val="none" w:sz="0" w:space="0" w:color="auto"/>
        <w:bottom w:val="none" w:sz="0" w:space="0" w:color="auto"/>
        <w:right w:val="none" w:sz="0" w:space="0" w:color="auto"/>
      </w:divBdr>
    </w:div>
    <w:div w:id="8870675">
      <w:bodyDiv w:val="1"/>
      <w:marLeft w:val="0"/>
      <w:marRight w:val="0"/>
      <w:marTop w:val="0"/>
      <w:marBottom w:val="0"/>
      <w:divBdr>
        <w:top w:val="none" w:sz="0" w:space="0" w:color="auto"/>
        <w:left w:val="none" w:sz="0" w:space="0" w:color="auto"/>
        <w:bottom w:val="none" w:sz="0" w:space="0" w:color="auto"/>
        <w:right w:val="none" w:sz="0" w:space="0" w:color="auto"/>
      </w:divBdr>
    </w:div>
    <w:div w:id="12071940">
      <w:bodyDiv w:val="1"/>
      <w:marLeft w:val="0"/>
      <w:marRight w:val="0"/>
      <w:marTop w:val="0"/>
      <w:marBottom w:val="0"/>
      <w:divBdr>
        <w:top w:val="none" w:sz="0" w:space="0" w:color="auto"/>
        <w:left w:val="none" w:sz="0" w:space="0" w:color="auto"/>
        <w:bottom w:val="none" w:sz="0" w:space="0" w:color="auto"/>
        <w:right w:val="none" w:sz="0" w:space="0" w:color="auto"/>
      </w:divBdr>
    </w:div>
    <w:div w:id="12339561">
      <w:bodyDiv w:val="1"/>
      <w:marLeft w:val="0"/>
      <w:marRight w:val="0"/>
      <w:marTop w:val="0"/>
      <w:marBottom w:val="0"/>
      <w:divBdr>
        <w:top w:val="none" w:sz="0" w:space="0" w:color="auto"/>
        <w:left w:val="none" w:sz="0" w:space="0" w:color="auto"/>
        <w:bottom w:val="none" w:sz="0" w:space="0" w:color="auto"/>
        <w:right w:val="none" w:sz="0" w:space="0" w:color="auto"/>
      </w:divBdr>
    </w:div>
    <w:div w:id="12347827">
      <w:bodyDiv w:val="1"/>
      <w:marLeft w:val="0"/>
      <w:marRight w:val="0"/>
      <w:marTop w:val="0"/>
      <w:marBottom w:val="0"/>
      <w:divBdr>
        <w:top w:val="none" w:sz="0" w:space="0" w:color="auto"/>
        <w:left w:val="none" w:sz="0" w:space="0" w:color="auto"/>
        <w:bottom w:val="none" w:sz="0" w:space="0" w:color="auto"/>
        <w:right w:val="none" w:sz="0" w:space="0" w:color="auto"/>
      </w:divBdr>
    </w:div>
    <w:div w:id="12534268">
      <w:bodyDiv w:val="1"/>
      <w:marLeft w:val="0"/>
      <w:marRight w:val="0"/>
      <w:marTop w:val="0"/>
      <w:marBottom w:val="0"/>
      <w:divBdr>
        <w:top w:val="none" w:sz="0" w:space="0" w:color="auto"/>
        <w:left w:val="none" w:sz="0" w:space="0" w:color="auto"/>
        <w:bottom w:val="none" w:sz="0" w:space="0" w:color="auto"/>
        <w:right w:val="none" w:sz="0" w:space="0" w:color="auto"/>
      </w:divBdr>
    </w:div>
    <w:div w:id="12806568">
      <w:bodyDiv w:val="1"/>
      <w:marLeft w:val="0"/>
      <w:marRight w:val="0"/>
      <w:marTop w:val="0"/>
      <w:marBottom w:val="0"/>
      <w:divBdr>
        <w:top w:val="none" w:sz="0" w:space="0" w:color="auto"/>
        <w:left w:val="none" w:sz="0" w:space="0" w:color="auto"/>
        <w:bottom w:val="none" w:sz="0" w:space="0" w:color="auto"/>
        <w:right w:val="none" w:sz="0" w:space="0" w:color="auto"/>
      </w:divBdr>
    </w:div>
    <w:div w:id="13726221">
      <w:bodyDiv w:val="1"/>
      <w:marLeft w:val="0"/>
      <w:marRight w:val="0"/>
      <w:marTop w:val="0"/>
      <w:marBottom w:val="0"/>
      <w:divBdr>
        <w:top w:val="none" w:sz="0" w:space="0" w:color="auto"/>
        <w:left w:val="none" w:sz="0" w:space="0" w:color="auto"/>
        <w:bottom w:val="none" w:sz="0" w:space="0" w:color="auto"/>
        <w:right w:val="none" w:sz="0" w:space="0" w:color="auto"/>
      </w:divBdr>
    </w:div>
    <w:div w:id="14579000">
      <w:bodyDiv w:val="1"/>
      <w:marLeft w:val="0"/>
      <w:marRight w:val="0"/>
      <w:marTop w:val="0"/>
      <w:marBottom w:val="0"/>
      <w:divBdr>
        <w:top w:val="none" w:sz="0" w:space="0" w:color="auto"/>
        <w:left w:val="none" w:sz="0" w:space="0" w:color="auto"/>
        <w:bottom w:val="none" w:sz="0" w:space="0" w:color="auto"/>
        <w:right w:val="none" w:sz="0" w:space="0" w:color="auto"/>
      </w:divBdr>
    </w:div>
    <w:div w:id="14769835">
      <w:bodyDiv w:val="1"/>
      <w:marLeft w:val="0"/>
      <w:marRight w:val="0"/>
      <w:marTop w:val="0"/>
      <w:marBottom w:val="0"/>
      <w:divBdr>
        <w:top w:val="none" w:sz="0" w:space="0" w:color="auto"/>
        <w:left w:val="none" w:sz="0" w:space="0" w:color="auto"/>
        <w:bottom w:val="none" w:sz="0" w:space="0" w:color="auto"/>
        <w:right w:val="none" w:sz="0" w:space="0" w:color="auto"/>
      </w:divBdr>
    </w:div>
    <w:div w:id="15276433">
      <w:bodyDiv w:val="1"/>
      <w:marLeft w:val="0"/>
      <w:marRight w:val="0"/>
      <w:marTop w:val="0"/>
      <w:marBottom w:val="0"/>
      <w:divBdr>
        <w:top w:val="none" w:sz="0" w:space="0" w:color="auto"/>
        <w:left w:val="none" w:sz="0" w:space="0" w:color="auto"/>
        <w:bottom w:val="none" w:sz="0" w:space="0" w:color="auto"/>
        <w:right w:val="none" w:sz="0" w:space="0" w:color="auto"/>
      </w:divBdr>
    </w:div>
    <w:div w:id="15543316">
      <w:bodyDiv w:val="1"/>
      <w:marLeft w:val="0"/>
      <w:marRight w:val="0"/>
      <w:marTop w:val="0"/>
      <w:marBottom w:val="0"/>
      <w:divBdr>
        <w:top w:val="none" w:sz="0" w:space="0" w:color="auto"/>
        <w:left w:val="none" w:sz="0" w:space="0" w:color="auto"/>
        <w:bottom w:val="none" w:sz="0" w:space="0" w:color="auto"/>
        <w:right w:val="none" w:sz="0" w:space="0" w:color="auto"/>
      </w:divBdr>
    </w:div>
    <w:div w:id="15623871">
      <w:bodyDiv w:val="1"/>
      <w:marLeft w:val="0"/>
      <w:marRight w:val="0"/>
      <w:marTop w:val="0"/>
      <w:marBottom w:val="0"/>
      <w:divBdr>
        <w:top w:val="none" w:sz="0" w:space="0" w:color="auto"/>
        <w:left w:val="none" w:sz="0" w:space="0" w:color="auto"/>
        <w:bottom w:val="none" w:sz="0" w:space="0" w:color="auto"/>
        <w:right w:val="none" w:sz="0" w:space="0" w:color="auto"/>
      </w:divBdr>
    </w:div>
    <w:div w:id="16740277">
      <w:bodyDiv w:val="1"/>
      <w:marLeft w:val="0"/>
      <w:marRight w:val="0"/>
      <w:marTop w:val="0"/>
      <w:marBottom w:val="0"/>
      <w:divBdr>
        <w:top w:val="none" w:sz="0" w:space="0" w:color="auto"/>
        <w:left w:val="none" w:sz="0" w:space="0" w:color="auto"/>
        <w:bottom w:val="none" w:sz="0" w:space="0" w:color="auto"/>
        <w:right w:val="none" w:sz="0" w:space="0" w:color="auto"/>
      </w:divBdr>
    </w:div>
    <w:div w:id="16932936">
      <w:bodyDiv w:val="1"/>
      <w:marLeft w:val="0"/>
      <w:marRight w:val="0"/>
      <w:marTop w:val="0"/>
      <w:marBottom w:val="0"/>
      <w:divBdr>
        <w:top w:val="none" w:sz="0" w:space="0" w:color="auto"/>
        <w:left w:val="none" w:sz="0" w:space="0" w:color="auto"/>
        <w:bottom w:val="none" w:sz="0" w:space="0" w:color="auto"/>
        <w:right w:val="none" w:sz="0" w:space="0" w:color="auto"/>
      </w:divBdr>
    </w:div>
    <w:div w:id="20279039">
      <w:bodyDiv w:val="1"/>
      <w:marLeft w:val="0"/>
      <w:marRight w:val="0"/>
      <w:marTop w:val="0"/>
      <w:marBottom w:val="0"/>
      <w:divBdr>
        <w:top w:val="none" w:sz="0" w:space="0" w:color="auto"/>
        <w:left w:val="none" w:sz="0" w:space="0" w:color="auto"/>
        <w:bottom w:val="none" w:sz="0" w:space="0" w:color="auto"/>
        <w:right w:val="none" w:sz="0" w:space="0" w:color="auto"/>
      </w:divBdr>
    </w:div>
    <w:div w:id="22943461">
      <w:bodyDiv w:val="1"/>
      <w:marLeft w:val="0"/>
      <w:marRight w:val="0"/>
      <w:marTop w:val="0"/>
      <w:marBottom w:val="0"/>
      <w:divBdr>
        <w:top w:val="none" w:sz="0" w:space="0" w:color="auto"/>
        <w:left w:val="none" w:sz="0" w:space="0" w:color="auto"/>
        <w:bottom w:val="none" w:sz="0" w:space="0" w:color="auto"/>
        <w:right w:val="none" w:sz="0" w:space="0" w:color="auto"/>
      </w:divBdr>
    </w:div>
    <w:div w:id="23527967">
      <w:bodyDiv w:val="1"/>
      <w:marLeft w:val="0"/>
      <w:marRight w:val="0"/>
      <w:marTop w:val="0"/>
      <w:marBottom w:val="0"/>
      <w:divBdr>
        <w:top w:val="none" w:sz="0" w:space="0" w:color="auto"/>
        <w:left w:val="none" w:sz="0" w:space="0" w:color="auto"/>
        <w:bottom w:val="none" w:sz="0" w:space="0" w:color="auto"/>
        <w:right w:val="none" w:sz="0" w:space="0" w:color="auto"/>
      </w:divBdr>
    </w:div>
    <w:div w:id="24138600">
      <w:bodyDiv w:val="1"/>
      <w:marLeft w:val="0"/>
      <w:marRight w:val="0"/>
      <w:marTop w:val="0"/>
      <w:marBottom w:val="0"/>
      <w:divBdr>
        <w:top w:val="none" w:sz="0" w:space="0" w:color="auto"/>
        <w:left w:val="none" w:sz="0" w:space="0" w:color="auto"/>
        <w:bottom w:val="none" w:sz="0" w:space="0" w:color="auto"/>
        <w:right w:val="none" w:sz="0" w:space="0" w:color="auto"/>
      </w:divBdr>
    </w:div>
    <w:div w:id="24261222">
      <w:bodyDiv w:val="1"/>
      <w:marLeft w:val="0"/>
      <w:marRight w:val="0"/>
      <w:marTop w:val="0"/>
      <w:marBottom w:val="0"/>
      <w:divBdr>
        <w:top w:val="none" w:sz="0" w:space="0" w:color="auto"/>
        <w:left w:val="none" w:sz="0" w:space="0" w:color="auto"/>
        <w:bottom w:val="none" w:sz="0" w:space="0" w:color="auto"/>
        <w:right w:val="none" w:sz="0" w:space="0" w:color="auto"/>
      </w:divBdr>
    </w:div>
    <w:div w:id="24403768">
      <w:bodyDiv w:val="1"/>
      <w:marLeft w:val="0"/>
      <w:marRight w:val="0"/>
      <w:marTop w:val="0"/>
      <w:marBottom w:val="0"/>
      <w:divBdr>
        <w:top w:val="none" w:sz="0" w:space="0" w:color="auto"/>
        <w:left w:val="none" w:sz="0" w:space="0" w:color="auto"/>
        <w:bottom w:val="none" w:sz="0" w:space="0" w:color="auto"/>
        <w:right w:val="none" w:sz="0" w:space="0" w:color="auto"/>
      </w:divBdr>
    </w:div>
    <w:div w:id="26178822">
      <w:bodyDiv w:val="1"/>
      <w:marLeft w:val="0"/>
      <w:marRight w:val="0"/>
      <w:marTop w:val="0"/>
      <w:marBottom w:val="0"/>
      <w:divBdr>
        <w:top w:val="none" w:sz="0" w:space="0" w:color="auto"/>
        <w:left w:val="none" w:sz="0" w:space="0" w:color="auto"/>
        <w:bottom w:val="none" w:sz="0" w:space="0" w:color="auto"/>
        <w:right w:val="none" w:sz="0" w:space="0" w:color="auto"/>
      </w:divBdr>
    </w:div>
    <w:div w:id="26491454">
      <w:bodyDiv w:val="1"/>
      <w:marLeft w:val="0"/>
      <w:marRight w:val="0"/>
      <w:marTop w:val="0"/>
      <w:marBottom w:val="0"/>
      <w:divBdr>
        <w:top w:val="none" w:sz="0" w:space="0" w:color="auto"/>
        <w:left w:val="none" w:sz="0" w:space="0" w:color="auto"/>
        <w:bottom w:val="none" w:sz="0" w:space="0" w:color="auto"/>
        <w:right w:val="none" w:sz="0" w:space="0" w:color="auto"/>
      </w:divBdr>
    </w:div>
    <w:div w:id="27997729">
      <w:bodyDiv w:val="1"/>
      <w:marLeft w:val="0"/>
      <w:marRight w:val="0"/>
      <w:marTop w:val="0"/>
      <w:marBottom w:val="0"/>
      <w:divBdr>
        <w:top w:val="none" w:sz="0" w:space="0" w:color="auto"/>
        <w:left w:val="none" w:sz="0" w:space="0" w:color="auto"/>
        <w:bottom w:val="none" w:sz="0" w:space="0" w:color="auto"/>
        <w:right w:val="none" w:sz="0" w:space="0" w:color="auto"/>
      </w:divBdr>
    </w:div>
    <w:div w:id="28575201">
      <w:bodyDiv w:val="1"/>
      <w:marLeft w:val="0"/>
      <w:marRight w:val="0"/>
      <w:marTop w:val="0"/>
      <w:marBottom w:val="0"/>
      <w:divBdr>
        <w:top w:val="none" w:sz="0" w:space="0" w:color="auto"/>
        <w:left w:val="none" w:sz="0" w:space="0" w:color="auto"/>
        <w:bottom w:val="none" w:sz="0" w:space="0" w:color="auto"/>
        <w:right w:val="none" w:sz="0" w:space="0" w:color="auto"/>
      </w:divBdr>
    </w:div>
    <w:div w:id="29115760">
      <w:bodyDiv w:val="1"/>
      <w:marLeft w:val="0"/>
      <w:marRight w:val="0"/>
      <w:marTop w:val="0"/>
      <w:marBottom w:val="0"/>
      <w:divBdr>
        <w:top w:val="none" w:sz="0" w:space="0" w:color="auto"/>
        <w:left w:val="none" w:sz="0" w:space="0" w:color="auto"/>
        <w:bottom w:val="none" w:sz="0" w:space="0" w:color="auto"/>
        <w:right w:val="none" w:sz="0" w:space="0" w:color="auto"/>
      </w:divBdr>
    </w:div>
    <w:div w:id="30032061">
      <w:bodyDiv w:val="1"/>
      <w:marLeft w:val="0"/>
      <w:marRight w:val="0"/>
      <w:marTop w:val="0"/>
      <w:marBottom w:val="0"/>
      <w:divBdr>
        <w:top w:val="none" w:sz="0" w:space="0" w:color="auto"/>
        <w:left w:val="none" w:sz="0" w:space="0" w:color="auto"/>
        <w:bottom w:val="none" w:sz="0" w:space="0" w:color="auto"/>
        <w:right w:val="none" w:sz="0" w:space="0" w:color="auto"/>
      </w:divBdr>
    </w:div>
    <w:div w:id="30149924">
      <w:bodyDiv w:val="1"/>
      <w:marLeft w:val="0"/>
      <w:marRight w:val="0"/>
      <w:marTop w:val="0"/>
      <w:marBottom w:val="0"/>
      <w:divBdr>
        <w:top w:val="none" w:sz="0" w:space="0" w:color="auto"/>
        <w:left w:val="none" w:sz="0" w:space="0" w:color="auto"/>
        <w:bottom w:val="none" w:sz="0" w:space="0" w:color="auto"/>
        <w:right w:val="none" w:sz="0" w:space="0" w:color="auto"/>
      </w:divBdr>
    </w:div>
    <w:div w:id="30811334">
      <w:bodyDiv w:val="1"/>
      <w:marLeft w:val="0"/>
      <w:marRight w:val="0"/>
      <w:marTop w:val="0"/>
      <w:marBottom w:val="0"/>
      <w:divBdr>
        <w:top w:val="none" w:sz="0" w:space="0" w:color="auto"/>
        <w:left w:val="none" w:sz="0" w:space="0" w:color="auto"/>
        <w:bottom w:val="none" w:sz="0" w:space="0" w:color="auto"/>
        <w:right w:val="none" w:sz="0" w:space="0" w:color="auto"/>
      </w:divBdr>
    </w:div>
    <w:div w:id="32196276">
      <w:bodyDiv w:val="1"/>
      <w:marLeft w:val="0"/>
      <w:marRight w:val="0"/>
      <w:marTop w:val="0"/>
      <w:marBottom w:val="0"/>
      <w:divBdr>
        <w:top w:val="none" w:sz="0" w:space="0" w:color="auto"/>
        <w:left w:val="none" w:sz="0" w:space="0" w:color="auto"/>
        <w:bottom w:val="none" w:sz="0" w:space="0" w:color="auto"/>
        <w:right w:val="none" w:sz="0" w:space="0" w:color="auto"/>
      </w:divBdr>
    </w:div>
    <w:div w:id="32309723">
      <w:bodyDiv w:val="1"/>
      <w:marLeft w:val="0"/>
      <w:marRight w:val="0"/>
      <w:marTop w:val="0"/>
      <w:marBottom w:val="0"/>
      <w:divBdr>
        <w:top w:val="none" w:sz="0" w:space="0" w:color="auto"/>
        <w:left w:val="none" w:sz="0" w:space="0" w:color="auto"/>
        <w:bottom w:val="none" w:sz="0" w:space="0" w:color="auto"/>
        <w:right w:val="none" w:sz="0" w:space="0" w:color="auto"/>
      </w:divBdr>
    </w:div>
    <w:div w:id="32389344">
      <w:bodyDiv w:val="1"/>
      <w:marLeft w:val="0"/>
      <w:marRight w:val="0"/>
      <w:marTop w:val="0"/>
      <w:marBottom w:val="0"/>
      <w:divBdr>
        <w:top w:val="none" w:sz="0" w:space="0" w:color="auto"/>
        <w:left w:val="none" w:sz="0" w:space="0" w:color="auto"/>
        <w:bottom w:val="none" w:sz="0" w:space="0" w:color="auto"/>
        <w:right w:val="none" w:sz="0" w:space="0" w:color="auto"/>
      </w:divBdr>
    </w:div>
    <w:div w:id="33434323">
      <w:bodyDiv w:val="1"/>
      <w:marLeft w:val="0"/>
      <w:marRight w:val="0"/>
      <w:marTop w:val="0"/>
      <w:marBottom w:val="0"/>
      <w:divBdr>
        <w:top w:val="none" w:sz="0" w:space="0" w:color="auto"/>
        <w:left w:val="none" w:sz="0" w:space="0" w:color="auto"/>
        <w:bottom w:val="none" w:sz="0" w:space="0" w:color="auto"/>
        <w:right w:val="none" w:sz="0" w:space="0" w:color="auto"/>
      </w:divBdr>
    </w:div>
    <w:div w:id="33501722">
      <w:bodyDiv w:val="1"/>
      <w:marLeft w:val="0"/>
      <w:marRight w:val="0"/>
      <w:marTop w:val="0"/>
      <w:marBottom w:val="0"/>
      <w:divBdr>
        <w:top w:val="none" w:sz="0" w:space="0" w:color="auto"/>
        <w:left w:val="none" w:sz="0" w:space="0" w:color="auto"/>
        <w:bottom w:val="none" w:sz="0" w:space="0" w:color="auto"/>
        <w:right w:val="none" w:sz="0" w:space="0" w:color="auto"/>
      </w:divBdr>
    </w:div>
    <w:div w:id="33771582">
      <w:bodyDiv w:val="1"/>
      <w:marLeft w:val="0"/>
      <w:marRight w:val="0"/>
      <w:marTop w:val="0"/>
      <w:marBottom w:val="0"/>
      <w:divBdr>
        <w:top w:val="none" w:sz="0" w:space="0" w:color="auto"/>
        <w:left w:val="none" w:sz="0" w:space="0" w:color="auto"/>
        <w:bottom w:val="none" w:sz="0" w:space="0" w:color="auto"/>
        <w:right w:val="none" w:sz="0" w:space="0" w:color="auto"/>
      </w:divBdr>
    </w:div>
    <w:div w:id="34164698">
      <w:bodyDiv w:val="1"/>
      <w:marLeft w:val="0"/>
      <w:marRight w:val="0"/>
      <w:marTop w:val="0"/>
      <w:marBottom w:val="0"/>
      <w:divBdr>
        <w:top w:val="none" w:sz="0" w:space="0" w:color="auto"/>
        <w:left w:val="none" w:sz="0" w:space="0" w:color="auto"/>
        <w:bottom w:val="none" w:sz="0" w:space="0" w:color="auto"/>
        <w:right w:val="none" w:sz="0" w:space="0" w:color="auto"/>
      </w:divBdr>
    </w:div>
    <w:div w:id="34235535">
      <w:bodyDiv w:val="1"/>
      <w:marLeft w:val="0"/>
      <w:marRight w:val="0"/>
      <w:marTop w:val="0"/>
      <w:marBottom w:val="0"/>
      <w:divBdr>
        <w:top w:val="none" w:sz="0" w:space="0" w:color="auto"/>
        <w:left w:val="none" w:sz="0" w:space="0" w:color="auto"/>
        <w:bottom w:val="none" w:sz="0" w:space="0" w:color="auto"/>
        <w:right w:val="none" w:sz="0" w:space="0" w:color="auto"/>
      </w:divBdr>
    </w:div>
    <w:div w:id="34472616">
      <w:bodyDiv w:val="1"/>
      <w:marLeft w:val="0"/>
      <w:marRight w:val="0"/>
      <w:marTop w:val="0"/>
      <w:marBottom w:val="0"/>
      <w:divBdr>
        <w:top w:val="none" w:sz="0" w:space="0" w:color="auto"/>
        <w:left w:val="none" w:sz="0" w:space="0" w:color="auto"/>
        <w:bottom w:val="none" w:sz="0" w:space="0" w:color="auto"/>
        <w:right w:val="none" w:sz="0" w:space="0" w:color="auto"/>
      </w:divBdr>
    </w:div>
    <w:div w:id="34740967">
      <w:bodyDiv w:val="1"/>
      <w:marLeft w:val="0"/>
      <w:marRight w:val="0"/>
      <w:marTop w:val="0"/>
      <w:marBottom w:val="0"/>
      <w:divBdr>
        <w:top w:val="none" w:sz="0" w:space="0" w:color="auto"/>
        <w:left w:val="none" w:sz="0" w:space="0" w:color="auto"/>
        <w:bottom w:val="none" w:sz="0" w:space="0" w:color="auto"/>
        <w:right w:val="none" w:sz="0" w:space="0" w:color="auto"/>
      </w:divBdr>
    </w:div>
    <w:div w:id="34935240">
      <w:bodyDiv w:val="1"/>
      <w:marLeft w:val="0"/>
      <w:marRight w:val="0"/>
      <w:marTop w:val="0"/>
      <w:marBottom w:val="0"/>
      <w:divBdr>
        <w:top w:val="none" w:sz="0" w:space="0" w:color="auto"/>
        <w:left w:val="none" w:sz="0" w:space="0" w:color="auto"/>
        <w:bottom w:val="none" w:sz="0" w:space="0" w:color="auto"/>
        <w:right w:val="none" w:sz="0" w:space="0" w:color="auto"/>
      </w:divBdr>
    </w:div>
    <w:div w:id="35466864">
      <w:bodyDiv w:val="1"/>
      <w:marLeft w:val="0"/>
      <w:marRight w:val="0"/>
      <w:marTop w:val="0"/>
      <w:marBottom w:val="0"/>
      <w:divBdr>
        <w:top w:val="none" w:sz="0" w:space="0" w:color="auto"/>
        <w:left w:val="none" w:sz="0" w:space="0" w:color="auto"/>
        <w:bottom w:val="none" w:sz="0" w:space="0" w:color="auto"/>
        <w:right w:val="none" w:sz="0" w:space="0" w:color="auto"/>
      </w:divBdr>
    </w:div>
    <w:div w:id="35854517">
      <w:bodyDiv w:val="1"/>
      <w:marLeft w:val="0"/>
      <w:marRight w:val="0"/>
      <w:marTop w:val="0"/>
      <w:marBottom w:val="0"/>
      <w:divBdr>
        <w:top w:val="none" w:sz="0" w:space="0" w:color="auto"/>
        <w:left w:val="none" w:sz="0" w:space="0" w:color="auto"/>
        <w:bottom w:val="none" w:sz="0" w:space="0" w:color="auto"/>
        <w:right w:val="none" w:sz="0" w:space="0" w:color="auto"/>
      </w:divBdr>
      <w:divsChild>
        <w:div w:id="477235647">
          <w:marLeft w:val="0"/>
          <w:marRight w:val="0"/>
          <w:marTop w:val="0"/>
          <w:marBottom w:val="0"/>
          <w:divBdr>
            <w:top w:val="none" w:sz="0" w:space="0" w:color="auto"/>
            <w:left w:val="none" w:sz="0" w:space="0" w:color="auto"/>
            <w:bottom w:val="none" w:sz="0" w:space="0" w:color="auto"/>
            <w:right w:val="none" w:sz="0" w:space="0" w:color="auto"/>
          </w:divBdr>
          <w:divsChild>
            <w:div w:id="2069257120">
              <w:marLeft w:val="0"/>
              <w:marRight w:val="0"/>
              <w:marTop w:val="0"/>
              <w:marBottom w:val="0"/>
              <w:divBdr>
                <w:top w:val="none" w:sz="0" w:space="0" w:color="auto"/>
                <w:left w:val="none" w:sz="0" w:space="0" w:color="auto"/>
                <w:bottom w:val="none" w:sz="0" w:space="0" w:color="auto"/>
                <w:right w:val="none" w:sz="0" w:space="0" w:color="auto"/>
              </w:divBdr>
              <w:divsChild>
                <w:div w:id="85381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2955">
      <w:bodyDiv w:val="1"/>
      <w:marLeft w:val="0"/>
      <w:marRight w:val="0"/>
      <w:marTop w:val="0"/>
      <w:marBottom w:val="0"/>
      <w:divBdr>
        <w:top w:val="none" w:sz="0" w:space="0" w:color="auto"/>
        <w:left w:val="none" w:sz="0" w:space="0" w:color="auto"/>
        <w:bottom w:val="none" w:sz="0" w:space="0" w:color="auto"/>
        <w:right w:val="none" w:sz="0" w:space="0" w:color="auto"/>
      </w:divBdr>
    </w:div>
    <w:div w:id="37895224">
      <w:bodyDiv w:val="1"/>
      <w:marLeft w:val="0"/>
      <w:marRight w:val="0"/>
      <w:marTop w:val="0"/>
      <w:marBottom w:val="0"/>
      <w:divBdr>
        <w:top w:val="none" w:sz="0" w:space="0" w:color="auto"/>
        <w:left w:val="none" w:sz="0" w:space="0" w:color="auto"/>
        <w:bottom w:val="none" w:sz="0" w:space="0" w:color="auto"/>
        <w:right w:val="none" w:sz="0" w:space="0" w:color="auto"/>
      </w:divBdr>
    </w:div>
    <w:div w:id="39061548">
      <w:bodyDiv w:val="1"/>
      <w:marLeft w:val="0"/>
      <w:marRight w:val="0"/>
      <w:marTop w:val="0"/>
      <w:marBottom w:val="0"/>
      <w:divBdr>
        <w:top w:val="none" w:sz="0" w:space="0" w:color="auto"/>
        <w:left w:val="none" w:sz="0" w:space="0" w:color="auto"/>
        <w:bottom w:val="none" w:sz="0" w:space="0" w:color="auto"/>
        <w:right w:val="none" w:sz="0" w:space="0" w:color="auto"/>
      </w:divBdr>
    </w:div>
    <w:div w:id="39518472">
      <w:bodyDiv w:val="1"/>
      <w:marLeft w:val="0"/>
      <w:marRight w:val="0"/>
      <w:marTop w:val="0"/>
      <w:marBottom w:val="0"/>
      <w:divBdr>
        <w:top w:val="none" w:sz="0" w:space="0" w:color="auto"/>
        <w:left w:val="none" w:sz="0" w:space="0" w:color="auto"/>
        <w:bottom w:val="none" w:sz="0" w:space="0" w:color="auto"/>
        <w:right w:val="none" w:sz="0" w:space="0" w:color="auto"/>
      </w:divBdr>
    </w:div>
    <w:div w:id="39867088">
      <w:bodyDiv w:val="1"/>
      <w:marLeft w:val="0"/>
      <w:marRight w:val="0"/>
      <w:marTop w:val="0"/>
      <w:marBottom w:val="0"/>
      <w:divBdr>
        <w:top w:val="none" w:sz="0" w:space="0" w:color="auto"/>
        <w:left w:val="none" w:sz="0" w:space="0" w:color="auto"/>
        <w:bottom w:val="none" w:sz="0" w:space="0" w:color="auto"/>
        <w:right w:val="none" w:sz="0" w:space="0" w:color="auto"/>
      </w:divBdr>
    </w:div>
    <w:div w:id="40642721">
      <w:bodyDiv w:val="1"/>
      <w:marLeft w:val="0"/>
      <w:marRight w:val="0"/>
      <w:marTop w:val="0"/>
      <w:marBottom w:val="0"/>
      <w:divBdr>
        <w:top w:val="none" w:sz="0" w:space="0" w:color="auto"/>
        <w:left w:val="none" w:sz="0" w:space="0" w:color="auto"/>
        <w:bottom w:val="none" w:sz="0" w:space="0" w:color="auto"/>
        <w:right w:val="none" w:sz="0" w:space="0" w:color="auto"/>
      </w:divBdr>
    </w:div>
    <w:div w:id="40907175">
      <w:bodyDiv w:val="1"/>
      <w:marLeft w:val="0"/>
      <w:marRight w:val="0"/>
      <w:marTop w:val="0"/>
      <w:marBottom w:val="0"/>
      <w:divBdr>
        <w:top w:val="none" w:sz="0" w:space="0" w:color="auto"/>
        <w:left w:val="none" w:sz="0" w:space="0" w:color="auto"/>
        <w:bottom w:val="none" w:sz="0" w:space="0" w:color="auto"/>
        <w:right w:val="none" w:sz="0" w:space="0" w:color="auto"/>
      </w:divBdr>
    </w:div>
    <w:div w:id="41567244">
      <w:bodyDiv w:val="1"/>
      <w:marLeft w:val="0"/>
      <w:marRight w:val="0"/>
      <w:marTop w:val="0"/>
      <w:marBottom w:val="0"/>
      <w:divBdr>
        <w:top w:val="none" w:sz="0" w:space="0" w:color="auto"/>
        <w:left w:val="none" w:sz="0" w:space="0" w:color="auto"/>
        <w:bottom w:val="none" w:sz="0" w:space="0" w:color="auto"/>
        <w:right w:val="none" w:sz="0" w:space="0" w:color="auto"/>
      </w:divBdr>
    </w:div>
    <w:div w:id="41637646">
      <w:bodyDiv w:val="1"/>
      <w:marLeft w:val="0"/>
      <w:marRight w:val="0"/>
      <w:marTop w:val="0"/>
      <w:marBottom w:val="0"/>
      <w:divBdr>
        <w:top w:val="none" w:sz="0" w:space="0" w:color="auto"/>
        <w:left w:val="none" w:sz="0" w:space="0" w:color="auto"/>
        <w:bottom w:val="none" w:sz="0" w:space="0" w:color="auto"/>
        <w:right w:val="none" w:sz="0" w:space="0" w:color="auto"/>
      </w:divBdr>
    </w:div>
    <w:div w:id="41901987">
      <w:bodyDiv w:val="1"/>
      <w:marLeft w:val="0"/>
      <w:marRight w:val="0"/>
      <w:marTop w:val="0"/>
      <w:marBottom w:val="0"/>
      <w:divBdr>
        <w:top w:val="none" w:sz="0" w:space="0" w:color="auto"/>
        <w:left w:val="none" w:sz="0" w:space="0" w:color="auto"/>
        <w:bottom w:val="none" w:sz="0" w:space="0" w:color="auto"/>
        <w:right w:val="none" w:sz="0" w:space="0" w:color="auto"/>
      </w:divBdr>
    </w:div>
    <w:div w:id="42365979">
      <w:bodyDiv w:val="1"/>
      <w:marLeft w:val="0"/>
      <w:marRight w:val="0"/>
      <w:marTop w:val="0"/>
      <w:marBottom w:val="0"/>
      <w:divBdr>
        <w:top w:val="none" w:sz="0" w:space="0" w:color="auto"/>
        <w:left w:val="none" w:sz="0" w:space="0" w:color="auto"/>
        <w:bottom w:val="none" w:sz="0" w:space="0" w:color="auto"/>
        <w:right w:val="none" w:sz="0" w:space="0" w:color="auto"/>
      </w:divBdr>
    </w:div>
    <w:div w:id="43142748">
      <w:bodyDiv w:val="1"/>
      <w:marLeft w:val="0"/>
      <w:marRight w:val="0"/>
      <w:marTop w:val="0"/>
      <w:marBottom w:val="0"/>
      <w:divBdr>
        <w:top w:val="none" w:sz="0" w:space="0" w:color="auto"/>
        <w:left w:val="none" w:sz="0" w:space="0" w:color="auto"/>
        <w:bottom w:val="none" w:sz="0" w:space="0" w:color="auto"/>
        <w:right w:val="none" w:sz="0" w:space="0" w:color="auto"/>
      </w:divBdr>
    </w:div>
    <w:div w:id="43260097">
      <w:bodyDiv w:val="1"/>
      <w:marLeft w:val="0"/>
      <w:marRight w:val="0"/>
      <w:marTop w:val="0"/>
      <w:marBottom w:val="0"/>
      <w:divBdr>
        <w:top w:val="none" w:sz="0" w:space="0" w:color="auto"/>
        <w:left w:val="none" w:sz="0" w:space="0" w:color="auto"/>
        <w:bottom w:val="none" w:sz="0" w:space="0" w:color="auto"/>
        <w:right w:val="none" w:sz="0" w:space="0" w:color="auto"/>
      </w:divBdr>
    </w:div>
    <w:div w:id="43598962">
      <w:bodyDiv w:val="1"/>
      <w:marLeft w:val="0"/>
      <w:marRight w:val="0"/>
      <w:marTop w:val="0"/>
      <w:marBottom w:val="0"/>
      <w:divBdr>
        <w:top w:val="none" w:sz="0" w:space="0" w:color="auto"/>
        <w:left w:val="none" w:sz="0" w:space="0" w:color="auto"/>
        <w:bottom w:val="none" w:sz="0" w:space="0" w:color="auto"/>
        <w:right w:val="none" w:sz="0" w:space="0" w:color="auto"/>
      </w:divBdr>
    </w:div>
    <w:div w:id="44064562">
      <w:bodyDiv w:val="1"/>
      <w:marLeft w:val="0"/>
      <w:marRight w:val="0"/>
      <w:marTop w:val="0"/>
      <w:marBottom w:val="0"/>
      <w:divBdr>
        <w:top w:val="none" w:sz="0" w:space="0" w:color="auto"/>
        <w:left w:val="none" w:sz="0" w:space="0" w:color="auto"/>
        <w:bottom w:val="none" w:sz="0" w:space="0" w:color="auto"/>
        <w:right w:val="none" w:sz="0" w:space="0" w:color="auto"/>
      </w:divBdr>
    </w:div>
    <w:div w:id="44840420">
      <w:bodyDiv w:val="1"/>
      <w:marLeft w:val="0"/>
      <w:marRight w:val="0"/>
      <w:marTop w:val="0"/>
      <w:marBottom w:val="0"/>
      <w:divBdr>
        <w:top w:val="none" w:sz="0" w:space="0" w:color="auto"/>
        <w:left w:val="none" w:sz="0" w:space="0" w:color="auto"/>
        <w:bottom w:val="none" w:sz="0" w:space="0" w:color="auto"/>
        <w:right w:val="none" w:sz="0" w:space="0" w:color="auto"/>
      </w:divBdr>
    </w:div>
    <w:div w:id="45880211">
      <w:bodyDiv w:val="1"/>
      <w:marLeft w:val="0"/>
      <w:marRight w:val="0"/>
      <w:marTop w:val="0"/>
      <w:marBottom w:val="0"/>
      <w:divBdr>
        <w:top w:val="none" w:sz="0" w:space="0" w:color="auto"/>
        <w:left w:val="none" w:sz="0" w:space="0" w:color="auto"/>
        <w:bottom w:val="none" w:sz="0" w:space="0" w:color="auto"/>
        <w:right w:val="none" w:sz="0" w:space="0" w:color="auto"/>
      </w:divBdr>
    </w:div>
    <w:div w:id="46077595">
      <w:bodyDiv w:val="1"/>
      <w:marLeft w:val="0"/>
      <w:marRight w:val="0"/>
      <w:marTop w:val="0"/>
      <w:marBottom w:val="0"/>
      <w:divBdr>
        <w:top w:val="none" w:sz="0" w:space="0" w:color="auto"/>
        <w:left w:val="none" w:sz="0" w:space="0" w:color="auto"/>
        <w:bottom w:val="none" w:sz="0" w:space="0" w:color="auto"/>
        <w:right w:val="none" w:sz="0" w:space="0" w:color="auto"/>
      </w:divBdr>
    </w:div>
    <w:div w:id="46148362">
      <w:bodyDiv w:val="1"/>
      <w:marLeft w:val="0"/>
      <w:marRight w:val="0"/>
      <w:marTop w:val="0"/>
      <w:marBottom w:val="0"/>
      <w:divBdr>
        <w:top w:val="none" w:sz="0" w:space="0" w:color="auto"/>
        <w:left w:val="none" w:sz="0" w:space="0" w:color="auto"/>
        <w:bottom w:val="none" w:sz="0" w:space="0" w:color="auto"/>
        <w:right w:val="none" w:sz="0" w:space="0" w:color="auto"/>
      </w:divBdr>
    </w:div>
    <w:div w:id="46993774">
      <w:bodyDiv w:val="1"/>
      <w:marLeft w:val="0"/>
      <w:marRight w:val="0"/>
      <w:marTop w:val="0"/>
      <w:marBottom w:val="0"/>
      <w:divBdr>
        <w:top w:val="none" w:sz="0" w:space="0" w:color="auto"/>
        <w:left w:val="none" w:sz="0" w:space="0" w:color="auto"/>
        <w:bottom w:val="none" w:sz="0" w:space="0" w:color="auto"/>
        <w:right w:val="none" w:sz="0" w:space="0" w:color="auto"/>
      </w:divBdr>
    </w:div>
    <w:div w:id="49500809">
      <w:bodyDiv w:val="1"/>
      <w:marLeft w:val="0"/>
      <w:marRight w:val="0"/>
      <w:marTop w:val="0"/>
      <w:marBottom w:val="0"/>
      <w:divBdr>
        <w:top w:val="none" w:sz="0" w:space="0" w:color="auto"/>
        <w:left w:val="none" w:sz="0" w:space="0" w:color="auto"/>
        <w:bottom w:val="none" w:sz="0" w:space="0" w:color="auto"/>
        <w:right w:val="none" w:sz="0" w:space="0" w:color="auto"/>
      </w:divBdr>
    </w:div>
    <w:div w:id="50925823">
      <w:bodyDiv w:val="1"/>
      <w:marLeft w:val="0"/>
      <w:marRight w:val="0"/>
      <w:marTop w:val="0"/>
      <w:marBottom w:val="0"/>
      <w:divBdr>
        <w:top w:val="none" w:sz="0" w:space="0" w:color="auto"/>
        <w:left w:val="none" w:sz="0" w:space="0" w:color="auto"/>
        <w:bottom w:val="none" w:sz="0" w:space="0" w:color="auto"/>
        <w:right w:val="none" w:sz="0" w:space="0" w:color="auto"/>
      </w:divBdr>
    </w:div>
    <w:div w:id="51127525">
      <w:bodyDiv w:val="1"/>
      <w:marLeft w:val="0"/>
      <w:marRight w:val="0"/>
      <w:marTop w:val="0"/>
      <w:marBottom w:val="0"/>
      <w:divBdr>
        <w:top w:val="none" w:sz="0" w:space="0" w:color="auto"/>
        <w:left w:val="none" w:sz="0" w:space="0" w:color="auto"/>
        <w:bottom w:val="none" w:sz="0" w:space="0" w:color="auto"/>
        <w:right w:val="none" w:sz="0" w:space="0" w:color="auto"/>
      </w:divBdr>
    </w:div>
    <w:div w:id="51512810">
      <w:bodyDiv w:val="1"/>
      <w:marLeft w:val="0"/>
      <w:marRight w:val="0"/>
      <w:marTop w:val="0"/>
      <w:marBottom w:val="0"/>
      <w:divBdr>
        <w:top w:val="none" w:sz="0" w:space="0" w:color="auto"/>
        <w:left w:val="none" w:sz="0" w:space="0" w:color="auto"/>
        <w:bottom w:val="none" w:sz="0" w:space="0" w:color="auto"/>
        <w:right w:val="none" w:sz="0" w:space="0" w:color="auto"/>
      </w:divBdr>
    </w:div>
    <w:div w:id="51777834">
      <w:bodyDiv w:val="1"/>
      <w:marLeft w:val="0"/>
      <w:marRight w:val="0"/>
      <w:marTop w:val="0"/>
      <w:marBottom w:val="0"/>
      <w:divBdr>
        <w:top w:val="none" w:sz="0" w:space="0" w:color="auto"/>
        <w:left w:val="none" w:sz="0" w:space="0" w:color="auto"/>
        <w:bottom w:val="none" w:sz="0" w:space="0" w:color="auto"/>
        <w:right w:val="none" w:sz="0" w:space="0" w:color="auto"/>
      </w:divBdr>
    </w:div>
    <w:div w:id="52627235">
      <w:bodyDiv w:val="1"/>
      <w:marLeft w:val="0"/>
      <w:marRight w:val="0"/>
      <w:marTop w:val="0"/>
      <w:marBottom w:val="0"/>
      <w:divBdr>
        <w:top w:val="none" w:sz="0" w:space="0" w:color="auto"/>
        <w:left w:val="none" w:sz="0" w:space="0" w:color="auto"/>
        <w:bottom w:val="none" w:sz="0" w:space="0" w:color="auto"/>
        <w:right w:val="none" w:sz="0" w:space="0" w:color="auto"/>
      </w:divBdr>
    </w:div>
    <w:div w:id="52631536">
      <w:bodyDiv w:val="1"/>
      <w:marLeft w:val="0"/>
      <w:marRight w:val="0"/>
      <w:marTop w:val="0"/>
      <w:marBottom w:val="0"/>
      <w:divBdr>
        <w:top w:val="none" w:sz="0" w:space="0" w:color="auto"/>
        <w:left w:val="none" w:sz="0" w:space="0" w:color="auto"/>
        <w:bottom w:val="none" w:sz="0" w:space="0" w:color="auto"/>
        <w:right w:val="none" w:sz="0" w:space="0" w:color="auto"/>
      </w:divBdr>
    </w:div>
    <w:div w:id="52897039">
      <w:bodyDiv w:val="1"/>
      <w:marLeft w:val="0"/>
      <w:marRight w:val="0"/>
      <w:marTop w:val="0"/>
      <w:marBottom w:val="0"/>
      <w:divBdr>
        <w:top w:val="none" w:sz="0" w:space="0" w:color="auto"/>
        <w:left w:val="none" w:sz="0" w:space="0" w:color="auto"/>
        <w:bottom w:val="none" w:sz="0" w:space="0" w:color="auto"/>
        <w:right w:val="none" w:sz="0" w:space="0" w:color="auto"/>
      </w:divBdr>
    </w:div>
    <w:div w:id="53739994">
      <w:bodyDiv w:val="1"/>
      <w:marLeft w:val="0"/>
      <w:marRight w:val="0"/>
      <w:marTop w:val="0"/>
      <w:marBottom w:val="0"/>
      <w:divBdr>
        <w:top w:val="none" w:sz="0" w:space="0" w:color="auto"/>
        <w:left w:val="none" w:sz="0" w:space="0" w:color="auto"/>
        <w:bottom w:val="none" w:sz="0" w:space="0" w:color="auto"/>
        <w:right w:val="none" w:sz="0" w:space="0" w:color="auto"/>
      </w:divBdr>
    </w:div>
    <w:div w:id="53818940">
      <w:bodyDiv w:val="1"/>
      <w:marLeft w:val="0"/>
      <w:marRight w:val="0"/>
      <w:marTop w:val="0"/>
      <w:marBottom w:val="0"/>
      <w:divBdr>
        <w:top w:val="none" w:sz="0" w:space="0" w:color="auto"/>
        <w:left w:val="none" w:sz="0" w:space="0" w:color="auto"/>
        <w:bottom w:val="none" w:sz="0" w:space="0" w:color="auto"/>
        <w:right w:val="none" w:sz="0" w:space="0" w:color="auto"/>
      </w:divBdr>
    </w:div>
    <w:div w:id="54083321">
      <w:bodyDiv w:val="1"/>
      <w:marLeft w:val="0"/>
      <w:marRight w:val="0"/>
      <w:marTop w:val="0"/>
      <w:marBottom w:val="0"/>
      <w:divBdr>
        <w:top w:val="none" w:sz="0" w:space="0" w:color="auto"/>
        <w:left w:val="none" w:sz="0" w:space="0" w:color="auto"/>
        <w:bottom w:val="none" w:sz="0" w:space="0" w:color="auto"/>
        <w:right w:val="none" w:sz="0" w:space="0" w:color="auto"/>
      </w:divBdr>
    </w:div>
    <w:div w:id="54088757">
      <w:bodyDiv w:val="1"/>
      <w:marLeft w:val="0"/>
      <w:marRight w:val="0"/>
      <w:marTop w:val="0"/>
      <w:marBottom w:val="0"/>
      <w:divBdr>
        <w:top w:val="none" w:sz="0" w:space="0" w:color="auto"/>
        <w:left w:val="none" w:sz="0" w:space="0" w:color="auto"/>
        <w:bottom w:val="none" w:sz="0" w:space="0" w:color="auto"/>
        <w:right w:val="none" w:sz="0" w:space="0" w:color="auto"/>
      </w:divBdr>
    </w:div>
    <w:div w:id="54133374">
      <w:bodyDiv w:val="1"/>
      <w:marLeft w:val="0"/>
      <w:marRight w:val="0"/>
      <w:marTop w:val="0"/>
      <w:marBottom w:val="0"/>
      <w:divBdr>
        <w:top w:val="none" w:sz="0" w:space="0" w:color="auto"/>
        <w:left w:val="none" w:sz="0" w:space="0" w:color="auto"/>
        <w:bottom w:val="none" w:sz="0" w:space="0" w:color="auto"/>
        <w:right w:val="none" w:sz="0" w:space="0" w:color="auto"/>
      </w:divBdr>
    </w:div>
    <w:div w:id="54548759">
      <w:bodyDiv w:val="1"/>
      <w:marLeft w:val="0"/>
      <w:marRight w:val="0"/>
      <w:marTop w:val="0"/>
      <w:marBottom w:val="0"/>
      <w:divBdr>
        <w:top w:val="none" w:sz="0" w:space="0" w:color="auto"/>
        <w:left w:val="none" w:sz="0" w:space="0" w:color="auto"/>
        <w:bottom w:val="none" w:sz="0" w:space="0" w:color="auto"/>
        <w:right w:val="none" w:sz="0" w:space="0" w:color="auto"/>
      </w:divBdr>
    </w:div>
    <w:div w:id="54856929">
      <w:bodyDiv w:val="1"/>
      <w:marLeft w:val="0"/>
      <w:marRight w:val="0"/>
      <w:marTop w:val="0"/>
      <w:marBottom w:val="0"/>
      <w:divBdr>
        <w:top w:val="none" w:sz="0" w:space="0" w:color="auto"/>
        <w:left w:val="none" w:sz="0" w:space="0" w:color="auto"/>
        <w:bottom w:val="none" w:sz="0" w:space="0" w:color="auto"/>
        <w:right w:val="none" w:sz="0" w:space="0" w:color="auto"/>
      </w:divBdr>
    </w:div>
    <w:div w:id="55787625">
      <w:bodyDiv w:val="1"/>
      <w:marLeft w:val="0"/>
      <w:marRight w:val="0"/>
      <w:marTop w:val="0"/>
      <w:marBottom w:val="0"/>
      <w:divBdr>
        <w:top w:val="none" w:sz="0" w:space="0" w:color="auto"/>
        <w:left w:val="none" w:sz="0" w:space="0" w:color="auto"/>
        <w:bottom w:val="none" w:sz="0" w:space="0" w:color="auto"/>
        <w:right w:val="none" w:sz="0" w:space="0" w:color="auto"/>
      </w:divBdr>
    </w:div>
    <w:div w:id="56318202">
      <w:bodyDiv w:val="1"/>
      <w:marLeft w:val="0"/>
      <w:marRight w:val="0"/>
      <w:marTop w:val="0"/>
      <w:marBottom w:val="0"/>
      <w:divBdr>
        <w:top w:val="none" w:sz="0" w:space="0" w:color="auto"/>
        <w:left w:val="none" w:sz="0" w:space="0" w:color="auto"/>
        <w:bottom w:val="none" w:sz="0" w:space="0" w:color="auto"/>
        <w:right w:val="none" w:sz="0" w:space="0" w:color="auto"/>
      </w:divBdr>
    </w:div>
    <w:div w:id="56520421">
      <w:bodyDiv w:val="1"/>
      <w:marLeft w:val="0"/>
      <w:marRight w:val="0"/>
      <w:marTop w:val="0"/>
      <w:marBottom w:val="0"/>
      <w:divBdr>
        <w:top w:val="none" w:sz="0" w:space="0" w:color="auto"/>
        <w:left w:val="none" w:sz="0" w:space="0" w:color="auto"/>
        <w:bottom w:val="none" w:sz="0" w:space="0" w:color="auto"/>
        <w:right w:val="none" w:sz="0" w:space="0" w:color="auto"/>
      </w:divBdr>
    </w:div>
    <w:div w:id="56903895">
      <w:bodyDiv w:val="1"/>
      <w:marLeft w:val="0"/>
      <w:marRight w:val="0"/>
      <w:marTop w:val="0"/>
      <w:marBottom w:val="0"/>
      <w:divBdr>
        <w:top w:val="none" w:sz="0" w:space="0" w:color="auto"/>
        <w:left w:val="none" w:sz="0" w:space="0" w:color="auto"/>
        <w:bottom w:val="none" w:sz="0" w:space="0" w:color="auto"/>
        <w:right w:val="none" w:sz="0" w:space="0" w:color="auto"/>
      </w:divBdr>
    </w:div>
    <w:div w:id="58359364">
      <w:bodyDiv w:val="1"/>
      <w:marLeft w:val="0"/>
      <w:marRight w:val="0"/>
      <w:marTop w:val="0"/>
      <w:marBottom w:val="0"/>
      <w:divBdr>
        <w:top w:val="none" w:sz="0" w:space="0" w:color="auto"/>
        <w:left w:val="none" w:sz="0" w:space="0" w:color="auto"/>
        <w:bottom w:val="none" w:sz="0" w:space="0" w:color="auto"/>
        <w:right w:val="none" w:sz="0" w:space="0" w:color="auto"/>
      </w:divBdr>
    </w:div>
    <w:div w:id="59787188">
      <w:bodyDiv w:val="1"/>
      <w:marLeft w:val="0"/>
      <w:marRight w:val="0"/>
      <w:marTop w:val="0"/>
      <w:marBottom w:val="0"/>
      <w:divBdr>
        <w:top w:val="none" w:sz="0" w:space="0" w:color="auto"/>
        <w:left w:val="none" w:sz="0" w:space="0" w:color="auto"/>
        <w:bottom w:val="none" w:sz="0" w:space="0" w:color="auto"/>
        <w:right w:val="none" w:sz="0" w:space="0" w:color="auto"/>
      </w:divBdr>
    </w:div>
    <w:div w:id="60907072">
      <w:bodyDiv w:val="1"/>
      <w:marLeft w:val="0"/>
      <w:marRight w:val="0"/>
      <w:marTop w:val="0"/>
      <w:marBottom w:val="0"/>
      <w:divBdr>
        <w:top w:val="none" w:sz="0" w:space="0" w:color="auto"/>
        <w:left w:val="none" w:sz="0" w:space="0" w:color="auto"/>
        <w:bottom w:val="none" w:sz="0" w:space="0" w:color="auto"/>
        <w:right w:val="none" w:sz="0" w:space="0" w:color="auto"/>
      </w:divBdr>
    </w:div>
    <w:div w:id="61493518">
      <w:bodyDiv w:val="1"/>
      <w:marLeft w:val="0"/>
      <w:marRight w:val="0"/>
      <w:marTop w:val="0"/>
      <w:marBottom w:val="0"/>
      <w:divBdr>
        <w:top w:val="none" w:sz="0" w:space="0" w:color="auto"/>
        <w:left w:val="none" w:sz="0" w:space="0" w:color="auto"/>
        <w:bottom w:val="none" w:sz="0" w:space="0" w:color="auto"/>
        <w:right w:val="none" w:sz="0" w:space="0" w:color="auto"/>
      </w:divBdr>
    </w:div>
    <w:div w:id="61875230">
      <w:bodyDiv w:val="1"/>
      <w:marLeft w:val="0"/>
      <w:marRight w:val="0"/>
      <w:marTop w:val="0"/>
      <w:marBottom w:val="0"/>
      <w:divBdr>
        <w:top w:val="none" w:sz="0" w:space="0" w:color="auto"/>
        <w:left w:val="none" w:sz="0" w:space="0" w:color="auto"/>
        <w:bottom w:val="none" w:sz="0" w:space="0" w:color="auto"/>
        <w:right w:val="none" w:sz="0" w:space="0" w:color="auto"/>
      </w:divBdr>
    </w:div>
    <w:div w:id="62484525">
      <w:bodyDiv w:val="1"/>
      <w:marLeft w:val="0"/>
      <w:marRight w:val="0"/>
      <w:marTop w:val="0"/>
      <w:marBottom w:val="0"/>
      <w:divBdr>
        <w:top w:val="none" w:sz="0" w:space="0" w:color="auto"/>
        <w:left w:val="none" w:sz="0" w:space="0" w:color="auto"/>
        <w:bottom w:val="none" w:sz="0" w:space="0" w:color="auto"/>
        <w:right w:val="none" w:sz="0" w:space="0" w:color="auto"/>
      </w:divBdr>
    </w:div>
    <w:div w:id="62795680">
      <w:bodyDiv w:val="1"/>
      <w:marLeft w:val="0"/>
      <w:marRight w:val="0"/>
      <w:marTop w:val="0"/>
      <w:marBottom w:val="0"/>
      <w:divBdr>
        <w:top w:val="none" w:sz="0" w:space="0" w:color="auto"/>
        <w:left w:val="none" w:sz="0" w:space="0" w:color="auto"/>
        <w:bottom w:val="none" w:sz="0" w:space="0" w:color="auto"/>
        <w:right w:val="none" w:sz="0" w:space="0" w:color="auto"/>
      </w:divBdr>
    </w:div>
    <w:div w:id="63529937">
      <w:bodyDiv w:val="1"/>
      <w:marLeft w:val="0"/>
      <w:marRight w:val="0"/>
      <w:marTop w:val="0"/>
      <w:marBottom w:val="0"/>
      <w:divBdr>
        <w:top w:val="none" w:sz="0" w:space="0" w:color="auto"/>
        <w:left w:val="none" w:sz="0" w:space="0" w:color="auto"/>
        <w:bottom w:val="none" w:sz="0" w:space="0" w:color="auto"/>
        <w:right w:val="none" w:sz="0" w:space="0" w:color="auto"/>
      </w:divBdr>
    </w:div>
    <w:div w:id="63574395">
      <w:bodyDiv w:val="1"/>
      <w:marLeft w:val="0"/>
      <w:marRight w:val="0"/>
      <w:marTop w:val="0"/>
      <w:marBottom w:val="0"/>
      <w:divBdr>
        <w:top w:val="none" w:sz="0" w:space="0" w:color="auto"/>
        <w:left w:val="none" w:sz="0" w:space="0" w:color="auto"/>
        <w:bottom w:val="none" w:sz="0" w:space="0" w:color="auto"/>
        <w:right w:val="none" w:sz="0" w:space="0" w:color="auto"/>
      </w:divBdr>
    </w:div>
    <w:div w:id="64306485">
      <w:bodyDiv w:val="1"/>
      <w:marLeft w:val="0"/>
      <w:marRight w:val="0"/>
      <w:marTop w:val="0"/>
      <w:marBottom w:val="0"/>
      <w:divBdr>
        <w:top w:val="none" w:sz="0" w:space="0" w:color="auto"/>
        <w:left w:val="none" w:sz="0" w:space="0" w:color="auto"/>
        <w:bottom w:val="none" w:sz="0" w:space="0" w:color="auto"/>
        <w:right w:val="none" w:sz="0" w:space="0" w:color="auto"/>
      </w:divBdr>
      <w:divsChild>
        <w:div w:id="364722747">
          <w:marLeft w:val="0"/>
          <w:marRight w:val="0"/>
          <w:marTop w:val="0"/>
          <w:marBottom w:val="0"/>
          <w:divBdr>
            <w:top w:val="none" w:sz="0" w:space="0" w:color="auto"/>
            <w:left w:val="none" w:sz="0" w:space="0" w:color="auto"/>
            <w:bottom w:val="none" w:sz="0" w:space="0" w:color="auto"/>
            <w:right w:val="none" w:sz="0" w:space="0" w:color="auto"/>
          </w:divBdr>
          <w:divsChild>
            <w:div w:id="1528593420">
              <w:marLeft w:val="0"/>
              <w:marRight w:val="0"/>
              <w:marTop w:val="0"/>
              <w:marBottom w:val="0"/>
              <w:divBdr>
                <w:top w:val="none" w:sz="0" w:space="0" w:color="auto"/>
                <w:left w:val="none" w:sz="0" w:space="0" w:color="auto"/>
                <w:bottom w:val="none" w:sz="0" w:space="0" w:color="auto"/>
                <w:right w:val="none" w:sz="0" w:space="0" w:color="auto"/>
              </w:divBdr>
              <w:divsChild>
                <w:div w:id="76415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6846">
      <w:bodyDiv w:val="1"/>
      <w:marLeft w:val="0"/>
      <w:marRight w:val="0"/>
      <w:marTop w:val="0"/>
      <w:marBottom w:val="0"/>
      <w:divBdr>
        <w:top w:val="none" w:sz="0" w:space="0" w:color="auto"/>
        <w:left w:val="none" w:sz="0" w:space="0" w:color="auto"/>
        <w:bottom w:val="none" w:sz="0" w:space="0" w:color="auto"/>
        <w:right w:val="none" w:sz="0" w:space="0" w:color="auto"/>
      </w:divBdr>
    </w:div>
    <w:div w:id="65613328">
      <w:bodyDiv w:val="1"/>
      <w:marLeft w:val="0"/>
      <w:marRight w:val="0"/>
      <w:marTop w:val="0"/>
      <w:marBottom w:val="0"/>
      <w:divBdr>
        <w:top w:val="none" w:sz="0" w:space="0" w:color="auto"/>
        <w:left w:val="none" w:sz="0" w:space="0" w:color="auto"/>
        <w:bottom w:val="none" w:sz="0" w:space="0" w:color="auto"/>
        <w:right w:val="none" w:sz="0" w:space="0" w:color="auto"/>
      </w:divBdr>
    </w:div>
    <w:div w:id="65802603">
      <w:bodyDiv w:val="1"/>
      <w:marLeft w:val="0"/>
      <w:marRight w:val="0"/>
      <w:marTop w:val="0"/>
      <w:marBottom w:val="0"/>
      <w:divBdr>
        <w:top w:val="none" w:sz="0" w:space="0" w:color="auto"/>
        <w:left w:val="none" w:sz="0" w:space="0" w:color="auto"/>
        <w:bottom w:val="none" w:sz="0" w:space="0" w:color="auto"/>
        <w:right w:val="none" w:sz="0" w:space="0" w:color="auto"/>
      </w:divBdr>
    </w:div>
    <w:div w:id="67774292">
      <w:bodyDiv w:val="1"/>
      <w:marLeft w:val="0"/>
      <w:marRight w:val="0"/>
      <w:marTop w:val="0"/>
      <w:marBottom w:val="0"/>
      <w:divBdr>
        <w:top w:val="none" w:sz="0" w:space="0" w:color="auto"/>
        <w:left w:val="none" w:sz="0" w:space="0" w:color="auto"/>
        <w:bottom w:val="none" w:sz="0" w:space="0" w:color="auto"/>
        <w:right w:val="none" w:sz="0" w:space="0" w:color="auto"/>
      </w:divBdr>
    </w:div>
    <w:div w:id="68163911">
      <w:bodyDiv w:val="1"/>
      <w:marLeft w:val="0"/>
      <w:marRight w:val="0"/>
      <w:marTop w:val="0"/>
      <w:marBottom w:val="0"/>
      <w:divBdr>
        <w:top w:val="none" w:sz="0" w:space="0" w:color="auto"/>
        <w:left w:val="none" w:sz="0" w:space="0" w:color="auto"/>
        <w:bottom w:val="none" w:sz="0" w:space="0" w:color="auto"/>
        <w:right w:val="none" w:sz="0" w:space="0" w:color="auto"/>
      </w:divBdr>
    </w:div>
    <w:div w:id="68885706">
      <w:bodyDiv w:val="1"/>
      <w:marLeft w:val="0"/>
      <w:marRight w:val="0"/>
      <w:marTop w:val="0"/>
      <w:marBottom w:val="0"/>
      <w:divBdr>
        <w:top w:val="none" w:sz="0" w:space="0" w:color="auto"/>
        <w:left w:val="none" w:sz="0" w:space="0" w:color="auto"/>
        <w:bottom w:val="none" w:sz="0" w:space="0" w:color="auto"/>
        <w:right w:val="none" w:sz="0" w:space="0" w:color="auto"/>
      </w:divBdr>
    </w:div>
    <w:div w:id="69237043">
      <w:bodyDiv w:val="1"/>
      <w:marLeft w:val="0"/>
      <w:marRight w:val="0"/>
      <w:marTop w:val="0"/>
      <w:marBottom w:val="0"/>
      <w:divBdr>
        <w:top w:val="none" w:sz="0" w:space="0" w:color="auto"/>
        <w:left w:val="none" w:sz="0" w:space="0" w:color="auto"/>
        <w:bottom w:val="none" w:sz="0" w:space="0" w:color="auto"/>
        <w:right w:val="none" w:sz="0" w:space="0" w:color="auto"/>
      </w:divBdr>
    </w:div>
    <w:div w:id="69620868">
      <w:bodyDiv w:val="1"/>
      <w:marLeft w:val="0"/>
      <w:marRight w:val="0"/>
      <w:marTop w:val="0"/>
      <w:marBottom w:val="0"/>
      <w:divBdr>
        <w:top w:val="none" w:sz="0" w:space="0" w:color="auto"/>
        <w:left w:val="none" w:sz="0" w:space="0" w:color="auto"/>
        <w:bottom w:val="none" w:sz="0" w:space="0" w:color="auto"/>
        <w:right w:val="none" w:sz="0" w:space="0" w:color="auto"/>
      </w:divBdr>
    </w:div>
    <w:div w:id="70779020">
      <w:bodyDiv w:val="1"/>
      <w:marLeft w:val="0"/>
      <w:marRight w:val="0"/>
      <w:marTop w:val="0"/>
      <w:marBottom w:val="0"/>
      <w:divBdr>
        <w:top w:val="none" w:sz="0" w:space="0" w:color="auto"/>
        <w:left w:val="none" w:sz="0" w:space="0" w:color="auto"/>
        <w:bottom w:val="none" w:sz="0" w:space="0" w:color="auto"/>
        <w:right w:val="none" w:sz="0" w:space="0" w:color="auto"/>
      </w:divBdr>
    </w:div>
    <w:div w:id="71661023">
      <w:bodyDiv w:val="1"/>
      <w:marLeft w:val="0"/>
      <w:marRight w:val="0"/>
      <w:marTop w:val="0"/>
      <w:marBottom w:val="0"/>
      <w:divBdr>
        <w:top w:val="none" w:sz="0" w:space="0" w:color="auto"/>
        <w:left w:val="none" w:sz="0" w:space="0" w:color="auto"/>
        <w:bottom w:val="none" w:sz="0" w:space="0" w:color="auto"/>
        <w:right w:val="none" w:sz="0" w:space="0" w:color="auto"/>
      </w:divBdr>
    </w:div>
    <w:div w:id="72239532">
      <w:bodyDiv w:val="1"/>
      <w:marLeft w:val="0"/>
      <w:marRight w:val="0"/>
      <w:marTop w:val="0"/>
      <w:marBottom w:val="0"/>
      <w:divBdr>
        <w:top w:val="none" w:sz="0" w:space="0" w:color="auto"/>
        <w:left w:val="none" w:sz="0" w:space="0" w:color="auto"/>
        <w:bottom w:val="none" w:sz="0" w:space="0" w:color="auto"/>
        <w:right w:val="none" w:sz="0" w:space="0" w:color="auto"/>
      </w:divBdr>
    </w:div>
    <w:div w:id="72357690">
      <w:bodyDiv w:val="1"/>
      <w:marLeft w:val="0"/>
      <w:marRight w:val="0"/>
      <w:marTop w:val="0"/>
      <w:marBottom w:val="0"/>
      <w:divBdr>
        <w:top w:val="none" w:sz="0" w:space="0" w:color="auto"/>
        <w:left w:val="none" w:sz="0" w:space="0" w:color="auto"/>
        <w:bottom w:val="none" w:sz="0" w:space="0" w:color="auto"/>
        <w:right w:val="none" w:sz="0" w:space="0" w:color="auto"/>
      </w:divBdr>
    </w:div>
    <w:div w:id="72627557">
      <w:bodyDiv w:val="1"/>
      <w:marLeft w:val="0"/>
      <w:marRight w:val="0"/>
      <w:marTop w:val="0"/>
      <w:marBottom w:val="0"/>
      <w:divBdr>
        <w:top w:val="none" w:sz="0" w:space="0" w:color="auto"/>
        <w:left w:val="none" w:sz="0" w:space="0" w:color="auto"/>
        <w:bottom w:val="none" w:sz="0" w:space="0" w:color="auto"/>
        <w:right w:val="none" w:sz="0" w:space="0" w:color="auto"/>
      </w:divBdr>
    </w:div>
    <w:div w:id="72973935">
      <w:bodyDiv w:val="1"/>
      <w:marLeft w:val="0"/>
      <w:marRight w:val="0"/>
      <w:marTop w:val="0"/>
      <w:marBottom w:val="0"/>
      <w:divBdr>
        <w:top w:val="none" w:sz="0" w:space="0" w:color="auto"/>
        <w:left w:val="none" w:sz="0" w:space="0" w:color="auto"/>
        <w:bottom w:val="none" w:sz="0" w:space="0" w:color="auto"/>
        <w:right w:val="none" w:sz="0" w:space="0" w:color="auto"/>
      </w:divBdr>
    </w:div>
    <w:div w:id="73013559">
      <w:bodyDiv w:val="1"/>
      <w:marLeft w:val="0"/>
      <w:marRight w:val="0"/>
      <w:marTop w:val="0"/>
      <w:marBottom w:val="0"/>
      <w:divBdr>
        <w:top w:val="none" w:sz="0" w:space="0" w:color="auto"/>
        <w:left w:val="none" w:sz="0" w:space="0" w:color="auto"/>
        <w:bottom w:val="none" w:sz="0" w:space="0" w:color="auto"/>
        <w:right w:val="none" w:sz="0" w:space="0" w:color="auto"/>
      </w:divBdr>
    </w:div>
    <w:div w:id="73164060">
      <w:bodyDiv w:val="1"/>
      <w:marLeft w:val="0"/>
      <w:marRight w:val="0"/>
      <w:marTop w:val="0"/>
      <w:marBottom w:val="0"/>
      <w:divBdr>
        <w:top w:val="none" w:sz="0" w:space="0" w:color="auto"/>
        <w:left w:val="none" w:sz="0" w:space="0" w:color="auto"/>
        <w:bottom w:val="none" w:sz="0" w:space="0" w:color="auto"/>
        <w:right w:val="none" w:sz="0" w:space="0" w:color="auto"/>
      </w:divBdr>
    </w:div>
    <w:div w:id="73941721">
      <w:bodyDiv w:val="1"/>
      <w:marLeft w:val="0"/>
      <w:marRight w:val="0"/>
      <w:marTop w:val="0"/>
      <w:marBottom w:val="0"/>
      <w:divBdr>
        <w:top w:val="none" w:sz="0" w:space="0" w:color="auto"/>
        <w:left w:val="none" w:sz="0" w:space="0" w:color="auto"/>
        <w:bottom w:val="none" w:sz="0" w:space="0" w:color="auto"/>
        <w:right w:val="none" w:sz="0" w:space="0" w:color="auto"/>
      </w:divBdr>
    </w:div>
    <w:div w:id="74131122">
      <w:bodyDiv w:val="1"/>
      <w:marLeft w:val="0"/>
      <w:marRight w:val="0"/>
      <w:marTop w:val="0"/>
      <w:marBottom w:val="0"/>
      <w:divBdr>
        <w:top w:val="none" w:sz="0" w:space="0" w:color="auto"/>
        <w:left w:val="none" w:sz="0" w:space="0" w:color="auto"/>
        <w:bottom w:val="none" w:sz="0" w:space="0" w:color="auto"/>
        <w:right w:val="none" w:sz="0" w:space="0" w:color="auto"/>
      </w:divBdr>
    </w:div>
    <w:div w:id="75442021">
      <w:bodyDiv w:val="1"/>
      <w:marLeft w:val="0"/>
      <w:marRight w:val="0"/>
      <w:marTop w:val="0"/>
      <w:marBottom w:val="0"/>
      <w:divBdr>
        <w:top w:val="none" w:sz="0" w:space="0" w:color="auto"/>
        <w:left w:val="none" w:sz="0" w:space="0" w:color="auto"/>
        <w:bottom w:val="none" w:sz="0" w:space="0" w:color="auto"/>
        <w:right w:val="none" w:sz="0" w:space="0" w:color="auto"/>
      </w:divBdr>
    </w:div>
    <w:div w:id="75443837">
      <w:bodyDiv w:val="1"/>
      <w:marLeft w:val="0"/>
      <w:marRight w:val="0"/>
      <w:marTop w:val="0"/>
      <w:marBottom w:val="0"/>
      <w:divBdr>
        <w:top w:val="none" w:sz="0" w:space="0" w:color="auto"/>
        <w:left w:val="none" w:sz="0" w:space="0" w:color="auto"/>
        <w:bottom w:val="none" w:sz="0" w:space="0" w:color="auto"/>
        <w:right w:val="none" w:sz="0" w:space="0" w:color="auto"/>
      </w:divBdr>
    </w:div>
    <w:div w:id="75594771">
      <w:bodyDiv w:val="1"/>
      <w:marLeft w:val="0"/>
      <w:marRight w:val="0"/>
      <w:marTop w:val="0"/>
      <w:marBottom w:val="0"/>
      <w:divBdr>
        <w:top w:val="none" w:sz="0" w:space="0" w:color="auto"/>
        <w:left w:val="none" w:sz="0" w:space="0" w:color="auto"/>
        <w:bottom w:val="none" w:sz="0" w:space="0" w:color="auto"/>
        <w:right w:val="none" w:sz="0" w:space="0" w:color="auto"/>
      </w:divBdr>
    </w:div>
    <w:div w:id="76098911">
      <w:bodyDiv w:val="1"/>
      <w:marLeft w:val="0"/>
      <w:marRight w:val="0"/>
      <w:marTop w:val="0"/>
      <w:marBottom w:val="0"/>
      <w:divBdr>
        <w:top w:val="none" w:sz="0" w:space="0" w:color="auto"/>
        <w:left w:val="none" w:sz="0" w:space="0" w:color="auto"/>
        <w:bottom w:val="none" w:sz="0" w:space="0" w:color="auto"/>
        <w:right w:val="none" w:sz="0" w:space="0" w:color="auto"/>
      </w:divBdr>
    </w:div>
    <w:div w:id="76362778">
      <w:bodyDiv w:val="1"/>
      <w:marLeft w:val="0"/>
      <w:marRight w:val="0"/>
      <w:marTop w:val="0"/>
      <w:marBottom w:val="0"/>
      <w:divBdr>
        <w:top w:val="none" w:sz="0" w:space="0" w:color="auto"/>
        <w:left w:val="none" w:sz="0" w:space="0" w:color="auto"/>
        <w:bottom w:val="none" w:sz="0" w:space="0" w:color="auto"/>
        <w:right w:val="none" w:sz="0" w:space="0" w:color="auto"/>
      </w:divBdr>
    </w:div>
    <w:div w:id="76561223">
      <w:bodyDiv w:val="1"/>
      <w:marLeft w:val="0"/>
      <w:marRight w:val="0"/>
      <w:marTop w:val="0"/>
      <w:marBottom w:val="0"/>
      <w:divBdr>
        <w:top w:val="none" w:sz="0" w:space="0" w:color="auto"/>
        <w:left w:val="none" w:sz="0" w:space="0" w:color="auto"/>
        <w:bottom w:val="none" w:sz="0" w:space="0" w:color="auto"/>
        <w:right w:val="none" w:sz="0" w:space="0" w:color="auto"/>
      </w:divBdr>
    </w:div>
    <w:div w:id="76757838">
      <w:bodyDiv w:val="1"/>
      <w:marLeft w:val="0"/>
      <w:marRight w:val="0"/>
      <w:marTop w:val="0"/>
      <w:marBottom w:val="0"/>
      <w:divBdr>
        <w:top w:val="none" w:sz="0" w:space="0" w:color="auto"/>
        <w:left w:val="none" w:sz="0" w:space="0" w:color="auto"/>
        <w:bottom w:val="none" w:sz="0" w:space="0" w:color="auto"/>
        <w:right w:val="none" w:sz="0" w:space="0" w:color="auto"/>
      </w:divBdr>
    </w:div>
    <w:div w:id="77294864">
      <w:bodyDiv w:val="1"/>
      <w:marLeft w:val="0"/>
      <w:marRight w:val="0"/>
      <w:marTop w:val="0"/>
      <w:marBottom w:val="0"/>
      <w:divBdr>
        <w:top w:val="none" w:sz="0" w:space="0" w:color="auto"/>
        <w:left w:val="none" w:sz="0" w:space="0" w:color="auto"/>
        <w:bottom w:val="none" w:sz="0" w:space="0" w:color="auto"/>
        <w:right w:val="none" w:sz="0" w:space="0" w:color="auto"/>
      </w:divBdr>
    </w:div>
    <w:div w:id="77870997">
      <w:bodyDiv w:val="1"/>
      <w:marLeft w:val="0"/>
      <w:marRight w:val="0"/>
      <w:marTop w:val="0"/>
      <w:marBottom w:val="0"/>
      <w:divBdr>
        <w:top w:val="none" w:sz="0" w:space="0" w:color="auto"/>
        <w:left w:val="none" w:sz="0" w:space="0" w:color="auto"/>
        <w:bottom w:val="none" w:sz="0" w:space="0" w:color="auto"/>
        <w:right w:val="none" w:sz="0" w:space="0" w:color="auto"/>
      </w:divBdr>
    </w:div>
    <w:div w:id="78253007">
      <w:bodyDiv w:val="1"/>
      <w:marLeft w:val="0"/>
      <w:marRight w:val="0"/>
      <w:marTop w:val="0"/>
      <w:marBottom w:val="0"/>
      <w:divBdr>
        <w:top w:val="none" w:sz="0" w:space="0" w:color="auto"/>
        <w:left w:val="none" w:sz="0" w:space="0" w:color="auto"/>
        <w:bottom w:val="none" w:sz="0" w:space="0" w:color="auto"/>
        <w:right w:val="none" w:sz="0" w:space="0" w:color="auto"/>
      </w:divBdr>
    </w:div>
    <w:div w:id="78605222">
      <w:bodyDiv w:val="1"/>
      <w:marLeft w:val="0"/>
      <w:marRight w:val="0"/>
      <w:marTop w:val="0"/>
      <w:marBottom w:val="0"/>
      <w:divBdr>
        <w:top w:val="none" w:sz="0" w:space="0" w:color="auto"/>
        <w:left w:val="none" w:sz="0" w:space="0" w:color="auto"/>
        <w:bottom w:val="none" w:sz="0" w:space="0" w:color="auto"/>
        <w:right w:val="none" w:sz="0" w:space="0" w:color="auto"/>
      </w:divBdr>
    </w:div>
    <w:div w:id="78798227">
      <w:bodyDiv w:val="1"/>
      <w:marLeft w:val="0"/>
      <w:marRight w:val="0"/>
      <w:marTop w:val="0"/>
      <w:marBottom w:val="0"/>
      <w:divBdr>
        <w:top w:val="none" w:sz="0" w:space="0" w:color="auto"/>
        <w:left w:val="none" w:sz="0" w:space="0" w:color="auto"/>
        <w:bottom w:val="none" w:sz="0" w:space="0" w:color="auto"/>
        <w:right w:val="none" w:sz="0" w:space="0" w:color="auto"/>
      </w:divBdr>
    </w:div>
    <w:div w:id="78916892">
      <w:bodyDiv w:val="1"/>
      <w:marLeft w:val="0"/>
      <w:marRight w:val="0"/>
      <w:marTop w:val="0"/>
      <w:marBottom w:val="0"/>
      <w:divBdr>
        <w:top w:val="none" w:sz="0" w:space="0" w:color="auto"/>
        <w:left w:val="none" w:sz="0" w:space="0" w:color="auto"/>
        <w:bottom w:val="none" w:sz="0" w:space="0" w:color="auto"/>
        <w:right w:val="none" w:sz="0" w:space="0" w:color="auto"/>
      </w:divBdr>
      <w:divsChild>
        <w:div w:id="834032419">
          <w:marLeft w:val="0"/>
          <w:marRight w:val="0"/>
          <w:marTop w:val="0"/>
          <w:marBottom w:val="0"/>
          <w:divBdr>
            <w:top w:val="none" w:sz="0" w:space="0" w:color="auto"/>
            <w:left w:val="none" w:sz="0" w:space="0" w:color="auto"/>
            <w:bottom w:val="none" w:sz="0" w:space="0" w:color="auto"/>
            <w:right w:val="none" w:sz="0" w:space="0" w:color="auto"/>
          </w:divBdr>
          <w:divsChild>
            <w:div w:id="1348600239">
              <w:marLeft w:val="0"/>
              <w:marRight w:val="0"/>
              <w:marTop w:val="0"/>
              <w:marBottom w:val="0"/>
              <w:divBdr>
                <w:top w:val="none" w:sz="0" w:space="0" w:color="auto"/>
                <w:left w:val="none" w:sz="0" w:space="0" w:color="auto"/>
                <w:bottom w:val="none" w:sz="0" w:space="0" w:color="auto"/>
                <w:right w:val="none" w:sz="0" w:space="0" w:color="auto"/>
              </w:divBdr>
              <w:divsChild>
                <w:div w:id="21433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7443">
      <w:bodyDiv w:val="1"/>
      <w:marLeft w:val="0"/>
      <w:marRight w:val="0"/>
      <w:marTop w:val="0"/>
      <w:marBottom w:val="0"/>
      <w:divBdr>
        <w:top w:val="none" w:sz="0" w:space="0" w:color="auto"/>
        <w:left w:val="none" w:sz="0" w:space="0" w:color="auto"/>
        <w:bottom w:val="none" w:sz="0" w:space="0" w:color="auto"/>
        <w:right w:val="none" w:sz="0" w:space="0" w:color="auto"/>
      </w:divBdr>
    </w:div>
    <w:div w:id="79063311">
      <w:bodyDiv w:val="1"/>
      <w:marLeft w:val="0"/>
      <w:marRight w:val="0"/>
      <w:marTop w:val="0"/>
      <w:marBottom w:val="0"/>
      <w:divBdr>
        <w:top w:val="none" w:sz="0" w:space="0" w:color="auto"/>
        <w:left w:val="none" w:sz="0" w:space="0" w:color="auto"/>
        <w:bottom w:val="none" w:sz="0" w:space="0" w:color="auto"/>
        <w:right w:val="none" w:sz="0" w:space="0" w:color="auto"/>
      </w:divBdr>
    </w:div>
    <w:div w:id="80838251">
      <w:bodyDiv w:val="1"/>
      <w:marLeft w:val="0"/>
      <w:marRight w:val="0"/>
      <w:marTop w:val="0"/>
      <w:marBottom w:val="0"/>
      <w:divBdr>
        <w:top w:val="none" w:sz="0" w:space="0" w:color="auto"/>
        <w:left w:val="none" w:sz="0" w:space="0" w:color="auto"/>
        <w:bottom w:val="none" w:sz="0" w:space="0" w:color="auto"/>
        <w:right w:val="none" w:sz="0" w:space="0" w:color="auto"/>
      </w:divBdr>
    </w:div>
    <w:div w:id="81293245">
      <w:bodyDiv w:val="1"/>
      <w:marLeft w:val="0"/>
      <w:marRight w:val="0"/>
      <w:marTop w:val="0"/>
      <w:marBottom w:val="0"/>
      <w:divBdr>
        <w:top w:val="none" w:sz="0" w:space="0" w:color="auto"/>
        <w:left w:val="none" w:sz="0" w:space="0" w:color="auto"/>
        <w:bottom w:val="none" w:sz="0" w:space="0" w:color="auto"/>
        <w:right w:val="none" w:sz="0" w:space="0" w:color="auto"/>
      </w:divBdr>
    </w:div>
    <w:div w:id="81800525">
      <w:bodyDiv w:val="1"/>
      <w:marLeft w:val="0"/>
      <w:marRight w:val="0"/>
      <w:marTop w:val="0"/>
      <w:marBottom w:val="0"/>
      <w:divBdr>
        <w:top w:val="none" w:sz="0" w:space="0" w:color="auto"/>
        <w:left w:val="none" w:sz="0" w:space="0" w:color="auto"/>
        <w:bottom w:val="none" w:sz="0" w:space="0" w:color="auto"/>
        <w:right w:val="none" w:sz="0" w:space="0" w:color="auto"/>
      </w:divBdr>
    </w:div>
    <w:div w:id="82267767">
      <w:bodyDiv w:val="1"/>
      <w:marLeft w:val="0"/>
      <w:marRight w:val="0"/>
      <w:marTop w:val="0"/>
      <w:marBottom w:val="0"/>
      <w:divBdr>
        <w:top w:val="none" w:sz="0" w:space="0" w:color="auto"/>
        <w:left w:val="none" w:sz="0" w:space="0" w:color="auto"/>
        <w:bottom w:val="none" w:sz="0" w:space="0" w:color="auto"/>
        <w:right w:val="none" w:sz="0" w:space="0" w:color="auto"/>
      </w:divBdr>
    </w:div>
    <w:div w:id="82606833">
      <w:bodyDiv w:val="1"/>
      <w:marLeft w:val="0"/>
      <w:marRight w:val="0"/>
      <w:marTop w:val="0"/>
      <w:marBottom w:val="0"/>
      <w:divBdr>
        <w:top w:val="none" w:sz="0" w:space="0" w:color="auto"/>
        <w:left w:val="none" w:sz="0" w:space="0" w:color="auto"/>
        <w:bottom w:val="none" w:sz="0" w:space="0" w:color="auto"/>
        <w:right w:val="none" w:sz="0" w:space="0" w:color="auto"/>
      </w:divBdr>
    </w:div>
    <w:div w:id="83571333">
      <w:bodyDiv w:val="1"/>
      <w:marLeft w:val="0"/>
      <w:marRight w:val="0"/>
      <w:marTop w:val="0"/>
      <w:marBottom w:val="0"/>
      <w:divBdr>
        <w:top w:val="none" w:sz="0" w:space="0" w:color="auto"/>
        <w:left w:val="none" w:sz="0" w:space="0" w:color="auto"/>
        <w:bottom w:val="none" w:sz="0" w:space="0" w:color="auto"/>
        <w:right w:val="none" w:sz="0" w:space="0" w:color="auto"/>
      </w:divBdr>
    </w:div>
    <w:div w:id="85657478">
      <w:bodyDiv w:val="1"/>
      <w:marLeft w:val="0"/>
      <w:marRight w:val="0"/>
      <w:marTop w:val="0"/>
      <w:marBottom w:val="0"/>
      <w:divBdr>
        <w:top w:val="none" w:sz="0" w:space="0" w:color="auto"/>
        <w:left w:val="none" w:sz="0" w:space="0" w:color="auto"/>
        <w:bottom w:val="none" w:sz="0" w:space="0" w:color="auto"/>
        <w:right w:val="none" w:sz="0" w:space="0" w:color="auto"/>
      </w:divBdr>
    </w:div>
    <w:div w:id="86075509">
      <w:bodyDiv w:val="1"/>
      <w:marLeft w:val="0"/>
      <w:marRight w:val="0"/>
      <w:marTop w:val="0"/>
      <w:marBottom w:val="0"/>
      <w:divBdr>
        <w:top w:val="none" w:sz="0" w:space="0" w:color="auto"/>
        <w:left w:val="none" w:sz="0" w:space="0" w:color="auto"/>
        <w:bottom w:val="none" w:sz="0" w:space="0" w:color="auto"/>
        <w:right w:val="none" w:sz="0" w:space="0" w:color="auto"/>
      </w:divBdr>
    </w:div>
    <w:div w:id="86774563">
      <w:bodyDiv w:val="1"/>
      <w:marLeft w:val="0"/>
      <w:marRight w:val="0"/>
      <w:marTop w:val="0"/>
      <w:marBottom w:val="0"/>
      <w:divBdr>
        <w:top w:val="none" w:sz="0" w:space="0" w:color="auto"/>
        <w:left w:val="none" w:sz="0" w:space="0" w:color="auto"/>
        <w:bottom w:val="none" w:sz="0" w:space="0" w:color="auto"/>
        <w:right w:val="none" w:sz="0" w:space="0" w:color="auto"/>
      </w:divBdr>
    </w:div>
    <w:div w:id="87121841">
      <w:bodyDiv w:val="1"/>
      <w:marLeft w:val="0"/>
      <w:marRight w:val="0"/>
      <w:marTop w:val="0"/>
      <w:marBottom w:val="0"/>
      <w:divBdr>
        <w:top w:val="none" w:sz="0" w:space="0" w:color="auto"/>
        <w:left w:val="none" w:sz="0" w:space="0" w:color="auto"/>
        <w:bottom w:val="none" w:sz="0" w:space="0" w:color="auto"/>
        <w:right w:val="none" w:sz="0" w:space="0" w:color="auto"/>
      </w:divBdr>
    </w:div>
    <w:div w:id="87428888">
      <w:bodyDiv w:val="1"/>
      <w:marLeft w:val="0"/>
      <w:marRight w:val="0"/>
      <w:marTop w:val="0"/>
      <w:marBottom w:val="0"/>
      <w:divBdr>
        <w:top w:val="none" w:sz="0" w:space="0" w:color="auto"/>
        <w:left w:val="none" w:sz="0" w:space="0" w:color="auto"/>
        <w:bottom w:val="none" w:sz="0" w:space="0" w:color="auto"/>
        <w:right w:val="none" w:sz="0" w:space="0" w:color="auto"/>
      </w:divBdr>
    </w:div>
    <w:div w:id="87890086">
      <w:bodyDiv w:val="1"/>
      <w:marLeft w:val="0"/>
      <w:marRight w:val="0"/>
      <w:marTop w:val="0"/>
      <w:marBottom w:val="0"/>
      <w:divBdr>
        <w:top w:val="none" w:sz="0" w:space="0" w:color="auto"/>
        <w:left w:val="none" w:sz="0" w:space="0" w:color="auto"/>
        <w:bottom w:val="none" w:sz="0" w:space="0" w:color="auto"/>
        <w:right w:val="none" w:sz="0" w:space="0" w:color="auto"/>
      </w:divBdr>
    </w:div>
    <w:div w:id="89351718">
      <w:bodyDiv w:val="1"/>
      <w:marLeft w:val="0"/>
      <w:marRight w:val="0"/>
      <w:marTop w:val="0"/>
      <w:marBottom w:val="0"/>
      <w:divBdr>
        <w:top w:val="none" w:sz="0" w:space="0" w:color="auto"/>
        <w:left w:val="none" w:sz="0" w:space="0" w:color="auto"/>
        <w:bottom w:val="none" w:sz="0" w:space="0" w:color="auto"/>
        <w:right w:val="none" w:sz="0" w:space="0" w:color="auto"/>
      </w:divBdr>
    </w:div>
    <w:div w:id="89543493">
      <w:bodyDiv w:val="1"/>
      <w:marLeft w:val="0"/>
      <w:marRight w:val="0"/>
      <w:marTop w:val="0"/>
      <w:marBottom w:val="0"/>
      <w:divBdr>
        <w:top w:val="none" w:sz="0" w:space="0" w:color="auto"/>
        <w:left w:val="none" w:sz="0" w:space="0" w:color="auto"/>
        <w:bottom w:val="none" w:sz="0" w:space="0" w:color="auto"/>
        <w:right w:val="none" w:sz="0" w:space="0" w:color="auto"/>
      </w:divBdr>
    </w:div>
    <w:div w:id="90857120">
      <w:bodyDiv w:val="1"/>
      <w:marLeft w:val="0"/>
      <w:marRight w:val="0"/>
      <w:marTop w:val="0"/>
      <w:marBottom w:val="0"/>
      <w:divBdr>
        <w:top w:val="none" w:sz="0" w:space="0" w:color="auto"/>
        <w:left w:val="none" w:sz="0" w:space="0" w:color="auto"/>
        <w:bottom w:val="none" w:sz="0" w:space="0" w:color="auto"/>
        <w:right w:val="none" w:sz="0" w:space="0" w:color="auto"/>
      </w:divBdr>
    </w:div>
    <w:div w:id="91168703">
      <w:bodyDiv w:val="1"/>
      <w:marLeft w:val="0"/>
      <w:marRight w:val="0"/>
      <w:marTop w:val="0"/>
      <w:marBottom w:val="0"/>
      <w:divBdr>
        <w:top w:val="none" w:sz="0" w:space="0" w:color="auto"/>
        <w:left w:val="none" w:sz="0" w:space="0" w:color="auto"/>
        <w:bottom w:val="none" w:sz="0" w:space="0" w:color="auto"/>
        <w:right w:val="none" w:sz="0" w:space="0" w:color="auto"/>
      </w:divBdr>
    </w:div>
    <w:div w:id="91630120">
      <w:bodyDiv w:val="1"/>
      <w:marLeft w:val="0"/>
      <w:marRight w:val="0"/>
      <w:marTop w:val="0"/>
      <w:marBottom w:val="0"/>
      <w:divBdr>
        <w:top w:val="none" w:sz="0" w:space="0" w:color="auto"/>
        <w:left w:val="none" w:sz="0" w:space="0" w:color="auto"/>
        <w:bottom w:val="none" w:sz="0" w:space="0" w:color="auto"/>
        <w:right w:val="none" w:sz="0" w:space="0" w:color="auto"/>
      </w:divBdr>
    </w:div>
    <w:div w:id="91751086">
      <w:bodyDiv w:val="1"/>
      <w:marLeft w:val="0"/>
      <w:marRight w:val="0"/>
      <w:marTop w:val="0"/>
      <w:marBottom w:val="0"/>
      <w:divBdr>
        <w:top w:val="none" w:sz="0" w:space="0" w:color="auto"/>
        <w:left w:val="none" w:sz="0" w:space="0" w:color="auto"/>
        <w:bottom w:val="none" w:sz="0" w:space="0" w:color="auto"/>
        <w:right w:val="none" w:sz="0" w:space="0" w:color="auto"/>
      </w:divBdr>
    </w:div>
    <w:div w:id="92553750">
      <w:bodyDiv w:val="1"/>
      <w:marLeft w:val="0"/>
      <w:marRight w:val="0"/>
      <w:marTop w:val="0"/>
      <w:marBottom w:val="0"/>
      <w:divBdr>
        <w:top w:val="none" w:sz="0" w:space="0" w:color="auto"/>
        <w:left w:val="none" w:sz="0" w:space="0" w:color="auto"/>
        <w:bottom w:val="none" w:sz="0" w:space="0" w:color="auto"/>
        <w:right w:val="none" w:sz="0" w:space="0" w:color="auto"/>
      </w:divBdr>
    </w:div>
    <w:div w:id="93595450">
      <w:bodyDiv w:val="1"/>
      <w:marLeft w:val="0"/>
      <w:marRight w:val="0"/>
      <w:marTop w:val="0"/>
      <w:marBottom w:val="0"/>
      <w:divBdr>
        <w:top w:val="none" w:sz="0" w:space="0" w:color="auto"/>
        <w:left w:val="none" w:sz="0" w:space="0" w:color="auto"/>
        <w:bottom w:val="none" w:sz="0" w:space="0" w:color="auto"/>
        <w:right w:val="none" w:sz="0" w:space="0" w:color="auto"/>
      </w:divBdr>
    </w:div>
    <w:div w:id="93791823">
      <w:bodyDiv w:val="1"/>
      <w:marLeft w:val="0"/>
      <w:marRight w:val="0"/>
      <w:marTop w:val="0"/>
      <w:marBottom w:val="0"/>
      <w:divBdr>
        <w:top w:val="none" w:sz="0" w:space="0" w:color="auto"/>
        <w:left w:val="none" w:sz="0" w:space="0" w:color="auto"/>
        <w:bottom w:val="none" w:sz="0" w:space="0" w:color="auto"/>
        <w:right w:val="none" w:sz="0" w:space="0" w:color="auto"/>
      </w:divBdr>
    </w:div>
    <w:div w:id="95101533">
      <w:bodyDiv w:val="1"/>
      <w:marLeft w:val="0"/>
      <w:marRight w:val="0"/>
      <w:marTop w:val="0"/>
      <w:marBottom w:val="0"/>
      <w:divBdr>
        <w:top w:val="none" w:sz="0" w:space="0" w:color="auto"/>
        <w:left w:val="none" w:sz="0" w:space="0" w:color="auto"/>
        <w:bottom w:val="none" w:sz="0" w:space="0" w:color="auto"/>
        <w:right w:val="none" w:sz="0" w:space="0" w:color="auto"/>
      </w:divBdr>
    </w:div>
    <w:div w:id="96566925">
      <w:bodyDiv w:val="1"/>
      <w:marLeft w:val="0"/>
      <w:marRight w:val="0"/>
      <w:marTop w:val="0"/>
      <w:marBottom w:val="0"/>
      <w:divBdr>
        <w:top w:val="none" w:sz="0" w:space="0" w:color="auto"/>
        <w:left w:val="none" w:sz="0" w:space="0" w:color="auto"/>
        <w:bottom w:val="none" w:sz="0" w:space="0" w:color="auto"/>
        <w:right w:val="none" w:sz="0" w:space="0" w:color="auto"/>
      </w:divBdr>
    </w:div>
    <w:div w:id="96803229">
      <w:bodyDiv w:val="1"/>
      <w:marLeft w:val="0"/>
      <w:marRight w:val="0"/>
      <w:marTop w:val="0"/>
      <w:marBottom w:val="0"/>
      <w:divBdr>
        <w:top w:val="none" w:sz="0" w:space="0" w:color="auto"/>
        <w:left w:val="none" w:sz="0" w:space="0" w:color="auto"/>
        <w:bottom w:val="none" w:sz="0" w:space="0" w:color="auto"/>
        <w:right w:val="none" w:sz="0" w:space="0" w:color="auto"/>
      </w:divBdr>
    </w:div>
    <w:div w:id="97069619">
      <w:bodyDiv w:val="1"/>
      <w:marLeft w:val="0"/>
      <w:marRight w:val="0"/>
      <w:marTop w:val="0"/>
      <w:marBottom w:val="0"/>
      <w:divBdr>
        <w:top w:val="none" w:sz="0" w:space="0" w:color="auto"/>
        <w:left w:val="none" w:sz="0" w:space="0" w:color="auto"/>
        <w:bottom w:val="none" w:sz="0" w:space="0" w:color="auto"/>
        <w:right w:val="none" w:sz="0" w:space="0" w:color="auto"/>
      </w:divBdr>
    </w:div>
    <w:div w:id="97222493">
      <w:bodyDiv w:val="1"/>
      <w:marLeft w:val="0"/>
      <w:marRight w:val="0"/>
      <w:marTop w:val="0"/>
      <w:marBottom w:val="0"/>
      <w:divBdr>
        <w:top w:val="none" w:sz="0" w:space="0" w:color="auto"/>
        <w:left w:val="none" w:sz="0" w:space="0" w:color="auto"/>
        <w:bottom w:val="none" w:sz="0" w:space="0" w:color="auto"/>
        <w:right w:val="none" w:sz="0" w:space="0" w:color="auto"/>
      </w:divBdr>
    </w:div>
    <w:div w:id="97482834">
      <w:bodyDiv w:val="1"/>
      <w:marLeft w:val="0"/>
      <w:marRight w:val="0"/>
      <w:marTop w:val="0"/>
      <w:marBottom w:val="0"/>
      <w:divBdr>
        <w:top w:val="none" w:sz="0" w:space="0" w:color="auto"/>
        <w:left w:val="none" w:sz="0" w:space="0" w:color="auto"/>
        <w:bottom w:val="none" w:sz="0" w:space="0" w:color="auto"/>
        <w:right w:val="none" w:sz="0" w:space="0" w:color="auto"/>
      </w:divBdr>
    </w:div>
    <w:div w:id="97676352">
      <w:bodyDiv w:val="1"/>
      <w:marLeft w:val="0"/>
      <w:marRight w:val="0"/>
      <w:marTop w:val="0"/>
      <w:marBottom w:val="0"/>
      <w:divBdr>
        <w:top w:val="none" w:sz="0" w:space="0" w:color="auto"/>
        <w:left w:val="none" w:sz="0" w:space="0" w:color="auto"/>
        <w:bottom w:val="none" w:sz="0" w:space="0" w:color="auto"/>
        <w:right w:val="none" w:sz="0" w:space="0" w:color="auto"/>
      </w:divBdr>
    </w:div>
    <w:div w:id="97796073">
      <w:bodyDiv w:val="1"/>
      <w:marLeft w:val="0"/>
      <w:marRight w:val="0"/>
      <w:marTop w:val="0"/>
      <w:marBottom w:val="0"/>
      <w:divBdr>
        <w:top w:val="none" w:sz="0" w:space="0" w:color="auto"/>
        <w:left w:val="none" w:sz="0" w:space="0" w:color="auto"/>
        <w:bottom w:val="none" w:sz="0" w:space="0" w:color="auto"/>
        <w:right w:val="none" w:sz="0" w:space="0" w:color="auto"/>
      </w:divBdr>
    </w:div>
    <w:div w:id="97992059">
      <w:bodyDiv w:val="1"/>
      <w:marLeft w:val="0"/>
      <w:marRight w:val="0"/>
      <w:marTop w:val="0"/>
      <w:marBottom w:val="0"/>
      <w:divBdr>
        <w:top w:val="none" w:sz="0" w:space="0" w:color="auto"/>
        <w:left w:val="none" w:sz="0" w:space="0" w:color="auto"/>
        <w:bottom w:val="none" w:sz="0" w:space="0" w:color="auto"/>
        <w:right w:val="none" w:sz="0" w:space="0" w:color="auto"/>
      </w:divBdr>
    </w:div>
    <w:div w:id="98379101">
      <w:bodyDiv w:val="1"/>
      <w:marLeft w:val="0"/>
      <w:marRight w:val="0"/>
      <w:marTop w:val="0"/>
      <w:marBottom w:val="0"/>
      <w:divBdr>
        <w:top w:val="none" w:sz="0" w:space="0" w:color="auto"/>
        <w:left w:val="none" w:sz="0" w:space="0" w:color="auto"/>
        <w:bottom w:val="none" w:sz="0" w:space="0" w:color="auto"/>
        <w:right w:val="none" w:sz="0" w:space="0" w:color="auto"/>
      </w:divBdr>
      <w:divsChild>
        <w:div w:id="1080178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987911">
      <w:bodyDiv w:val="1"/>
      <w:marLeft w:val="0"/>
      <w:marRight w:val="0"/>
      <w:marTop w:val="0"/>
      <w:marBottom w:val="0"/>
      <w:divBdr>
        <w:top w:val="none" w:sz="0" w:space="0" w:color="auto"/>
        <w:left w:val="none" w:sz="0" w:space="0" w:color="auto"/>
        <w:bottom w:val="none" w:sz="0" w:space="0" w:color="auto"/>
        <w:right w:val="none" w:sz="0" w:space="0" w:color="auto"/>
      </w:divBdr>
    </w:div>
    <w:div w:id="100996703">
      <w:bodyDiv w:val="1"/>
      <w:marLeft w:val="0"/>
      <w:marRight w:val="0"/>
      <w:marTop w:val="0"/>
      <w:marBottom w:val="0"/>
      <w:divBdr>
        <w:top w:val="none" w:sz="0" w:space="0" w:color="auto"/>
        <w:left w:val="none" w:sz="0" w:space="0" w:color="auto"/>
        <w:bottom w:val="none" w:sz="0" w:space="0" w:color="auto"/>
        <w:right w:val="none" w:sz="0" w:space="0" w:color="auto"/>
      </w:divBdr>
    </w:div>
    <w:div w:id="101464244">
      <w:bodyDiv w:val="1"/>
      <w:marLeft w:val="0"/>
      <w:marRight w:val="0"/>
      <w:marTop w:val="0"/>
      <w:marBottom w:val="0"/>
      <w:divBdr>
        <w:top w:val="none" w:sz="0" w:space="0" w:color="auto"/>
        <w:left w:val="none" w:sz="0" w:space="0" w:color="auto"/>
        <w:bottom w:val="none" w:sz="0" w:space="0" w:color="auto"/>
        <w:right w:val="none" w:sz="0" w:space="0" w:color="auto"/>
      </w:divBdr>
    </w:div>
    <w:div w:id="101538852">
      <w:bodyDiv w:val="1"/>
      <w:marLeft w:val="0"/>
      <w:marRight w:val="0"/>
      <w:marTop w:val="0"/>
      <w:marBottom w:val="0"/>
      <w:divBdr>
        <w:top w:val="none" w:sz="0" w:space="0" w:color="auto"/>
        <w:left w:val="none" w:sz="0" w:space="0" w:color="auto"/>
        <w:bottom w:val="none" w:sz="0" w:space="0" w:color="auto"/>
        <w:right w:val="none" w:sz="0" w:space="0" w:color="auto"/>
      </w:divBdr>
    </w:div>
    <w:div w:id="101806262">
      <w:bodyDiv w:val="1"/>
      <w:marLeft w:val="0"/>
      <w:marRight w:val="0"/>
      <w:marTop w:val="0"/>
      <w:marBottom w:val="0"/>
      <w:divBdr>
        <w:top w:val="none" w:sz="0" w:space="0" w:color="auto"/>
        <w:left w:val="none" w:sz="0" w:space="0" w:color="auto"/>
        <w:bottom w:val="none" w:sz="0" w:space="0" w:color="auto"/>
        <w:right w:val="none" w:sz="0" w:space="0" w:color="auto"/>
      </w:divBdr>
    </w:div>
    <w:div w:id="104152986">
      <w:bodyDiv w:val="1"/>
      <w:marLeft w:val="0"/>
      <w:marRight w:val="0"/>
      <w:marTop w:val="0"/>
      <w:marBottom w:val="0"/>
      <w:divBdr>
        <w:top w:val="none" w:sz="0" w:space="0" w:color="auto"/>
        <w:left w:val="none" w:sz="0" w:space="0" w:color="auto"/>
        <w:bottom w:val="none" w:sz="0" w:space="0" w:color="auto"/>
        <w:right w:val="none" w:sz="0" w:space="0" w:color="auto"/>
      </w:divBdr>
    </w:div>
    <w:div w:id="104736587">
      <w:bodyDiv w:val="1"/>
      <w:marLeft w:val="0"/>
      <w:marRight w:val="0"/>
      <w:marTop w:val="0"/>
      <w:marBottom w:val="0"/>
      <w:divBdr>
        <w:top w:val="none" w:sz="0" w:space="0" w:color="auto"/>
        <w:left w:val="none" w:sz="0" w:space="0" w:color="auto"/>
        <w:bottom w:val="none" w:sz="0" w:space="0" w:color="auto"/>
        <w:right w:val="none" w:sz="0" w:space="0" w:color="auto"/>
      </w:divBdr>
    </w:div>
    <w:div w:id="104887860">
      <w:bodyDiv w:val="1"/>
      <w:marLeft w:val="0"/>
      <w:marRight w:val="0"/>
      <w:marTop w:val="0"/>
      <w:marBottom w:val="0"/>
      <w:divBdr>
        <w:top w:val="none" w:sz="0" w:space="0" w:color="auto"/>
        <w:left w:val="none" w:sz="0" w:space="0" w:color="auto"/>
        <w:bottom w:val="none" w:sz="0" w:space="0" w:color="auto"/>
        <w:right w:val="none" w:sz="0" w:space="0" w:color="auto"/>
      </w:divBdr>
    </w:div>
    <w:div w:id="105128313">
      <w:bodyDiv w:val="1"/>
      <w:marLeft w:val="0"/>
      <w:marRight w:val="0"/>
      <w:marTop w:val="0"/>
      <w:marBottom w:val="0"/>
      <w:divBdr>
        <w:top w:val="none" w:sz="0" w:space="0" w:color="auto"/>
        <w:left w:val="none" w:sz="0" w:space="0" w:color="auto"/>
        <w:bottom w:val="none" w:sz="0" w:space="0" w:color="auto"/>
        <w:right w:val="none" w:sz="0" w:space="0" w:color="auto"/>
      </w:divBdr>
    </w:div>
    <w:div w:id="106509627">
      <w:bodyDiv w:val="1"/>
      <w:marLeft w:val="0"/>
      <w:marRight w:val="0"/>
      <w:marTop w:val="0"/>
      <w:marBottom w:val="0"/>
      <w:divBdr>
        <w:top w:val="none" w:sz="0" w:space="0" w:color="auto"/>
        <w:left w:val="none" w:sz="0" w:space="0" w:color="auto"/>
        <w:bottom w:val="none" w:sz="0" w:space="0" w:color="auto"/>
        <w:right w:val="none" w:sz="0" w:space="0" w:color="auto"/>
      </w:divBdr>
    </w:div>
    <w:div w:id="106973162">
      <w:bodyDiv w:val="1"/>
      <w:marLeft w:val="0"/>
      <w:marRight w:val="0"/>
      <w:marTop w:val="0"/>
      <w:marBottom w:val="0"/>
      <w:divBdr>
        <w:top w:val="none" w:sz="0" w:space="0" w:color="auto"/>
        <w:left w:val="none" w:sz="0" w:space="0" w:color="auto"/>
        <w:bottom w:val="none" w:sz="0" w:space="0" w:color="auto"/>
        <w:right w:val="none" w:sz="0" w:space="0" w:color="auto"/>
      </w:divBdr>
    </w:div>
    <w:div w:id="109476673">
      <w:bodyDiv w:val="1"/>
      <w:marLeft w:val="0"/>
      <w:marRight w:val="0"/>
      <w:marTop w:val="0"/>
      <w:marBottom w:val="0"/>
      <w:divBdr>
        <w:top w:val="none" w:sz="0" w:space="0" w:color="auto"/>
        <w:left w:val="none" w:sz="0" w:space="0" w:color="auto"/>
        <w:bottom w:val="none" w:sz="0" w:space="0" w:color="auto"/>
        <w:right w:val="none" w:sz="0" w:space="0" w:color="auto"/>
      </w:divBdr>
    </w:div>
    <w:div w:id="110127384">
      <w:bodyDiv w:val="1"/>
      <w:marLeft w:val="0"/>
      <w:marRight w:val="0"/>
      <w:marTop w:val="0"/>
      <w:marBottom w:val="0"/>
      <w:divBdr>
        <w:top w:val="none" w:sz="0" w:space="0" w:color="auto"/>
        <w:left w:val="none" w:sz="0" w:space="0" w:color="auto"/>
        <w:bottom w:val="none" w:sz="0" w:space="0" w:color="auto"/>
        <w:right w:val="none" w:sz="0" w:space="0" w:color="auto"/>
      </w:divBdr>
    </w:div>
    <w:div w:id="111365647">
      <w:bodyDiv w:val="1"/>
      <w:marLeft w:val="0"/>
      <w:marRight w:val="0"/>
      <w:marTop w:val="0"/>
      <w:marBottom w:val="0"/>
      <w:divBdr>
        <w:top w:val="none" w:sz="0" w:space="0" w:color="auto"/>
        <w:left w:val="none" w:sz="0" w:space="0" w:color="auto"/>
        <w:bottom w:val="none" w:sz="0" w:space="0" w:color="auto"/>
        <w:right w:val="none" w:sz="0" w:space="0" w:color="auto"/>
      </w:divBdr>
    </w:div>
    <w:div w:id="111484213">
      <w:bodyDiv w:val="1"/>
      <w:marLeft w:val="0"/>
      <w:marRight w:val="0"/>
      <w:marTop w:val="0"/>
      <w:marBottom w:val="0"/>
      <w:divBdr>
        <w:top w:val="none" w:sz="0" w:space="0" w:color="auto"/>
        <w:left w:val="none" w:sz="0" w:space="0" w:color="auto"/>
        <w:bottom w:val="none" w:sz="0" w:space="0" w:color="auto"/>
        <w:right w:val="none" w:sz="0" w:space="0" w:color="auto"/>
      </w:divBdr>
    </w:div>
    <w:div w:id="112482232">
      <w:bodyDiv w:val="1"/>
      <w:marLeft w:val="0"/>
      <w:marRight w:val="0"/>
      <w:marTop w:val="0"/>
      <w:marBottom w:val="0"/>
      <w:divBdr>
        <w:top w:val="none" w:sz="0" w:space="0" w:color="auto"/>
        <w:left w:val="none" w:sz="0" w:space="0" w:color="auto"/>
        <w:bottom w:val="none" w:sz="0" w:space="0" w:color="auto"/>
        <w:right w:val="none" w:sz="0" w:space="0" w:color="auto"/>
      </w:divBdr>
    </w:div>
    <w:div w:id="112484393">
      <w:bodyDiv w:val="1"/>
      <w:marLeft w:val="0"/>
      <w:marRight w:val="0"/>
      <w:marTop w:val="0"/>
      <w:marBottom w:val="0"/>
      <w:divBdr>
        <w:top w:val="none" w:sz="0" w:space="0" w:color="auto"/>
        <w:left w:val="none" w:sz="0" w:space="0" w:color="auto"/>
        <w:bottom w:val="none" w:sz="0" w:space="0" w:color="auto"/>
        <w:right w:val="none" w:sz="0" w:space="0" w:color="auto"/>
      </w:divBdr>
    </w:div>
    <w:div w:id="112941103">
      <w:bodyDiv w:val="1"/>
      <w:marLeft w:val="0"/>
      <w:marRight w:val="0"/>
      <w:marTop w:val="0"/>
      <w:marBottom w:val="0"/>
      <w:divBdr>
        <w:top w:val="none" w:sz="0" w:space="0" w:color="auto"/>
        <w:left w:val="none" w:sz="0" w:space="0" w:color="auto"/>
        <w:bottom w:val="none" w:sz="0" w:space="0" w:color="auto"/>
        <w:right w:val="none" w:sz="0" w:space="0" w:color="auto"/>
      </w:divBdr>
    </w:div>
    <w:div w:id="112984675">
      <w:bodyDiv w:val="1"/>
      <w:marLeft w:val="0"/>
      <w:marRight w:val="0"/>
      <w:marTop w:val="0"/>
      <w:marBottom w:val="0"/>
      <w:divBdr>
        <w:top w:val="none" w:sz="0" w:space="0" w:color="auto"/>
        <w:left w:val="none" w:sz="0" w:space="0" w:color="auto"/>
        <w:bottom w:val="none" w:sz="0" w:space="0" w:color="auto"/>
        <w:right w:val="none" w:sz="0" w:space="0" w:color="auto"/>
      </w:divBdr>
    </w:div>
    <w:div w:id="114256182">
      <w:bodyDiv w:val="1"/>
      <w:marLeft w:val="0"/>
      <w:marRight w:val="0"/>
      <w:marTop w:val="0"/>
      <w:marBottom w:val="0"/>
      <w:divBdr>
        <w:top w:val="none" w:sz="0" w:space="0" w:color="auto"/>
        <w:left w:val="none" w:sz="0" w:space="0" w:color="auto"/>
        <w:bottom w:val="none" w:sz="0" w:space="0" w:color="auto"/>
        <w:right w:val="none" w:sz="0" w:space="0" w:color="auto"/>
      </w:divBdr>
    </w:div>
    <w:div w:id="115370407">
      <w:bodyDiv w:val="1"/>
      <w:marLeft w:val="0"/>
      <w:marRight w:val="0"/>
      <w:marTop w:val="0"/>
      <w:marBottom w:val="0"/>
      <w:divBdr>
        <w:top w:val="none" w:sz="0" w:space="0" w:color="auto"/>
        <w:left w:val="none" w:sz="0" w:space="0" w:color="auto"/>
        <w:bottom w:val="none" w:sz="0" w:space="0" w:color="auto"/>
        <w:right w:val="none" w:sz="0" w:space="0" w:color="auto"/>
      </w:divBdr>
    </w:div>
    <w:div w:id="115758175">
      <w:bodyDiv w:val="1"/>
      <w:marLeft w:val="0"/>
      <w:marRight w:val="0"/>
      <w:marTop w:val="0"/>
      <w:marBottom w:val="0"/>
      <w:divBdr>
        <w:top w:val="none" w:sz="0" w:space="0" w:color="auto"/>
        <w:left w:val="none" w:sz="0" w:space="0" w:color="auto"/>
        <w:bottom w:val="none" w:sz="0" w:space="0" w:color="auto"/>
        <w:right w:val="none" w:sz="0" w:space="0" w:color="auto"/>
      </w:divBdr>
    </w:div>
    <w:div w:id="117644545">
      <w:bodyDiv w:val="1"/>
      <w:marLeft w:val="0"/>
      <w:marRight w:val="0"/>
      <w:marTop w:val="0"/>
      <w:marBottom w:val="0"/>
      <w:divBdr>
        <w:top w:val="none" w:sz="0" w:space="0" w:color="auto"/>
        <w:left w:val="none" w:sz="0" w:space="0" w:color="auto"/>
        <w:bottom w:val="none" w:sz="0" w:space="0" w:color="auto"/>
        <w:right w:val="none" w:sz="0" w:space="0" w:color="auto"/>
      </w:divBdr>
    </w:div>
    <w:div w:id="117770668">
      <w:bodyDiv w:val="1"/>
      <w:marLeft w:val="0"/>
      <w:marRight w:val="0"/>
      <w:marTop w:val="0"/>
      <w:marBottom w:val="0"/>
      <w:divBdr>
        <w:top w:val="none" w:sz="0" w:space="0" w:color="auto"/>
        <w:left w:val="none" w:sz="0" w:space="0" w:color="auto"/>
        <w:bottom w:val="none" w:sz="0" w:space="0" w:color="auto"/>
        <w:right w:val="none" w:sz="0" w:space="0" w:color="auto"/>
      </w:divBdr>
    </w:div>
    <w:div w:id="118570404">
      <w:bodyDiv w:val="1"/>
      <w:marLeft w:val="0"/>
      <w:marRight w:val="0"/>
      <w:marTop w:val="0"/>
      <w:marBottom w:val="0"/>
      <w:divBdr>
        <w:top w:val="none" w:sz="0" w:space="0" w:color="auto"/>
        <w:left w:val="none" w:sz="0" w:space="0" w:color="auto"/>
        <w:bottom w:val="none" w:sz="0" w:space="0" w:color="auto"/>
        <w:right w:val="none" w:sz="0" w:space="0" w:color="auto"/>
      </w:divBdr>
    </w:div>
    <w:div w:id="118882893">
      <w:bodyDiv w:val="1"/>
      <w:marLeft w:val="0"/>
      <w:marRight w:val="0"/>
      <w:marTop w:val="0"/>
      <w:marBottom w:val="0"/>
      <w:divBdr>
        <w:top w:val="none" w:sz="0" w:space="0" w:color="auto"/>
        <w:left w:val="none" w:sz="0" w:space="0" w:color="auto"/>
        <w:bottom w:val="none" w:sz="0" w:space="0" w:color="auto"/>
        <w:right w:val="none" w:sz="0" w:space="0" w:color="auto"/>
      </w:divBdr>
    </w:div>
    <w:div w:id="120878355">
      <w:bodyDiv w:val="1"/>
      <w:marLeft w:val="0"/>
      <w:marRight w:val="0"/>
      <w:marTop w:val="0"/>
      <w:marBottom w:val="0"/>
      <w:divBdr>
        <w:top w:val="none" w:sz="0" w:space="0" w:color="auto"/>
        <w:left w:val="none" w:sz="0" w:space="0" w:color="auto"/>
        <w:bottom w:val="none" w:sz="0" w:space="0" w:color="auto"/>
        <w:right w:val="none" w:sz="0" w:space="0" w:color="auto"/>
      </w:divBdr>
    </w:div>
    <w:div w:id="121001603">
      <w:bodyDiv w:val="1"/>
      <w:marLeft w:val="0"/>
      <w:marRight w:val="0"/>
      <w:marTop w:val="0"/>
      <w:marBottom w:val="0"/>
      <w:divBdr>
        <w:top w:val="none" w:sz="0" w:space="0" w:color="auto"/>
        <w:left w:val="none" w:sz="0" w:space="0" w:color="auto"/>
        <w:bottom w:val="none" w:sz="0" w:space="0" w:color="auto"/>
        <w:right w:val="none" w:sz="0" w:space="0" w:color="auto"/>
      </w:divBdr>
    </w:div>
    <w:div w:id="121075091">
      <w:bodyDiv w:val="1"/>
      <w:marLeft w:val="0"/>
      <w:marRight w:val="0"/>
      <w:marTop w:val="0"/>
      <w:marBottom w:val="0"/>
      <w:divBdr>
        <w:top w:val="none" w:sz="0" w:space="0" w:color="auto"/>
        <w:left w:val="none" w:sz="0" w:space="0" w:color="auto"/>
        <w:bottom w:val="none" w:sz="0" w:space="0" w:color="auto"/>
        <w:right w:val="none" w:sz="0" w:space="0" w:color="auto"/>
      </w:divBdr>
    </w:div>
    <w:div w:id="121114237">
      <w:bodyDiv w:val="1"/>
      <w:marLeft w:val="0"/>
      <w:marRight w:val="0"/>
      <w:marTop w:val="0"/>
      <w:marBottom w:val="0"/>
      <w:divBdr>
        <w:top w:val="none" w:sz="0" w:space="0" w:color="auto"/>
        <w:left w:val="none" w:sz="0" w:space="0" w:color="auto"/>
        <w:bottom w:val="none" w:sz="0" w:space="0" w:color="auto"/>
        <w:right w:val="none" w:sz="0" w:space="0" w:color="auto"/>
      </w:divBdr>
    </w:div>
    <w:div w:id="121460177">
      <w:bodyDiv w:val="1"/>
      <w:marLeft w:val="0"/>
      <w:marRight w:val="0"/>
      <w:marTop w:val="0"/>
      <w:marBottom w:val="0"/>
      <w:divBdr>
        <w:top w:val="none" w:sz="0" w:space="0" w:color="auto"/>
        <w:left w:val="none" w:sz="0" w:space="0" w:color="auto"/>
        <w:bottom w:val="none" w:sz="0" w:space="0" w:color="auto"/>
        <w:right w:val="none" w:sz="0" w:space="0" w:color="auto"/>
      </w:divBdr>
    </w:div>
    <w:div w:id="123501848">
      <w:bodyDiv w:val="1"/>
      <w:marLeft w:val="0"/>
      <w:marRight w:val="0"/>
      <w:marTop w:val="0"/>
      <w:marBottom w:val="0"/>
      <w:divBdr>
        <w:top w:val="none" w:sz="0" w:space="0" w:color="auto"/>
        <w:left w:val="none" w:sz="0" w:space="0" w:color="auto"/>
        <w:bottom w:val="none" w:sz="0" w:space="0" w:color="auto"/>
        <w:right w:val="none" w:sz="0" w:space="0" w:color="auto"/>
      </w:divBdr>
    </w:div>
    <w:div w:id="124198883">
      <w:bodyDiv w:val="1"/>
      <w:marLeft w:val="0"/>
      <w:marRight w:val="0"/>
      <w:marTop w:val="0"/>
      <w:marBottom w:val="0"/>
      <w:divBdr>
        <w:top w:val="none" w:sz="0" w:space="0" w:color="auto"/>
        <w:left w:val="none" w:sz="0" w:space="0" w:color="auto"/>
        <w:bottom w:val="none" w:sz="0" w:space="0" w:color="auto"/>
        <w:right w:val="none" w:sz="0" w:space="0" w:color="auto"/>
      </w:divBdr>
    </w:div>
    <w:div w:id="124470189">
      <w:bodyDiv w:val="1"/>
      <w:marLeft w:val="0"/>
      <w:marRight w:val="0"/>
      <w:marTop w:val="0"/>
      <w:marBottom w:val="0"/>
      <w:divBdr>
        <w:top w:val="none" w:sz="0" w:space="0" w:color="auto"/>
        <w:left w:val="none" w:sz="0" w:space="0" w:color="auto"/>
        <w:bottom w:val="none" w:sz="0" w:space="0" w:color="auto"/>
        <w:right w:val="none" w:sz="0" w:space="0" w:color="auto"/>
      </w:divBdr>
    </w:div>
    <w:div w:id="125202997">
      <w:bodyDiv w:val="1"/>
      <w:marLeft w:val="0"/>
      <w:marRight w:val="0"/>
      <w:marTop w:val="0"/>
      <w:marBottom w:val="0"/>
      <w:divBdr>
        <w:top w:val="none" w:sz="0" w:space="0" w:color="auto"/>
        <w:left w:val="none" w:sz="0" w:space="0" w:color="auto"/>
        <w:bottom w:val="none" w:sz="0" w:space="0" w:color="auto"/>
        <w:right w:val="none" w:sz="0" w:space="0" w:color="auto"/>
      </w:divBdr>
    </w:div>
    <w:div w:id="125247113">
      <w:bodyDiv w:val="1"/>
      <w:marLeft w:val="0"/>
      <w:marRight w:val="0"/>
      <w:marTop w:val="0"/>
      <w:marBottom w:val="0"/>
      <w:divBdr>
        <w:top w:val="none" w:sz="0" w:space="0" w:color="auto"/>
        <w:left w:val="none" w:sz="0" w:space="0" w:color="auto"/>
        <w:bottom w:val="none" w:sz="0" w:space="0" w:color="auto"/>
        <w:right w:val="none" w:sz="0" w:space="0" w:color="auto"/>
      </w:divBdr>
    </w:div>
    <w:div w:id="125586687">
      <w:bodyDiv w:val="1"/>
      <w:marLeft w:val="0"/>
      <w:marRight w:val="0"/>
      <w:marTop w:val="0"/>
      <w:marBottom w:val="0"/>
      <w:divBdr>
        <w:top w:val="none" w:sz="0" w:space="0" w:color="auto"/>
        <w:left w:val="none" w:sz="0" w:space="0" w:color="auto"/>
        <w:bottom w:val="none" w:sz="0" w:space="0" w:color="auto"/>
        <w:right w:val="none" w:sz="0" w:space="0" w:color="auto"/>
      </w:divBdr>
    </w:div>
    <w:div w:id="125709601">
      <w:bodyDiv w:val="1"/>
      <w:marLeft w:val="0"/>
      <w:marRight w:val="0"/>
      <w:marTop w:val="0"/>
      <w:marBottom w:val="0"/>
      <w:divBdr>
        <w:top w:val="none" w:sz="0" w:space="0" w:color="auto"/>
        <w:left w:val="none" w:sz="0" w:space="0" w:color="auto"/>
        <w:bottom w:val="none" w:sz="0" w:space="0" w:color="auto"/>
        <w:right w:val="none" w:sz="0" w:space="0" w:color="auto"/>
      </w:divBdr>
    </w:div>
    <w:div w:id="126359511">
      <w:bodyDiv w:val="1"/>
      <w:marLeft w:val="0"/>
      <w:marRight w:val="0"/>
      <w:marTop w:val="0"/>
      <w:marBottom w:val="0"/>
      <w:divBdr>
        <w:top w:val="none" w:sz="0" w:space="0" w:color="auto"/>
        <w:left w:val="none" w:sz="0" w:space="0" w:color="auto"/>
        <w:bottom w:val="none" w:sz="0" w:space="0" w:color="auto"/>
        <w:right w:val="none" w:sz="0" w:space="0" w:color="auto"/>
      </w:divBdr>
    </w:div>
    <w:div w:id="126703358">
      <w:bodyDiv w:val="1"/>
      <w:marLeft w:val="0"/>
      <w:marRight w:val="0"/>
      <w:marTop w:val="0"/>
      <w:marBottom w:val="0"/>
      <w:divBdr>
        <w:top w:val="none" w:sz="0" w:space="0" w:color="auto"/>
        <w:left w:val="none" w:sz="0" w:space="0" w:color="auto"/>
        <w:bottom w:val="none" w:sz="0" w:space="0" w:color="auto"/>
        <w:right w:val="none" w:sz="0" w:space="0" w:color="auto"/>
      </w:divBdr>
    </w:div>
    <w:div w:id="126748032">
      <w:bodyDiv w:val="1"/>
      <w:marLeft w:val="0"/>
      <w:marRight w:val="0"/>
      <w:marTop w:val="0"/>
      <w:marBottom w:val="0"/>
      <w:divBdr>
        <w:top w:val="none" w:sz="0" w:space="0" w:color="auto"/>
        <w:left w:val="none" w:sz="0" w:space="0" w:color="auto"/>
        <w:bottom w:val="none" w:sz="0" w:space="0" w:color="auto"/>
        <w:right w:val="none" w:sz="0" w:space="0" w:color="auto"/>
      </w:divBdr>
    </w:div>
    <w:div w:id="127405515">
      <w:bodyDiv w:val="1"/>
      <w:marLeft w:val="0"/>
      <w:marRight w:val="0"/>
      <w:marTop w:val="0"/>
      <w:marBottom w:val="0"/>
      <w:divBdr>
        <w:top w:val="none" w:sz="0" w:space="0" w:color="auto"/>
        <w:left w:val="none" w:sz="0" w:space="0" w:color="auto"/>
        <w:bottom w:val="none" w:sz="0" w:space="0" w:color="auto"/>
        <w:right w:val="none" w:sz="0" w:space="0" w:color="auto"/>
      </w:divBdr>
    </w:div>
    <w:div w:id="127550411">
      <w:bodyDiv w:val="1"/>
      <w:marLeft w:val="0"/>
      <w:marRight w:val="0"/>
      <w:marTop w:val="0"/>
      <w:marBottom w:val="0"/>
      <w:divBdr>
        <w:top w:val="none" w:sz="0" w:space="0" w:color="auto"/>
        <w:left w:val="none" w:sz="0" w:space="0" w:color="auto"/>
        <w:bottom w:val="none" w:sz="0" w:space="0" w:color="auto"/>
        <w:right w:val="none" w:sz="0" w:space="0" w:color="auto"/>
      </w:divBdr>
    </w:div>
    <w:div w:id="127669368">
      <w:bodyDiv w:val="1"/>
      <w:marLeft w:val="0"/>
      <w:marRight w:val="0"/>
      <w:marTop w:val="0"/>
      <w:marBottom w:val="0"/>
      <w:divBdr>
        <w:top w:val="none" w:sz="0" w:space="0" w:color="auto"/>
        <w:left w:val="none" w:sz="0" w:space="0" w:color="auto"/>
        <w:bottom w:val="none" w:sz="0" w:space="0" w:color="auto"/>
        <w:right w:val="none" w:sz="0" w:space="0" w:color="auto"/>
      </w:divBdr>
    </w:div>
    <w:div w:id="128403505">
      <w:bodyDiv w:val="1"/>
      <w:marLeft w:val="0"/>
      <w:marRight w:val="0"/>
      <w:marTop w:val="0"/>
      <w:marBottom w:val="0"/>
      <w:divBdr>
        <w:top w:val="none" w:sz="0" w:space="0" w:color="auto"/>
        <w:left w:val="none" w:sz="0" w:space="0" w:color="auto"/>
        <w:bottom w:val="none" w:sz="0" w:space="0" w:color="auto"/>
        <w:right w:val="none" w:sz="0" w:space="0" w:color="auto"/>
      </w:divBdr>
    </w:div>
    <w:div w:id="128666335">
      <w:bodyDiv w:val="1"/>
      <w:marLeft w:val="0"/>
      <w:marRight w:val="0"/>
      <w:marTop w:val="0"/>
      <w:marBottom w:val="0"/>
      <w:divBdr>
        <w:top w:val="none" w:sz="0" w:space="0" w:color="auto"/>
        <w:left w:val="none" w:sz="0" w:space="0" w:color="auto"/>
        <w:bottom w:val="none" w:sz="0" w:space="0" w:color="auto"/>
        <w:right w:val="none" w:sz="0" w:space="0" w:color="auto"/>
      </w:divBdr>
    </w:div>
    <w:div w:id="129518011">
      <w:bodyDiv w:val="1"/>
      <w:marLeft w:val="0"/>
      <w:marRight w:val="0"/>
      <w:marTop w:val="0"/>
      <w:marBottom w:val="0"/>
      <w:divBdr>
        <w:top w:val="none" w:sz="0" w:space="0" w:color="auto"/>
        <w:left w:val="none" w:sz="0" w:space="0" w:color="auto"/>
        <w:bottom w:val="none" w:sz="0" w:space="0" w:color="auto"/>
        <w:right w:val="none" w:sz="0" w:space="0" w:color="auto"/>
      </w:divBdr>
    </w:div>
    <w:div w:id="130758990">
      <w:bodyDiv w:val="1"/>
      <w:marLeft w:val="0"/>
      <w:marRight w:val="0"/>
      <w:marTop w:val="0"/>
      <w:marBottom w:val="0"/>
      <w:divBdr>
        <w:top w:val="none" w:sz="0" w:space="0" w:color="auto"/>
        <w:left w:val="none" w:sz="0" w:space="0" w:color="auto"/>
        <w:bottom w:val="none" w:sz="0" w:space="0" w:color="auto"/>
        <w:right w:val="none" w:sz="0" w:space="0" w:color="auto"/>
      </w:divBdr>
      <w:divsChild>
        <w:div w:id="596599221">
          <w:marLeft w:val="0"/>
          <w:marRight w:val="0"/>
          <w:marTop w:val="0"/>
          <w:marBottom w:val="0"/>
          <w:divBdr>
            <w:top w:val="none" w:sz="0" w:space="0" w:color="auto"/>
            <w:left w:val="none" w:sz="0" w:space="0" w:color="auto"/>
            <w:bottom w:val="none" w:sz="0" w:space="0" w:color="auto"/>
            <w:right w:val="none" w:sz="0" w:space="0" w:color="auto"/>
          </w:divBdr>
          <w:divsChild>
            <w:div w:id="140466049">
              <w:marLeft w:val="0"/>
              <w:marRight w:val="0"/>
              <w:marTop w:val="0"/>
              <w:marBottom w:val="0"/>
              <w:divBdr>
                <w:top w:val="none" w:sz="0" w:space="0" w:color="auto"/>
                <w:left w:val="none" w:sz="0" w:space="0" w:color="auto"/>
                <w:bottom w:val="none" w:sz="0" w:space="0" w:color="auto"/>
                <w:right w:val="none" w:sz="0" w:space="0" w:color="auto"/>
              </w:divBdr>
              <w:divsChild>
                <w:div w:id="7847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5936">
      <w:bodyDiv w:val="1"/>
      <w:marLeft w:val="0"/>
      <w:marRight w:val="0"/>
      <w:marTop w:val="0"/>
      <w:marBottom w:val="0"/>
      <w:divBdr>
        <w:top w:val="none" w:sz="0" w:space="0" w:color="auto"/>
        <w:left w:val="none" w:sz="0" w:space="0" w:color="auto"/>
        <w:bottom w:val="none" w:sz="0" w:space="0" w:color="auto"/>
        <w:right w:val="none" w:sz="0" w:space="0" w:color="auto"/>
      </w:divBdr>
    </w:div>
    <w:div w:id="131289201">
      <w:bodyDiv w:val="1"/>
      <w:marLeft w:val="0"/>
      <w:marRight w:val="0"/>
      <w:marTop w:val="0"/>
      <w:marBottom w:val="0"/>
      <w:divBdr>
        <w:top w:val="none" w:sz="0" w:space="0" w:color="auto"/>
        <w:left w:val="none" w:sz="0" w:space="0" w:color="auto"/>
        <w:bottom w:val="none" w:sz="0" w:space="0" w:color="auto"/>
        <w:right w:val="none" w:sz="0" w:space="0" w:color="auto"/>
      </w:divBdr>
    </w:div>
    <w:div w:id="133573401">
      <w:bodyDiv w:val="1"/>
      <w:marLeft w:val="0"/>
      <w:marRight w:val="0"/>
      <w:marTop w:val="0"/>
      <w:marBottom w:val="0"/>
      <w:divBdr>
        <w:top w:val="none" w:sz="0" w:space="0" w:color="auto"/>
        <w:left w:val="none" w:sz="0" w:space="0" w:color="auto"/>
        <w:bottom w:val="none" w:sz="0" w:space="0" w:color="auto"/>
        <w:right w:val="none" w:sz="0" w:space="0" w:color="auto"/>
      </w:divBdr>
    </w:div>
    <w:div w:id="134418988">
      <w:bodyDiv w:val="1"/>
      <w:marLeft w:val="0"/>
      <w:marRight w:val="0"/>
      <w:marTop w:val="0"/>
      <w:marBottom w:val="0"/>
      <w:divBdr>
        <w:top w:val="none" w:sz="0" w:space="0" w:color="auto"/>
        <w:left w:val="none" w:sz="0" w:space="0" w:color="auto"/>
        <w:bottom w:val="none" w:sz="0" w:space="0" w:color="auto"/>
        <w:right w:val="none" w:sz="0" w:space="0" w:color="auto"/>
      </w:divBdr>
    </w:div>
    <w:div w:id="134614775">
      <w:bodyDiv w:val="1"/>
      <w:marLeft w:val="0"/>
      <w:marRight w:val="0"/>
      <w:marTop w:val="0"/>
      <w:marBottom w:val="0"/>
      <w:divBdr>
        <w:top w:val="none" w:sz="0" w:space="0" w:color="auto"/>
        <w:left w:val="none" w:sz="0" w:space="0" w:color="auto"/>
        <w:bottom w:val="none" w:sz="0" w:space="0" w:color="auto"/>
        <w:right w:val="none" w:sz="0" w:space="0" w:color="auto"/>
      </w:divBdr>
    </w:div>
    <w:div w:id="135149102">
      <w:bodyDiv w:val="1"/>
      <w:marLeft w:val="0"/>
      <w:marRight w:val="0"/>
      <w:marTop w:val="0"/>
      <w:marBottom w:val="0"/>
      <w:divBdr>
        <w:top w:val="none" w:sz="0" w:space="0" w:color="auto"/>
        <w:left w:val="none" w:sz="0" w:space="0" w:color="auto"/>
        <w:bottom w:val="none" w:sz="0" w:space="0" w:color="auto"/>
        <w:right w:val="none" w:sz="0" w:space="0" w:color="auto"/>
      </w:divBdr>
    </w:div>
    <w:div w:id="135419728">
      <w:bodyDiv w:val="1"/>
      <w:marLeft w:val="0"/>
      <w:marRight w:val="0"/>
      <w:marTop w:val="0"/>
      <w:marBottom w:val="0"/>
      <w:divBdr>
        <w:top w:val="none" w:sz="0" w:space="0" w:color="auto"/>
        <w:left w:val="none" w:sz="0" w:space="0" w:color="auto"/>
        <w:bottom w:val="none" w:sz="0" w:space="0" w:color="auto"/>
        <w:right w:val="none" w:sz="0" w:space="0" w:color="auto"/>
      </w:divBdr>
    </w:div>
    <w:div w:id="135608508">
      <w:bodyDiv w:val="1"/>
      <w:marLeft w:val="0"/>
      <w:marRight w:val="0"/>
      <w:marTop w:val="0"/>
      <w:marBottom w:val="0"/>
      <w:divBdr>
        <w:top w:val="none" w:sz="0" w:space="0" w:color="auto"/>
        <w:left w:val="none" w:sz="0" w:space="0" w:color="auto"/>
        <w:bottom w:val="none" w:sz="0" w:space="0" w:color="auto"/>
        <w:right w:val="none" w:sz="0" w:space="0" w:color="auto"/>
      </w:divBdr>
    </w:div>
    <w:div w:id="136842949">
      <w:bodyDiv w:val="1"/>
      <w:marLeft w:val="0"/>
      <w:marRight w:val="0"/>
      <w:marTop w:val="0"/>
      <w:marBottom w:val="0"/>
      <w:divBdr>
        <w:top w:val="none" w:sz="0" w:space="0" w:color="auto"/>
        <w:left w:val="none" w:sz="0" w:space="0" w:color="auto"/>
        <w:bottom w:val="none" w:sz="0" w:space="0" w:color="auto"/>
        <w:right w:val="none" w:sz="0" w:space="0" w:color="auto"/>
      </w:divBdr>
    </w:div>
    <w:div w:id="137723344">
      <w:bodyDiv w:val="1"/>
      <w:marLeft w:val="0"/>
      <w:marRight w:val="0"/>
      <w:marTop w:val="0"/>
      <w:marBottom w:val="0"/>
      <w:divBdr>
        <w:top w:val="none" w:sz="0" w:space="0" w:color="auto"/>
        <w:left w:val="none" w:sz="0" w:space="0" w:color="auto"/>
        <w:bottom w:val="none" w:sz="0" w:space="0" w:color="auto"/>
        <w:right w:val="none" w:sz="0" w:space="0" w:color="auto"/>
      </w:divBdr>
    </w:div>
    <w:div w:id="138108367">
      <w:bodyDiv w:val="1"/>
      <w:marLeft w:val="0"/>
      <w:marRight w:val="0"/>
      <w:marTop w:val="0"/>
      <w:marBottom w:val="0"/>
      <w:divBdr>
        <w:top w:val="none" w:sz="0" w:space="0" w:color="auto"/>
        <w:left w:val="none" w:sz="0" w:space="0" w:color="auto"/>
        <w:bottom w:val="none" w:sz="0" w:space="0" w:color="auto"/>
        <w:right w:val="none" w:sz="0" w:space="0" w:color="auto"/>
      </w:divBdr>
    </w:div>
    <w:div w:id="138351691">
      <w:bodyDiv w:val="1"/>
      <w:marLeft w:val="0"/>
      <w:marRight w:val="0"/>
      <w:marTop w:val="0"/>
      <w:marBottom w:val="0"/>
      <w:divBdr>
        <w:top w:val="none" w:sz="0" w:space="0" w:color="auto"/>
        <w:left w:val="none" w:sz="0" w:space="0" w:color="auto"/>
        <w:bottom w:val="none" w:sz="0" w:space="0" w:color="auto"/>
        <w:right w:val="none" w:sz="0" w:space="0" w:color="auto"/>
      </w:divBdr>
    </w:div>
    <w:div w:id="138419917">
      <w:bodyDiv w:val="1"/>
      <w:marLeft w:val="0"/>
      <w:marRight w:val="0"/>
      <w:marTop w:val="0"/>
      <w:marBottom w:val="0"/>
      <w:divBdr>
        <w:top w:val="none" w:sz="0" w:space="0" w:color="auto"/>
        <w:left w:val="none" w:sz="0" w:space="0" w:color="auto"/>
        <w:bottom w:val="none" w:sz="0" w:space="0" w:color="auto"/>
        <w:right w:val="none" w:sz="0" w:space="0" w:color="auto"/>
      </w:divBdr>
    </w:div>
    <w:div w:id="138697596">
      <w:bodyDiv w:val="1"/>
      <w:marLeft w:val="0"/>
      <w:marRight w:val="0"/>
      <w:marTop w:val="0"/>
      <w:marBottom w:val="0"/>
      <w:divBdr>
        <w:top w:val="none" w:sz="0" w:space="0" w:color="auto"/>
        <w:left w:val="none" w:sz="0" w:space="0" w:color="auto"/>
        <w:bottom w:val="none" w:sz="0" w:space="0" w:color="auto"/>
        <w:right w:val="none" w:sz="0" w:space="0" w:color="auto"/>
      </w:divBdr>
    </w:div>
    <w:div w:id="139619149">
      <w:bodyDiv w:val="1"/>
      <w:marLeft w:val="0"/>
      <w:marRight w:val="0"/>
      <w:marTop w:val="0"/>
      <w:marBottom w:val="0"/>
      <w:divBdr>
        <w:top w:val="none" w:sz="0" w:space="0" w:color="auto"/>
        <w:left w:val="none" w:sz="0" w:space="0" w:color="auto"/>
        <w:bottom w:val="none" w:sz="0" w:space="0" w:color="auto"/>
        <w:right w:val="none" w:sz="0" w:space="0" w:color="auto"/>
      </w:divBdr>
    </w:div>
    <w:div w:id="139885479">
      <w:bodyDiv w:val="1"/>
      <w:marLeft w:val="0"/>
      <w:marRight w:val="0"/>
      <w:marTop w:val="0"/>
      <w:marBottom w:val="0"/>
      <w:divBdr>
        <w:top w:val="none" w:sz="0" w:space="0" w:color="auto"/>
        <w:left w:val="none" w:sz="0" w:space="0" w:color="auto"/>
        <w:bottom w:val="none" w:sz="0" w:space="0" w:color="auto"/>
        <w:right w:val="none" w:sz="0" w:space="0" w:color="auto"/>
      </w:divBdr>
    </w:div>
    <w:div w:id="140077528">
      <w:bodyDiv w:val="1"/>
      <w:marLeft w:val="0"/>
      <w:marRight w:val="0"/>
      <w:marTop w:val="0"/>
      <w:marBottom w:val="0"/>
      <w:divBdr>
        <w:top w:val="none" w:sz="0" w:space="0" w:color="auto"/>
        <w:left w:val="none" w:sz="0" w:space="0" w:color="auto"/>
        <w:bottom w:val="none" w:sz="0" w:space="0" w:color="auto"/>
        <w:right w:val="none" w:sz="0" w:space="0" w:color="auto"/>
      </w:divBdr>
    </w:div>
    <w:div w:id="141316074">
      <w:bodyDiv w:val="1"/>
      <w:marLeft w:val="0"/>
      <w:marRight w:val="0"/>
      <w:marTop w:val="0"/>
      <w:marBottom w:val="0"/>
      <w:divBdr>
        <w:top w:val="none" w:sz="0" w:space="0" w:color="auto"/>
        <w:left w:val="none" w:sz="0" w:space="0" w:color="auto"/>
        <w:bottom w:val="none" w:sz="0" w:space="0" w:color="auto"/>
        <w:right w:val="none" w:sz="0" w:space="0" w:color="auto"/>
      </w:divBdr>
    </w:div>
    <w:div w:id="142625202">
      <w:bodyDiv w:val="1"/>
      <w:marLeft w:val="0"/>
      <w:marRight w:val="0"/>
      <w:marTop w:val="0"/>
      <w:marBottom w:val="0"/>
      <w:divBdr>
        <w:top w:val="none" w:sz="0" w:space="0" w:color="auto"/>
        <w:left w:val="none" w:sz="0" w:space="0" w:color="auto"/>
        <w:bottom w:val="none" w:sz="0" w:space="0" w:color="auto"/>
        <w:right w:val="none" w:sz="0" w:space="0" w:color="auto"/>
      </w:divBdr>
    </w:div>
    <w:div w:id="142939681">
      <w:bodyDiv w:val="1"/>
      <w:marLeft w:val="0"/>
      <w:marRight w:val="0"/>
      <w:marTop w:val="0"/>
      <w:marBottom w:val="0"/>
      <w:divBdr>
        <w:top w:val="none" w:sz="0" w:space="0" w:color="auto"/>
        <w:left w:val="none" w:sz="0" w:space="0" w:color="auto"/>
        <w:bottom w:val="none" w:sz="0" w:space="0" w:color="auto"/>
        <w:right w:val="none" w:sz="0" w:space="0" w:color="auto"/>
      </w:divBdr>
    </w:div>
    <w:div w:id="143546675">
      <w:bodyDiv w:val="1"/>
      <w:marLeft w:val="0"/>
      <w:marRight w:val="0"/>
      <w:marTop w:val="0"/>
      <w:marBottom w:val="0"/>
      <w:divBdr>
        <w:top w:val="none" w:sz="0" w:space="0" w:color="auto"/>
        <w:left w:val="none" w:sz="0" w:space="0" w:color="auto"/>
        <w:bottom w:val="none" w:sz="0" w:space="0" w:color="auto"/>
        <w:right w:val="none" w:sz="0" w:space="0" w:color="auto"/>
      </w:divBdr>
    </w:div>
    <w:div w:id="144321827">
      <w:bodyDiv w:val="1"/>
      <w:marLeft w:val="0"/>
      <w:marRight w:val="0"/>
      <w:marTop w:val="0"/>
      <w:marBottom w:val="0"/>
      <w:divBdr>
        <w:top w:val="none" w:sz="0" w:space="0" w:color="auto"/>
        <w:left w:val="none" w:sz="0" w:space="0" w:color="auto"/>
        <w:bottom w:val="none" w:sz="0" w:space="0" w:color="auto"/>
        <w:right w:val="none" w:sz="0" w:space="0" w:color="auto"/>
      </w:divBdr>
    </w:div>
    <w:div w:id="145055798">
      <w:bodyDiv w:val="1"/>
      <w:marLeft w:val="0"/>
      <w:marRight w:val="0"/>
      <w:marTop w:val="0"/>
      <w:marBottom w:val="0"/>
      <w:divBdr>
        <w:top w:val="none" w:sz="0" w:space="0" w:color="auto"/>
        <w:left w:val="none" w:sz="0" w:space="0" w:color="auto"/>
        <w:bottom w:val="none" w:sz="0" w:space="0" w:color="auto"/>
        <w:right w:val="none" w:sz="0" w:space="0" w:color="auto"/>
      </w:divBdr>
    </w:div>
    <w:div w:id="145899888">
      <w:bodyDiv w:val="1"/>
      <w:marLeft w:val="0"/>
      <w:marRight w:val="0"/>
      <w:marTop w:val="0"/>
      <w:marBottom w:val="0"/>
      <w:divBdr>
        <w:top w:val="none" w:sz="0" w:space="0" w:color="auto"/>
        <w:left w:val="none" w:sz="0" w:space="0" w:color="auto"/>
        <w:bottom w:val="none" w:sz="0" w:space="0" w:color="auto"/>
        <w:right w:val="none" w:sz="0" w:space="0" w:color="auto"/>
      </w:divBdr>
    </w:div>
    <w:div w:id="145977107">
      <w:bodyDiv w:val="1"/>
      <w:marLeft w:val="0"/>
      <w:marRight w:val="0"/>
      <w:marTop w:val="0"/>
      <w:marBottom w:val="0"/>
      <w:divBdr>
        <w:top w:val="none" w:sz="0" w:space="0" w:color="auto"/>
        <w:left w:val="none" w:sz="0" w:space="0" w:color="auto"/>
        <w:bottom w:val="none" w:sz="0" w:space="0" w:color="auto"/>
        <w:right w:val="none" w:sz="0" w:space="0" w:color="auto"/>
      </w:divBdr>
    </w:div>
    <w:div w:id="146943661">
      <w:bodyDiv w:val="1"/>
      <w:marLeft w:val="0"/>
      <w:marRight w:val="0"/>
      <w:marTop w:val="0"/>
      <w:marBottom w:val="0"/>
      <w:divBdr>
        <w:top w:val="none" w:sz="0" w:space="0" w:color="auto"/>
        <w:left w:val="none" w:sz="0" w:space="0" w:color="auto"/>
        <w:bottom w:val="none" w:sz="0" w:space="0" w:color="auto"/>
        <w:right w:val="none" w:sz="0" w:space="0" w:color="auto"/>
      </w:divBdr>
    </w:div>
    <w:div w:id="148064410">
      <w:bodyDiv w:val="1"/>
      <w:marLeft w:val="0"/>
      <w:marRight w:val="0"/>
      <w:marTop w:val="0"/>
      <w:marBottom w:val="0"/>
      <w:divBdr>
        <w:top w:val="none" w:sz="0" w:space="0" w:color="auto"/>
        <w:left w:val="none" w:sz="0" w:space="0" w:color="auto"/>
        <w:bottom w:val="none" w:sz="0" w:space="0" w:color="auto"/>
        <w:right w:val="none" w:sz="0" w:space="0" w:color="auto"/>
      </w:divBdr>
    </w:div>
    <w:div w:id="148644361">
      <w:bodyDiv w:val="1"/>
      <w:marLeft w:val="0"/>
      <w:marRight w:val="0"/>
      <w:marTop w:val="0"/>
      <w:marBottom w:val="0"/>
      <w:divBdr>
        <w:top w:val="none" w:sz="0" w:space="0" w:color="auto"/>
        <w:left w:val="none" w:sz="0" w:space="0" w:color="auto"/>
        <w:bottom w:val="none" w:sz="0" w:space="0" w:color="auto"/>
        <w:right w:val="none" w:sz="0" w:space="0" w:color="auto"/>
      </w:divBdr>
    </w:div>
    <w:div w:id="148788803">
      <w:bodyDiv w:val="1"/>
      <w:marLeft w:val="0"/>
      <w:marRight w:val="0"/>
      <w:marTop w:val="0"/>
      <w:marBottom w:val="0"/>
      <w:divBdr>
        <w:top w:val="none" w:sz="0" w:space="0" w:color="auto"/>
        <w:left w:val="none" w:sz="0" w:space="0" w:color="auto"/>
        <w:bottom w:val="none" w:sz="0" w:space="0" w:color="auto"/>
        <w:right w:val="none" w:sz="0" w:space="0" w:color="auto"/>
      </w:divBdr>
    </w:div>
    <w:div w:id="149908549">
      <w:bodyDiv w:val="1"/>
      <w:marLeft w:val="0"/>
      <w:marRight w:val="0"/>
      <w:marTop w:val="0"/>
      <w:marBottom w:val="0"/>
      <w:divBdr>
        <w:top w:val="none" w:sz="0" w:space="0" w:color="auto"/>
        <w:left w:val="none" w:sz="0" w:space="0" w:color="auto"/>
        <w:bottom w:val="none" w:sz="0" w:space="0" w:color="auto"/>
        <w:right w:val="none" w:sz="0" w:space="0" w:color="auto"/>
      </w:divBdr>
    </w:div>
    <w:div w:id="150023491">
      <w:bodyDiv w:val="1"/>
      <w:marLeft w:val="0"/>
      <w:marRight w:val="0"/>
      <w:marTop w:val="0"/>
      <w:marBottom w:val="0"/>
      <w:divBdr>
        <w:top w:val="none" w:sz="0" w:space="0" w:color="auto"/>
        <w:left w:val="none" w:sz="0" w:space="0" w:color="auto"/>
        <w:bottom w:val="none" w:sz="0" w:space="0" w:color="auto"/>
        <w:right w:val="none" w:sz="0" w:space="0" w:color="auto"/>
      </w:divBdr>
    </w:div>
    <w:div w:id="150174995">
      <w:bodyDiv w:val="1"/>
      <w:marLeft w:val="0"/>
      <w:marRight w:val="0"/>
      <w:marTop w:val="0"/>
      <w:marBottom w:val="0"/>
      <w:divBdr>
        <w:top w:val="none" w:sz="0" w:space="0" w:color="auto"/>
        <w:left w:val="none" w:sz="0" w:space="0" w:color="auto"/>
        <w:bottom w:val="none" w:sz="0" w:space="0" w:color="auto"/>
        <w:right w:val="none" w:sz="0" w:space="0" w:color="auto"/>
      </w:divBdr>
    </w:div>
    <w:div w:id="150752789">
      <w:bodyDiv w:val="1"/>
      <w:marLeft w:val="0"/>
      <w:marRight w:val="0"/>
      <w:marTop w:val="0"/>
      <w:marBottom w:val="0"/>
      <w:divBdr>
        <w:top w:val="none" w:sz="0" w:space="0" w:color="auto"/>
        <w:left w:val="none" w:sz="0" w:space="0" w:color="auto"/>
        <w:bottom w:val="none" w:sz="0" w:space="0" w:color="auto"/>
        <w:right w:val="none" w:sz="0" w:space="0" w:color="auto"/>
      </w:divBdr>
    </w:div>
    <w:div w:id="151407473">
      <w:bodyDiv w:val="1"/>
      <w:marLeft w:val="0"/>
      <w:marRight w:val="0"/>
      <w:marTop w:val="0"/>
      <w:marBottom w:val="0"/>
      <w:divBdr>
        <w:top w:val="none" w:sz="0" w:space="0" w:color="auto"/>
        <w:left w:val="none" w:sz="0" w:space="0" w:color="auto"/>
        <w:bottom w:val="none" w:sz="0" w:space="0" w:color="auto"/>
        <w:right w:val="none" w:sz="0" w:space="0" w:color="auto"/>
      </w:divBdr>
    </w:div>
    <w:div w:id="152765530">
      <w:bodyDiv w:val="1"/>
      <w:marLeft w:val="0"/>
      <w:marRight w:val="0"/>
      <w:marTop w:val="0"/>
      <w:marBottom w:val="0"/>
      <w:divBdr>
        <w:top w:val="none" w:sz="0" w:space="0" w:color="auto"/>
        <w:left w:val="none" w:sz="0" w:space="0" w:color="auto"/>
        <w:bottom w:val="none" w:sz="0" w:space="0" w:color="auto"/>
        <w:right w:val="none" w:sz="0" w:space="0" w:color="auto"/>
      </w:divBdr>
    </w:div>
    <w:div w:id="153179772">
      <w:bodyDiv w:val="1"/>
      <w:marLeft w:val="0"/>
      <w:marRight w:val="0"/>
      <w:marTop w:val="0"/>
      <w:marBottom w:val="0"/>
      <w:divBdr>
        <w:top w:val="none" w:sz="0" w:space="0" w:color="auto"/>
        <w:left w:val="none" w:sz="0" w:space="0" w:color="auto"/>
        <w:bottom w:val="none" w:sz="0" w:space="0" w:color="auto"/>
        <w:right w:val="none" w:sz="0" w:space="0" w:color="auto"/>
      </w:divBdr>
    </w:div>
    <w:div w:id="153571664">
      <w:bodyDiv w:val="1"/>
      <w:marLeft w:val="0"/>
      <w:marRight w:val="0"/>
      <w:marTop w:val="0"/>
      <w:marBottom w:val="0"/>
      <w:divBdr>
        <w:top w:val="none" w:sz="0" w:space="0" w:color="auto"/>
        <w:left w:val="none" w:sz="0" w:space="0" w:color="auto"/>
        <w:bottom w:val="none" w:sz="0" w:space="0" w:color="auto"/>
        <w:right w:val="none" w:sz="0" w:space="0" w:color="auto"/>
      </w:divBdr>
    </w:div>
    <w:div w:id="154565533">
      <w:bodyDiv w:val="1"/>
      <w:marLeft w:val="0"/>
      <w:marRight w:val="0"/>
      <w:marTop w:val="0"/>
      <w:marBottom w:val="0"/>
      <w:divBdr>
        <w:top w:val="none" w:sz="0" w:space="0" w:color="auto"/>
        <w:left w:val="none" w:sz="0" w:space="0" w:color="auto"/>
        <w:bottom w:val="none" w:sz="0" w:space="0" w:color="auto"/>
        <w:right w:val="none" w:sz="0" w:space="0" w:color="auto"/>
      </w:divBdr>
    </w:div>
    <w:div w:id="154688505">
      <w:bodyDiv w:val="1"/>
      <w:marLeft w:val="0"/>
      <w:marRight w:val="0"/>
      <w:marTop w:val="0"/>
      <w:marBottom w:val="0"/>
      <w:divBdr>
        <w:top w:val="none" w:sz="0" w:space="0" w:color="auto"/>
        <w:left w:val="none" w:sz="0" w:space="0" w:color="auto"/>
        <w:bottom w:val="none" w:sz="0" w:space="0" w:color="auto"/>
        <w:right w:val="none" w:sz="0" w:space="0" w:color="auto"/>
      </w:divBdr>
    </w:div>
    <w:div w:id="155534674">
      <w:bodyDiv w:val="1"/>
      <w:marLeft w:val="0"/>
      <w:marRight w:val="0"/>
      <w:marTop w:val="0"/>
      <w:marBottom w:val="0"/>
      <w:divBdr>
        <w:top w:val="none" w:sz="0" w:space="0" w:color="auto"/>
        <w:left w:val="none" w:sz="0" w:space="0" w:color="auto"/>
        <w:bottom w:val="none" w:sz="0" w:space="0" w:color="auto"/>
        <w:right w:val="none" w:sz="0" w:space="0" w:color="auto"/>
      </w:divBdr>
    </w:div>
    <w:div w:id="156380580">
      <w:bodyDiv w:val="1"/>
      <w:marLeft w:val="0"/>
      <w:marRight w:val="0"/>
      <w:marTop w:val="0"/>
      <w:marBottom w:val="0"/>
      <w:divBdr>
        <w:top w:val="none" w:sz="0" w:space="0" w:color="auto"/>
        <w:left w:val="none" w:sz="0" w:space="0" w:color="auto"/>
        <w:bottom w:val="none" w:sz="0" w:space="0" w:color="auto"/>
        <w:right w:val="none" w:sz="0" w:space="0" w:color="auto"/>
      </w:divBdr>
    </w:div>
    <w:div w:id="156844320">
      <w:bodyDiv w:val="1"/>
      <w:marLeft w:val="0"/>
      <w:marRight w:val="0"/>
      <w:marTop w:val="0"/>
      <w:marBottom w:val="0"/>
      <w:divBdr>
        <w:top w:val="none" w:sz="0" w:space="0" w:color="auto"/>
        <w:left w:val="none" w:sz="0" w:space="0" w:color="auto"/>
        <w:bottom w:val="none" w:sz="0" w:space="0" w:color="auto"/>
        <w:right w:val="none" w:sz="0" w:space="0" w:color="auto"/>
      </w:divBdr>
    </w:div>
    <w:div w:id="156848464">
      <w:bodyDiv w:val="1"/>
      <w:marLeft w:val="0"/>
      <w:marRight w:val="0"/>
      <w:marTop w:val="0"/>
      <w:marBottom w:val="0"/>
      <w:divBdr>
        <w:top w:val="none" w:sz="0" w:space="0" w:color="auto"/>
        <w:left w:val="none" w:sz="0" w:space="0" w:color="auto"/>
        <w:bottom w:val="none" w:sz="0" w:space="0" w:color="auto"/>
        <w:right w:val="none" w:sz="0" w:space="0" w:color="auto"/>
      </w:divBdr>
    </w:div>
    <w:div w:id="157773496">
      <w:bodyDiv w:val="1"/>
      <w:marLeft w:val="0"/>
      <w:marRight w:val="0"/>
      <w:marTop w:val="0"/>
      <w:marBottom w:val="0"/>
      <w:divBdr>
        <w:top w:val="none" w:sz="0" w:space="0" w:color="auto"/>
        <w:left w:val="none" w:sz="0" w:space="0" w:color="auto"/>
        <w:bottom w:val="none" w:sz="0" w:space="0" w:color="auto"/>
        <w:right w:val="none" w:sz="0" w:space="0" w:color="auto"/>
      </w:divBdr>
    </w:div>
    <w:div w:id="158348848">
      <w:bodyDiv w:val="1"/>
      <w:marLeft w:val="0"/>
      <w:marRight w:val="0"/>
      <w:marTop w:val="0"/>
      <w:marBottom w:val="0"/>
      <w:divBdr>
        <w:top w:val="none" w:sz="0" w:space="0" w:color="auto"/>
        <w:left w:val="none" w:sz="0" w:space="0" w:color="auto"/>
        <w:bottom w:val="none" w:sz="0" w:space="0" w:color="auto"/>
        <w:right w:val="none" w:sz="0" w:space="0" w:color="auto"/>
      </w:divBdr>
    </w:div>
    <w:div w:id="158353982">
      <w:bodyDiv w:val="1"/>
      <w:marLeft w:val="0"/>
      <w:marRight w:val="0"/>
      <w:marTop w:val="0"/>
      <w:marBottom w:val="0"/>
      <w:divBdr>
        <w:top w:val="none" w:sz="0" w:space="0" w:color="auto"/>
        <w:left w:val="none" w:sz="0" w:space="0" w:color="auto"/>
        <w:bottom w:val="none" w:sz="0" w:space="0" w:color="auto"/>
        <w:right w:val="none" w:sz="0" w:space="0" w:color="auto"/>
      </w:divBdr>
    </w:div>
    <w:div w:id="158431292">
      <w:bodyDiv w:val="1"/>
      <w:marLeft w:val="0"/>
      <w:marRight w:val="0"/>
      <w:marTop w:val="0"/>
      <w:marBottom w:val="0"/>
      <w:divBdr>
        <w:top w:val="none" w:sz="0" w:space="0" w:color="auto"/>
        <w:left w:val="none" w:sz="0" w:space="0" w:color="auto"/>
        <w:bottom w:val="none" w:sz="0" w:space="0" w:color="auto"/>
        <w:right w:val="none" w:sz="0" w:space="0" w:color="auto"/>
      </w:divBdr>
      <w:divsChild>
        <w:div w:id="1850215351">
          <w:marLeft w:val="0"/>
          <w:marRight w:val="0"/>
          <w:marTop w:val="0"/>
          <w:marBottom w:val="0"/>
          <w:divBdr>
            <w:top w:val="none" w:sz="0" w:space="0" w:color="auto"/>
            <w:left w:val="none" w:sz="0" w:space="0" w:color="auto"/>
            <w:bottom w:val="none" w:sz="0" w:space="0" w:color="auto"/>
            <w:right w:val="none" w:sz="0" w:space="0" w:color="auto"/>
          </w:divBdr>
          <w:divsChild>
            <w:div w:id="1397438848">
              <w:marLeft w:val="0"/>
              <w:marRight w:val="0"/>
              <w:marTop w:val="0"/>
              <w:marBottom w:val="0"/>
              <w:divBdr>
                <w:top w:val="none" w:sz="0" w:space="0" w:color="auto"/>
                <w:left w:val="none" w:sz="0" w:space="0" w:color="auto"/>
                <w:bottom w:val="none" w:sz="0" w:space="0" w:color="auto"/>
                <w:right w:val="none" w:sz="0" w:space="0" w:color="auto"/>
              </w:divBdr>
              <w:divsChild>
                <w:div w:id="157169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2842">
      <w:bodyDiv w:val="1"/>
      <w:marLeft w:val="0"/>
      <w:marRight w:val="0"/>
      <w:marTop w:val="0"/>
      <w:marBottom w:val="0"/>
      <w:divBdr>
        <w:top w:val="none" w:sz="0" w:space="0" w:color="auto"/>
        <w:left w:val="none" w:sz="0" w:space="0" w:color="auto"/>
        <w:bottom w:val="none" w:sz="0" w:space="0" w:color="auto"/>
        <w:right w:val="none" w:sz="0" w:space="0" w:color="auto"/>
      </w:divBdr>
    </w:div>
    <w:div w:id="160390932">
      <w:bodyDiv w:val="1"/>
      <w:marLeft w:val="0"/>
      <w:marRight w:val="0"/>
      <w:marTop w:val="0"/>
      <w:marBottom w:val="0"/>
      <w:divBdr>
        <w:top w:val="none" w:sz="0" w:space="0" w:color="auto"/>
        <w:left w:val="none" w:sz="0" w:space="0" w:color="auto"/>
        <w:bottom w:val="none" w:sz="0" w:space="0" w:color="auto"/>
        <w:right w:val="none" w:sz="0" w:space="0" w:color="auto"/>
      </w:divBdr>
    </w:div>
    <w:div w:id="161311232">
      <w:bodyDiv w:val="1"/>
      <w:marLeft w:val="0"/>
      <w:marRight w:val="0"/>
      <w:marTop w:val="0"/>
      <w:marBottom w:val="0"/>
      <w:divBdr>
        <w:top w:val="none" w:sz="0" w:space="0" w:color="auto"/>
        <w:left w:val="none" w:sz="0" w:space="0" w:color="auto"/>
        <w:bottom w:val="none" w:sz="0" w:space="0" w:color="auto"/>
        <w:right w:val="none" w:sz="0" w:space="0" w:color="auto"/>
      </w:divBdr>
    </w:div>
    <w:div w:id="162480636">
      <w:bodyDiv w:val="1"/>
      <w:marLeft w:val="0"/>
      <w:marRight w:val="0"/>
      <w:marTop w:val="0"/>
      <w:marBottom w:val="0"/>
      <w:divBdr>
        <w:top w:val="none" w:sz="0" w:space="0" w:color="auto"/>
        <w:left w:val="none" w:sz="0" w:space="0" w:color="auto"/>
        <w:bottom w:val="none" w:sz="0" w:space="0" w:color="auto"/>
        <w:right w:val="none" w:sz="0" w:space="0" w:color="auto"/>
      </w:divBdr>
    </w:div>
    <w:div w:id="163590294">
      <w:bodyDiv w:val="1"/>
      <w:marLeft w:val="0"/>
      <w:marRight w:val="0"/>
      <w:marTop w:val="0"/>
      <w:marBottom w:val="0"/>
      <w:divBdr>
        <w:top w:val="none" w:sz="0" w:space="0" w:color="auto"/>
        <w:left w:val="none" w:sz="0" w:space="0" w:color="auto"/>
        <w:bottom w:val="none" w:sz="0" w:space="0" w:color="auto"/>
        <w:right w:val="none" w:sz="0" w:space="0" w:color="auto"/>
      </w:divBdr>
    </w:div>
    <w:div w:id="165755459">
      <w:bodyDiv w:val="1"/>
      <w:marLeft w:val="0"/>
      <w:marRight w:val="0"/>
      <w:marTop w:val="0"/>
      <w:marBottom w:val="0"/>
      <w:divBdr>
        <w:top w:val="none" w:sz="0" w:space="0" w:color="auto"/>
        <w:left w:val="none" w:sz="0" w:space="0" w:color="auto"/>
        <w:bottom w:val="none" w:sz="0" w:space="0" w:color="auto"/>
        <w:right w:val="none" w:sz="0" w:space="0" w:color="auto"/>
      </w:divBdr>
    </w:div>
    <w:div w:id="165943300">
      <w:bodyDiv w:val="1"/>
      <w:marLeft w:val="0"/>
      <w:marRight w:val="0"/>
      <w:marTop w:val="0"/>
      <w:marBottom w:val="0"/>
      <w:divBdr>
        <w:top w:val="none" w:sz="0" w:space="0" w:color="auto"/>
        <w:left w:val="none" w:sz="0" w:space="0" w:color="auto"/>
        <w:bottom w:val="none" w:sz="0" w:space="0" w:color="auto"/>
        <w:right w:val="none" w:sz="0" w:space="0" w:color="auto"/>
      </w:divBdr>
    </w:div>
    <w:div w:id="166293443">
      <w:bodyDiv w:val="1"/>
      <w:marLeft w:val="0"/>
      <w:marRight w:val="0"/>
      <w:marTop w:val="0"/>
      <w:marBottom w:val="0"/>
      <w:divBdr>
        <w:top w:val="none" w:sz="0" w:space="0" w:color="auto"/>
        <w:left w:val="none" w:sz="0" w:space="0" w:color="auto"/>
        <w:bottom w:val="none" w:sz="0" w:space="0" w:color="auto"/>
        <w:right w:val="none" w:sz="0" w:space="0" w:color="auto"/>
      </w:divBdr>
    </w:div>
    <w:div w:id="167409011">
      <w:bodyDiv w:val="1"/>
      <w:marLeft w:val="0"/>
      <w:marRight w:val="0"/>
      <w:marTop w:val="0"/>
      <w:marBottom w:val="0"/>
      <w:divBdr>
        <w:top w:val="none" w:sz="0" w:space="0" w:color="auto"/>
        <w:left w:val="none" w:sz="0" w:space="0" w:color="auto"/>
        <w:bottom w:val="none" w:sz="0" w:space="0" w:color="auto"/>
        <w:right w:val="none" w:sz="0" w:space="0" w:color="auto"/>
      </w:divBdr>
    </w:div>
    <w:div w:id="168058131">
      <w:bodyDiv w:val="1"/>
      <w:marLeft w:val="0"/>
      <w:marRight w:val="0"/>
      <w:marTop w:val="0"/>
      <w:marBottom w:val="0"/>
      <w:divBdr>
        <w:top w:val="none" w:sz="0" w:space="0" w:color="auto"/>
        <w:left w:val="none" w:sz="0" w:space="0" w:color="auto"/>
        <w:bottom w:val="none" w:sz="0" w:space="0" w:color="auto"/>
        <w:right w:val="none" w:sz="0" w:space="0" w:color="auto"/>
      </w:divBdr>
    </w:div>
    <w:div w:id="168371154">
      <w:bodyDiv w:val="1"/>
      <w:marLeft w:val="0"/>
      <w:marRight w:val="0"/>
      <w:marTop w:val="0"/>
      <w:marBottom w:val="0"/>
      <w:divBdr>
        <w:top w:val="none" w:sz="0" w:space="0" w:color="auto"/>
        <w:left w:val="none" w:sz="0" w:space="0" w:color="auto"/>
        <w:bottom w:val="none" w:sz="0" w:space="0" w:color="auto"/>
        <w:right w:val="none" w:sz="0" w:space="0" w:color="auto"/>
      </w:divBdr>
    </w:div>
    <w:div w:id="168373409">
      <w:bodyDiv w:val="1"/>
      <w:marLeft w:val="0"/>
      <w:marRight w:val="0"/>
      <w:marTop w:val="0"/>
      <w:marBottom w:val="0"/>
      <w:divBdr>
        <w:top w:val="none" w:sz="0" w:space="0" w:color="auto"/>
        <w:left w:val="none" w:sz="0" w:space="0" w:color="auto"/>
        <w:bottom w:val="none" w:sz="0" w:space="0" w:color="auto"/>
        <w:right w:val="none" w:sz="0" w:space="0" w:color="auto"/>
      </w:divBdr>
    </w:div>
    <w:div w:id="169368643">
      <w:bodyDiv w:val="1"/>
      <w:marLeft w:val="0"/>
      <w:marRight w:val="0"/>
      <w:marTop w:val="0"/>
      <w:marBottom w:val="0"/>
      <w:divBdr>
        <w:top w:val="none" w:sz="0" w:space="0" w:color="auto"/>
        <w:left w:val="none" w:sz="0" w:space="0" w:color="auto"/>
        <w:bottom w:val="none" w:sz="0" w:space="0" w:color="auto"/>
        <w:right w:val="none" w:sz="0" w:space="0" w:color="auto"/>
      </w:divBdr>
    </w:div>
    <w:div w:id="170220505">
      <w:bodyDiv w:val="1"/>
      <w:marLeft w:val="0"/>
      <w:marRight w:val="0"/>
      <w:marTop w:val="0"/>
      <w:marBottom w:val="0"/>
      <w:divBdr>
        <w:top w:val="none" w:sz="0" w:space="0" w:color="auto"/>
        <w:left w:val="none" w:sz="0" w:space="0" w:color="auto"/>
        <w:bottom w:val="none" w:sz="0" w:space="0" w:color="auto"/>
        <w:right w:val="none" w:sz="0" w:space="0" w:color="auto"/>
      </w:divBdr>
    </w:div>
    <w:div w:id="170872831">
      <w:bodyDiv w:val="1"/>
      <w:marLeft w:val="0"/>
      <w:marRight w:val="0"/>
      <w:marTop w:val="0"/>
      <w:marBottom w:val="0"/>
      <w:divBdr>
        <w:top w:val="none" w:sz="0" w:space="0" w:color="auto"/>
        <w:left w:val="none" w:sz="0" w:space="0" w:color="auto"/>
        <w:bottom w:val="none" w:sz="0" w:space="0" w:color="auto"/>
        <w:right w:val="none" w:sz="0" w:space="0" w:color="auto"/>
      </w:divBdr>
    </w:div>
    <w:div w:id="170923319">
      <w:bodyDiv w:val="1"/>
      <w:marLeft w:val="0"/>
      <w:marRight w:val="0"/>
      <w:marTop w:val="0"/>
      <w:marBottom w:val="0"/>
      <w:divBdr>
        <w:top w:val="none" w:sz="0" w:space="0" w:color="auto"/>
        <w:left w:val="none" w:sz="0" w:space="0" w:color="auto"/>
        <w:bottom w:val="none" w:sz="0" w:space="0" w:color="auto"/>
        <w:right w:val="none" w:sz="0" w:space="0" w:color="auto"/>
      </w:divBdr>
      <w:divsChild>
        <w:div w:id="943345560">
          <w:marLeft w:val="0"/>
          <w:marRight w:val="0"/>
          <w:marTop w:val="0"/>
          <w:marBottom w:val="0"/>
          <w:divBdr>
            <w:top w:val="none" w:sz="0" w:space="0" w:color="auto"/>
            <w:left w:val="none" w:sz="0" w:space="0" w:color="auto"/>
            <w:bottom w:val="none" w:sz="0" w:space="0" w:color="auto"/>
            <w:right w:val="none" w:sz="0" w:space="0" w:color="auto"/>
          </w:divBdr>
          <w:divsChild>
            <w:div w:id="1116828461">
              <w:marLeft w:val="0"/>
              <w:marRight w:val="0"/>
              <w:marTop w:val="0"/>
              <w:marBottom w:val="0"/>
              <w:divBdr>
                <w:top w:val="none" w:sz="0" w:space="0" w:color="auto"/>
                <w:left w:val="none" w:sz="0" w:space="0" w:color="auto"/>
                <w:bottom w:val="none" w:sz="0" w:space="0" w:color="auto"/>
                <w:right w:val="none" w:sz="0" w:space="0" w:color="auto"/>
              </w:divBdr>
              <w:divsChild>
                <w:div w:id="168639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52543">
      <w:bodyDiv w:val="1"/>
      <w:marLeft w:val="0"/>
      <w:marRight w:val="0"/>
      <w:marTop w:val="0"/>
      <w:marBottom w:val="0"/>
      <w:divBdr>
        <w:top w:val="none" w:sz="0" w:space="0" w:color="auto"/>
        <w:left w:val="none" w:sz="0" w:space="0" w:color="auto"/>
        <w:bottom w:val="none" w:sz="0" w:space="0" w:color="auto"/>
        <w:right w:val="none" w:sz="0" w:space="0" w:color="auto"/>
      </w:divBdr>
    </w:div>
    <w:div w:id="171842246">
      <w:bodyDiv w:val="1"/>
      <w:marLeft w:val="0"/>
      <w:marRight w:val="0"/>
      <w:marTop w:val="0"/>
      <w:marBottom w:val="0"/>
      <w:divBdr>
        <w:top w:val="none" w:sz="0" w:space="0" w:color="auto"/>
        <w:left w:val="none" w:sz="0" w:space="0" w:color="auto"/>
        <w:bottom w:val="none" w:sz="0" w:space="0" w:color="auto"/>
        <w:right w:val="none" w:sz="0" w:space="0" w:color="auto"/>
      </w:divBdr>
    </w:div>
    <w:div w:id="172380559">
      <w:bodyDiv w:val="1"/>
      <w:marLeft w:val="0"/>
      <w:marRight w:val="0"/>
      <w:marTop w:val="0"/>
      <w:marBottom w:val="0"/>
      <w:divBdr>
        <w:top w:val="none" w:sz="0" w:space="0" w:color="auto"/>
        <w:left w:val="none" w:sz="0" w:space="0" w:color="auto"/>
        <w:bottom w:val="none" w:sz="0" w:space="0" w:color="auto"/>
        <w:right w:val="none" w:sz="0" w:space="0" w:color="auto"/>
      </w:divBdr>
    </w:div>
    <w:div w:id="173150242">
      <w:bodyDiv w:val="1"/>
      <w:marLeft w:val="0"/>
      <w:marRight w:val="0"/>
      <w:marTop w:val="0"/>
      <w:marBottom w:val="0"/>
      <w:divBdr>
        <w:top w:val="none" w:sz="0" w:space="0" w:color="auto"/>
        <w:left w:val="none" w:sz="0" w:space="0" w:color="auto"/>
        <w:bottom w:val="none" w:sz="0" w:space="0" w:color="auto"/>
        <w:right w:val="none" w:sz="0" w:space="0" w:color="auto"/>
      </w:divBdr>
    </w:div>
    <w:div w:id="174074517">
      <w:bodyDiv w:val="1"/>
      <w:marLeft w:val="0"/>
      <w:marRight w:val="0"/>
      <w:marTop w:val="0"/>
      <w:marBottom w:val="0"/>
      <w:divBdr>
        <w:top w:val="none" w:sz="0" w:space="0" w:color="auto"/>
        <w:left w:val="none" w:sz="0" w:space="0" w:color="auto"/>
        <w:bottom w:val="none" w:sz="0" w:space="0" w:color="auto"/>
        <w:right w:val="none" w:sz="0" w:space="0" w:color="auto"/>
      </w:divBdr>
    </w:div>
    <w:div w:id="175197770">
      <w:bodyDiv w:val="1"/>
      <w:marLeft w:val="0"/>
      <w:marRight w:val="0"/>
      <w:marTop w:val="0"/>
      <w:marBottom w:val="0"/>
      <w:divBdr>
        <w:top w:val="none" w:sz="0" w:space="0" w:color="auto"/>
        <w:left w:val="none" w:sz="0" w:space="0" w:color="auto"/>
        <w:bottom w:val="none" w:sz="0" w:space="0" w:color="auto"/>
        <w:right w:val="none" w:sz="0" w:space="0" w:color="auto"/>
      </w:divBdr>
    </w:div>
    <w:div w:id="175310858">
      <w:bodyDiv w:val="1"/>
      <w:marLeft w:val="0"/>
      <w:marRight w:val="0"/>
      <w:marTop w:val="0"/>
      <w:marBottom w:val="0"/>
      <w:divBdr>
        <w:top w:val="none" w:sz="0" w:space="0" w:color="auto"/>
        <w:left w:val="none" w:sz="0" w:space="0" w:color="auto"/>
        <w:bottom w:val="none" w:sz="0" w:space="0" w:color="auto"/>
        <w:right w:val="none" w:sz="0" w:space="0" w:color="auto"/>
      </w:divBdr>
    </w:div>
    <w:div w:id="175970164">
      <w:bodyDiv w:val="1"/>
      <w:marLeft w:val="0"/>
      <w:marRight w:val="0"/>
      <w:marTop w:val="0"/>
      <w:marBottom w:val="0"/>
      <w:divBdr>
        <w:top w:val="none" w:sz="0" w:space="0" w:color="auto"/>
        <w:left w:val="none" w:sz="0" w:space="0" w:color="auto"/>
        <w:bottom w:val="none" w:sz="0" w:space="0" w:color="auto"/>
        <w:right w:val="none" w:sz="0" w:space="0" w:color="auto"/>
      </w:divBdr>
    </w:div>
    <w:div w:id="177931265">
      <w:bodyDiv w:val="1"/>
      <w:marLeft w:val="0"/>
      <w:marRight w:val="0"/>
      <w:marTop w:val="0"/>
      <w:marBottom w:val="0"/>
      <w:divBdr>
        <w:top w:val="none" w:sz="0" w:space="0" w:color="auto"/>
        <w:left w:val="none" w:sz="0" w:space="0" w:color="auto"/>
        <w:bottom w:val="none" w:sz="0" w:space="0" w:color="auto"/>
        <w:right w:val="none" w:sz="0" w:space="0" w:color="auto"/>
      </w:divBdr>
    </w:div>
    <w:div w:id="178400358">
      <w:bodyDiv w:val="1"/>
      <w:marLeft w:val="0"/>
      <w:marRight w:val="0"/>
      <w:marTop w:val="0"/>
      <w:marBottom w:val="0"/>
      <w:divBdr>
        <w:top w:val="none" w:sz="0" w:space="0" w:color="auto"/>
        <w:left w:val="none" w:sz="0" w:space="0" w:color="auto"/>
        <w:bottom w:val="none" w:sz="0" w:space="0" w:color="auto"/>
        <w:right w:val="none" w:sz="0" w:space="0" w:color="auto"/>
      </w:divBdr>
    </w:div>
    <w:div w:id="181092015">
      <w:bodyDiv w:val="1"/>
      <w:marLeft w:val="0"/>
      <w:marRight w:val="0"/>
      <w:marTop w:val="0"/>
      <w:marBottom w:val="0"/>
      <w:divBdr>
        <w:top w:val="none" w:sz="0" w:space="0" w:color="auto"/>
        <w:left w:val="none" w:sz="0" w:space="0" w:color="auto"/>
        <w:bottom w:val="none" w:sz="0" w:space="0" w:color="auto"/>
        <w:right w:val="none" w:sz="0" w:space="0" w:color="auto"/>
      </w:divBdr>
      <w:divsChild>
        <w:div w:id="154416055">
          <w:marLeft w:val="0"/>
          <w:marRight w:val="0"/>
          <w:marTop w:val="0"/>
          <w:marBottom w:val="0"/>
          <w:divBdr>
            <w:top w:val="none" w:sz="0" w:space="0" w:color="auto"/>
            <w:left w:val="none" w:sz="0" w:space="0" w:color="auto"/>
            <w:bottom w:val="none" w:sz="0" w:space="0" w:color="auto"/>
            <w:right w:val="none" w:sz="0" w:space="0" w:color="auto"/>
          </w:divBdr>
          <w:divsChild>
            <w:div w:id="302203118">
              <w:marLeft w:val="0"/>
              <w:marRight w:val="0"/>
              <w:marTop w:val="0"/>
              <w:marBottom w:val="0"/>
              <w:divBdr>
                <w:top w:val="none" w:sz="0" w:space="0" w:color="auto"/>
                <w:left w:val="none" w:sz="0" w:space="0" w:color="auto"/>
                <w:bottom w:val="none" w:sz="0" w:space="0" w:color="auto"/>
                <w:right w:val="none" w:sz="0" w:space="0" w:color="auto"/>
              </w:divBdr>
              <w:divsChild>
                <w:div w:id="27514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45281">
      <w:bodyDiv w:val="1"/>
      <w:marLeft w:val="0"/>
      <w:marRight w:val="0"/>
      <w:marTop w:val="0"/>
      <w:marBottom w:val="0"/>
      <w:divBdr>
        <w:top w:val="none" w:sz="0" w:space="0" w:color="auto"/>
        <w:left w:val="none" w:sz="0" w:space="0" w:color="auto"/>
        <w:bottom w:val="none" w:sz="0" w:space="0" w:color="auto"/>
        <w:right w:val="none" w:sz="0" w:space="0" w:color="auto"/>
      </w:divBdr>
    </w:div>
    <w:div w:id="182401988">
      <w:bodyDiv w:val="1"/>
      <w:marLeft w:val="0"/>
      <w:marRight w:val="0"/>
      <w:marTop w:val="0"/>
      <w:marBottom w:val="0"/>
      <w:divBdr>
        <w:top w:val="none" w:sz="0" w:space="0" w:color="auto"/>
        <w:left w:val="none" w:sz="0" w:space="0" w:color="auto"/>
        <w:bottom w:val="none" w:sz="0" w:space="0" w:color="auto"/>
        <w:right w:val="none" w:sz="0" w:space="0" w:color="auto"/>
      </w:divBdr>
    </w:div>
    <w:div w:id="182478615">
      <w:bodyDiv w:val="1"/>
      <w:marLeft w:val="0"/>
      <w:marRight w:val="0"/>
      <w:marTop w:val="0"/>
      <w:marBottom w:val="0"/>
      <w:divBdr>
        <w:top w:val="none" w:sz="0" w:space="0" w:color="auto"/>
        <w:left w:val="none" w:sz="0" w:space="0" w:color="auto"/>
        <w:bottom w:val="none" w:sz="0" w:space="0" w:color="auto"/>
        <w:right w:val="none" w:sz="0" w:space="0" w:color="auto"/>
      </w:divBdr>
    </w:div>
    <w:div w:id="182864132">
      <w:bodyDiv w:val="1"/>
      <w:marLeft w:val="0"/>
      <w:marRight w:val="0"/>
      <w:marTop w:val="0"/>
      <w:marBottom w:val="0"/>
      <w:divBdr>
        <w:top w:val="none" w:sz="0" w:space="0" w:color="auto"/>
        <w:left w:val="none" w:sz="0" w:space="0" w:color="auto"/>
        <w:bottom w:val="none" w:sz="0" w:space="0" w:color="auto"/>
        <w:right w:val="none" w:sz="0" w:space="0" w:color="auto"/>
      </w:divBdr>
    </w:div>
    <w:div w:id="182942748">
      <w:bodyDiv w:val="1"/>
      <w:marLeft w:val="0"/>
      <w:marRight w:val="0"/>
      <w:marTop w:val="0"/>
      <w:marBottom w:val="0"/>
      <w:divBdr>
        <w:top w:val="none" w:sz="0" w:space="0" w:color="auto"/>
        <w:left w:val="none" w:sz="0" w:space="0" w:color="auto"/>
        <w:bottom w:val="none" w:sz="0" w:space="0" w:color="auto"/>
        <w:right w:val="none" w:sz="0" w:space="0" w:color="auto"/>
      </w:divBdr>
    </w:div>
    <w:div w:id="183515046">
      <w:bodyDiv w:val="1"/>
      <w:marLeft w:val="0"/>
      <w:marRight w:val="0"/>
      <w:marTop w:val="0"/>
      <w:marBottom w:val="0"/>
      <w:divBdr>
        <w:top w:val="none" w:sz="0" w:space="0" w:color="auto"/>
        <w:left w:val="none" w:sz="0" w:space="0" w:color="auto"/>
        <w:bottom w:val="none" w:sz="0" w:space="0" w:color="auto"/>
        <w:right w:val="none" w:sz="0" w:space="0" w:color="auto"/>
      </w:divBdr>
    </w:div>
    <w:div w:id="184684631">
      <w:bodyDiv w:val="1"/>
      <w:marLeft w:val="0"/>
      <w:marRight w:val="0"/>
      <w:marTop w:val="0"/>
      <w:marBottom w:val="0"/>
      <w:divBdr>
        <w:top w:val="none" w:sz="0" w:space="0" w:color="auto"/>
        <w:left w:val="none" w:sz="0" w:space="0" w:color="auto"/>
        <w:bottom w:val="none" w:sz="0" w:space="0" w:color="auto"/>
        <w:right w:val="none" w:sz="0" w:space="0" w:color="auto"/>
      </w:divBdr>
    </w:div>
    <w:div w:id="186407031">
      <w:bodyDiv w:val="1"/>
      <w:marLeft w:val="0"/>
      <w:marRight w:val="0"/>
      <w:marTop w:val="0"/>
      <w:marBottom w:val="0"/>
      <w:divBdr>
        <w:top w:val="none" w:sz="0" w:space="0" w:color="auto"/>
        <w:left w:val="none" w:sz="0" w:space="0" w:color="auto"/>
        <w:bottom w:val="none" w:sz="0" w:space="0" w:color="auto"/>
        <w:right w:val="none" w:sz="0" w:space="0" w:color="auto"/>
      </w:divBdr>
    </w:div>
    <w:div w:id="186866833">
      <w:bodyDiv w:val="1"/>
      <w:marLeft w:val="0"/>
      <w:marRight w:val="0"/>
      <w:marTop w:val="0"/>
      <w:marBottom w:val="0"/>
      <w:divBdr>
        <w:top w:val="none" w:sz="0" w:space="0" w:color="auto"/>
        <w:left w:val="none" w:sz="0" w:space="0" w:color="auto"/>
        <w:bottom w:val="none" w:sz="0" w:space="0" w:color="auto"/>
        <w:right w:val="none" w:sz="0" w:space="0" w:color="auto"/>
      </w:divBdr>
    </w:div>
    <w:div w:id="188420205">
      <w:bodyDiv w:val="1"/>
      <w:marLeft w:val="0"/>
      <w:marRight w:val="0"/>
      <w:marTop w:val="0"/>
      <w:marBottom w:val="0"/>
      <w:divBdr>
        <w:top w:val="none" w:sz="0" w:space="0" w:color="auto"/>
        <w:left w:val="none" w:sz="0" w:space="0" w:color="auto"/>
        <w:bottom w:val="none" w:sz="0" w:space="0" w:color="auto"/>
        <w:right w:val="none" w:sz="0" w:space="0" w:color="auto"/>
      </w:divBdr>
    </w:div>
    <w:div w:id="188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6508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73094">
      <w:bodyDiv w:val="1"/>
      <w:marLeft w:val="0"/>
      <w:marRight w:val="0"/>
      <w:marTop w:val="0"/>
      <w:marBottom w:val="0"/>
      <w:divBdr>
        <w:top w:val="none" w:sz="0" w:space="0" w:color="auto"/>
        <w:left w:val="none" w:sz="0" w:space="0" w:color="auto"/>
        <w:bottom w:val="none" w:sz="0" w:space="0" w:color="auto"/>
        <w:right w:val="none" w:sz="0" w:space="0" w:color="auto"/>
      </w:divBdr>
    </w:div>
    <w:div w:id="189102259">
      <w:bodyDiv w:val="1"/>
      <w:marLeft w:val="0"/>
      <w:marRight w:val="0"/>
      <w:marTop w:val="0"/>
      <w:marBottom w:val="0"/>
      <w:divBdr>
        <w:top w:val="none" w:sz="0" w:space="0" w:color="auto"/>
        <w:left w:val="none" w:sz="0" w:space="0" w:color="auto"/>
        <w:bottom w:val="none" w:sz="0" w:space="0" w:color="auto"/>
        <w:right w:val="none" w:sz="0" w:space="0" w:color="auto"/>
      </w:divBdr>
    </w:div>
    <w:div w:id="189148238">
      <w:bodyDiv w:val="1"/>
      <w:marLeft w:val="0"/>
      <w:marRight w:val="0"/>
      <w:marTop w:val="0"/>
      <w:marBottom w:val="0"/>
      <w:divBdr>
        <w:top w:val="none" w:sz="0" w:space="0" w:color="auto"/>
        <w:left w:val="none" w:sz="0" w:space="0" w:color="auto"/>
        <w:bottom w:val="none" w:sz="0" w:space="0" w:color="auto"/>
        <w:right w:val="none" w:sz="0" w:space="0" w:color="auto"/>
      </w:divBdr>
    </w:div>
    <w:div w:id="189417483">
      <w:bodyDiv w:val="1"/>
      <w:marLeft w:val="0"/>
      <w:marRight w:val="0"/>
      <w:marTop w:val="0"/>
      <w:marBottom w:val="0"/>
      <w:divBdr>
        <w:top w:val="none" w:sz="0" w:space="0" w:color="auto"/>
        <w:left w:val="none" w:sz="0" w:space="0" w:color="auto"/>
        <w:bottom w:val="none" w:sz="0" w:space="0" w:color="auto"/>
        <w:right w:val="none" w:sz="0" w:space="0" w:color="auto"/>
      </w:divBdr>
    </w:div>
    <w:div w:id="189732067">
      <w:bodyDiv w:val="1"/>
      <w:marLeft w:val="0"/>
      <w:marRight w:val="0"/>
      <w:marTop w:val="0"/>
      <w:marBottom w:val="0"/>
      <w:divBdr>
        <w:top w:val="none" w:sz="0" w:space="0" w:color="auto"/>
        <w:left w:val="none" w:sz="0" w:space="0" w:color="auto"/>
        <w:bottom w:val="none" w:sz="0" w:space="0" w:color="auto"/>
        <w:right w:val="none" w:sz="0" w:space="0" w:color="auto"/>
      </w:divBdr>
    </w:div>
    <w:div w:id="190262548">
      <w:bodyDiv w:val="1"/>
      <w:marLeft w:val="0"/>
      <w:marRight w:val="0"/>
      <w:marTop w:val="0"/>
      <w:marBottom w:val="0"/>
      <w:divBdr>
        <w:top w:val="none" w:sz="0" w:space="0" w:color="auto"/>
        <w:left w:val="none" w:sz="0" w:space="0" w:color="auto"/>
        <w:bottom w:val="none" w:sz="0" w:space="0" w:color="auto"/>
        <w:right w:val="none" w:sz="0" w:space="0" w:color="auto"/>
      </w:divBdr>
    </w:div>
    <w:div w:id="191262062">
      <w:bodyDiv w:val="1"/>
      <w:marLeft w:val="0"/>
      <w:marRight w:val="0"/>
      <w:marTop w:val="0"/>
      <w:marBottom w:val="0"/>
      <w:divBdr>
        <w:top w:val="none" w:sz="0" w:space="0" w:color="auto"/>
        <w:left w:val="none" w:sz="0" w:space="0" w:color="auto"/>
        <w:bottom w:val="none" w:sz="0" w:space="0" w:color="auto"/>
        <w:right w:val="none" w:sz="0" w:space="0" w:color="auto"/>
      </w:divBdr>
    </w:div>
    <w:div w:id="192116537">
      <w:bodyDiv w:val="1"/>
      <w:marLeft w:val="0"/>
      <w:marRight w:val="0"/>
      <w:marTop w:val="0"/>
      <w:marBottom w:val="0"/>
      <w:divBdr>
        <w:top w:val="none" w:sz="0" w:space="0" w:color="auto"/>
        <w:left w:val="none" w:sz="0" w:space="0" w:color="auto"/>
        <w:bottom w:val="none" w:sz="0" w:space="0" w:color="auto"/>
        <w:right w:val="none" w:sz="0" w:space="0" w:color="auto"/>
      </w:divBdr>
    </w:div>
    <w:div w:id="192765580">
      <w:bodyDiv w:val="1"/>
      <w:marLeft w:val="0"/>
      <w:marRight w:val="0"/>
      <w:marTop w:val="0"/>
      <w:marBottom w:val="0"/>
      <w:divBdr>
        <w:top w:val="none" w:sz="0" w:space="0" w:color="auto"/>
        <w:left w:val="none" w:sz="0" w:space="0" w:color="auto"/>
        <w:bottom w:val="none" w:sz="0" w:space="0" w:color="auto"/>
        <w:right w:val="none" w:sz="0" w:space="0" w:color="auto"/>
      </w:divBdr>
    </w:div>
    <w:div w:id="192887320">
      <w:bodyDiv w:val="1"/>
      <w:marLeft w:val="0"/>
      <w:marRight w:val="0"/>
      <w:marTop w:val="0"/>
      <w:marBottom w:val="0"/>
      <w:divBdr>
        <w:top w:val="none" w:sz="0" w:space="0" w:color="auto"/>
        <w:left w:val="none" w:sz="0" w:space="0" w:color="auto"/>
        <w:bottom w:val="none" w:sz="0" w:space="0" w:color="auto"/>
        <w:right w:val="none" w:sz="0" w:space="0" w:color="auto"/>
      </w:divBdr>
    </w:div>
    <w:div w:id="194274529">
      <w:bodyDiv w:val="1"/>
      <w:marLeft w:val="0"/>
      <w:marRight w:val="0"/>
      <w:marTop w:val="0"/>
      <w:marBottom w:val="0"/>
      <w:divBdr>
        <w:top w:val="none" w:sz="0" w:space="0" w:color="auto"/>
        <w:left w:val="none" w:sz="0" w:space="0" w:color="auto"/>
        <w:bottom w:val="none" w:sz="0" w:space="0" w:color="auto"/>
        <w:right w:val="none" w:sz="0" w:space="0" w:color="auto"/>
      </w:divBdr>
    </w:div>
    <w:div w:id="196700523">
      <w:bodyDiv w:val="1"/>
      <w:marLeft w:val="0"/>
      <w:marRight w:val="0"/>
      <w:marTop w:val="0"/>
      <w:marBottom w:val="0"/>
      <w:divBdr>
        <w:top w:val="none" w:sz="0" w:space="0" w:color="auto"/>
        <w:left w:val="none" w:sz="0" w:space="0" w:color="auto"/>
        <w:bottom w:val="none" w:sz="0" w:space="0" w:color="auto"/>
        <w:right w:val="none" w:sz="0" w:space="0" w:color="auto"/>
      </w:divBdr>
    </w:div>
    <w:div w:id="197009814">
      <w:bodyDiv w:val="1"/>
      <w:marLeft w:val="0"/>
      <w:marRight w:val="0"/>
      <w:marTop w:val="0"/>
      <w:marBottom w:val="0"/>
      <w:divBdr>
        <w:top w:val="none" w:sz="0" w:space="0" w:color="auto"/>
        <w:left w:val="none" w:sz="0" w:space="0" w:color="auto"/>
        <w:bottom w:val="none" w:sz="0" w:space="0" w:color="auto"/>
        <w:right w:val="none" w:sz="0" w:space="0" w:color="auto"/>
      </w:divBdr>
    </w:div>
    <w:div w:id="198662167">
      <w:bodyDiv w:val="1"/>
      <w:marLeft w:val="0"/>
      <w:marRight w:val="0"/>
      <w:marTop w:val="0"/>
      <w:marBottom w:val="0"/>
      <w:divBdr>
        <w:top w:val="none" w:sz="0" w:space="0" w:color="auto"/>
        <w:left w:val="none" w:sz="0" w:space="0" w:color="auto"/>
        <w:bottom w:val="none" w:sz="0" w:space="0" w:color="auto"/>
        <w:right w:val="none" w:sz="0" w:space="0" w:color="auto"/>
      </w:divBdr>
    </w:div>
    <w:div w:id="198787373">
      <w:bodyDiv w:val="1"/>
      <w:marLeft w:val="0"/>
      <w:marRight w:val="0"/>
      <w:marTop w:val="0"/>
      <w:marBottom w:val="0"/>
      <w:divBdr>
        <w:top w:val="none" w:sz="0" w:space="0" w:color="auto"/>
        <w:left w:val="none" w:sz="0" w:space="0" w:color="auto"/>
        <w:bottom w:val="none" w:sz="0" w:space="0" w:color="auto"/>
        <w:right w:val="none" w:sz="0" w:space="0" w:color="auto"/>
      </w:divBdr>
    </w:div>
    <w:div w:id="198857805">
      <w:bodyDiv w:val="1"/>
      <w:marLeft w:val="0"/>
      <w:marRight w:val="0"/>
      <w:marTop w:val="0"/>
      <w:marBottom w:val="0"/>
      <w:divBdr>
        <w:top w:val="none" w:sz="0" w:space="0" w:color="auto"/>
        <w:left w:val="none" w:sz="0" w:space="0" w:color="auto"/>
        <w:bottom w:val="none" w:sz="0" w:space="0" w:color="auto"/>
        <w:right w:val="none" w:sz="0" w:space="0" w:color="auto"/>
      </w:divBdr>
    </w:div>
    <w:div w:id="198931274">
      <w:bodyDiv w:val="1"/>
      <w:marLeft w:val="0"/>
      <w:marRight w:val="0"/>
      <w:marTop w:val="0"/>
      <w:marBottom w:val="0"/>
      <w:divBdr>
        <w:top w:val="none" w:sz="0" w:space="0" w:color="auto"/>
        <w:left w:val="none" w:sz="0" w:space="0" w:color="auto"/>
        <w:bottom w:val="none" w:sz="0" w:space="0" w:color="auto"/>
        <w:right w:val="none" w:sz="0" w:space="0" w:color="auto"/>
      </w:divBdr>
    </w:div>
    <w:div w:id="199711837">
      <w:bodyDiv w:val="1"/>
      <w:marLeft w:val="0"/>
      <w:marRight w:val="0"/>
      <w:marTop w:val="0"/>
      <w:marBottom w:val="0"/>
      <w:divBdr>
        <w:top w:val="none" w:sz="0" w:space="0" w:color="auto"/>
        <w:left w:val="none" w:sz="0" w:space="0" w:color="auto"/>
        <w:bottom w:val="none" w:sz="0" w:space="0" w:color="auto"/>
        <w:right w:val="none" w:sz="0" w:space="0" w:color="auto"/>
      </w:divBdr>
      <w:divsChild>
        <w:div w:id="233471869">
          <w:marLeft w:val="0"/>
          <w:marRight w:val="0"/>
          <w:marTop w:val="0"/>
          <w:marBottom w:val="0"/>
          <w:divBdr>
            <w:top w:val="none" w:sz="0" w:space="0" w:color="auto"/>
            <w:left w:val="none" w:sz="0" w:space="0" w:color="auto"/>
            <w:bottom w:val="none" w:sz="0" w:space="0" w:color="auto"/>
            <w:right w:val="none" w:sz="0" w:space="0" w:color="auto"/>
          </w:divBdr>
          <w:divsChild>
            <w:div w:id="1490513147">
              <w:marLeft w:val="0"/>
              <w:marRight w:val="0"/>
              <w:marTop w:val="0"/>
              <w:marBottom w:val="0"/>
              <w:divBdr>
                <w:top w:val="none" w:sz="0" w:space="0" w:color="auto"/>
                <w:left w:val="none" w:sz="0" w:space="0" w:color="auto"/>
                <w:bottom w:val="none" w:sz="0" w:space="0" w:color="auto"/>
                <w:right w:val="none" w:sz="0" w:space="0" w:color="auto"/>
              </w:divBdr>
              <w:divsChild>
                <w:div w:id="84135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9464">
      <w:bodyDiv w:val="1"/>
      <w:marLeft w:val="0"/>
      <w:marRight w:val="0"/>
      <w:marTop w:val="0"/>
      <w:marBottom w:val="0"/>
      <w:divBdr>
        <w:top w:val="none" w:sz="0" w:space="0" w:color="auto"/>
        <w:left w:val="none" w:sz="0" w:space="0" w:color="auto"/>
        <w:bottom w:val="none" w:sz="0" w:space="0" w:color="auto"/>
        <w:right w:val="none" w:sz="0" w:space="0" w:color="auto"/>
      </w:divBdr>
    </w:div>
    <w:div w:id="201672719">
      <w:bodyDiv w:val="1"/>
      <w:marLeft w:val="0"/>
      <w:marRight w:val="0"/>
      <w:marTop w:val="0"/>
      <w:marBottom w:val="0"/>
      <w:divBdr>
        <w:top w:val="none" w:sz="0" w:space="0" w:color="auto"/>
        <w:left w:val="none" w:sz="0" w:space="0" w:color="auto"/>
        <w:bottom w:val="none" w:sz="0" w:space="0" w:color="auto"/>
        <w:right w:val="none" w:sz="0" w:space="0" w:color="auto"/>
      </w:divBdr>
    </w:div>
    <w:div w:id="201986674">
      <w:bodyDiv w:val="1"/>
      <w:marLeft w:val="0"/>
      <w:marRight w:val="0"/>
      <w:marTop w:val="0"/>
      <w:marBottom w:val="0"/>
      <w:divBdr>
        <w:top w:val="none" w:sz="0" w:space="0" w:color="auto"/>
        <w:left w:val="none" w:sz="0" w:space="0" w:color="auto"/>
        <w:bottom w:val="none" w:sz="0" w:space="0" w:color="auto"/>
        <w:right w:val="none" w:sz="0" w:space="0" w:color="auto"/>
      </w:divBdr>
    </w:div>
    <w:div w:id="202250551">
      <w:bodyDiv w:val="1"/>
      <w:marLeft w:val="0"/>
      <w:marRight w:val="0"/>
      <w:marTop w:val="0"/>
      <w:marBottom w:val="0"/>
      <w:divBdr>
        <w:top w:val="none" w:sz="0" w:space="0" w:color="auto"/>
        <w:left w:val="none" w:sz="0" w:space="0" w:color="auto"/>
        <w:bottom w:val="none" w:sz="0" w:space="0" w:color="auto"/>
        <w:right w:val="none" w:sz="0" w:space="0" w:color="auto"/>
      </w:divBdr>
    </w:div>
    <w:div w:id="203905211">
      <w:bodyDiv w:val="1"/>
      <w:marLeft w:val="0"/>
      <w:marRight w:val="0"/>
      <w:marTop w:val="0"/>
      <w:marBottom w:val="0"/>
      <w:divBdr>
        <w:top w:val="none" w:sz="0" w:space="0" w:color="auto"/>
        <w:left w:val="none" w:sz="0" w:space="0" w:color="auto"/>
        <w:bottom w:val="none" w:sz="0" w:space="0" w:color="auto"/>
        <w:right w:val="none" w:sz="0" w:space="0" w:color="auto"/>
      </w:divBdr>
      <w:divsChild>
        <w:div w:id="1553343998">
          <w:marLeft w:val="0"/>
          <w:marRight w:val="0"/>
          <w:marTop w:val="0"/>
          <w:marBottom w:val="0"/>
          <w:divBdr>
            <w:top w:val="none" w:sz="0" w:space="0" w:color="auto"/>
            <w:left w:val="none" w:sz="0" w:space="0" w:color="auto"/>
            <w:bottom w:val="none" w:sz="0" w:space="0" w:color="auto"/>
            <w:right w:val="none" w:sz="0" w:space="0" w:color="auto"/>
          </w:divBdr>
          <w:divsChild>
            <w:div w:id="1859387594">
              <w:marLeft w:val="0"/>
              <w:marRight w:val="0"/>
              <w:marTop w:val="0"/>
              <w:marBottom w:val="0"/>
              <w:divBdr>
                <w:top w:val="none" w:sz="0" w:space="0" w:color="auto"/>
                <w:left w:val="none" w:sz="0" w:space="0" w:color="auto"/>
                <w:bottom w:val="none" w:sz="0" w:space="0" w:color="auto"/>
                <w:right w:val="none" w:sz="0" w:space="0" w:color="auto"/>
              </w:divBdr>
              <w:divsChild>
                <w:div w:id="13096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58644">
      <w:bodyDiv w:val="1"/>
      <w:marLeft w:val="0"/>
      <w:marRight w:val="0"/>
      <w:marTop w:val="0"/>
      <w:marBottom w:val="0"/>
      <w:divBdr>
        <w:top w:val="none" w:sz="0" w:space="0" w:color="auto"/>
        <w:left w:val="none" w:sz="0" w:space="0" w:color="auto"/>
        <w:bottom w:val="none" w:sz="0" w:space="0" w:color="auto"/>
        <w:right w:val="none" w:sz="0" w:space="0" w:color="auto"/>
      </w:divBdr>
      <w:divsChild>
        <w:div w:id="303393316">
          <w:marLeft w:val="0"/>
          <w:marRight w:val="0"/>
          <w:marTop w:val="0"/>
          <w:marBottom w:val="0"/>
          <w:divBdr>
            <w:top w:val="none" w:sz="0" w:space="0" w:color="auto"/>
            <w:left w:val="none" w:sz="0" w:space="0" w:color="auto"/>
            <w:bottom w:val="none" w:sz="0" w:space="0" w:color="auto"/>
            <w:right w:val="none" w:sz="0" w:space="0" w:color="auto"/>
          </w:divBdr>
          <w:divsChild>
            <w:div w:id="1104610531">
              <w:marLeft w:val="0"/>
              <w:marRight w:val="0"/>
              <w:marTop w:val="0"/>
              <w:marBottom w:val="0"/>
              <w:divBdr>
                <w:top w:val="none" w:sz="0" w:space="0" w:color="auto"/>
                <w:left w:val="none" w:sz="0" w:space="0" w:color="auto"/>
                <w:bottom w:val="none" w:sz="0" w:space="0" w:color="auto"/>
                <w:right w:val="none" w:sz="0" w:space="0" w:color="auto"/>
              </w:divBdr>
              <w:divsChild>
                <w:div w:id="1151941361">
                  <w:marLeft w:val="0"/>
                  <w:marRight w:val="0"/>
                  <w:marTop w:val="0"/>
                  <w:marBottom w:val="0"/>
                  <w:divBdr>
                    <w:top w:val="none" w:sz="0" w:space="0" w:color="auto"/>
                    <w:left w:val="none" w:sz="0" w:space="0" w:color="auto"/>
                    <w:bottom w:val="none" w:sz="0" w:space="0" w:color="auto"/>
                    <w:right w:val="none" w:sz="0" w:space="0" w:color="auto"/>
                  </w:divBdr>
                  <w:divsChild>
                    <w:div w:id="139234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15760">
      <w:bodyDiv w:val="1"/>
      <w:marLeft w:val="0"/>
      <w:marRight w:val="0"/>
      <w:marTop w:val="0"/>
      <w:marBottom w:val="0"/>
      <w:divBdr>
        <w:top w:val="none" w:sz="0" w:space="0" w:color="auto"/>
        <w:left w:val="none" w:sz="0" w:space="0" w:color="auto"/>
        <w:bottom w:val="none" w:sz="0" w:space="0" w:color="auto"/>
        <w:right w:val="none" w:sz="0" w:space="0" w:color="auto"/>
      </w:divBdr>
    </w:div>
    <w:div w:id="206340017">
      <w:bodyDiv w:val="1"/>
      <w:marLeft w:val="0"/>
      <w:marRight w:val="0"/>
      <w:marTop w:val="0"/>
      <w:marBottom w:val="0"/>
      <w:divBdr>
        <w:top w:val="none" w:sz="0" w:space="0" w:color="auto"/>
        <w:left w:val="none" w:sz="0" w:space="0" w:color="auto"/>
        <w:bottom w:val="none" w:sz="0" w:space="0" w:color="auto"/>
        <w:right w:val="none" w:sz="0" w:space="0" w:color="auto"/>
      </w:divBdr>
    </w:div>
    <w:div w:id="209076183">
      <w:bodyDiv w:val="1"/>
      <w:marLeft w:val="0"/>
      <w:marRight w:val="0"/>
      <w:marTop w:val="0"/>
      <w:marBottom w:val="0"/>
      <w:divBdr>
        <w:top w:val="none" w:sz="0" w:space="0" w:color="auto"/>
        <w:left w:val="none" w:sz="0" w:space="0" w:color="auto"/>
        <w:bottom w:val="none" w:sz="0" w:space="0" w:color="auto"/>
        <w:right w:val="none" w:sz="0" w:space="0" w:color="auto"/>
      </w:divBdr>
    </w:div>
    <w:div w:id="209153620">
      <w:bodyDiv w:val="1"/>
      <w:marLeft w:val="0"/>
      <w:marRight w:val="0"/>
      <w:marTop w:val="0"/>
      <w:marBottom w:val="0"/>
      <w:divBdr>
        <w:top w:val="none" w:sz="0" w:space="0" w:color="auto"/>
        <w:left w:val="none" w:sz="0" w:space="0" w:color="auto"/>
        <w:bottom w:val="none" w:sz="0" w:space="0" w:color="auto"/>
        <w:right w:val="none" w:sz="0" w:space="0" w:color="auto"/>
      </w:divBdr>
    </w:div>
    <w:div w:id="209267335">
      <w:bodyDiv w:val="1"/>
      <w:marLeft w:val="0"/>
      <w:marRight w:val="0"/>
      <w:marTop w:val="0"/>
      <w:marBottom w:val="0"/>
      <w:divBdr>
        <w:top w:val="none" w:sz="0" w:space="0" w:color="auto"/>
        <w:left w:val="none" w:sz="0" w:space="0" w:color="auto"/>
        <w:bottom w:val="none" w:sz="0" w:space="0" w:color="auto"/>
        <w:right w:val="none" w:sz="0" w:space="0" w:color="auto"/>
      </w:divBdr>
    </w:div>
    <w:div w:id="212160053">
      <w:bodyDiv w:val="1"/>
      <w:marLeft w:val="0"/>
      <w:marRight w:val="0"/>
      <w:marTop w:val="0"/>
      <w:marBottom w:val="0"/>
      <w:divBdr>
        <w:top w:val="none" w:sz="0" w:space="0" w:color="auto"/>
        <w:left w:val="none" w:sz="0" w:space="0" w:color="auto"/>
        <w:bottom w:val="none" w:sz="0" w:space="0" w:color="auto"/>
        <w:right w:val="none" w:sz="0" w:space="0" w:color="auto"/>
      </w:divBdr>
    </w:div>
    <w:div w:id="212890808">
      <w:bodyDiv w:val="1"/>
      <w:marLeft w:val="0"/>
      <w:marRight w:val="0"/>
      <w:marTop w:val="0"/>
      <w:marBottom w:val="0"/>
      <w:divBdr>
        <w:top w:val="none" w:sz="0" w:space="0" w:color="auto"/>
        <w:left w:val="none" w:sz="0" w:space="0" w:color="auto"/>
        <w:bottom w:val="none" w:sz="0" w:space="0" w:color="auto"/>
        <w:right w:val="none" w:sz="0" w:space="0" w:color="auto"/>
      </w:divBdr>
    </w:div>
    <w:div w:id="213010851">
      <w:bodyDiv w:val="1"/>
      <w:marLeft w:val="0"/>
      <w:marRight w:val="0"/>
      <w:marTop w:val="0"/>
      <w:marBottom w:val="0"/>
      <w:divBdr>
        <w:top w:val="none" w:sz="0" w:space="0" w:color="auto"/>
        <w:left w:val="none" w:sz="0" w:space="0" w:color="auto"/>
        <w:bottom w:val="none" w:sz="0" w:space="0" w:color="auto"/>
        <w:right w:val="none" w:sz="0" w:space="0" w:color="auto"/>
      </w:divBdr>
    </w:div>
    <w:div w:id="213128515">
      <w:bodyDiv w:val="1"/>
      <w:marLeft w:val="0"/>
      <w:marRight w:val="0"/>
      <w:marTop w:val="0"/>
      <w:marBottom w:val="0"/>
      <w:divBdr>
        <w:top w:val="none" w:sz="0" w:space="0" w:color="auto"/>
        <w:left w:val="none" w:sz="0" w:space="0" w:color="auto"/>
        <w:bottom w:val="none" w:sz="0" w:space="0" w:color="auto"/>
        <w:right w:val="none" w:sz="0" w:space="0" w:color="auto"/>
      </w:divBdr>
    </w:div>
    <w:div w:id="214200924">
      <w:bodyDiv w:val="1"/>
      <w:marLeft w:val="0"/>
      <w:marRight w:val="0"/>
      <w:marTop w:val="0"/>
      <w:marBottom w:val="0"/>
      <w:divBdr>
        <w:top w:val="none" w:sz="0" w:space="0" w:color="auto"/>
        <w:left w:val="none" w:sz="0" w:space="0" w:color="auto"/>
        <w:bottom w:val="none" w:sz="0" w:space="0" w:color="auto"/>
        <w:right w:val="none" w:sz="0" w:space="0" w:color="auto"/>
      </w:divBdr>
    </w:div>
    <w:div w:id="214705067">
      <w:bodyDiv w:val="1"/>
      <w:marLeft w:val="0"/>
      <w:marRight w:val="0"/>
      <w:marTop w:val="0"/>
      <w:marBottom w:val="0"/>
      <w:divBdr>
        <w:top w:val="none" w:sz="0" w:space="0" w:color="auto"/>
        <w:left w:val="none" w:sz="0" w:space="0" w:color="auto"/>
        <w:bottom w:val="none" w:sz="0" w:space="0" w:color="auto"/>
        <w:right w:val="none" w:sz="0" w:space="0" w:color="auto"/>
      </w:divBdr>
    </w:div>
    <w:div w:id="215552873">
      <w:bodyDiv w:val="1"/>
      <w:marLeft w:val="0"/>
      <w:marRight w:val="0"/>
      <w:marTop w:val="0"/>
      <w:marBottom w:val="0"/>
      <w:divBdr>
        <w:top w:val="none" w:sz="0" w:space="0" w:color="auto"/>
        <w:left w:val="none" w:sz="0" w:space="0" w:color="auto"/>
        <w:bottom w:val="none" w:sz="0" w:space="0" w:color="auto"/>
        <w:right w:val="none" w:sz="0" w:space="0" w:color="auto"/>
      </w:divBdr>
    </w:div>
    <w:div w:id="216547579">
      <w:bodyDiv w:val="1"/>
      <w:marLeft w:val="0"/>
      <w:marRight w:val="0"/>
      <w:marTop w:val="0"/>
      <w:marBottom w:val="0"/>
      <w:divBdr>
        <w:top w:val="none" w:sz="0" w:space="0" w:color="auto"/>
        <w:left w:val="none" w:sz="0" w:space="0" w:color="auto"/>
        <w:bottom w:val="none" w:sz="0" w:space="0" w:color="auto"/>
        <w:right w:val="none" w:sz="0" w:space="0" w:color="auto"/>
      </w:divBdr>
    </w:div>
    <w:div w:id="217400460">
      <w:bodyDiv w:val="1"/>
      <w:marLeft w:val="0"/>
      <w:marRight w:val="0"/>
      <w:marTop w:val="0"/>
      <w:marBottom w:val="0"/>
      <w:divBdr>
        <w:top w:val="none" w:sz="0" w:space="0" w:color="auto"/>
        <w:left w:val="none" w:sz="0" w:space="0" w:color="auto"/>
        <w:bottom w:val="none" w:sz="0" w:space="0" w:color="auto"/>
        <w:right w:val="none" w:sz="0" w:space="0" w:color="auto"/>
      </w:divBdr>
    </w:div>
    <w:div w:id="219829495">
      <w:bodyDiv w:val="1"/>
      <w:marLeft w:val="0"/>
      <w:marRight w:val="0"/>
      <w:marTop w:val="0"/>
      <w:marBottom w:val="0"/>
      <w:divBdr>
        <w:top w:val="none" w:sz="0" w:space="0" w:color="auto"/>
        <w:left w:val="none" w:sz="0" w:space="0" w:color="auto"/>
        <w:bottom w:val="none" w:sz="0" w:space="0" w:color="auto"/>
        <w:right w:val="none" w:sz="0" w:space="0" w:color="auto"/>
      </w:divBdr>
    </w:div>
    <w:div w:id="220870350">
      <w:bodyDiv w:val="1"/>
      <w:marLeft w:val="0"/>
      <w:marRight w:val="0"/>
      <w:marTop w:val="0"/>
      <w:marBottom w:val="0"/>
      <w:divBdr>
        <w:top w:val="none" w:sz="0" w:space="0" w:color="auto"/>
        <w:left w:val="none" w:sz="0" w:space="0" w:color="auto"/>
        <w:bottom w:val="none" w:sz="0" w:space="0" w:color="auto"/>
        <w:right w:val="none" w:sz="0" w:space="0" w:color="auto"/>
      </w:divBdr>
    </w:div>
    <w:div w:id="221450735">
      <w:bodyDiv w:val="1"/>
      <w:marLeft w:val="0"/>
      <w:marRight w:val="0"/>
      <w:marTop w:val="0"/>
      <w:marBottom w:val="0"/>
      <w:divBdr>
        <w:top w:val="none" w:sz="0" w:space="0" w:color="auto"/>
        <w:left w:val="none" w:sz="0" w:space="0" w:color="auto"/>
        <w:bottom w:val="none" w:sz="0" w:space="0" w:color="auto"/>
        <w:right w:val="none" w:sz="0" w:space="0" w:color="auto"/>
      </w:divBdr>
    </w:div>
    <w:div w:id="222298899">
      <w:bodyDiv w:val="1"/>
      <w:marLeft w:val="0"/>
      <w:marRight w:val="0"/>
      <w:marTop w:val="0"/>
      <w:marBottom w:val="0"/>
      <w:divBdr>
        <w:top w:val="none" w:sz="0" w:space="0" w:color="auto"/>
        <w:left w:val="none" w:sz="0" w:space="0" w:color="auto"/>
        <w:bottom w:val="none" w:sz="0" w:space="0" w:color="auto"/>
        <w:right w:val="none" w:sz="0" w:space="0" w:color="auto"/>
      </w:divBdr>
    </w:div>
    <w:div w:id="223179709">
      <w:bodyDiv w:val="1"/>
      <w:marLeft w:val="0"/>
      <w:marRight w:val="0"/>
      <w:marTop w:val="0"/>
      <w:marBottom w:val="0"/>
      <w:divBdr>
        <w:top w:val="none" w:sz="0" w:space="0" w:color="auto"/>
        <w:left w:val="none" w:sz="0" w:space="0" w:color="auto"/>
        <w:bottom w:val="none" w:sz="0" w:space="0" w:color="auto"/>
        <w:right w:val="none" w:sz="0" w:space="0" w:color="auto"/>
      </w:divBdr>
    </w:div>
    <w:div w:id="223561864">
      <w:bodyDiv w:val="1"/>
      <w:marLeft w:val="0"/>
      <w:marRight w:val="0"/>
      <w:marTop w:val="0"/>
      <w:marBottom w:val="0"/>
      <w:divBdr>
        <w:top w:val="none" w:sz="0" w:space="0" w:color="auto"/>
        <w:left w:val="none" w:sz="0" w:space="0" w:color="auto"/>
        <w:bottom w:val="none" w:sz="0" w:space="0" w:color="auto"/>
        <w:right w:val="none" w:sz="0" w:space="0" w:color="auto"/>
      </w:divBdr>
    </w:div>
    <w:div w:id="223956648">
      <w:bodyDiv w:val="1"/>
      <w:marLeft w:val="0"/>
      <w:marRight w:val="0"/>
      <w:marTop w:val="0"/>
      <w:marBottom w:val="0"/>
      <w:divBdr>
        <w:top w:val="none" w:sz="0" w:space="0" w:color="auto"/>
        <w:left w:val="none" w:sz="0" w:space="0" w:color="auto"/>
        <w:bottom w:val="none" w:sz="0" w:space="0" w:color="auto"/>
        <w:right w:val="none" w:sz="0" w:space="0" w:color="auto"/>
      </w:divBdr>
    </w:div>
    <w:div w:id="224533374">
      <w:bodyDiv w:val="1"/>
      <w:marLeft w:val="0"/>
      <w:marRight w:val="0"/>
      <w:marTop w:val="0"/>
      <w:marBottom w:val="0"/>
      <w:divBdr>
        <w:top w:val="none" w:sz="0" w:space="0" w:color="auto"/>
        <w:left w:val="none" w:sz="0" w:space="0" w:color="auto"/>
        <w:bottom w:val="none" w:sz="0" w:space="0" w:color="auto"/>
        <w:right w:val="none" w:sz="0" w:space="0" w:color="auto"/>
      </w:divBdr>
    </w:div>
    <w:div w:id="224724332">
      <w:bodyDiv w:val="1"/>
      <w:marLeft w:val="0"/>
      <w:marRight w:val="0"/>
      <w:marTop w:val="0"/>
      <w:marBottom w:val="0"/>
      <w:divBdr>
        <w:top w:val="none" w:sz="0" w:space="0" w:color="auto"/>
        <w:left w:val="none" w:sz="0" w:space="0" w:color="auto"/>
        <w:bottom w:val="none" w:sz="0" w:space="0" w:color="auto"/>
        <w:right w:val="none" w:sz="0" w:space="0" w:color="auto"/>
      </w:divBdr>
    </w:div>
    <w:div w:id="224949095">
      <w:bodyDiv w:val="1"/>
      <w:marLeft w:val="0"/>
      <w:marRight w:val="0"/>
      <w:marTop w:val="0"/>
      <w:marBottom w:val="0"/>
      <w:divBdr>
        <w:top w:val="none" w:sz="0" w:space="0" w:color="auto"/>
        <w:left w:val="none" w:sz="0" w:space="0" w:color="auto"/>
        <w:bottom w:val="none" w:sz="0" w:space="0" w:color="auto"/>
        <w:right w:val="none" w:sz="0" w:space="0" w:color="auto"/>
      </w:divBdr>
    </w:div>
    <w:div w:id="224997399">
      <w:bodyDiv w:val="1"/>
      <w:marLeft w:val="0"/>
      <w:marRight w:val="0"/>
      <w:marTop w:val="0"/>
      <w:marBottom w:val="0"/>
      <w:divBdr>
        <w:top w:val="none" w:sz="0" w:space="0" w:color="auto"/>
        <w:left w:val="none" w:sz="0" w:space="0" w:color="auto"/>
        <w:bottom w:val="none" w:sz="0" w:space="0" w:color="auto"/>
        <w:right w:val="none" w:sz="0" w:space="0" w:color="auto"/>
      </w:divBdr>
    </w:div>
    <w:div w:id="225385803">
      <w:bodyDiv w:val="1"/>
      <w:marLeft w:val="0"/>
      <w:marRight w:val="0"/>
      <w:marTop w:val="0"/>
      <w:marBottom w:val="0"/>
      <w:divBdr>
        <w:top w:val="none" w:sz="0" w:space="0" w:color="auto"/>
        <w:left w:val="none" w:sz="0" w:space="0" w:color="auto"/>
        <w:bottom w:val="none" w:sz="0" w:space="0" w:color="auto"/>
        <w:right w:val="none" w:sz="0" w:space="0" w:color="auto"/>
      </w:divBdr>
    </w:div>
    <w:div w:id="225991770">
      <w:bodyDiv w:val="1"/>
      <w:marLeft w:val="0"/>
      <w:marRight w:val="0"/>
      <w:marTop w:val="0"/>
      <w:marBottom w:val="0"/>
      <w:divBdr>
        <w:top w:val="none" w:sz="0" w:space="0" w:color="auto"/>
        <w:left w:val="none" w:sz="0" w:space="0" w:color="auto"/>
        <w:bottom w:val="none" w:sz="0" w:space="0" w:color="auto"/>
        <w:right w:val="none" w:sz="0" w:space="0" w:color="auto"/>
      </w:divBdr>
    </w:div>
    <w:div w:id="226841322">
      <w:bodyDiv w:val="1"/>
      <w:marLeft w:val="0"/>
      <w:marRight w:val="0"/>
      <w:marTop w:val="0"/>
      <w:marBottom w:val="0"/>
      <w:divBdr>
        <w:top w:val="none" w:sz="0" w:space="0" w:color="auto"/>
        <w:left w:val="none" w:sz="0" w:space="0" w:color="auto"/>
        <w:bottom w:val="none" w:sz="0" w:space="0" w:color="auto"/>
        <w:right w:val="none" w:sz="0" w:space="0" w:color="auto"/>
      </w:divBdr>
    </w:div>
    <w:div w:id="226890394">
      <w:bodyDiv w:val="1"/>
      <w:marLeft w:val="0"/>
      <w:marRight w:val="0"/>
      <w:marTop w:val="0"/>
      <w:marBottom w:val="0"/>
      <w:divBdr>
        <w:top w:val="none" w:sz="0" w:space="0" w:color="auto"/>
        <w:left w:val="none" w:sz="0" w:space="0" w:color="auto"/>
        <w:bottom w:val="none" w:sz="0" w:space="0" w:color="auto"/>
        <w:right w:val="none" w:sz="0" w:space="0" w:color="auto"/>
      </w:divBdr>
    </w:div>
    <w:div w:id="227233799">
      <w:bodyDiv w:val="1"/>
      <w:marLeft w:val="0"/>
      <w:marRight w:val="0"/>
      <w:marTop w:val="0"/>
      <w:marBottom w:val="0"/>
      <w:divBdr>
        <w:top w:val="none" w:sz="0" w:space="0" w:color="auto"/>
        <w:left w:val="none" w:sz="0" w:space="0" w:color="auto"/>
        <w:bottom w:val="none" w:sz="0" w:space="0" w:color="auto"/>
        <w:right w:val="none" w:sz="0" w:space="0" w:color="auto"/>
      </w:divBdr>
    </w:div>
    <w:div w:id="228614063">
      <w:bodyDiv w:val="1"/>
      <w:marLeft w:val="0"/>
      <w:marRight w:val="0"/>
      <w:marTop w:val="0"/>
      <w:marBottom w:val="0"/>
      <w:divBdr>
        <w:top w:val="none" w:sz="0" w:space="0" w:color="auto"/>
        <w:left w:val="none" w:sz="0" w:space="0" w:color="auto"/>
        <w:bottom w:val="none" w:sz="0" w:space="0" w:color="auto"/>
        <w:right w:val="none" w:sz="0" w:space="0" w:color="auto"/>
      </w:divBdr>
    </w:div>
    <w:div w:id="229005893">
      <w:bodyDiv w:val="1"/>
      <w:marLeft w:val="0"/>
      <w:marRight w:val="0"/>
      <w:marTop w:val="0"/>
      <w:marBottom w:val="0"/>
      <w:divBdr>
        <w:top w:val="none" w:sz="0" w:space="0" w:color="auto"/>
        <w:left w:val="none" w:sz="0" w:space="0" w:color="auto"/>
        <w:bottom w:val="none" w:sz="0" w:space="0" w:color="auto"/>
        <w:right w:val="none" w:sz="0" w:space="0" w:color="auto"/>
      </w:divBdr>
    </w:div>
    <w:div w:id="229116045">
      <w:bodyDiv w:val="1"/>
      <w:marLeft w:val="0"/>
      <w:marRight w:val="0"/>
      <w:marTop w:val="0"/>
      <w:marBottom w:val="0"/>
      <w:divBdr>
        <w:top w:val="none" w:sz="0" w:space="0" w:color="auto"/>
        <w:left w:val="none" w:sz="0" w:space="0" w:color="auto"/>
        <w:bottom w:val="none" w:sz="0" w:space="0" w:color="auto"/>
        <w:right w:val="none" w:sz="0" w:space="0" w:color="auto"/>
      </w:divBdr>
    </w:div>
    <w:div w:id="229123181">
      <w:bodyDiv w:val="1"/>
      <w:marLeft w:val="0"/>
      <w:marRight w:val="0"/>
      <w:marTop w:val="0"/>
      <w:marBottom w:val="0"/>
      <w:divBdr>
        <w:top w:val="none" w:sz="0" w:space="0" w:color="auto"/>
        <w:left w:val="none" w:sz="0" w:space="0" w:color="auto"/>
        <w:bottom w:val="none" w:sz="0" w:space="0" w:color="auto"/>
        <w:right w:val="none" w:sz="0" w:space="0" w:color="auto"/>
      </w:divBdr>
    </w:div>
    <w:div w:id="229341390">
      <w:bodyDiv w:val="1"/>
      <w:marLeft w:val="0"/>
      <w:marRight w:val="0"/>
      <w:marTop w:val="0"/>
      <w:marBottom w:val="0"/>
      <w:divBdr>
        <w:top w:val="none" w:sz="0" w:space="0" w:color="auto"/>
        <w:left w:val="none" w:sz="0" w:space="0" w:color="auto"/>
        <w:bottom w:val="none" w:sz="0" w:space="0" w:color="auto"/>
        <w:right w:val="none" w:sz="0" w:space="0" w:color="auto"/>
      </w:divBdr>
    </w:div>
    <w:div w:id="229384235">
      <w:bodyDiv w:val="1"/>
      <w:marLeft w:val="0"/>
      <w:marRight w:val="0"/>
      <w:marTop w:val="0"/>
      <w:marBottom w:val="0"/>
      <w:divBdr>
        <w:top w:val="none" w:sz="0" w:space="0" w:color="auto"/>
        <w:left w:val="none" w:sz="0" w:space="0" w:color="auto"/>
        <w:bottom w:val="none" w:sz="0" w:space="0" w:color="auto"/>
        <w:right w:val="none" w:sz="0" w:space="0" w:color="auto"/>
      </w:divBdr>
    </w:div>
    <w:div w:id="230430036">
      <w:bodyDiv w:val="1"/>
      <w:marLeft w:val="0"/>
      <w:marRight w:val="0"/>
      <w:marTop w:val="0"/>
      <w:marBottom w:val="0"/>
      <w:divBdr>
        <w:top w:val="none" w:sz="0" w:space="0" w:color="auto"/>
        <w:left w:val="none" w:sz="0" w:space="0" w:color="auto"/>
        <w:bottom w:val="none" w:sz="0" w:space="0" w:color="auto"/>
        <w:right w:val="none" w:sz="0" w:space="0" w:color="auto"/>
      </w:divBdr>
    </w:div>
    <w:div w:id="231627403">
      <w:bodyDiv w:val="1"/>
      <w:marLeft w:val="0"/>
      <w:marRight w:val="0"/>
      <w:marTop w:val="0"/>
      <w:marBottom w:val="0"/>
      <w:divBdr>
        <w:top w:val="none" w:sz="0" w:space="0" w:color="auto"/>
        <w:left w:val="none" w:sz="0" w:space="0" w:color="auto"/>
        <w:bottom w:val="none" w:sz="0" w:space="0" w:color="auto"/>
        <w:right w:val="none" w:sz="0" w:space="0" w:color="auto"/>
      </w:divBdr>
    </w:div>
    <w:div w:id="232206633">
      <w:bodyDiv w:val="1"/>
      <w:marLeft w:val="0"/>
      <w:marRight w:val="0"/>
      <w:marTop w:val="0"/>
      <w:marBottom w:val="0"/>
      <w:divBdr>
        <w:top w:val="none" w:sz="0" w:space="0" w:color="auto"/>
        <w:left w:val="none" w:sz="0" w:space="0" w:color="auto"/>
        <w:bottom w:val="none" w:sz="0" w:space="0" w:color="auto"/>
        <w:right w:val="none" w:sz="0" w:space="0" w:color="auto"/>
      </w:divBdr>
    </w:div>
    <w:div w:id="233783213">
      <w:bodyDiv w:val="1"/>
      <w:marLeft w:val="0"/>
      <w:marRight w:val="0"/>
      <w:marTop w:val="0"/>
      <w:marBottom w:val="0"/>
      <w:divBdr>
        <w:top w:val="none" w:sz="0" w:space="0" w:color="auto"/>
        <w:left w:val="none" w:sz="0" w:space="0" w:color="auto"/>
        <w:bottom w:val="none" w:sz="0" w:space="0" w:color="auto"/>
        <w:right w:val="none" w:sz="0" w:space="0" w:color="auto"/>
      </w:divBdr>
    </w:div>
    <w:div w:id="234126238">
      <w:bodyDiv w:val="1"/>
      <w:marLeft w:val="0"/>
      <w:marRight w:val="0"/>
      <w:marTop w:val="0"/>
      <w:marBottom w:val="0"/>
      <w:divBdr>
        <w:top w:val="none" w:sz="0" w:space="0" w:color="auto"/>
        <w:left w:val="none" w:sz="0" w:space="0" w:color="auto"/>
        <w:bottom w:val="none" w:sz="0" w:space="0" w:color="auto"/>
        <w:right w:val="none" w:sz="0" w:space="0" w:color="auto"/>
      </w:divBdr>
    </w:div>
    <w:div w:id="234248223">
      <w:bodyDiv w:val="1"/>
      <w:marLeft w:val="0"/>
      <w:marRight w:val="0"/>
      <w:marTop w:val="0"/>
      <w:marBottom w:val="0"/>
      <w:divBdr>
        <w:top w:val="none" w:sz="0" w:space="0" w:color="auto"/>
        <w:left w:val="none" w:sz="0" w:space="0" w:color="auto"/>
        <w:bottom w:val="none" w:sz="0" w:space="0" w:color="auto"/>
        <w:right w:val="none" w:sz="0" w:space="0" w:color="auto"/>
      </w:divBdr>
    </w:div>
    <w:div w:id="234781467">
      <w:bodyDiv w:val="1"/>
      <w:marLeft w:val="0"/>
      <w:marRight w:val="0"/>
      <w:marTop w:val="0"/>
      <w:marBottom w:val="0"/>
      <w:divBdr>
        <w:top w:val="none" w:sz="0" w:space="0" w:color="auto"/>
        <w:left w:val="none" w:sz="0" w:space="0" w:color="auto"/>
        <w:bottom w:val="none" w:sz="0" w:space="0" w:color="auto"/>
        <w:right w:val="none" w:sz="0" w:space="0" w:color="auto"/>
      </w:divBdr>
    </w:div>
    <w:div w:id="235239811">
      <w:bodyDiv w:val="1"/>
      <w:marLeft w:val="0"/>
      <w:marRight w:val="0"/>
      <w:marTop w:val="0"/>
      <w:marBottom w:val="0"/>
      <w:divBdr>
        <w:top w:val="none" w:sz="0" w:space="0" w:color="auto"/>
        <w:left w:val="none" w:sz="0" w:space="0" w:color="auto"/>
        <w:bottom w:val="none" w:sz="0" w:space="0" w:color="auto"/>
        <w:right w:val="none" w:sz="0" w:space="0" w:color="auto"/>
      </w:divBdr>
    </w:div>
    <w:div w:id="235358456">
      <w:bodyDiv w:val="1"/>
      <w:marLeft w:val="0"/>
      <w:marRight w:val="0"/>
      <w:marTop w:val="0"/>
      <w:marBottom w:val="0"/>
      <w:divBdr>
        <w:top w:val="none" w:sz="0" w:space="0" w:color="auto"/>
        <w:left w:val="none" w:sz="0" w:space="0" w:color="auto"/>
        <w:bottom w:val="none" w:sz="0" w:space="0" w:color="auto"/>
        <w:right w:val="none" w:sz="0" w:space="0" w:color="auto"/>
      </w:divBdr>
    </w:div>
    <w:div w:id="235748104">
      <w:bodyDiv w:val="1"/>
      <w:marLeft w:val="0"/>
      <w:marRight w:val="0"/>
      <w:marTop w:val="0"/>
      <w:marBottom w:val="0"/>
      <w:divBdr>
        <w:top w:val="none" w:sz="0" w:space="0" w:color="auto"/>
        <w:left w:val="none" w:sz="0" w:space="0" w:color="auto"/>
        <w:bottom w:val="none" w:sz="0" w:space="0" w:color="auto"/>
        <w:right w:val="none" w:sz="0" w:space="0" w:color="auto"/>
      </w:divBdr>
    </w:div>
    <w:div w:id="235945478">
      <w:bodyDiv w:val="1"/>
      <w:marLeft w:val="0"/>
      <w:marRight w:val="0"/>
      <w:marTop w:val="0"/>
      <w:marBottom w:val="0"/>
      <w:divBdr>
        <w:top w:val="none" w:sz="0" w:space="0" w:color="auto"/>
        <w:left w:val="none" w:sz="0" w:space="0" w:color="auto"/>
        <w:bottom w:val="none" w:sz="0" w:space="0" w:color="auto"/>
        <w:right w:val="none" w:sz="0" w:space="0" w:color="auto"/>
      </w:divBdr>
    </w:div>
    <w:div w:id="236332808">
      <w:bodyDiv w:val="1"/>
      <w:marLeft w:val="0"/>
      <w:marRight w:val="0"/>
      <w:marTop w:val="0"/>
      <w:marBottom w:val="0"/>
      <w:divBdr>
        <w:top w:val="none" w:sz="0" w:space="0" w:color="auto"/>
        <w:left w:val="none" w:sz="0" w:space="0" w:color="auto"/>
        <w:bottom w:val="none" w:sz="0" w:space="0" w:color="auto"/>
        <w:right w:val="none" w:sz="0" w:space="0" w:color="auto"/>
      </w:divBdr>
    </w:div>
    <w:div w:id="236868604">
      <w:bodyDiv w:val="1"/>
      <w:marLeft w:val="0"/>
      <w:marRight w:val="0"/>
      <w:marTop w:val="0"/>
      <w:marBottom w:val="0"/>
      <w:divBdr>
        <w:top w:val="none" w:sz="0" w:space="0" w:color="auto"/>
        <w:left w:val="none" w:sz="0" w:space="0" w:color="auto"/>
        <w:bottom w:val="none" w:sz="0" w:space="0" w:color="auto"/>
        <w:right w:val="none" w:sz="0" w:space="0" w:color="auto"/>
      </w:divBdr>
    </w:div>
    <w:div w:id="238642082">
      <w:bodyDiv w:val="1"/>
      <w:marLeft w:val="0"/>
      <w:marRight w:val="0"/>
      <w:marTop w:val="0"/>
      <w:marBottom w:val="0"/>
      <w:divBdr>
        <w:top w:val="none" w:sz="0" w:space="0" w:color="auto"/>
        <w:left w:val="none" w:sz="0" w:space="0" w:color="auto"/>
        <w:bottom w:val="none" w:sz="0" w:space="0" w:color="auto"/>
        <w:right w:val="none" w:sz="0" w:space="0" w:color="auto"/>
      </w:divBdr>
    </w:div>
    <w:div w:id="241835792">
      <w:bodyDiv w:val="1"/>
      <w:marLeft w:val="0"/>
      <w:marRight w:val="0"/>
      <w:marTop w:val="0"/>
      <w:marBottom w:val="0"/>
      <w:divBdr>
        <w:top w:val="none" w:sz="0" w:space="0" w:color="auto"/>
        <w:left w:val="none" w:sz="0" w:space="0" w:color="auto"/>
        <w:bottom w:val="none" w:sz="0" w:space="0" w:color="auto"/>
        <w:right w:val="none" w:sz="0" w:space="0" w:color="auto"/>
      </w:divBdr>
    </w:div>
    <w:div w:id="242759968">
      <w:bodyDiv w:val="1"/>
      <w:marLeft w:val="0"/>
      <w:marRight w:val="0"/>
      <w:marTop w:val="0"/>
      <w:marBottom w:val="0"/>
      <w:divBdr>
        <w:top w:val="none" w:sz="0" w:space="0" w:color="auto"/>
        <w:left w:val="none" w:sz="0" w:space="0" w:color="auto"/>
        <w:bottom w:val="none" w:sz="0" w:space="0" w:color="auto"/>
        <w:right w:val="none" w:sz="0" w:space="0" w:color="auto"/>
      </w:divBdr>
    </w:div>
    <w:div w:id="243033756">
      <w:bodyDiv w:val="1"/>
      <w:marLeft w:val="0"/>
      <w:marRight w:val="0"/>
      <w:marTop w:val="0"/>
      <w:marBottom w:val="0"/>
      <w:divBdr>
        <w:top w:val="none" w:sz="0" w:space="0" w:color="auto"/>
        <w:left w:val="none" w:sz="0" w:space="0" w:color="auto"/>
        <w:bottom w:val="none" w:sz="0" w:space="0" w:color="auto"/>
        <w:right w:val="none" w:sz="0" w:space="0" w:color="auto"/>
      </w:divBdr>
    </w:div>
    <w:div w:id="243222858">
      <w:bodyDiv w:val="1"/>
      <w:marLeft w:val="0"/>
      <w:marRight w:val="0"/>
      <w:marTop w:val="0"/>
      <w:marBottom w:val="0"/>
      <w:divBdr>
        <w:top w:val="none" w:sz="0" w:space="0" w:color="auto"/>
        <w:left w:val="none" w:sz="0" w:space="0" w:color="auto"/>
        <w:bottom w:val="none" w:sz="0" w:space="0" w:color="auto"/>
        <w:right w:val="none" w:sz="0" w:space="0" w:color="auto"/>
      </w:divBdr>
    </w:div>
    <w:div w:id="243296668">
      <w:bodyDiv w:val="1"/>
      <w:marLeft w:val="0"/>
      <w:marRight w:val="0"/>
      <w:marTop w:val="0"/>
      <w:marBottom w:val="0"/>
      <w:divBdr>
        <w:top w:val="none" w:sz="0" w:space="0" w:color="auto"/>
        <w:left w:val="none" w:sz="0" w:space="0" w:color="auto"/>
        <w:bottom w:val="none" w:sz="0" w:space="0" w:color="auto"/>
        <w:right w:val="none" w:sz="0" w:space="0" w:color="auto"/>
      </w:divBdr>
    </w:div>
    <w:div w:id="243879181">
      <w:bodyDiv w:val="1"/>
      <w:marLeft w:val="0"/>
      <w:marRight w:val="0"/>
      <w:marTop w:val="0"/>
      <w:marBottom w:val="0"/>
      <w:divBdr>
        <w:top w:val="none" w:sz="0" w:space="0" w:color="auto"/>
        <w:left w:val="none" w:sz="0" w:space="0" w:color="auto"/>
        <w:bottom w:val="none" w:sz="0" w:space="0" w:color="auto"/>
        <w:right w:val="none" w:sz="0" w:space="0" w:color="auto"/>
      </w:divBdr>
    </w:div>
    <w:div w:id="245387421">
      <w:bodyDiv w:val="1"/>
      <w:marLeft w:val="0"/>
      <w:marRight w:val="0"/>
      <w:marTop w:val="0"/>
      <w:marBottom w:val="0"/>
      <w:divBdr>
        <w:top w:val="none" w:sz="0" w:space="0" w:color="auto"/>
        <w:left w:val="none" w:sz="0" w:space="0" w:color="auto"/>
        <w:bottom w:val="none" w:sz="0" w:space="0" w:color="auto"/>
        <w:right w:val="none" w:sz="0" w:space="0" w:color="auto"/>
      </w:divBdr>
    </w:div>
    <w:div w:id="245502243">
      <w:bodyDiv w:val="1"/>
      <w:marLeft w:val="0"/>
      <w:marRight w:val="0"/>
      <w:marTop w:val="0"/>
      <w:marBottom w:val="0"/>
      <w:divBdr>
        <w:top w:val="none" w:sz="0" w:space="0" w:color="auto"/>
        <w:left w:val="none" w:sz="0" w:space="0" w:color="auto"/>
        <w:bottom w:val="none" w:sz="0" w:space="0" w:color="auto"/>
        <w:right w:val="none" w:sz="0" w:space="0" w:color="auto"/>
      </w:divBdr>
    </w:div>
    <w:div w:id="246114955">
      <w:bodyDiv w:val="1"/>
      <w:marLeft w:val="0"/>
      <w:marRight w:val="0"/>
      <w:marTop w:val="0"/>
      <w:marBottom w:val="0"/>
      <w:divBdr>
        <w:top w:val="none" w:sz="0" w:space="0" w:color="auto"/>
        <w:left w:val="none" w:sz="0" w:space="0" w:color="auto"/>
        <w:bottom w:val="none" w:sz="0" w:space="0" w:color="auto"/>
        <w:right w:val="none" w:sz="0" w:space="0" w:color="auto"/>
      </w:divBdr>
    </w:div>
    <w:div w:id="246499253">
      <w:bodyDiv w:val="1"/>
      <w:marLeft w:val="0"/>
      <w:marRight w:val="0"/>
      <w:marTop w:val="0"/>
      <w:marBottom w:val="0"/>
      <w:divBdr>
        <w:top w:val="none" w:sz="0" w:space="0" w:color="auto"/>
        <w:left w:val="none" w:sz="0" w:space="0" w:color="auto"/>
        <w:bottom w:val="none" w:sz="0" w:space="0" w:color="auto"/>
        <w:right w:val="none" w:sz="0" w:space="0" w:color="auto"/>
      </w:divBdr>
    </w:div>
    <w:div w:id="246694726">
      <w:bodyDiv w:val="1"/>
      <w:marLeft w:val="0"/>
      <w:marRight w:val="0"/>
      <w:marTop w:val="0"/>
      <w:marBottom w:val="0"/>
      <w:divBdr>
        <w:top w:val="none" w:sz="0" w:space="0" w:color="auto"/>
        <w:left w:val="none" w:sz="0" w:space="0" w:color="auto"/>
        <w:bottom w:val="none" w:sz="0" w:space="0" w:color="auto"/>
        <w:right w:val="none" w:sz="0" w:space="0" w:color="auto"/>
      </w:divBdr>
    </w:div>
    <w:div w:id="246814870">
      <w:bodyDiv w:val="1"/>
      <w:marLeft w:val="0"/>
      <w:marRight w:val="0"/>
      <w:marTop w:val="0"/>
      <w:marBottom w:val="0"/>
      <w:divBdr>
        <w:top w:val="none" w:sz="0" w:space="0" w:color="auto"/>
        <w:left w:val="none" w:sz="0" w:space="0" w:color="auto"/>
        <w:bottom w:val="none" w:sz="0" w:space="0" w:color="auto"/>
        <w:right w:val="none" w:sz="0" w:space="0" w:color="auto"/>
      </w:divBdr>
    </w:div>
    <w:div w:id="247276144">
      <w:bodyDiv w:val="1"/>
      <w:marLeft w:val="0"/>
      <w:marRight w:val="0"/>
      <w:marTop w:val="0"/>
      <w:marBottom w:val="0"/>
      <w:divBdr>
        <w:top w:val="none" w:sz="0" w:space="0" w:color="auto"/>
        <w:left w:val="none" w:sz="0" w:space="0" w:color="auto"/>
        <w:bottom w:val="none" w:sz="0" w:space="0" w:color="auto"/>
        <w:right w:val="none" w:sz="0" w:space="0" w:color="auto"/>
      </w:divBdr>
    </w:div>
    <w:div w:id="248468699">
      <w:bodyDiv w:val="1"/>
      <w:marLeft w:val="0"/>
      <w:marRight w:val="0"/>
      <w:marTop w:val="0"/>
      <w:marBottom w:val="0"/>
      <w:divBdr>
        <w:top w:val="none" w:sz="0" w:space="0" w:color="auto"/>
        <w:left w:val="none" w:sz="0" w:space="0" w:color="auto"/>
        <w:bottom w:val="none" w:sz="0" w:space="0" w:color="auto"/>
        <w:right w:val="none" w:sz="0" w:space="0" w:color="auto"/>
      </w:divBdr>
    </w:div>
    <w:div w:id="248541437">
      <w:bodyDiv w:val="1"/>
      <w:marLeft w:val="0"/>
      <w:marRight w:val="0"/>
      <w:marTop w:val="0"/>
      <w:marBottom w:val="0"/>
      <w:divBdr>
        <w:top w:val="none" w:sz="0" w:space="0" w:color="auto"/>
        <w:left w:val="none" w:sz="0" w:space="0" w:color="auto"/>
        <w:bottom w:val="none" w:sz="0" w:space="0" w:color="auto"/>
        <w:right w:val="none" w:sz="0" w:space="0" w:color="auto"/>
      </w:divBdr>
    </w:div>
    <w:div w:id="248739552">
      <w:bodyDiv w:val="1"/>
      <w:marLeft w:val="0"/>
      <w:marRight w:val="0"/>
      <w:marTop w:val="0"/>
      <w:marBottom w:val="0"/>
      <w:divBdr>
        <w:top w:val="none" w:sz="0" w:space="0" w:color="auto"/>
        <w:left w:val="none" w:sz="0" w:space="0" w:color="auto"/>
        <w:bottom w:val="none" w:sz="0" w:space="0" w:color="auto"/>
        <w:right w:val="none" w:sz="0" w:space="0" w:color="auto"/>
      </w:divBdr>
    </w:div>
    <w:div w:id="249043433">
      <w:bodyDiv w:val="1"/>
      <w:marLeft w:val="0"/>
      <w:marRight w:val="0"/>
      <w:marTop w:val="0"/>
      <w:marBottom w:val="0"/>
      <w:divBdr>
        <w:top w:val="none" w:sz="0" w:space="0" w:color="auto"/>
        <w:left w:val="none" w:sz="0" w:space="0" w:color="auto"/>
        <w:bottom w:val="none" w:sz="0" w:space="0" w:color="auto"/>
        <w:right w:val="none" w:sz="0" w:space="0" w:color="auto"/>
      </w:divBdr>
    </w:div>
    <w:div w:id="249120245">
      <w:bodyDiv w:val="1"/>
      <w:marLeft w:val="0"/>
      <w:marRight w:val="0"/>
      <w:marTop w:val="0"/>
      <w:marBottom w:val="0"/>
      <w:divBdr>
        <w:top w:val="none" w:sz="0" w:space="0" w:color="auto"/>
        <w:left w:val="none" w:sz="0" w:space="0" w:color="auto"/>
        <w:bottom w:val="none" w:sz="0" w:space="0" w:color="auto"/>
        <w:right w:val="none" w:sz="0" w:space="0" w:color="auto"/>
      </w:divBdr>
    </w:div>
    <w:div w:id="249847974">
      <w:bodyDiv w:val="1"/>
      <w:marLeft w:val="0"/>
      <w:marRight w:val="0"/>
      <w:marTop w:val="0"/>
      <w:marBottom w:val="0"/>
      <w:divBdr>
        <w:top w:val="none" w:sz="0" w:space="0" w:color="auto"/>
        <w:left w:val="none" w:sz="0" w:space="0" w:color="auto"/>
        <w:bottom w:val="none" w:sz="0" w:space="0" w:color="auto"/>
        <w:right w:val="none" w:sz="0" w:space="0" w:color="auto"/>
      </w:divBdr>
    </w:div>
    <w:div w:id="250895395">
      <w:bodyDiv w:val="1"/>
      <w:marLeft w:val="0"/>
      <w:marRight w:val="0"/>
      <w:marTop w:val="0"/>
      <w:marBottom w:val="0"/>
      <w:divBdr>
        <w:top w:val="none" w:sz="0" w:space="0" w:color="auto"/>
        <w:left w:val="none" w:sz="0" w:space="0" w:color="auto"/>
        <w:bottom w:val="none" w:sz="0" w:space="0" w:color="auto"/>
        <w:right w:val="none" w:sz="0" w:space="0" w:color="auto"/>
      </w:divBdr>
    </w:div>
    <w:div w:id="250939366">
      <w:bodyDiv w:val="1"/>
      <w:marLeft w:val="0"/>
      <w:marRight w:val="0"/>
      <w:marTop w:val="0"/>
      <w:marBottom w:val="0"/>
      <w:divBdr>
        <w:top w:val="none" w:sz="0" w:space="0" w:color="auto"/>
        <w:left w:val="none" w:sz="0" w:space="0" w:color="auto"/>
        <w:bottom w:val="none" w:sz="0" w:space="0" w:color="auto"/>
        <w:right w:val="none" w:sz="0" w:space="0" w:color="auto"/>
      </w:divBdr>
    </w:div>
    <w:div w:id="250939484">
      <w:bodyDiv w:val="1"/>
      <w:marLeft w:val="0"/>
      <w:marRight w:val="0"/>
      <w:marTop w:val="0"/>
      <w:marBottom w:val="0"/>
      <w:divBdr>
        <w:top w:val="none" w:sz="0" w:space="0" w:color="auto"/>
        <w:left w:val="none" w:sz="0" w:space="0" w:color="auto"/>
        <w:bottom w:val="none" w:sz="0" w:space="0" w:color="auto"/>
        <w:right w:val="none" w:sz="0" w:space="0" w:color="auto"/>
      </w:divBdr>
    </w:div>
    <w:div w:id="251863200">
      <w:bodyDiv w:val="1"/>
      <w:marLeft w:val="0"/>
      <w:marRight w:val="0"/>
      <w:marTop w:val="0"/>
      <w:marBottom w:val="0"/>
      <w:divBdr>
        <w:top w:val="none" w:sz="0" w:space="0" w:color="auto"/>
        <w:left w:val="none" w:sz="0" w:space="0" w:color="auto"/>
        <w:bottom w:val="none" w:sz="0" w:space="0" w:color="auto"/>
        <w:right w:val="none" w:sz="0" w:space="0" w:color="auto"/>
      </w:divBdr>
    </w:div>
    <w:div w:id="253058320">
      <w:bodyDiv w:val="1"/>
      <w:marLeft w:val="0"/>
      <w:marRight w:val="0"/>
      <w:marTop w:val="0"/>
      <w:marBottom w:val="0"/>
      <w:divBdr>
        <w:top w:val="none" w:sz="0" w:space="0" w:color="auto"/>
        <w:left w:val="none" w:sz="0" w:space="0" w:color="auto"/>
        <w:bottom w:val="none" w:sz="0" w:space="0" w:color="auto"/>
        <w:right w:val="none" w:sz="0" w:space="0" w:color="auto"/>
      </w:divBdr>
    </w:div>
    <w:div w:id="253318834">
      <w:bodyDiv w:val="1"/>
      <w:marLeft w:val="0"/>
      <w:marRight w:val="0"/>
      <w:marTop w:val="0"/>
      <w:marBottom w:val="0"/>
      <w:divBdr>
        <w:top w:val="none" w:sz="0" w:space="0" w:color="auto"/>
        <w:left w:val="none" w:sz="0" w:space="0" w:color="auto"/>
        <w:bottom w:val="none" w:sz="0" w:space="0" w:color="auto"/>
        <w:right w:val="none" w:sz="0" w:space="0" w:color="auto"/>
      </w:divBdr>
    </w:div>
    <w:div w:id="254825681">
      <w:bodyDiv w:val="1"/>
      <w:marLeft w:val="0"/>
      <w:marRight w:val="0"/>
      <w:marTop w:val="0"/>
      <w:marBottom w:val="0"/>
      <w:divBdr>
        <w:top w:val="none" w:sz="0" w:space="0" w:color="auto"/>
        <w:left w:val="none" w:sz="0" w:space="0" w:color="auto"/>
        <w:bottom w:val="none" w:sz="0" w:space="0" w:color="auto"/>
        <w:right w:val="none" w:sz="0" w:space="0" w:color="auto"/>
      </w:divBdr>
    </w:div>
    <w:div w:id="255403948">
      <w:bodyDiv w:val="1"/>
      <w:marLeft w:val="0"/>
      <w:marRight w:val="0"/>
      <w:marTop w:val="0"/>
      <w:marBottom w:val="0"/>
      <w:divBdr>
        <w:top w:val="none" w:sz="0" w:space="0" w:color="auto"/>
        <w:left w:val="none" w:sz="0" w:space="0" w:color="auto"/>
        <w:bottom w:val="none" w:sz="0" w:space="0" w:color="auto"/>
        <w:right w:val="none" w:sz="0" w:space="0" w:color="auto"/>
      </w:divBdr>
    </w:div>
    <w:div w:id="256451423">
      <w:bodyDiv w:val="1"/>
      <w:marLeft w:val="0"/>
      <w:marRight w:val="0"/>
      <w:marTop w:val="0"/>
      <w:marBottom w:val="0"/>
      <w:divBdr>
        <w:top w:val="none" w:sz="0" w:space="0" w:color="auto"/>
        <w:left w:val="none" w:sz="0" w:space="0" w:color="auto"/>
        <w:bottom w:val="none" w:sz="0" w:space="0" w:color="auto"/>
        <w:right w:val="none" w:sz="0" w:space="0" w:color="auto"/>
      </w:divBdr>
    </w:div>
    <w:div w:id="257104347">
      <w:bodyDiv w:val="1"/>
      <w:marLeft w:val="0"/>
      <w:marRight w:val="0"/>
      <w:marTop w:val="0"/>
      <w:marBottom w:val="0"/>
      <w:divBdr>
        <w:top w:val="none" w:sz="0" w:space="0" w:color="auto"/>
        <w:left w:val="none" w:sz="0" w:space="0" w:color="auto"/>
        <w:bottom w:val="none" w:sz="0" w:space="0" w:color="auto"/>
        <w:right w:val="none" w:sz="0" w:space="0" w:color="auto"/>
      </w:divBdr>
    </w:div>
    <w:div w:id="258224453">
      <w:bodyDiv w:val="1"/>
      <w:marLeft w:val="0"/>
      <w:marRight w:val="0"/>
      <w:marTop w:val="0"/>
      <w:marBottom w:val="0"/>
      <w:divBdr>
        <w:top w:val="none" w:sz="0" w:space="0" w:color="auto"/>
        <w:left w:val="none" w:sz="0" w:space="0" w:color="auto"/>
        <w:bottom w:val="none" w:sz="0" w:space="0" w:color="auto"/>
        <w:right w:val="none" w:sz="0" w:space="0" w:color="auto"/>
      </w:divBdr>
      <w:divsChild>
        <w:div w:id="687875899">
          <w:marLeft w:val="0"/>
          <w:marRight w:val="0"/>
          <w:marTop w:val="0"/>
          <w:marBottom w:val="0"/>
          <w:divBdr>
            <w:top w:val="none" w:sz="0" w:space="0" w:color="auto"/>
            <w:left w:val="none" w:sz="0" w:space="0" w:color="auto"/>
            <w:bottom w:val="none" w:sz="0" w:space="0" w:color="auto"/>
            <w:right w:val="none" w:sz="0" w:space="0" w:color="auto"/>
          </w:divBdr>
          <w:divsChild>
            <w:div w:id="576941285">
              <w:marLeft w:val="0"/>
              <w:marRight w:val="0"/>
              <w:marTop w:val="0"/>
              <w:marBottom w:val="0"/>
              <w:divBdr>
                <w:top w:val="none" w:sz="0" w:space="0" w:color="auto"/>
                <w:left w:val="none" w:sz="0" w:space="0" w:color="auto"/>
                <w:bottom w:val="none" w:sz="0" w:space="0" w:color="auto"/>
                <w:right w:val="none" w:sz="0" w:space="0" w:color="auto"/>
              </w:divBdr>
              <w:divsChild>
                <w:div w:id="12046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15497">
      <w:bodyDiv w:val="1"/>
      <w:marLeft w:val="0"/>
      <w:marRight w:val="0"/>
      <w:marTop w:val="0"/>
      <w:marBottom w:val="0"/>
      <w:divBdr>
        <w:top w:val="none" w:sz="0" w:space="0" w:color="auto"/>
        <w:left w:val="none" w:sz="0" w:space="0" w:color="auto"/>
        <w:bottom w:val="none" w:sz="0" w:space="0" w:color="auto"/>
        <w:right w:val="none" w:sz="0" w:space="0" w:color="auto"/>
      </w:divBdr>
    </w:div>
    <w:div w:id="259484819">
      <w:bodyDiv w:val="1"/>
      <w:marLeft w:val="0"/>
      <w:marRight w:val="0"/>
      <w:marTop w:val="0"/>
      <w:marBottom w:val="0"/>
      <w:divBdr>
        <w:top w:val="none" w:sz="0" w:space="0" w:color="auto"/>
        <w:left w:val="none" w:sz="0" w:space="0" w:color="auto"/>
        <w:bottom w:val="none" w:sz="0" w:space="0" w:color="auto"/>
        <w:right w:val="none" w:sz="0" w:space="0" w:color="auto"/>
      </w:divBdr>
    </w:div>
    <w:div w:id="259526706">
      <w:bodyDiv w:val="1"/>
      <w:marLeft w:val="0"/>
      <w:marRight w:val="0"/>
      <w:marTop w:val="0"/>
      <w:marBottom w:val="0"/>
      <w:divBdr>
        <w:top w:val="none" w:sz="0" w:space="0" w:color="auto"/>
        <w:left w:val="none" w:sz="0" w:space="0" w:color="auto"/>
        <w:bottom w:val="none" w:sz="0" w:space="0" w:color="auto"/>
        <w:right w:val="none" w:sz="0" w:space="0" w:color="auto"/>
      </w:divBdr>
    </w:div>
    <w:div w:id="259802764">
      <w:bodyDiv w:val="1"/>
      <w:marLeft w:val="0"/>
      <w:marRight w:val="0"/>
      <w:marTop w:val="0"/>
      <w:marBottom w:val="0"/>
      <w:divBdr>
        <w:top w:val="none" w:sz="0" w:space="0" w:color="auto"/>
        <w:left w:val="none" w:sz="0" w:space="0" w:color="auto"/>
        <w:bottom w:val="none" w:sz="0" w:space="0" w:color="auto"/>
        <w:right w:val="none" w:sz="0" w:space="0" w:color="auto"/>
      </w:divBdr>
    </w:div>
    <w:div w:id="260652398">
      <w:bodyDiv w:val="1"/>
      <w:marLeft w:val="0"/>
      <w:marRight w:val="0"/>
      <w:marTop w:val="0"/>
      <w:marBottom w:val="0"/>
      <w:divBdr>
        <w:top w:val="none" w:sz="0" w:space="0" w:color="auto"/>
        <w:left w:val="none" w:sz="0" w:space="0" w:color="auto"/>
        <w:bottom w:val="none" w:sz="0" w:space="0" w:color="auto"/>
        <w:right w:val="none" w:sz="0" w:space="0" w:color="auto"/>
      </w:divBdr>
    </w:div>
    <w:div w:id="260837866">
      <w:bodyDiv w:val="1"/>
      <w:marLeft w:val="0"/>
      <w:marRight w:val="0"/>
      <w:marTop w:val="0"/>
      <w:marBottom w:val="0"/>
      <w:divBdr>
        <w:top w:val="none" w:sz="0" w:space="0" w:color="auto"/>
        <w:left w:val="none" w:sz="0" w:space="0" w:color="auto"/>
        <w:bottom w:val="none" w:sz="0" w:space="0" w:color="auto"/>
        <w:right w:val="none" w:sz="0" w:space="0" w:color="auto"/>
      </w:divBdr>
    </w:div>
    <w:div w:id="261039758">
      <w:bodyDiv w:val="1"/>
      <w:marLeft w:val="0"/>
      <w:marRight w:val="0"/>
      <w:marTop w:val="0"/>
      <w:marBottom w:val="0"/>
      <w:divBdr>
        <w:top w:val="none" w:sz="0" w:space="0" w:color="auto"/>
        <w:left w:val="none" w:sz="0" w:space="0" w:color="auto"/>
        <w:bottom w:val="none" w:sz="0" w:space="0" w:color="auto"/>
        <w:right w:val="none" w:sz="0" w:space="0" w:color="auto"/>
      </w:divBdr>
    </w:div>
    <w:div w:id="261767384">
      <w:bodyDiv w:val="1"/>
      <w:marLeft w:val="0"/>
      <w:marRight w:val="0"/>
      <w:marTop w:val="0"/>
      <w:marBottom w:val="0"/>
      <w:divBdr>
        <w:top w:val="none" w:sz="0" w:space="0" w:color="auto"/>
        <w:left w:val="none" w:sz="0" w:space="0" w:color="auto"/>
        <w:bottom w:val="none" w:sz="0" w:space="0" w:color="auto"/>
        <w:right w:val="none" w:sz="0" w:space="0" w:color="auto"/>
      </w:divBdr>
    </w:div>
    <w:div w:id="261882977">
      <w:bodyDiv w:val="1"/>
      <w:marLeft w:val="0"/>
      <w:marRight w:val="0"/>
      <w:marTop w:val="0"/>
      <w:marBottom w:val="0"/>
      <w:divBdr>
        <w:top w:val="none" w:sz="0" w:space="0" w:color="auto"/>
        <w:left w:val="none" w:sz="0" w:space="0" w:color="auto"/>
        <w:bottom w:val="none" w:sz="0" w:space="0" w:color="auto"/>
        <w:right w:val="none" w:sz="0" w:space="0" w:color="auto"/>
      </w:divBdr>
    </w:div>
    <w:div w:id="262495985">
      <w:bodyDiv w:val="1"/>
      <w:marLeft w:val="0"/>
      <w:marRight w:val="0"/>
      <w:marTop w:val="0"/>
      <w:marBottom w:val="0"/>
      <w:divBdr>
        <w:top w:val="none" w:sz="0" w:space="0" w:color="auto"/>
        <w:left w:val="none" w:sz="0" w:space="0" w:color="auto"/>
        <w:bottom w:val="none" w:sz="0" w:space="0" w:color="auto"/>
        <w:right w:val="none" w:sz="0" w:space="0" w:color="auto"/>
      </w:divBdr>
    </w:div>
    <w:div w:id="262735768">
      <w:bodyDiv w:val="1"/>
      <w:marLeft w:val="0"/>
      <w:marRight w:val="0"/>
      <w:marTop w:val="0"/>
      <w:marBottom w:val="0"/>
      <w:divBdr>
        <w:top w:val="none" w:sz="0" w:space="0" w:color="auto"/>
        <w:left w:val="none" w:sz="0" w:space="0" w:color="auto"/>
        <w:bottom w:val="none" w:sz="0" w:space="0" w:color="auto"/>
        <w:right w:val="none" w:sz="0" w:space="0" w:color="auto"/>
      </w:divBdr>
    </w:div>
    <w:div w:id="262998287">
      <w:bodyDiv w:val="1"/>
      <w:marLeft w:val="0"/>
      <w:marRight w:val="0"/>
      <w:marTop w:val="0"/>
      <w:marBottom w:val="0"/>
      <w:divBdr>
        <w:top w:val="none" w:sz="0" w:space="0" w:color="auto"/>
        <w:left w:val="none" w:sz="0" w:space="0" w:color="auto"/>
        <w:bottom w:val="none" w:sz="0" w:space="0" w:color="auto"/>
        <w:right w:val="none" w:sz="0" w:space="0" w:color="auto"/>
      </w:divBdr>
    </w:div>
    <w:div w:id="263852525">
      <w:bodyDiv w:val="1"/>
      <w:marLeft w:val="0"/>
      <w:marRight w:val="0"/>
      <w:marTop w:val="0"/>
      <w:marBottom w:val="0"/>
      <w:divBdr>
        <w:top w:val="none" w:sz="0" w:space="0" w:color="auto"/>
        <w:left w:val="none" w:sz="0" w:space="0" w:color="auto"/>
        <w:bottom w:val="none" w:sz="0" w:space="0" w:color="auto"/>
        <w:right w:val="none" w:sz="0" w:space="0" w:color="auto"/>
      </w:divBdr>
    </w:div>
    <w:div w:id="264581008">
      <w:bodyDiv w:val="1"/>
      <w:marLeft w:val="0"/>
      <w:marRight w:val="0"/>
      <w:marTop w:val="0"/>
      <w:marBottom w:val="0"/>
      <w:divBdr>
        <w:top w:val="none" w:sz="0" w:space="0" w:color="auto"/>
        <w:left w:val="none" w:sz="0" w:space="0" w:color="auto"/>
        <w:bottom w:val="none" w:sz="0" w:space="0" w:color="auto"/>
        <w:right w:val="none" w:sz="0" w:space="0" w:color="auto"/>
      </w:divBdr>
    </w:div>
    <w:div w:id="265356640">
      <w:bodyDiv w:val="1"/>
      <w:marLeft w:val="0"/>
      <w:marRight w:val="0"/>
      <w:marTop w:val="0"/>
      <w:marBottom w:val="0"/>
      <w:divBdr>
        <w:top w:val="none" w:sz="0" w:space="0" w:color="auto"/>
        <w:left w:val="none" w:sz="0" w:space="0" w:color="auto"/>
        <w:bottom w:val="none" w:sz="0" w:space="0" w:color="auto"/>
        <w:right w:val="none" w:sz="0" w:space="0" w:color="auto"/>
      </w:divBdr>
    </w:div>
    <w:div w:id="265501616">
      <w:bodyDiv w:val="1"/>
      <w:marLeft w:val="0"/>
      <w:marRight w:val="0"/>
      <w:marTop w:val="0"/>
      <w:marBottom w:val="0"/>
      <w:divBdr>
        <w:top w:val="none" w:sz="0" w:space="0" w:color="auto"/>
        <w:left w:val="none" w:sz="0" w:space="0" w:color="auto"/>
        <w:bottom w:val="none" w:sz="0" w:space="0" w:color="auto"/>
        <w:right w:val="none" w:sz="0" w:space="0" w:color="auto"/>
      </w:divBdr>
    </w:div>
    <w:div w:id="265697903">
      <w:bodyDiv w:val="1"/>
      <w:marLeft w:val="0"/>
      <w:marRight w:val="0"/>
      <w:marTop w:val="0"/>
      <w:marBottom w:val="0"/>
      <w:divBdr>
        <w:top w:val="none" w:sz="0" w:space="0" w:color="auto"/>
        <w:left w:val="none" w:sz="0" w:space="0" w:color="auto"/>
        <w:bottom w:val="none" w:sz="0" w:space="0" w:color="auto"/>
        <w:right w:val="none" w:sz="0" w:space="0" w:color="auto"/>
      </w:divBdr>
    </w:div>
    <w:div w:id="266543737">
      <w:bodyDiv w:val="1"/>
      <w:marLeft w:val="0"/>
      <w:marRight w:val="0"/>
      <w:marTop w:val="0"/>
      <w:marBottom w:val="0"/>
      <w:divBdr>
        <w:top w:val="none" w:sz="0" w:space="0" w:color="auto"/>
        <w:left w:val="none" w:sz="0" w:space="0" w:color="auto"/>
        <w:bottom w:val="none" w:sz="0" w:space="0" w:color="auto"/>
        <w:right w:val="none" w:sz="0" w:space="0" w:color="auto"/>
      </w:divBdr>
    </w:div>
    <w:div w:id="266547889">
      <w:bodyDiv w:val="1"/>
      <w:marLeft w:val="0"/>
      <w:marRight w:val="0"/>
      <w:marTop w:val="0"/>
      <w:marBottom w:val="0"/>
      <w:divBdr>
        <w:top w:val="none" w:sz="0" w:space="0" w:color="auto"/>
        <w:left w:val="none" w:sz="0" w:space="0" w:color="auto"/>
        <w:bottom w:val="none" w:sz="0" w:space="0" w:color="auto"/>
        <w:right w:val="none" w:sz="0" w:space="0" w:color="auto"/>
      </w:divBdr>
    </w:div>
    <w:div w:id="266619347">
      <w:bodyDiv w:val="1"/>
      <w:marLeft w:val="0"/>
      <w:marRight w:val="0"/>
      <w:marTop w:val="0"/>
      <w:marBottom w:val="0"/>
      <w:divBdr>
        <w:top w:val="none" w:sz="0" w:space="0" w:color="auto"/>
        <w:left w:val="none" w:sz="0" w:space="0" w:color="auto"/>
        <w:bottom w:val="none" w:sz="0" w:space="0" w:color="auto"/>
        <w:right w:val="none" w:sz="0" w:space="0" w:color="auto"/>
      </w:divBdr>
    </w:div>
    <w:div w:id="266666858">
      <w:bodyDiv w:val="1"/>
      <w:marLeft w:val="0"/>
      <w:marRight w:val="0"/>
      <w:marTop w:val="0"/>
      <w:marBottom w:val="0"/>
      <w:divBdr>
        <w:top w:val="none" w:sz="0" w:space="0" w:color="auto"/>
        <w:left w:val="none" w:sz="0" w:space="0" w:color="auto"/>
        <w:bottom w:val="none" w:sz="0" w:space="0" w:color="auto"/>
        <w:right w:val="none" w:sz="0" w:space="0" w:color="auto"/>
      </w:divBdr>
    </w:div>
    <w:div w:id="270094466">
      <w:bodyDiv w:val="1"/>
      <w:marLeft w:val="0"/>
      <w:marRight w:val="0"/>
      <w:marTop w:val="0"/>
      <w:marBottom w:val="0"/>
      <w:divBdr>
        <w:top w:val="none" w:sz="0" w:space="0" w:color="auto"/>
        <w:left w:val="none" w:sz="0" w:space="0" w:color="auto"/>
        <w:bottom w:val="none" w:sz="0" w:space="0" w:color="auto"/>
        <w:right w:val="none" w:sz="0" w:space="0" w:color="auto"/>
      </w:divBdr>
    </w:div>
    <w:div w:id="270401680">
      <w:bodyDiv w:val="1"/>
      <w:marLeft w:val="0"/>
      <w:marRight w:val="0"/>
      <w:marTop w:val="0"/>
      <w:marBottom w:val="0"/>
      <w:divBdr>
        <w:top w:val="none" w:sz="0" w:space="0" w:color="auto"/>
        <w:left w:val="none" w:sz="0" w:space="0" w:color="auto"/>
        <w:bottom w:val="none" w:sz="0" w:space="0" w:color="auto"/>
        <w:right w:val="none" w:sz="0" w:space="0" w:color="auto"/>
      </w:divBdr>
    </w:div>
    <w:div w:id="270672264">
      <w:bodyDiv w:val="1"/>
      <w:marLeft w:val="0"/>
      <w:marRight w:val="0"/>
      <w:marTop w:val="0"/>
      <w:marBottom w:val="0"/>
      <w:divBdr>
        <w:top w:val="none" w:sz="0" w:space="0" w:color="auto"/>
        <w:left w:val="none" w:sz="0" w:space="0" w:color="auto"/>
        <w:bottom w:val="none" w:sz="0" w:space="0" w:color="auto"/>
        <w:right w:val="none" w:sz="0" w:space="0" w:color="auto"/>
      </w:divBdr>
    </w:div>
    <w:div w:id="271012617">
      <w:bodyDiv w:val="1"/>
      <w:marLeft w:val="0"/>
      <w:marRight w:val="0"/>
      <w:marTop w:val="0"/>
      <w:marBottom w:val="0"/>
      <w:divBdr>
        <w:top w:val="none" w:sz="0" w:space="0" w:color="auto"/>
        <w:left w:val="none" w:sz="0" w:space="0" w:color="auto"/>
        <w:bottom w:val="none" w:sz="0" w:space="0" w:color="auto"/>
        <w:right w:val="none" w:sz="0" w:space="0" w:color="auto"/>
      </w:divBdr>
    </w:div>
    <w:div w:id="271477708">
      <w:bodyDiv w:val="1"/>
      <w:marLeft w:val="0"/>
      <w:marRight w:val="0"/>
      <w:marTop w:val="0"/>
      <w:marBottom w:val="0"/>
      <w:divBdr>
        <w:top w:val="none" w:sz="0" w:space="0" w:color="auto"/>
        <w:left w:val="none" w:sz="0" w:space="0" w:color="auto"/>
        <w:bottom w:val="none" w:sz="0" w:space="0" w:color="auto"/>
        <w:right w:val="none" w:sz="0" w:space="0" w:color="auto"/>
      </w:divBdr>
    </w:div>
    <w:div w:id="271791541">
      <w:bodyDiv w:val="1"/>
      <w:marLeft w:val="0"/>
      <w:marRight w:val="0"/>
      <w:marTop w:val="0"/>
      <w:marBottom w:val="0"/>
      <w:divBdr>
        <w:top w:val="none" w:sz="0" w:space="0" w:color="auto"/>
        <w:left w:val="none" w:sz="0" w:space="0" w:color="auto"/>
        <w:bottom w:val="none" w:sz="0" w:space="0" w:color="auto"/>
        <w:right w:val="none" w:sz="0" w:space="0" w:color="auto"/>
      </w:divBdr>
    </w:div>
    <w:div w:id="271867347">
      <w:bodyDiv w:val="1"/>
      <w:marLeft w:val="0"/>
      <w:marRight w:val="0"/>
      <w:marTop w:val="0"/>
      <w:marBottom w:val="0"/>
      <w:divBdr>
        <w:top w:val="none" w:sz="0" w:space="0" w:color="auto"/>
        <w:left w:val="none" w:sz="0" w:space="0" w:color="auto"/>
        <w:bottom w:val="none" w:sz="0" w:space="0" w:color="auto"/>
        <w:right w:val="none" w:sz="0" w:space="0" w:color="auto"/>
      </w:divBdr>
    </w:div>
    <w:div w:id="272445904">
      <w:bodyDiv w:val="1"/>
      <w:marLeft w:val="0"/>
      <w:marRight w:val="0"/>
      <w:marTop w:val="0"/>
      <w:marBottom w:val="0"/>
      <w:divBdr>
        <w:top w:val="none" w:sz="0" w:space="0" w:color="auto"/>
        <w:left w:val="none" w:sz="0" w:space="0" w:color="auto"/>
        <w:bottom w:val="none" w:sz="0" w:space="0" w:color="auto"/>
        <w:right w:val="none" w:sz="0" w:space="0" w:color="auto"/>
      </w:divBdr>
    </w:div>
    <w:div w:id="272831452">
      <w:bodyDiv w:val="1"/>
      <w:marLeft w:val="0"/>
      <w:marRight w:val="0"/>
      <w:marTop w:val="0"/>
      <w:marBottom w:val="0"/>
      <w:divBdr>
        <w:top w:val="none" w:sz="0" w:space="0" w:color="auto"/>
        <w:left w:val="none" w:sz="0" w:space="0" w:color="auto"/>
        <w:bottom w:val="none" w:sz="0" w:space="0" w:color="auto"/>
        <w:right w:val="none" w:sz="0" w:space="0" w:color="auto"/>
      </w:divBdr>
    </w:div>
    <w:div w:id="272907137">
      <w:bodyDiv w:val="1"/>
      <w:marLeft w:val="0"/>
      <w:marRight w:val="0"/>
      <w:marTop w:val="0"/>
      <w:marBottom w:val="0"/>
      <w:divBdr>
        <w:top w:val="none" w:sz="0" w:space="0" w:color="auto"/>
        <w:left w:val="none" w:sz="0" w:space="0" w:color="auto"/>
        <w:bottom w:val="none" w:sz="0" w:space="0" w:color="auto"/>
        <w:right w:val="none" w:sz="0" w:space="0" w:color="auto"/>
      </w:divBdr>
    </w:div>
    <w:div w:id="273101423">
      <w:bodyDiv w:val="1"/>
      <w:marLeft w:val="0"/>
      <w:marRight w:val="0"/>
      <w:marTop w:val="0"/>
      <w:marBottom w:val="0"/>
      <w:divBdr>
        <w:top w:val="none" w:sz="0" w:space="0" w:color="auto"/>
        <w:left w:val="none" w:sz="0" w:space="0" w:color="auto"/>
        <w:bottom w:val="none" w:sz="0" w:space="0" w:color="auto"/>
        <w:right w:val="none" w:sz="0" w:space="0" w:color="auto"/>
      </w:divBdr>
      <w:divsChild>
        <w:div w:id="112139707">
          <w:marLeft w:val="0"/>
          <w:marRight w:val="0"/>
          <w:marTop w:val="0"/>
          <w:marBottom w:val="0"/>
          <w:divBdr>
            <w:top w:val="none" w:sz="0" w:space="0" w:color="auto"/>
            <w:left w:val="none" w:sz="0" w:space="0" w:color="auto"/>
            <w:bottom w:val="none" w:sz="0" w:space="0" w:color="auto"/>
            <w:right w:val="none" w:sz="0" w:space="0" w:color="auto"/>
          </w:divBdr>
          <w:divsChild>
            <w:div w:id="1740636764">
              <w:marLeft w:val="0"/>
              <w:marRight w:val="0"/>
              <w:marTop w:val="0"/>
              <w:marBottom w:val="0"/>
              <w:divBdr>
                <w:top w:val="none" w:sz="0" w:space="0" w:color="auto"/>
                <w:left w:val="none" w:sz="0" w:space="0" w:color="auto"/>
                <w:bottom w:val="none" w:sz="0" w:space="0" w:color="auto"/>
                <w:right w:val="none" w:sz="0" w:space="0" w:color="auto"/>
              </w:divBdr>
              <w:divsChild>
                <w:div w:id="21767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4253">
      <w:bodyDiv w:val="1"/>
      <w:marLeft w:val="0"/>
      <w:marRight w:val="0"/>
      <w:marTop w:val="0"/>
      <w:marBottom w:val="0"/>
      <w:divBdr>
        <w:top w:val="none" w:sz="0" w:space="0" w:color="auto"/>
        <w:left w:val="none" w:sz="0" w:space="0" w:color="auto"/>
        <w:bottom w:val="none" w:sz="0" w:space="0" w:color="auto"/>
        <w:right w:val="none" w:sz="0" w:space="0" w:color="auto"/>
      </w:divBdr>
    </w:div>
    <w:div w:id="274680522">
      <w:bodyDiv w:val="1"/>
      <w:marLeft w:val="0"/>
      <w:marRight w:val="0"/>
      <w:marTop w:val="0"/>
      <w:marBottom w:val="0"/>
      <w:divBdr>
        <w:top w:val="none" w:sz="0" w:space="0" w:color="auto"/>
        <w:left w:val="none" w:sz="0" w:space="0" w:color="auto"/>
        <w:bottom w:val="none" w:sz="0" w:space="0" w:color="auto"/>
        <w:right w:val="none" w:sz="0" w:space="0" w:color="auto"/>
      </w:divBdr>
    </w:div>
    <w:div w:id="275715611">
      <w:bodyDiv w:val="1"/>
      <w:marLeft w:val="0"/>
      <w:marRight w:val="0"/>
      <w:marTop w:val="0"/>
      <w:marBottom w:val="0"/>
      <w:divBdr>
        <w:top w:val="none" w:sz="0" w:space="0" w:color="auto"/>
        <w:left w:val="none" w:sz="0" w:space="0" w:color="auto"/>
        <w:bottom w:val="none" w:sz="0" w:space="0" w:color="auto"/>
        <w:right w:val="none" w:sz="0" w:space="0" w:color="auto"/>
      </w:divBdr>
    </w:div>
    <w:div w:id="275720549">
      <w:bodyDiv w:val="1"/>
      <w:marLeft w:val="0"/>
      <w:marRight w:val="0"/>
      <w:marTop w:val="0"/>
      <w:marBottom w:val="0"/>
      <w:divBdr>
        <w:top w:val="none" w:sz="0" w:space="0" w:color="auto"/>
        <w:left w:val="none" w:sz="0" w:space="0" w:color="auto"/>
        <w:bottom w:val="none" w:sz="0" w:space="0" w:color="auto"/>
        <w:right w:val="none" w:sz="0" w:space="0" w:color="auto"/>
      </w:divBdr>
    </w:div>
    <w:div w:id="275868814">
      <w:bodyDiv w:val="1"/>
      <w:marLeft w:val="0"/>
      <w:marRight w:val="0"/>
      <w:marTop w:val="0"/>
      <w:marBottom w:val="0"/>
      <w:divBdr>
        <w:top w:val="none" w:sz="0" w:space="0" w:color="auto"/>
        <w:left w:val="none" w:sz="0" w:space="0" w:color="auto"/>
        <w:bottom w:val="none" w:sz="0" w:space="0" w:color="auto"/>
        <w:right w:val="none" w:sz="0" w:space="0" w:color="auto"/>
      </w:divBdr>
    </w:div>
    <w:div w:id="276258837">
      <w:bodyDiv w:val="1"/>
      <w:marLeft w:val="0"/>
      <w:marRight w:val="0"/>
      <w:marTop w:val="0"/>
      <w:marBottom w:val="0"/>
      <w:divBdr>
        <w:top w:val="none" w:sz="0" w:space="0" w:color="auto"/>
        <w:left w:val="none" w:sz="0" w:space="0" w:color="auto"/>
        <w:bottom w:val="none" w:sz="0" w:space="0" w:color="auto"/>
        <w:right w:val="none" w:sz="0" w:space="0" w:color="auto"/>
      </w:divBdr>
    </w:div>
    <w:div w:id="276528634">
      <w:bodyDiv w:val="1"/>
      <w:marLeft w:val="0"/>
      <w:marRight w:val="0"/>
      <w:marTop w:val="0"/>
      <w:marBottom w:val="0"/>
      <w:divBdr>
        <w:top w:val="none" w:sz="0" w:space="0" w:color="auto"/>
        <w:left w:val="none" w:sz="0" w:space="0" w:color="auto"/>
        <w:bottom w:val="none" w:sz="0" w:space="0" w:color="auto"/>
        <w:right w:val="none" w:sz="0" w:space="0" w:color="auto"/>
      </w:divBdr>
    </w:div>
    <w:div w:id="276957470">
      <w:bodyDiv w:val="1"/>
      <w:marLeft w:val="0"/>
      <w:marRight w:val="0"/>
      <w:marTop w:val="0"/>
      <w:marBottom w:val="0"/>
      <w:divBdr>
        <w:top w:val="none" w:sz="0" w:space="0" w:color="auto"/>
        <w:left w:val="none" w:sz="0" w:space="0" w:color="auto"/>
        <w:bottom w:val="none" w:sz="0" w:space="0" w:color="auto"/>
        <w:right w:val="none" w:sz="0" w:space="0" w:color="auto"/>
      </w:divBdr>
    </w:div>
    <w:div w:id="277109371">
      <w:bodyDiv w:val="1"/>
      <w:marLeft w:val="0"/>
      <w:marRight w:val="0"/>
      <w:marTop w:val="0"/>
      <w:marBottom w:val="0"/>
      <w:divBdr>
        <w:top w:val="none" w:sz="0" w:space="0" w:color="auto"/>
        <w:left w:val="none" w:sz="0" w:space="0" w:color="auto"/>
        <w:bottom w:val="none" w:sz="0" w:space="0" w:color="auto"/>
        <w:right w:val="none" w:sz="0" w:space="0" w:color="auto"/>
      </w:divBdr>
    </w:div>
    <w:div w:id="277687858">
      <w:bodyDiv w:val="1"/>
      <w:marLeft w:val="0"/>
      <w:marRight w:val="0"/>
      <w:marTop w:val="0"/>
      <w:marBottom w:val="0"/>
      <w:divBdr>
        <w:top w:val="none" w:sz="0" w:space="0" w:color="auto"/>
        <w:left w:val="none" w:sz="0" w:space="0" w:color="auto"/>
        <w:bottom w:val="none" w:sz="0" w:space="0" w:color="auto"/>
        <w:right w:val="none" w:sz="0" w:space="0" w:color="auto"/>
      </w:divBdr>
    </w:div>
    <w:div w:id="277689238">
      <w:bodyDiv w:val="1"/>
      <w:marLeft w:val="0"/>
      <w:marRight w:val="0"/>
      <w:marTop w:val="0"/>
      <w:marBottom w:val="0"/>
      <w:divBdr>
        <w:top w:val="none" w:sz="0" w:space="0" w:color="auto"/>
        <w:left w:val="none" w:sz="0" w:space="0" w:color="auto"/>
        <w:bottom w:val="none" w:sz="0" w:space="0" w:color="auto"/>
        <w:right w:val="none" w:sz="0" w:space="0" w:color="auto"/>
      </w:divBdr>
    </w:div>
    <w:div w:id="278223265">
      <w:bodyDiv w:val="1"/>
      <w:marLeft w:val="0"/>
      <w:marRight w:val="0"/>
      <w:marTop w:val="0"/>
      <w:marBottom w:val="0"/>
      <w:divBdr>
        <w:top w:val="none" w:sz="0" w:space="0" w:color="auto"/>
        <w:left w:val="none" w:sz="0" w:space="0" w:color="auto"/>
        <w:bottom w:val="none" w:sz="0" w:space="0" w:color="auto"/>
        <w:right w:val="none" w:sz="0" w:space="0" w:color="auto"/>
      </w:divBdr>
    </w:div>
    <w:div w:id="278419678">
      <w:bodyDiv w:val="1"/>
      <w:marLeft w:val="0"/>
      <w:marRight w:val="0"/>
      <w:marTop w:val="0"/>
      <w:marBottom w:val="0"/>
      <w:divBdr>
        <w:top w:val="none" w:sz="0" w:space="0" w:color="auto"/>
        <w:left w:val="none" w:sz="0" w:space="0" w:color="auto"/>
        <w:bottom w:val="none" w:sz="0" w:space="0" w:color="auto"/>
        <w:right w:val="none" w:sz="0" w:space="0" w:color="auto"/>
      </w:divBdr>
    </w:div>
    <w:div w:id="278803598">
      <w:bodyDiv w:val="1"/>
      <w:marLeft w:val="0"/>
      <w:marRight w:val="0"/>
      <w:marTop w:val="0"/>
      <w:marBottom w:val="0"/>
      <w:divBdr>
        <w:top w:val="none" w:sz="0" w:space="0" w:color="auto"/>
        <w:left w:val="none" w:sz="0" w:space="0" w:color="auto"/>
        <w:bottom w:val="none" w:sz="0" w:space="0" w:color="auto"/>
        <w:right w:val="none" w:sz="0" w:space="0" w:color="auto"/>
      </w:divBdr>
      <w:divsChild>
        <w:div w:id="2056662763">
          <w:marLeft w:val="0"/>
          <w:marRight w:val="0"/>
          <w:marTop w:val="0"/>
          <w:marBottom w:val="0"/>
          <w:divBdr>
            <w:top w:val="none" w:sz="0" w:space="0" w:color="auto"/>
            <w:left w:val="none" w:sz="0" w:space="0" w:color="auto"/>
            <w:bottom w:val="none" w:sz="0" w:space="0" w:color="auto"/>
            <w:right w:val="none" w:sz="0" w:space="0" w:color="auto"/>
          </w:divBdr>
          <w:divsChild>
            <w:div w:id="328946136">
              <w:marLeft w:val="0"/>
              <w:marRight w:val="0"/>
              <w:marTop w:val="0"/>
              <w:marBottom w:val="0"/>
              <w:divBdr>
                <w:top w:val="none" w:sz="0" w:space="0" w:color="auto"/>
                <w:left w:val="none" w:sz="0" w:space="0" w:color="auto"/>
                <w:bottom w:val="none" w:sz="0" w:space="0" w:color="auto"/>
                <w:right w:val="none" w:sz="0" w:space="0" w:color="auto"/>
              </w:divBdr>
              <w:divsChild>
                <w:div w:id="14468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51419">
      <w:bodyDiv w:val="1"/>
      <w:marLeft w:val="0"/>
      <w:marRight w:val="0"/>
      <w:marTop w:val="0"/>
      <w:marBottom w:val="0"/>
      <w:divBdr>
        <w:top w:val="none" w:sz="0" w:space="0" w:color="auto"/>
        <w:left w:val="none" w:sz="0" w:space="0" w:color="auto"/>
        <w:bottom w:val="none" w:sz="0" w:space="0" w:color="auto"/>
        <w:right w:val="none" w:sz="0" w:space="0" w:color="auto"/>
      </w:divBdr>
    </w:div>
    <w:div w:id="278953578">
      <w:bodyDiv w:val="1"/>
      <w:marLeft w:val="0"/>
      <w:marRight w:val="0"/>
      <w:marTop w:val="0"/>
      <w:marBottom w:val="0"/>
      <w:divBdr>
        <w:top w:val="none" w:sz="0" w:space="0" w:color="auto"/>
        <w:left w:val="none" w:sz="0" w:space="0" w:color="auto"/>
        <w:bottom w:val="none" w:sz="0" w:space="0" w:color="auto"/>
        <w:right w:val="none" w:sz="0" w:space="0" w:color="auto"/>
      </w:divBdr>
    </w:div>
    <w:div w:id="279072579">
      <w:bodyDiv w:val="1"/>
      <w:marLeft w:val="0"/>
      <w:marRight w:val="0"/>
      <w:marTop w:val="0"/>
      <w:marBottom w:val="0"/>
      <w:divBdr>
        <w:top w:val="none" w:sz="0" w:space="0" w:color="auto"/>
        <w:left w:val="none" w:sz="0" w:space="0" w:color="auto"/>
        <w:bottom w:val="none" w:sz="0" w:space="0" w:color="auto"/>
        <w:right w:val="none" w:sz="0" w:space="0" w:color="auto"/>
      </w:divBdr>
    </w:div>
    <w:div w:id="279259648">
      <w:bodyDiv w:val="1"/>
      <w:marLeft w:val="0"/>
      <w:marRight w:val="0"/>
      <w:marTop w:val="0"/>
      <w:marBottom w:val="0"/>
      <w:divBdr>
        <w:top w:val="none" w:sz="0" w:space="0" w:color="auto"/>
        <w:left w:val="none" w:sz="0" w:space="0" w:color="auto"/>
        <w:bottom w:val="none" w:sz="0" w:space="0" w:color="auto"/>
        <w:right w:val="none" w:sz="0" w:space="0" w:color="auto"/>
      </w:divBdr>
    </w:div>
    <w:div w:id="279531199">
      <w:bodyDiv w:val="1"/>
      <w:marLeft w:val="0"/>
      <w:marRight w:val="0"/>
      <w:marTop w:val="0"/>
      <w:marBottom w:val="0"/>
      <w:divBdr>
        <w:top w:val="none" w:sz="0" w:space="0" w:color="auto"/>
        <w:left w:val="none" w:sz="0" w:space="0" w:color="auto"/>
        <w:bottom w:val="none" w:sz="0" w:space="0" w:color="auto"/>
        <w:right w:val="none" w:sz="0" w:space="0" w:color="auto"/>
      </w:divBdr>
    </w:div>
    <w:div w:id="280842350">
      <w:bodyDiv w:val="1"/>
      <w:marLeft w:val="0"/>
      <w:marRight w:val="0"/>
      <w:marTop w:val="0"/>
      <w:marBottom w:val="0"/>
      <w:divBdr>
        <w:top w:val="none" w:sz="0" w:space="0" w:color="auto"/>
        <w:left w:val="none" w:sz="0" w:space="0" w:color="auto"/>
        <w:bottom w:val="none" w:sz="0" w:space="0" w:color="auto"/>
        <w:right w:val="none" w:sz="0" w:space="0" w:color="auto"/>
      </w:divBdr>
    </w:div>
    <w:div w:id="280888807">
      <w:bodyDiv w:val="1"/>
      <w:marLeft w:val="0"/>
      <w:marRight w:val="0"/>
      <w:marTop w:val="0"/>
      <w:marBottom w:val="0"/>
      <w:divBdr>
        <w:top w:val="none" w:sz="0" w:space="0" w:color="auto"/>
        <w:left w:val="none" w:sz="0" w:space="0" w:color="auto"/>
        <w:bottom w:val="none" w:sz="0" w:space="0" w:color="auto"/>
        <w:right w:val="none" w:sz="0" w:space="0" w:color="auto"/>
      </w:divBdr>
    </w:div>
    <w:div w:id="281353037">
      <w:bodyDiv w:val="1"/>
      <w:marLeft w:val="0"/>
      <w:marRight w:val="0"/>
      <w:marTop w:val="0"/>
      <w:marBottom w:val="0"/>
      <w:divBdr>
        <w:top w:val="none" w:sz="0" w:space="0" w:color="auto"/>
        <w:left w:val="none" w:sz="0" w:space="0" w:color="auto"/>
        <w:bottom w:val="none" w:sz="0" w:space="0" w:color="auto"/>
        <w:right w:val="none" w:sz="0" w:space="0" w:color="auto"/>
      </w:divBdr>
    </w:div>
    <w:div w:id="282031496">
      <w:bodyDiv w:val="1"/>
      <w:marLeft w:val="0"/>
      <w:marRight w:val="0"/>
      <w:marTop w:val="0"/>
      <w:marBottom w:val="0"/>
      <w:divBdr>
        <w:top w:val="none" w:sz="0" w:space="0" w:color="auto"/>
        <w:left w:val="none" w:sz="0" w:space="0" w:color="auto"/>
        <w:bottom w:val="none" w:sz="0" w:space="0" w:color="auto"/>
        <w:right w:val="none" w:sz="0" w:space="0" w:color="auto"/>
      </w:divBdr>
    </w:div>
    <w:div w:id="282729709">
      <w:bodyDiv w:val="1"/>
      <w:marLeft w:val="0"/>
      <w:marRight w:val="0"/>
      <w:marTop w:val="0"/>
      <w:marBottom w:val="0"/>
      <w:divBdr>
        <w:top w:val="none" w:sz="0" w:space="0" w:color="auto"/>
        <w:left w:val="none" w:sz="0" w:space="0" w:color="auto"/>
        <w:bottom w:val="none" w:sz="0" w:space="0" w:color="auto"/>
        <w:right w:val="none" w:sz="0" w:space="0" w:color="auto"/>
      </w:divBdr>
    </w:div>
    <w:div w:id="283273323">
      <w:bodyDiv w:val="1"/>
      <w:marLeft w:val="0"/>
      <w:marRight w:val="0"/>
      <w:marTop w:val="0"/>
      <w:marBottom w:val="0"/>
      <w:divBdr>
        <w:top w:val="none" w:sz="0" w:space="0" w:color="auto"/>
        <w:left w:val="none" w:sz="0" w:space="0" w:color="auto"/>
        <w:bottom w:val="none" w:sz="0" w:space="0" w:color="auto"/>
        <w:right w:val="none" w:sz="0" w:space="0" w:color="auto"/>
      </w:divBdr>
    </w:div>
    <w:div w:id="283780912">
      <w:bodyDiv w:val="1"/>
      <w:marLeft w:val="0"/>
      <w:marRight w:val="0"/>
      <w:marTop w:val="0"/>
      <w:marBottom w:val="0"/>
      <w:divBdr>
        <w:top w:val="none" w:sz="0" w:space="0" w:color="auto"/>
        <w:left w:val="none" w:sz="0" w:space="0" w:color="auto"/>
        <w:bottom w:val="none" w:sz="0" w:space="0" w:color="auto"/>
        <w:right w:val="none" w:sz="0" w:space="0" w:color="auto"/>
      </w:divBdr>
    </w:div>
    <w:div w:id="285090582">
      <w:bodyDiv w:val="1"/>
      <w:marLeft w:val="0"/>
      <w:marRight w:val="0"/>
      <w:marTop w:val="0"/>
      <w:marBottom w:val="0"/>
      <w:divBdr>
        <w:top w:val="none" w:sz="0" w:space="0" w:color="auto"/>
        <w:left w:val="none" w:sz="0" w:space="0" w:color="auto"/>
        <w:bottom w:val="none" w:sz="0" w:space="0" w:color="auto"/>
        <w:right w:val="none" w:sz="0" w:space="0" w:color="auto"/>
      </w:divBdr>
    </w:div>
    <w:div w:id="285359289">
      <w:bodyDiv w:val="1"/>
      <w:marLeft w:val="0"/>
      <w:marRight w:val="0"/>
      <w:marTop w:val="0"/>
      <w:marBottom w:val="0"/>
      <w:divBdr>
        <w:top w:val="none" w:sz="0" w:space="0" w:color="auto"/>
        <w:left w:val="none" w:sz="0" w:space="0" w:color="auto"/>
        <w:bottom w:val="none" w:sz="0" w:space="0" w:color="auto"/>
        <w:right w:val="none" w:sz="0" w:space="0" w:color="auto"/>
      </w:divBdr>
    </w:div>
    <w:div w:id="285963243">
      <w:bodyDiv w:val="1"/>
      <w:marLeft w:val="0"/>
      <w:marRight w:val="0"/>
      <w:marTop w:val="0"/>
      <w:marBottom w:val="0"/>
      <w:divBdr>
        <w:top w:val="none" w:sz="0" w:space="0" w:color="auto"/>
        <w:left w:val="none" w:sz="0" w:space="0" w:color="auto"/>
        <w:bottom w:val="none" w:sz="0" w:space="0" w:color="auto"/>
        <w:right w:val="none" w:sz="0" w:space="0" w:color="auto"/>
      </w:divBdr>
    </w:div>
    <w:div w:id="286392484">
      <w:bodyDiv w:val="1"/>
      <w:marLeft w:val="0"/>
      <w:marRight w:val="0"/>
      <w:marTop w:val="0"/>
      <w:marBottom w:val="0"/>
      <w:divBdr>
        <w:top w:val="none" w:sz="0" w:space="0" w:color="auto"/>
        <w:left w:val="none" w:sz="0" w:space="0" w:color="auto"/>
        <w:bottom w:val="none" w:sz="0" w:space="0" w:color="auto"/>
        <w:right w:val="none" w:sz="0" w:space="0" w:color="auto"/>
      </w:divBdr>
    </w:div>
    <w:div w:id="287782259">
      <w:bodyDiv w:val="1"/>
      <w:marLeft w:val="0"/>
      <w:marRight w:val="0"/>
      <w:marTop w:val="0"/>
      <w:marBottom w:val="0"/>
      <w:divBdr>
        <w:top w:val="none" w:sz="0" w:space="0" w:color="auto"/>
        <w:left w:val="none" w:sz="0" w:space="0" w:color="auto"/>
        <w:bottom w:val="none" w:sz="0" w:space="0" w:color="auto"/>
        <w:right w:val="none" w:sz="0" w:space="0" w:color="auto"/>
      </w:divBdr>
    </w:div>
    <w:div w:id="287902339">
      <w:bodyDiv w:val="1"/>
      <w:marLeft w:val="0"/>
      <w:marRight w:val="0"/>
      <w:marTop w:val="0"/>
      <w:marBottom w:val="0"/>
      <w:divBdr>
        <w:top w:val="none" w:sz="0" w:space="0" w:color="auto"/>
        <w:left w:val="none" w:sz="0" w:space="0" w:color="auto"/>
        <w:bottom w:val="none" w:sz="0" w:space="0" w:color="auto"/>
        <w:right w:val="none" w:sz="0" w:space="0" w:color="auto"/>
      </w:divBdr>
    </w:div>
    <w:div w:id="288048254">
      <w:bodyDiv w:val="1"/>
      <w:marLeft w:val="0"/>
      <w:marRight w:val="0"/>
      <w:marTop w:val="0"/>
      <w:marBottom w:val="0"/>
      <w:divBdr>
        <w:top w:val="none" w:sz="0" w:space="0" w:color="auto"/>
        <w:left w:val="none" w:sz="0" w:space="0" w:color="auto"/>
        <w:bottom w:val="none" w:sz="0" w:space="0" w:color="auto"/>
        <w:right w:val="none" w:sz="0" w:space="0" w:color="auto"/>
      </w:divBdr>
    </w:div>
    <w:div w:id="288049696">
      <w:bodyDiv w:val="1"/>
      <w:marLeft w:val="0"/>
      <w:marRight w:val="0"/>
      <w:marTop w:val="0"/>
      <w:marBottom w:val="0"/>
      <w:divBdr>
        <w:top w:val="none" w:sz="0" w:space="0" w:color="auto"/>
        <w:left w:val="none" w:sz="0" w:space="0" w:color="auto"/>
        <w:bottom w:val="none" w:sz="0" w:space="0" w:color="auto"/>
        <w:right w:val="none" w:sz="0" w:space="0" w:color="auto"/>
      </w:divBdr>
    </w:div>
    <w:div w:id="288167386">
      <w:bodyDiv w:val="1"/>
      <w:marLeft w:val="0"/>
      <w:marRight w:val="0"/>
      <w:marTop w:val="0"/>
      <w:marBottom w:val="0"/>
      <w:divBdr>
        <w:top w:val="none" w:sz="0" w:space="0" w:color="auto"/>
        <w:left w:val="none" w:sz="0" w:space="0" w:color="auto"/>
        <w:bottom w:val="none" w:sz="0" w:space="0" w:color="auto"/>
        <w:right w:val="none" w:sz="0" w:space="0" w:color="auto"/>
      </w:divBdr>
    </w:div>
    <w:div w:id="288824094">
      <w:bodyDiv w:val="1"/>
      <w:marLeft w:val="0"/>
      <w:marRight w:val="0"/>
      <w:marTop w:val="0"/>
      <w:marBottom w:val="0"/>
      <w:divBdr>
        <w:top w:val="none" w:sz="0" w:space="0" w:color="auto"/>
        <w:left w:val="none" w:sz="0" w:space="0" w:color="auto"/>
        <w:bottom w:val="none" w:sz="0" w:space="0" w:color="auto"/>
        <w:right w:val="none" w:sz="0" w:space="0" w:color="auto"/>
      </w:divBdr>
    </w:div>
    <w:div w:id="288902470">
      <w:bodyDiv w:val="1"/>
      <w:marLeft w:val="0"/>
      <w:marRight w:val="0"/>
      <w:marTop w:val="0"/>
      <w:marBottom w:val="0"/>
      <w:divBdr>
        <w:top w:val="none" w:sz="0" w:space="0" w:color="auto"/>
        <w:left w:val="none" w:sz="0" w:space="0" w:color="auto"/>
        <w:bottom w:val="none" w:sz="0" w:space="0" w:color="auto"/>
        <w:right w:val="none" w:sz="0" w:space="0" w:color="auto"/>
      </w:divBdr>
      <w:divsChild>
        <w:div w:id="994184530">
          <w:marLeft w:val="0"/>
          <w:marRight w:val="0"/>
          <w:marTop w:val="0"/>
          <w:marBottom w:val="0"/>
          <w:divBdr>
            <w:top w:val="none" w:sz="0" w:space="0" w:color="auto"/>
            <w:left w:val="none" w:sz="0" w:space="0" w:color="auto"/>
            <w:bottom w:val="none" w:sz="0" w:space="0" w:color="auto"/>
            <w:right w:val="none" w:sz="0" w:space="0" w:color="auto"/>
          </w:divBdr>
          <w:divsChild>
            <w:div w:id="1319846027">
              <w:marLeft w:val="0"/>
              <w:marRight w:val="0"/>
              <w:marTop w:val="0"/>
              <w:marBottom w:val="0"/>
              <w:divBdr>
                <w:top w:val="none" w:sz="0" w:space="0" w:color="auto"/>
                <w:left w:val="none" w:sz="0" w:space="0" w:color="auto"/>
                <w:bottom w:val="none" w:sz="0" w:space="0" w:color="auto"/>
                <w:right w:val="none" w:sz="0" w:space="0" w:color="auto"/>
              </w:divBdr>
              <w:divsChild>
                <w:div w:id="1696420668">
                  <w:marLeft w:val="0"/>
                  <w:marRight w:val="0"/>
                  <w:marTop w:val="0"/>
                  <w:marBottom w:val="0"/>
                  <w:divBdr>
                    <w:top w:val="none" w:sz="0" w:space="0" w:color="auto"/>
                    <w:left w:val="none" w:sz="0" w:space="0" w:color="auto"/>
                    <w:bottom w:val="none" w:sz="0" w:space="0" w:color="auto"/>
                    <w:right w:val="none" w:sz="0" w:space="0" w:color="auto"/>
                  </w:divBdr>
                  <w:divsChild>
                    <w:div w:id="78284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598793">
      <w:bodyDiv w:val="1"/>
      <w:marLeft w:val="0"/>
      <w:marRight w:val="0"/>
      <w:marTop w:val="0"/>
      <w:marBottom w:val="0"/>
      <w:divBdr>
        <w:top w:val="none" w:sz="0" w:space="0" w:color="auto"/>
        <w:left w:val="none" w:sz="0" w:space="0" w:color="auto"/>
        <w:bottom w:val="none" w:sz="0" w:space="0" w:color="auto"/>
        <w:right w:val="none" w:sz="0" w:space="0" w:color="auto"/>
      </w:divBdr>
    </w:div>
    <w:div w:id="290600988">
      <w:bodyDiv w:val="1"/>
      <w:marLeft w:val="0"/>
      <w:marRight w:val="0"/>
      <w:marTop w:val="0"/>
      <w:marBottom w:val="0"/>
      <w:divBdr>
        <w:top w:val="none" w:sz="0" w:space="0" w:color="auto"/>
        <w:left w:val="none" w:sz="0" w:space="0" w:color="auto"/>
        <w:bottom w:val="none" w:sz="0" w:space="0" w:color="auto"/>
        <w:right w:val="none" w:sz="0" w:space="0" w:color="auto"/>
      </w:divBdr>
    </w:div>
    <w:div w:id="290719046">
      <w:bodyDiv w:val="1"/>
      <w:marLeft w:val="0"/>
      <w:marRight w:val="0"/>
      <w:marTop w:val="0"/>
      <w:marBottom w:val="0"/>
      <w:divBdr>
        <w:top w:val="none" w:sz="0" w:space="0" w:color="auto"/>
        <w:left w:val="none" w:sz="0" w:space="0" w:color="auto"/>
        <w:bottom w:val="none" w:sz="0" w:space="0" w:color="auto"/>
        <w:right w:val="none" w:sz="0" w:space="0" w:color="auto"/>
      </w:divBdr>
    </w:div>
    <w:div w:id="290982265">
      <w:bodyDiv w:val="1"/>
      <w:marLeft w:val="0"/>
      <w:marRight w:val="0"/>
      <w:marTop w:val="0"/>
      <w:marBottom w:val="0"/>
      <w:divBdr>
        <w:top w:val="none" w:sz="0" w:space="0" w:color="auto"/>
        <w:left w:val="none" w:sz="0" w:space="0" w:color="auto"/>
        <w:bottom w:val="none" w:sz="0" w:space="0" w:color="auto"/>
        <w:right w:val="none" w:sz="0" w:space="0" w:color="auto"/>
      </w:divBdr>
    </w:div>
    <w:div w:id="291323828">
      <w:bodyDiv w:val="1"/>
      <w:marLeft w:val="0"/>
      <w:marRight w:val="0"/>
      <w:marTop w:val="0"/>
      <w:marBottom w:val="0"/>
      <w:divBdr>
        <w:top w:val="none" w:sz="0" w:space="0" w:color="auto"/>
        <w:left w:val="none" w:sz="0" w:space="0" w:color="auto"/>
        <w:bottom w:val="none" w:sz="0" w:space="0" w:color="auto"/>
        <w:right w:val="none" w:sz="0" w:space="0" w:color="auto"/>
      </w:divBdr>
    </w:div>
    <w:div w:id="291524505">
      <w:bodyDiv w:val="1"/>
      <w:marLeft w:val="0"/>
      <w:marRight w:val="0"/>
      <w:marTop w:val="0"/>
      <w:marBottom w:val="0"/>
      <w:divBdr>
        <w:top w:val="none" w:sz="0" w:space="0" w:color="auto"/>
        <w:left w:val="none" w:sz="0" w:space="0" w:color="auto"/>
        <w:bottom w:val="none" w:sz="0" w:space="0" w:color="auto"/>
        <w:right w:val="none" w:sz="0" w:space="0" w:color="auto"/>
      </w:divBdr>
    </w:div>
    <w:div w:id="292323237">
      <w:bodyDiv w:val="1"/>
      <w:marLeft w:val="0"/>
      <w:marRight w:val="0"/>
      <w:marTop w:val="0"/>
      <w:marBottom w:val="0"/>
      <w:divBdr>
        <w:top w:val="none" w:sz="0" w:space="0" w:color="auto"/>
        <w:left w:val="none" w:sz="0" w:space="0" w:color="auto"/>
        <w:bottom w:val="none" w:sz="0" w:space="0" w:color="auto"/>
        <w:right w:val="none" w:sz="0" w:space="0" w:color="auto"/>
      </w:divBdr>
    </w:div>
    <w:div w:id="292448831">
      <w:bodyDiv w:val="1"/>
      <w:marLeft w:val="0"/>
      <w:marRight w:val="0"/>
      <w:marTop w:val="0"/>
      <w:marBottom w:val="0"/>
      <w:divBdr>
        <w:top w:val="none" w:sz="0" w:space="0" w:color="auto"/>
        <w:left w:val="none" w:sz="0" w:space="0" w:color="auto"/>
        <w:bottom w:val="none" w:sz="0" w:space="0" w:color="auto"/>
        <w:right w:val="none" w:sz="0" w:space="0" w:color="auto"/>
      </w:divBdr>
    </w:div>
    <w:div w:id="293215542">
      <w:bodyDiv w:val="1"/>
      <w:marLeft w:val="0"/>
      <w:marRight w:val="0"/>
      <w:marTop w:val="0"/>
      <w:marBottom w:val="0"/>
      <w:divBdr>
        <w:top w:val="none" w:sz="0" w:space="0" w:color="auto"/>
        <w:left w:val="none" w:sz="0" w:space="0" w:color="auto"/>
        <w:bottom w:val="none" w:sz="0" w:space="0" w:color="auto"/>
        <w:right w:val="none" w:sz="0" w:space="0" w:color="auto"/>
      </w:divBdr>
    </w:div>
    <w:div w:id="294798628">
      <w:bodyDiv w:val="1"/>
      <w:marLeft w:val="0"/>
      <w:marRight w:val="0"/>
      <w:marTop w:val="0"/>
      <w:marBottom w:val="0"/>
      <w:divBdr>
        <w:top w:val="none" w:sz="0" w:space="0" w:color="auto"/>
        <w:left w:val="none" w:sz="0" w:space="0" w:color="auto"/>
        <w:bottom w:val="none" w:sz="0" w:space="0" w:color="auto"/>
        <w:right w:val="none" w:sz="0" w:space="0" w:color="auto"/>
      </w:divBdr>
    </w:div>
    <w:div w:id="294919899">
      <w:bodyDiv w:val="1"/>
      <w:marLeft w:val="0"/>
      <w:marRight w:val="0"/>
      <w:marTop w:val="0"/>
      <w:marBottom w:val="0"/>
      <w:divBdr>
        <w:top w:val="none" w:sz="0" w:space="0" w:color="auto"/>
        <w:left w:val="none" w:sz="0" w:space="0" w:color="auto"/>
        <w:bottom w:val="none" w:sz="0" w:space="0" w:color="auto"/>
        <w:right w:val="none" w:sz="0" w:space="0" w:color="auto"/>
      </w:divBdr>
      <w:divsChild>
        <w:div w:id="919874915">
          <w:marLeft w:val="0"/>
          <w:marRight w:val="0"/>
          <w:marTop w:val="0"/>
          <w:marBottom w:val="1500"/>
          <w:divBdr>
            <w:top w:val="none" w:sz="0" w:space="0" w:color="auto"/>
            <w:left w:val="none" w:sz="0" w:space="0" w:color="auto"/>
            <w:bottom w:val="none" w:sz="0" w:space="0" w:color="auto"/>
            <w:right w:val="none" w:sz="0" w:space="0" w:color="auto"/>
          </w:divBdr>
          <w:divsChild>
            <w:div w:id="513419982">
              <w:marLeft w:val="0"/>
              <w:marRight w:val="0"/>
              <w:marTop w:val="0"/>
              <w:marBottom w:val="0"/>
              <w:divBdr>
                <w:top w:val="none" w:sz="0" w:space="0" w:color="auto"/>
                <w:left w:val="none" w:sz="0" w:space="0" w:color="auto"/>
                <w:bottom w:val="none" w:sz="0" w:space="0" w:color="auto"/>
                <w:right w:val="none" w:sz="0" w:space="0" w:color="auto"/>
              </w:divBdr>
              <w:divsChild>
                <w:div w:id="461457367">
                  <w:marLeft w:val="0"/>
                  <w:marRight w:val="0"/>
                  <w:marTop w:val="0"/>
                  <w:marBottom w:val="0"/>
                  <w:divBdr>
                    <w:top w:val="none" w:sz="0" w:space="0" w:color="auto"/>
                    <w:left w:val="none" w:sz="0" w:space="0" w:color="auto"/>
                    <w:bottom w:val="none" w:sz="0" w:space="0" w:color="auto"/>
                    <w:right w:val="none" w:sz="0" w:space="0" w:color="auto"/>
                  </w:divBdr>
                  <w:divsChild>
                    <w:div w:id="1795562735">
                      <w:marLeft w:val="0"/>
                      <w:marRight w:val="0"/>
                      <w:marTop w:val="0"/>
                      <w:marBottom w:val="0"/>
                      <w:divBdr>
                        <w:top w:val="none" w:sz="0" w:space="0" w:color="auto"/>
                        <w:left w:val="none" w:sz="0" w:space="0" w:color="auto"/>
                        <w:bottom w:val="none" w:sz="0" w:space="0" w:color="auto"/>
                        <w:right w:val="none" w:sz="0" w:space="0" w:color="auto"/>
                      </w:divBdr>
                      <w:divsChild>
                        <w:div w:id="165360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81051">
          <w:marLeft w:val="0"/>
          <w:marRight w:val="0"/>
          <w:marTop w:val="0"/>
          <w:marBottom w:val="0"/>
          <w:divBdr>
            <w:top w:val="single" w:sz="6" w:space="0" w:color="E4E4E4"/>
            <w:left w:val="none" w:sz="0" w:space="0" w:color="auto"/>
            <w:bottom w:val="none" w:sz="0" w:space="0" w:color="auto"/>
            <w:right w:val="none" w:sz="0" w:space="0" w:color="auto"/>
          </w:divBdr>
        </w:div>
      </w:divsChild>
    </w:div>
    <w:div w:id="294994164">
      <w:bodyDiv w:val="1"/>
      <w:marLeft w:val="0"/>
      <w:marRight w:val="0"/>
      <w:marTop w:val="0"/>
      <w:marBottom w:val="0"/>
      <w:divBdr>
        <w:top w:val="none" w:sz="0" w:space="0" w:color="auto"/>
        <w:left w:val="none" w:sz="0" w:space="0" w:color="auto"/>
        <w:bottom w:val="none" w:sz="0" w:space="0" w:color="auto"/>
        <w:right w:val="none" w:sz="0" w:space="0" w:color="auto"/>
      </w:divBdr>
    </w:div>
    <w:div w:id="295069054">
      <w:bodyDiv w:val="1"/>
      <w:marLeft w:val="0"/>
      <w:marRight w:val="0"/>
      <w:marTop w:val="0"/>
      <w:marBottom w:val="0"/>
      <w:divBdr>
        <w:top w:val="none" w:sz="0" w:space="0" w:color="auto"/>
        <w:left w:val="none" w:sz="0" w:space="0" w:color="auto"/>
        <w:bottom w:val="none" w:sz="0" w:space="0" w:color="auto"/>
        <w:right w:val="none" w:sz="0" w:space="0" w:color="auto"/>
      </w:divBdr>
    </w:div>
    <w:div w:id="295768705">
      <w:bodyDiv w:val="1"/>
      <w:marLeft w:val="0"/>
      <w:marRight w:val="0"/>
      <w:marTop w:val="0"/>
      <w:marBottom w:val="0"/>
      <w:divBdr>
        <w:top w:val="none" w:sz="0" w:space="0" w:color="auto"/>
        <w:left w:val="none" w:sz="0" w:space="0" w:color="auto"/>
        <w:bottom w:val="none" w:sz="0" w:space="0" w:color="auto"/>
        <w:right w:val="none" w:sz="0" w:space="0" w:color="auto"/>
      </w:divBdr>
    </w:div>
    <w:div w:id="296574734">
      <w:bodyDiv w:val="1"/>
      <w:marLeft w:val="0"/>
      <w:marRight w:val="0"/>
      <w:marTop w:val="0"/>
      <w:marBottom w:val="0"/>
      <w:divBdr>
        <w:top w:val="none" w:sz="0" w:space="0" w:color="auto"/>
        <w:left w:val="none" w:sz="0" w:space="0" w:color="auto"/>
        <w:bottom w:val="none" w:sz="0" w:space="0" w:color="auto"/>
        <w:right w:val="none" w:sz="0" w:space="0" w:color="auto"/>
      </w:divBdr>
    </w:div>
    <w:div w:id="297145845">
      <w:bodyDiv w:val="1"/>
      <w:marLeft w:val="0"/>
      <w:marRight w:val="0"/>
      <w:marTop w:val="0"/>
      <w:marBottom w:val="0"/>
      <w:divBdr>
        <w:top w:val="none" w:sz="0" w:space="0" w:color="auto"/>
        <w:left w:val="none" w:sz="0" w:space="0" w:color="auto"/>
        <w:bottom w:val="none" w:sz="0" w:space="0" w:color="auto"/>
        <w:right w:val="none" w:sz="0" w:space="0" w:color="auto"/>
      </w:divBdr>
    </w:div>
    <w:div w:id="298069638">
      <w:bodyDiv w:val="1"/>
      <w:marLeft w:val="0"/>
      <w:marRight w:val="0"/>
      <w:marTop w:val="0"/>
      <w:marBottom w:val="0"/>
      <w:divBdr>
        <w:top w:val="none" w:sz="0" w:space="0" w:color="auto"/>
        <w:left w:val="none" w:sz="0" w:space="0" w:color="auto"/>
        <w:bottom w:val="none" w:sz="0" w:space="0" w:color="auto"/>
        <w:right w:val="none" w:sz="0" w:space="0" w:color="auto"/>
      </w:divBdr>
    </w:div>
    <w:div w:id="298653876">
      <w:bodyDiv w:val="1"/>
      <w:marLeft w:val="0"/>
      <w:marRight w:val="0"/>
      <w:marTop w:val="0"/>
      <w:marBottom w:val="0"/>
      <w:divBdr>
        <w:top w:val="none" w:sz="0" w:space="0" w:color="auto"/>
        <w:left w:val="none" w:sz="0" w:space="0" w:color="auto"/>
        <w:bottom w:val="none" w:sz="0" w:space="0" w:color="auto"/>
        <w:right w:val="none" w:sz="0" w:space="0" w:color="auto"/>
      </w:divBdr>
    </w:div>
    <w:div w:id="298924481">
      <w:bodyDiv w:val="1"/>
      <w:marLeft w:val="0"/>
      <w:marRight w:val="0"/>
      <w:marTop w:val="0"/>
      <w:marBottom w:val="0"/>
      <w:divBdr>
        <w:top w:val="none" w:sz="0" w:space="0" w:color="auto"/>
        <w:left w:val="none" w:sz="0" w:space="0" w:color="auto"/>
        <w:bottom w:val="none" w:sz="0" w:space="0" w:color="auto"/>
        <w:right w:val="none" w:sz="0" w:space="0" w:color="auto"/>
      </w:divBdr>
    </w:div>
    <w:div w:id="299044177">
      <w:bodyDiv w:val="1"/>
      <w:marLeft w:val="0"/>
      <w:marRight w:val="0"/>
      <w:marTop w:val="0"/>
      <w:marBottom w:val="0"/>
      <w:divBdr>
        <w:top w:val="none" w:sz="0" w:space="0" w:color="auto"/>
        <w:left w:val="none" w:sz="0" w:space="0" w:color="auto"/>
        <w:bottom w:val="none" w:sz="0" w:space="0" w:color="auto"/>
        <w:right w:val="none" w:sz="0" w:space="0" w:color="auto"/>
      </w:divBdr>
    </w:div>
    <w:div w:id="299068715">
      <w:bodyDiv w:val="1"/>
      <w:marLeft w:val="0"/>
      <w:marRight w:val="0"/>
      <w:marTop w:val="0"/>
      <w:marBottom w:val="0"/>
      <w:divBdr>
        <w:top w:val="none" w:sz="0" w:space="0" w:color="auto"/>
        <w:left w:val="none" w:sz="0" w:space="0" w:color="auto"/>
        <w:bottom w:val="none" w:sz="0" w:space="0" w:color="auto"/>
        <w:right w:val="none" w:sz="0" w:space="0" w:color="auto"/>
      </w:divBdr>
    </w:div>
    <w:div w:id="299574305">
      <w:bodyDiv w:val="1"/>
      <w:marLeft w:val="0"/>
      <w:marRight w:val="0"/>
      <w:marTop w:val="0"/>
      <w:marBottom w:val="0"/>
      <w:divBdr>
        <w:top w:val="none" w:sz="0" w:space="0" w:color="auto"/>
        <w:left w:val="none" w:sz="0" w:space="0" w:color="auto"/>
        <w:bottom w:val="none" w:sz="0" w:space="0" w:color="auto"/>
        <w:right w:val="none" w:sz="0" w:space="0" w:color="auto"/>
      </w:divBdr>
      <w:divsChild>
        <w:div w:id="768239907">
          <w:marLeft w:val="0"/>
          <w:marRight w:val="0"/>
          <w:marTop w:val="0"/>
          <w:marBottom w:val="0"/>
          <w:divBdr>
            <w:top w:val="none" w:sz="0" w:space="0" w:color="auto"/>
            <w:left w:val="none" w:sz="0" w:space="0" w:color="auto"/>
            <w:bottom w:val="none" w:sz="0" w:space="0" w:color="auto"/>
            <w:right w:val="none" w:sz="0" w:space="0" w:color="auto"/>
          </w:divBdr>
          <w:divsChild>
            <w:div w:id="880826709">
              <w:marLeft w:val="0"/>
              <w:marRight w:val="0"/>
              <w:marTop w:val="0"/>
              <w:marBottom w:val="0"/>
              <w:divBdr>
                <w:top w:val="none" w:sz="0" w:space="0" w:color="auto"/>
                <w:left w:val="none" w:sz="0" w:space="0" w:color="auto"/>
                <w:bottom w:val="none" w:sz="0" w:space="0" w:color="auto"/>
                <w:right w:val="none" w:sz="0" w:space="0" w:color="auto"/>
              </w:divBdr>
              <w:divsChild>
                <w:div w:id="108136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161616">
      <w:bodyDiv w:val="1"/>
      <w:marLeft w:val="0"/>
      <w:marRight w:val="0"/>
      <w:marTop w:val="0"/>
      <w:marBottom w:val="0"/>
      <w:divBdr>
        <w:top w:val="none" w:sz="0" w:space="0" w:color="auto"/>
        <w:left w:val="none" w:sz="0" w:space="0" w:color="auto"/>
        <w:bottom w:val="none" w:sz="0" w:space="0" w:color="auto"/>
        <w:right w:val="none" w:sz="0" w:space="0" w:color="auto"/>
      </w:divBdr>
    </w:div>
    <w:div w:id="301353271">
      <w:bodyDiv w:val="1"/>
      <w:marLeft w:val="0"/>
      <w:marRight w:val="0"/>
      <w:marTop w:val="0"/>
      <w:marBottom w:val="0"/>
      <w:divBdr>
        <w:top w:val="none" w:sz="0" w:space="0" w:color="auto"/>
        <w:left w:val="none" w:sz="0" w:space="0" w:color="auto"/>
        <w:bottom w:val="none" w:sz="0" w:space="0" w:color="auto"/>
        <w:right w:val="none" w:sz="0" w:space="0" w:color="auto"/>
      </w:divBdr>
    </w:div>
    <w:div w:id="301427829">
      <w:bodyDiv w:val="1"/>
      <w:marLeft w:val="0"/>
      <w:marRight w:val="0"/>
      <w:marTop w:val="0"/>
      <w:marBottom w:val="0"/>
      <w:divBdr>
        <w:top w:val="none" w:sz="0" w:space="0" w:color="auto"/>
        <w:left w:val="none" w:sz="0" w:space="0" w:color="auto"/>
        <w:bottom w:val="none" w:sz="0" w:space="0" w:color="auto"/>
        <w:right w:val="none" w:sz="0" w:space="0" w:color="auto"/>
      </w:divBdr>
    </w:div>
    <w:div w:id="303238871">
      <w:bodyDiv w:val="1"/>
      <w:marLeft w:val="0"/>
      <w:marRight w:val="0"/>
      <w:marTop w:val="0"/>
      <w:marBottom w:val="0"/>
      <w:divBdr>
        <w:top w:val="none" w:sz="0" w:space="0" w:color="auto"/>
        <w:left w:val="none" w:sz="0" w:space="0" w:color="auto"/>
        <w:bottom w:val="none" w:sz="0" w:space="0" w:color="auto"/>
        <w:right w:val="none" w:sz="0" w:space="0" w:color="auto"/>
      </w:divBdr>
    </w:div>
    <w:div w:id="304164861">
      <w:bodyDiv w:val="1"/>
      <w:marLeft w:val="0"/>
      <w:marRight w:val="0"/>
      <w:marTop w:val="0"/>
      <w:marBottom w:val="0"/>
      <w:divBdr>
        <w:top w:val="none" w:sz="0" w:space="0" w:color="auto"/>
        <w:left w:val="none" w:sz="0" w:space="0" w:color="auto"/>
        <w:bottom w:val="none" w:sz="0" w:space="0" w:color="auto"/>
        <w:right w:val="none" w:sz="0" w:space="0" w:color="auto"/>
      </w:divBdr>
    </w:div>
    <w:div w:id="304356192">
      <w:bodyDiv w:val="1"/>
      <w:marLeft w:val="0"/>
      <w:marRight w:val="0"/>
      <w:marTop w:val="0"/>
      <w:marBottom w:val="0"/>
      <w:divBdr>
        <w:top w:val="none" w:sz="0" w:space="0" w:color="auto"/>
        <w:left w:val="none" w:sz="0" w:space="0" w:color="auto"/>
        <w:bottom w:val="none" w:sz="0" w:space="0" w:color="auto"/>
        <w:right w:val="none" w:sz="0" w:space="0" w:color="auto"/>
      </w:divBdr>
    </w:div>
    <w:div w:id="304431530">
      <w:bodyDiv w:val="1"/>
      <w:marLeft w:val="0"/>
      <w:marRight w:val="0"/>
      <w:marTop w:val="0"/>
      <w:marBottom w:val="0"/>
      <w:divBdr>
        <w:top w:val="none" w:sz="0" w:space="0" w:color="auto"/>
        <w:left w:val="none" w:sz="0" w:space="0" w:color="auto"/>
        <w:bottom w:val="none" w:sz="0" w:space="0" w:color="auto"/>
        <w:right w:val="none" w:sz="0" w:space="0" w:color="auto"/>
      </w:divBdr>
    </w:div>
    <w:div w:id="305286525">
      <w:bodyDiv w:val="1"/>
      <w:marLeft w:val="0"/>
      <w:marRight w:val="0"/>
      <w:marTop w:val="0"/>
      <w:marBottom w:val="0"/>
      <w:divBdr>
        <w:top w:val="none" w:sz="0" w:space="0" w:color="auto"/>
        <w:left w:val="none" w:sz="0" w:space="0" w:color="auto"/>
        <w:bottom w:val="none" w:sz="0" w:space="0" w:color="auto"/>
        <w:right w:val="none" w:sz="0" w:space="0" w:color="auto"/>
      </w:divBdr>
    </w:div>
    <w:div w:id="305819248">
      <w:bodyDiv w:val="1"/>
      <w:marLeft w:val="0"/>
      <w:marRight w:val="0"/>
      <w:marTop w:val="0"/>
      <w:marBottom w:val="0"/>
      <w:divBdr>
        <w:top w:val="none" w:sz="0" w:space="0" w:color="auto"/>
        <w:left w:val="none" w:sz="0" w:space="0" w:color="auto"/>
        <w:bottom w:val="none" w:sz="0" w:space="0" w:color="auto"/>
        <w:right w:val="none" w:sz="0" w:space="0" w:color="auto"/>
      </w:divBdr>
    </w:div>
    <w:div w:id="307707884">
      <w:bodyDiv w:val="1"/>
      <w:marLeft w:val="0"/>
      <w:marRight w:val="0"/>
      <w:marTop w:val="0"/>
      <w:marBottom w:val="0"/>
      <w:divBdr>
        <w:top w:val="none" w:sz="0" w:space="0" w:color="auto"/>
        <w:left w:val="none" w:sz="0" w:space="0" w:color="auto"/>
        <w:bottom w:val="none" w:sz="0" w:space="0" w:color="auto"/>
        <w:right w:val="none" w:sz="0" w:space="0" w:color="auto"/>
      </w:divBdr>
    </w:div>
    <w:div w:id="307780678">
      <w:bodyDiv w:val="1"/>
      <w:marLeft w:val="0"/>
      <w:marRight w:val="0"/>
      <w:marTop w:val="0"/>
      <w:marBottom w:val="0"/>
      <w:divBdr>
        <w:top w:val="none" w:sz="0" w:space="0" w:color="auto"/>
        <w:left w:val="none" w:sz="0" w:space="0" w:color="auto"/>
        <w:bottom w:val="none" w:sz="0" w:space="0" w:color="auto"/>
        <w:right w:val="none" w:sz="0" w:space="0" w:color="auto"/>
      </w:divBdr>
    </w:div>
    <w:div w:id="309024373">
      <w:bodyDiv w:val="1"/>
      <w:marLeft w:val="0"/>
      <w:marRight w:val="0"/>
      <w:marTop w:val="0"/>
      <w:marBottom w:val="0"/>
      <w:divBdr>
        <w:top w:val="none" w:sz="0" w:space="0" w:color="auto"/>
        <w:left w:val="none" w:sz="0" w:space="0" w:color="auto"/>
        <w:bottom w:val="none" w:sz="0" w:space="0" w:color="auto"/>
        <w:right w:val="none" w:sz="0" w:space="0" w:color="auto"/>
      </w:divBdr>
      <w:divsChild>
        <w:div w:id="1833636772">
          <w:marLeft w:val="0"/>
          <w:marRight w:val="0"/>
          <w:marTop w:val="0"/>
          <w:marBottom w:val="0"/>
          <w:divBdr>
            <w:top w:val="none" w:sz="0" w:space="0" w:color="auto"/>
            <w:left w:val="none" w:sz="0" w:space="0" w:color="auto"/>
            <w:bottom w:val="none" w:sz="0" w:space="0" w:color="auto"/>
            <w:right w:val="none" w:sz="0" w:space="0" w:color="auto"/>
          </w:divBdr>
          <w:divsChild>
            <w:div w:id="827864994">
              <w:marLeft w:val="0"/>
              <w:marRight w:val="0"/>
              <w:marTop w:val="0"/>
              <w:marBottom w:val="0"/>
              <w:divBdr>
                <w:top w:val="none" w:sz="0" w:space="0" w:color="auto"/>
                <w:left w:val="none" w:sz="0" w:space="0" w:color="auto"/>
                <w:bottom w:val="none" w:sz="0" w:space="0" w:color="auto"/>
                <w:right w:val="none" w:sz="0" w:space="0" w:color="auto"/>
              </w:divBdr>
              <w:divsChild>
                <w:div w:id="25837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26861">
      <w:bodyDiv w:val="1"/>
      <w:marLeft w:val="0"/>
      <w:marRight w:val="0"/>
      <w:marTop w:val="0"/>
      <w:marBottom w:val="0"/>
      <w:divBdr>
        <w:top w:val="none" w:sz="0" w:space="0" w:color="auto"/>
        <w:left w:val="none" w:sz="0" w:space="0" w:color="auto"/>
        <w:bottom w:val="none" w:sz="0" w:space="0" w:color="auto"/>
        <w:right w:val="none" w:sz="0" w:space="0" w:color="auto"/>
      </w:divBdr>
    </w:div>
    <w:div w:id="309678484">
      <w:bodyDiv w:val="1"/>
      <w:marLeft w:val="0"/>
      <w:marRight w:val="0"/>
      <w:marTop w:val="0"/>
      <w:marBottom w:val="0"/>
      <w:divBdr>
        <w:top w:val="none" w:sz="0" w:space="0" w:color="auto"/>
        <w:left w:val="none" w:sz="0" w:space="0" w:color="auto"/>
        <w:bottom w:val="none" w:sz="0" w:space="0" w:color="auto"/>
        <w:right w:val="none" w:sz="0" w:space="0" w:color="auto"/>
      </w:divBdr>
    </w:div>
    <w:div w:id="310600695">
      <w:bodyDiv w:val="1"/>
      <w:marLeft w:val="0"/>
      <w:marRight w:val="0"/>
      <w:marTop w:val="0"/>
      <w:marBottom w:val="0"/>
      <w:divBdr>
        <w:top w:val="none" w:sz="0" w:space="0" w:color="auto"/>
        <w:left w:val="none" w:sz="0" w:space="0" w:color="auto"/>
        <w:bottom w:val="none" w:sz="0" w:space="0" w:color="auto"/>
        <w:right w:val="none" w:sz="0" w:space="0" w:color="auto"/>
      </w:divBdr>
    </w:div>
    <w:div w:id="312568505">
      <w:bodyDiv w:val="1"/>
      <w:marLeft w:val="0"/>
      <w:marRight w:val="0"/>
      <w:marTop w:val="0"/>
      <w:marBottom w:val="0"/>
      <w:divBdr>
        <w:top w:val="none" w:sz="0" w:space="0" w:color="auto"/>
        <w:left w:val="none" w:sz="0" w:space="0" w:color="auto"/>
        <w:bottom w:val="none" w:sz="0" w:space="0" w:color="auto"/>
        <w:right w:val="none" w:sz="0" w:space="0" w:color="auto"/>
      </w:divBdr>
    </w:div>
    <w:div w:id="312829861">
      <w:bodyDiv w:val="1"/>
      <w:marLeft w:val="0"/>
      <w:marRight w:val="0"/>
      <w:marTop w:val="0"/>
      <w:marBottom w:val="0"/>
      <w:divBdr>
        <w:top w:val="none" w:sz="0" w:space="0" w:color="auto"/>
        <w:left w:val="none" w:sz="0" w:space="0" w:color="auto"/>
        <w:bottom w:val="none" w:sz="0" w:space="0" w:color="auto"/>
        <w:right w:val="none" w:sz="0" w:space="0" w:color="auto"/>
      </w:divBdr>
    </w:div>
    <w:div w:id="313223877">
      <w:bodyDiv w:val="1"/>
      <w:marLeft w:val="0"/>
      <w:marRight w:val="0"/>
      <w:marTop w:val="0"/>
      <w:marBottom w:val="0"/>
      <w:divBdr>
        <w:top w:val="none" w:sz="0" w:space="0" w:color="auto"/>
        <w:left w:val="none" w:sz="0" w:space="0" w:color="auto"/>
        <w:bottom w:val="none" w:sz="0" w:space="0" w:color="auto"/>
        <w:right w:val="none" w:sz="0" w:space="0" w:color="auto"/>
      </w:divBdr>
    </w:div>
    <w:div w:id="313264210">
      <w:bodyDiv w:val="1"/>
      <w:marLeft w:val="0"/>
      <w:marRight w:val="0"/>
      <w:marTop w:val="0"/>
      <w:marBottom w:val="0"/>
      <w:divBdr>
        <w:top w:val="none" w:sz="0" w:space="0" w:color="auto"/>
        <w:left w:val="none" w:sz="0" w:space="0" w:color="auto"/>
        <w:bottom w:val="none" w:sz="0" w:space="0" w:color="auto"/>
        <w:right w:val="none" w:sz="0" w:space="0" w:color="auto"/>
      </w:divBdr>
    </w:div>
    <w:div w:id="314262245">
      <w:bodyDiv w:val="1"/>
      <w:marLeft w:val="0"/>
      <w:marRight w:val="0"/>
      <w:marTop w:val="0"/>
      <w:marBottom w:val="0"/>
      <w:divBdr>
        <w:top w:val="none" w:sz="0" w:space="0" w:color="auto"/>
        <w:left w:val="none" w:sz="0" w:space="0" w:color="auto"/>
        <w:bottom w:val="none" w:sz="0" w:space="0" w:color="auto"/>
        <w:right w:val="none" w:sz="0" w:space="0" w:color="auto"/>
      </w:divBdr>
    </w:div>
    <w:div w:id="314376529">
      <w:bodyDiv w:val="1"/>
      <w:marLeft w:val="0"/>
      <w:marRight w:val="0"/>
      <w:marTop w:val="0"/>
      <w:marBottom w:val="0"/>
      <w:divBdr>
        <w:top w:val="none" w:sz="0" w:space="0" w:color="auto"/>
        <w:left w:val="none" w:sz="0" w:space="0" w:color="auto"/>
        <w:bottom w:val="none" w:sz="0" w:space="0" w:color="auto"/>
        <w:right w:val="none" w:sz="0" w:space="0" w:color="auto"/>
      </w:divBdr>
    </w:div>
    <w:div w:id="314771851">
      <w:bodyDiv w:val="1"/>
      <w:marLeft w:val="0"/>
      <w:marRight w:val="0"/>
      <w:marTop w:val="0"/>
      <w:marBottom w:val="0"/>
      <w:divBdr>
        <w:top w:val="none" w:sz="0" w:space="0" w:color="auto"/>
        <w:left w:val="none" w:sz="0" w:space="0" w:color="auto"/>
        <w:bottom w:val="none" w:sz="0" w:space="0" w:color="auto"/>
        <w:right w:val="none" w:sz="0" w:space="0" w:color="auto"/>
      </w:divBdr>
    </w:div>
    <w:div w:id="315426871">
      <w:bodyDiv w:val="1"/>
      <w:marLeft w:val="0"/>
      <w:marRight w:val="0"/>
      <w:marTop w:val="0"/>
      <w:marBottom w:val="0"/>
      <w:divBdr>
        <w:top w:val="none" w:sz="0" w:space="0" w:color="auto"/>
        <w:left w:val="none" w:sz="0" w:space="0" w:color="auto"/>
        <w:bottom w:val="none" w:sz="0" w:space="0" w:color="auto"/>
        <w:right w:val="none" w:sz="0" w:space="0" w:color="auto"/>
      </w:divBdr>
    </w:div>
    <w:div w:id="315573819">
      <w:bodyDiv w:val="1"/>
      <w:marLeft w:val="0"/>
      <w:marRight w:val="0"/>
      <w:marTop w:val="0"/>
      <w:marBottom w:val="0"/>
      <w:divBdr>
        <w:top w:val="none" w:sz="0" w:space="0" w:color="auto"/>
        <w:left w:val="none" w:sz="0" w:space="0" w:color="auto"/>
        <w:bottom w:val="none" w:sz="0" w:space="0" w:color="auto"/>
        <w:right w:val="none" w:sz="0" w:space="0" w:color="auto"/>
      </w:divBdr>
    </w:div>
    <w:div w:id="315837825">
      <w:bodyDiv w:val="1"/>
      <w:marLeft w:val="0"/>
      <w:marRight w:val="0"/>
      <w:marTop w:val="0"/>
      <w:marBottom w:val="0"/>
      <w:divBdr>
        <w:top w:val="none" w:sz="0" w:space="0" w:color="auto"/>
        <w:left w:val="none" w:sz="0" w:space="0" w:color="auto"/>
        <w:bottom w:val="none" w:sz="0" w:space="0" w:color="auto"/>
        <w:right w:val="none" w:sz="0" w:space="0" w:color="auto"/>
      </w:divBdr>
    </w:div>
    <w:div w:id="315839550">
      <w:bodyDiv w:val="1"/>
      <w:marLeft w:val="0"/>
      <w:marRight w:val="0"/>
      <w:marTop w:val="0"/>
      <w:marBottom w:val="0"/>
      <w:divBdr>
        <w:top w:val="none" w:sz="0" w:space="0" w:color="auto"/>
        <w:left w:val="none" w:sz="0" w:space="0" w:color="auto"/>
        <w:bottom w:val="none" w:sz="0" w:space="0" w:color="auto"/>
        <w:right w:val="none" w:sz="0" w:space="0" w:color="auto"/>
      </w:divBdr>
    </w:div>
    <w:div w:id="316493852">
      <w:bodyDiv w:val="1"/>
      <w:marLeft w:val="0"/>
      <w:marRight w:val="0"/>
      <w:marTop w:val="0"/>
      <w:marBottom w:val="0"/>
      <w:divBdr>
        <w:top w:val="none" w:sz="0" w:space="0" w:color="auto"/>
        <w:left w:val="none" w:sz="0" w:space="0" w:color="auto"/>
        <w:bottom w:val="none" w:sz="0" w:space="0" w:color="auto"/>
        <w:right w:val="none" w:sz="0" w:space="0" w:color="auto"/>
      </w:divBdr>
    </w:div>
    <w:div w:id="316811007">
      <w:bodyDiv w:val="1"/>
      <w:marLeft w:val="0"/>
      <w:marRight w:val="0"/>
      <w:marTop w:val="0"/>
      <w:marBottom w:val="0"/>
      <w:divBdr>
        <w:top w:val="none" w:sz="0" w:space="0" w:color="auto"/>
        <w:left w:val="none" w:sz="0" w:space="0" w:color="auto"/>
        <w:bottom w:val="none" w:sz="0" w:space="0" w:color="auto"/>
        <w:right w:val="none" w:sz="0" w:space="0" w:color="auto"/>
      </w:divBdr>
    </w:div>
    <w:div w:id="317194963">
      <w:bodyDiv w:val="1"/>
      <w:marLeft w:val="0"/>
      <w:marRight w:val="0"/>
      <w:marTop w:val="0"/>
      <w:marBottom w:val="0"/>
      <w:divBdr>
        <w:top w:val="none" w:sz="0" w:space="0" w:color="auto"/>
        <w:left w:val="none" w:sz="0" w:space="0" w:color="auto"/>
        <w:bottom w:val="none" w:sz="0" w:space="0" w:color="auto"/>
        <w:right w:val="none" w:sz="0" w:space="0" w:color="auto"/>
      </w:divBdr>
    </w:div>
    <w:div w:id="317543486">
      <w:bodyDiv w:val="1"/>
      <w:marLeft w:val="0"/>
      <w:marRight w:val="0"/>
      <w:marTop w:val="0"/>
      <w:marBottom w:val="0"/>
      <w:divBdr>
        <w:top w:val="none" w:sz="0" w:space="0" w:color="auto"/>
        <w:left w:val="none" w:sz="0" w:space="0" w:color="auto"/>
        <w:bottom w:val="none" w:sz="0" w:space="0" w:color="auto"/>
        <w:right w:val="none" w:sz="0" w:space="0" w:color="auto"/>
      </w:divBdr>
    </w:div>
    <w:div w:id="317728770">
      <w:bodyDiv w:val="1"/>
      <w:marLeft w:val="0"/>
      <w:marRight w:val="0"/>
      <w:marTop w:val="0"/>
      <w:marBottom w:val="0"/>
      <w:divBdr>
        <w:top w:val="none" w:sz="0" w:space="0" w:color="auto"/>
        <w:left w:val="none" w:sz="0" w:space="0" w:color="auto"/>
        <w:bottom w:val="none" w:sz="0" w:space="0" w:color="auto"/>
        <w:right w:val="none" w:sz="0" w:space="0" w:color="auto"/>
      </w:divBdr>
    </w:div>
    <w:div w:id="317996546">
      <w:bodyDiv w:val="1"/>
      <w:marLeft w:val="0"/>
      <w:marRight w:val="0"/>
      <w:marTop w:val="0"/>
      <w:marBottom w:val="0"/>
      <w:divBdr>
        <w:top w:val="none" w:sz="0" w:space="0" w:color="auto"/>
        <w:left w:val="none" w:sz="0" w:space="0" w:color="auto"/>
        <w:bottom w:val="none" w:sz="0" w:space="0" w:color="auto"/>
        <w:right w:val="none" w:sz="0" w:space="0" w:color="auto"/>
      </w:divBdr>
    </w:div>
    <w:div w:id="318315178">
      <w:bodyDiv w:val="1"/>
      <w:marLeft w:val="0"/>
      <w:marRight w:val="0"/>
      <w:marTop w:val="0"/>
      <w:marBottom w:val="0"/>
      <w:divBdr>
        <w:top w:val="none" w:sz="0" w:space="0" w:color="auto"/>
        <w:left w:val="none" w:sz="0" w:space="0" w:color="auto"/>
        <w:bottom w:val="none" w:sz="0" w:space="0" w:color="auto"/>
        <w:right w:val="none" w:sz="0" w:space="0" w:color="auto"/>
      </w:divBdr>
    </w:div>
    <w:div w:id="318387808">
      <w:bodyDiv w:val="1"/>
      <w:marLeft w:val="0"/>
      <w:marRight w:val="0"/>
      <w:marTop w:val="0"/>
      <w:marBottom w:val="0"/>
      <w:divBdr>
        <w:top w:val="none" w:sz="0" w:space="0" w:color="auto"/>
        <w:left w:val="none" w:sz="0" w:space="0" w:color="auto"/>
        <w:bottom w:val="none" w:sz="0" w:space="0" w:color="auto"/>
        <w:right w:val="none" w:sz="0" w:space="0" w:color="auto"/>
      </w:divBdr>
    </w:div>
    <w:div w:id="318577372">
      <w:bodyDiv w:val="1"/>
      <w:marLeft w:val="0"/>
      <w:marRight w:val="0"/>
      <w:marTop w:val="0"/>
      <w:marBottom w:val="0"/>
      <w:divBdr>
        <w:top w:val="none" w:sz="0" w:space="0" w:color="auto"/>
        <w:left w:val="none" w:sz="0" w:space="0" w:color="auto"/>
        <w:bottom w:val="none" w:sz="0" w:space="0" w:color="auto"/>
        <w:right w:val="none" w:sz="0" w:space="0" w:color="auto"/>
      </w:divBdr>
    </w:div>
    <w:div w:id="319047016">
      <w:bodyDiv w:val="1"/>
      <w:marLeft w:val="0"/>
      <w:marRight w:val="0"/>
      <w:marTop w:val="0"/>
      <w:marBottom w:val="0"/>
      <w:divBdr>
        <w:top w:val="none" w:sz="0" w:space="0" w:color="auto"/>
        <w:left w:val="none" w:sz="0" w:space="0" w:color="auto"/>
        <w:bottom w:val="none" w:sz="0" w:space="0" w:color="auto"/>
        <w:right w:val="none" w:sz="0" w:space="0" w:color="auto"/>
      </w:divBdr>
    </w:div>
    <w:div w:id="319239040">
      <w:bodyDiv w:val="1"/>
      <w:marLeft w:val="0"/>
      <w:marRight w:val="0"/>
      <w:marTop w:val="0"/>
      <w:marBottom w:val="0"/>
      <w:divBdr>
        <w:top w:val="none" w:sz="0" w:space="0" w:color="auto"/>
        <w:left w:val="none" w:sz="0" w:space="0" w:color="auto"/>
        <w:bottom w:val="none" w:sz="0" w:space="0" w:color="auto"/>
        <w:right w:val="none" w:sz="0" w:space="0" w:color="auto"/>
      </w:divBdr>
    </w:div>
    <w:div w:id="319387345">
      <w:bodyDiv w:val="1"/>
      <w:marLeft w:val="0"/>
      <w:marRight w:val="0"/>
      <w:marTop w:val="0"/>
      <w:marBottom w:val="0"/>
      <w:divBdr>
        <w:top w:val="none" w:sz="0" w:space="0" w:color="auto"/>
        <w:left w:val="none" w:sz="0" w:space="0" w:color="auto"/>
        <w:bottom w:val="none" w:sz="0" w:space="0" w:color="auto"/>
        <w:right w:val="none" w:sz="0" w:space="0" w:color="auto"/>
      </w:divBdr>
    </w:div>
    <w:div w:id="319504142">
      <w:bodyDiv w:val="1"/>
      <w:marLeft w:val="0"/>
      <w:marRight w:val="0"/>
      <w:marTop w:val="0"/>
      <w:marBottom w:val="0"/>
      <w:divBdr>
        <w:top w:val="none" w:sz="0" w:space="0" w:color="auto"/>
        <w:left w:val="none" w:sz="0" w:space="0" w:color="auto"/>
        <w:bottom w:val="none" w:sz="0" w:space="0" w:color="auto"/>
        <w:right w:val="none" w:sz="0" w:space="0" w:color="auto"/>
      </w:divBdr>
    </w:div>
    <w:div w:id="319504395">
      <w:bodyDiv w:val="1"/>
      <w:marLeft w:val="0"/>
      <w:marRight w:val="0"/>
      <w:marTop w:val="0"/>
      <w:marBottom w:val="0"/>
      <w:divBdr>
        <w:top w:val="none" w:sz="0" w:space="0" w:color="auto"/>
        <w:left w:val="none" w:sz="0" w:space="0" w:color="auto"/>
        <w:bottom w:val="none" w:sz="0" w:space="0" w:color="auto"/>
        <w:right w:val="none" w:sz="0" w:space="0" w:color="auto"/>
      </w:divBdr>
    </w:div>
    <w:div w:id="319892857">
      <w:bodyDiv w:val="1"/>
      <w:marLeft w:val="0"/>
      <w:marRight w:val="0"/>
      <w:marTop w:val="0"/>
      <w:marBottom w:val="0"/>
      <w:divBdr>
        <w:top w:val="none" w:sz="0" w:space="0" w:color="auto"/>
        <w:left w:val="none" w:sz="0" w:space="0" w:color="auto"/>
        <w:bottom w:val="none" w:sz="0" w:space="0" w:color="auto"/>
        <w:right w:val="none" w:sz="0" w:space="0" w:color="auto"/>
      </w:divBdr>
    </w:div>
    <w:div w:id="321005737">
      <w:bodyDiv w:val="1"/>
      <w:marLeft w:val="0"/>
      <w:marRight w:val="0"/>
      <w:marTop w:val="0"/>
      <w:marBottom w:val="0"/>
      <w:divBdr>
        <w:top w:val="none" w:sz="0" w:space="0" w:color="auto"/>
        <w:left w:val="none" w:sz="0" w:space="0" w:color="auto"/>
        <w:bottom w:val="none" w:sz="0" w:space="0" w:color="auto"/>
        <w:right w:val="none" w:sz="0" w:space="0" w:color="auto"/>
      </w:divBdr>
    </w:div>
    <w:div w:id="321812195">
      <w:bodyDiv w:val="1"/>
      <w:marLeft w:val="0"/>
      <w:marRight w:val="0"/>
      <w:marTop w:val="0"/>
      <w:marBottom w:val="0"/>
      <w:divBdr>
        <w:top w:val="none" w:sz="0" w:space="0" w:color="auto"/>
        <w:left w:val="none" w:sz="0" w:space="0" w:color="auto"/>
        <w:bottom w:val="none" w:sz="0" w:space="0" w:color="auto"/>
        <w:right w:val="none" w:sz="0" w:space="0" w:color="auto"/>
      </w:divBdr>
    </w:div>
    <w:div w:id="322317676">
      <w:bodyDiv w:val="1"/>
      <w:marLeft w:val="0"/>
      <w:marRight w:val="0"/>
      <w:marTop w:val="0"/>
      <w:marBottom w:val="0"/>
      <w:divBdr>
        <w:top w:val="none" w:sz="0" w:space="0" w:color="auto"/>
        <w:left w:val="none" w:sz="0" w:space="0" w:color="auto"/>
        <w:bottom w:val="none" w:sz="0" w:space="0" w:color="auto"/>
        <w:right w:val="none" w:sz="0" w:space="0" w:color="auto"/>
      </w:divBdr>
    </w:div>
    <w:div w:id="322438641">
      <w:bodyDiv w:val="1"/>
      <w:marLeft w:val="0"/>
      <w:marRight w:val="0"/>
      <w:marTop w:val="0"/>
      <w:marBottom w:val="0"/>
      <w:divBdr>
        <w:top w:val="none" w:sz="0" w:space="0" w:color="auto"/>
        <w:left w:val="none" w:sz="0" w:space="0" w:color="auto"/>
        <w:bottom w:val="none" w:sz="0" w:space="0" w:color="auto"/>
        <w:right w:val="none" w:sz="0" w:space="0" w:color="auto"/>
      </w:divBdr>
    </w:div>
    <w:div w:id="322465606">
      <w:bodyDiv w:val="1"/>
      <w:marLeft w:val="0"/>
      <w:marRight w:val="0"/>
      <w:marTop w:val="0"/>
      <w:marBottom w:val="0"/>
      <w:divBdr>
        <w:top w:val="none" w:sz="0" w:space="0" w:color="auto"/>
        <w:left w:val="none" w:sz="0" w:space="0" w:color="auto"/>
        <w:bottom w:val="none" w:sz="0" w:space="0" w:color="auto"/>
        <w:right w:val="none" w:sz="0" w:space="0" w:color="auto"/>
      </w:divBdr>
    </w:div>
    <w:div w:id="322664927">
      <w:bodyDiv w:val="1"/>
      <w:marLeft w:val="0"/>
      <w:marRight w:val="0"/>
      <w:marTop w:val="0"/>
      <w:marBottom w:val="0"/>
      <w:divBdr>
        <w:top w:val="none" w:sz="0" w:space="0" w:color="auto"/>
        <w:left w:val="none" w:sz="0" w:space="0" w:color="auto"/>
        <w:bottom w:val="none" w:sz="0" w:space="0" w:color="auto"/>
        <w:right w:val="none" w:sz="0" w:space="0" w:color="auto"/>
      </w:divBdr>
    </w:div>
    <w:div w:id="323120429">
      <w:bodyDiv w:val="1"/>
      <w:marLeft w:val="0"/>
      <w:marRight w:val="0"/>
      <w:marTop w:val="0"/>
      <w:marBottom w:val="0"/>
      <w:divBdr>
        <w:top w:val="none" w:sz="0" w:space="0" w:color="auto"/>
        <w:left w:val="none" w:sz="0" w:space="0" w:color="auto"/>
        <w:bottom w:val="none" w:sz="0" w:space="0" w:color="auto"/>
        <w:right w:val="none" w:sz="0" w:space="0" w:color="auto"/>
      </w:divBdr>
    </w:div>
    <w:div w:id="323433428">
      <w:bodyDiv w:val="1"/>
      <w:marLeft w:val="0"/>
      <w:marRight w:val="0"/>
      <w:marTop w:val="0"/>
      <w:marBottom w:val="0"/>
      <w:divBdr>
        <w:top w:val="none" w:sz="0" w:space="0" w:color="auto"/>
        <w:left w:val="none" w:sz="0" w:space="0" w:color="auto"/>
        <w:bottom w:val="none" w:sz="0" w:space="0" w:color="auto"/>
        <w:right w:val="none" w:sz="0" w:space="0" w:color="auto"/>
      </w:divBdr>
    </w:div>
    <w:div w:id="323438087">
      <w:bodyDiv w:val="1"/>
      <w:marLeft w:val="0"/>
      <w:marRight w:val="0"/>
      <w:marTop w:val="0"/>
      <w:marBottom w:val="0"/>
      <w:divBdr>
        <w:top w:val="none" w:sz="0" w:space="0" w:color="auto"/>
        <w:left w:val="none" w:sz="0" w:space="0" w:color="auto"/>
        <w:bottom w:val="none" w:sz="0" w:space="0" w:color="auto"/>
        <w:right w:val="none" w:sz="0" w:space="0" w:color="auto"/>
      </w:divBdr>
    </w:div>
    <w:div w:id="323945649">
      <w:bodyDiv w:val="1"/>
      <w:marLeft w:val="0"/>
      <w:marRight w:val="0"/>
      <w:marTop w:val="0"/>
      <w:marBottom w:val="0"/>
      <w:divBdr>
        <w:top w:val="none" w:sz="0" w:space="0" w:color="auto"/>
        <w:left w:val="none" w:sz="0" w:space="0" w:color="auto"/>
        <w:bottom w:val="none" w:sz="0" w:space="0" w:color="auto"/>
        <w:right w:val="none" w:sz="0" w:space="0" w:color="auto"/>
      </w:divBdr>
    </w:div>
    <w:div w:id="324171395">
      <w:bodyDiv w:val="1"/>
      <w:marLeft w:val="0"/>
      <w:marRight w:val="0"/>
      <w:marTop w:val="0"/>
      <w:marBottom w:val="0"/>
      <w:divBdr>
        <w:top w:val="none" w:sz="0" w:space="0" w:color="auto"/>
        <w:left w:val="none" w:sz="0" w:space="0" w:color="auto"/>
        <w:bottom w:val="none" w:sz="0" w:space="0" w:color="auto"/>
        <w:right w:val="none" w:sz="0" w:space="0" w:color="auto"/>
      </w:divBdr>
    </w:div>
    <w:div w:id="324431844">
      <w:bodyDiv w:val="1"/>
      <w:marLeft w:val="0"/>
      <w:marRight w:val="0"/>
      <w:marTop w:val="0"/>
      <w:marBottom w:val="0"/>
      <w:divBdr>
        <w:top w:val="none" w:sz="0" w:space="0" w:color="auto"/>
        <w:left w:val="none" w:sz="0" w:space="0" w:color="auto"/>
        <w:bottom w:val="none" w:sz="0" w:space="0" w:color="auto"/>
        <w:right w:val="none" w:sz="0" w:space="0" w:color="auto"/>
      </w:divBdr>
    </w:div>
    <w:div w:id="325015882">
      <w:bodyDiv w:val="1"/>
      <w:marLeft w:val="0"/>
      <w:marRight w:val="0"/>
      <w:marTop w:val="0"/>
      <w:marBottom w:val="0"/>
      <w:divBdr>
        <w:top w:val="none" w:sz="0" w:space="0" w:color="auto"/>
        <w:left w:val="none" w:sz="0" w:space="0" w:color="auto"/>
        <w:bottom w:val="none" w:sz="0" w:space="0" w:color="auto"/>
        <w:right w:val="none" w:sz="0" w:space="0" w:color="auto"/>
      </w:divBdr>
    </w:div>
    <w:div w:id="325205845">
      <w:bodyDiv w:val="1"/>
      <w:marLeft w:val="0"/>
      <w:marRight w:val="0"/>
      <w:marTop w:val="0"/>
      <w:marBottom w:val="0"/>
      <w:divBdr>
        <w:top w:val="none" w:sz="0" w:space="0" w:color="auto"/>
        <w:left w:val="none" w:sz="0" w:space="0" w:color="auto"/>
        <w:bottom w:val="none" w:sz="0" w:space="0" w:color="auto"/>
        <w:right w:val="none" w:sz="0" w:space="0" w:color="auto"/>
      </w:divBdr>
    </w:div>
    <w:div w:id="326255422">
      <w:bodyDiv w:val="1"/>
      <w:marLeft w:val="0"/>
      <w:marRight w:val="0"/>
      <w:marTop w:val="0"/>
      <w:marBottom w:val="0"/>
      <w:divBdr>
        <w:top w:val="none" w:sz="0" w:space="0" w:color="auto"/>
        <w:left w:val="none" w:sz="0" w:space="0" w:color="auto"/>
        <w:bottom w:val="none" w:sz="0" w:space="0" w:color="auto"/>
        <w:right w:val="none" w:sz="0" w:space="0" w:color="auto"/>
      </w:divBdr>
    </w:div>
    <w:div w:id="327753284">
      <w:bodyDiv w:val="1"/>
      <w:marLeft w:val="0"/>
      <w:marRight w:val="0"/>
      <w:marTop w:val="0"/>
      <w:marBottom w:val="0"/>
      <w:divBdr>
        <w:top w:val="none" w:sz="0" w:space="0" w:color="auto"/>
        <w:left w:val="none" w:sz="0" w:space="0" w:color="auto"/>
        <w:bottom w:val="none" w:sz="0" w:space="0" w:color="auto"/>
        <w:right w:val="none" w:sz="0" w:space="0" w:color="auto"/>
      </w:divBdr>
    </w:div>
    <w:div w:id="328873151">
      <w:bodyDiv w:val="1"/>
      <w:marLeft w:val="0"/>
      <w:marRight w:val="0"/>
      <w:marTop w:val="0"/>
      <w:marBottom w:val="0"/>
      <w:divBdr>
        <w:top w:val="none" w:sz="0" w:space="0" w:color="auto"/>
        <w:left w:val="none" w:sz="0" w:space="0" w:color="auto"/>
        <w:bottom w:val="none" w:sz="0" w:space="0" w:color="auto"/>
        <w:right w:val="none" w:sz="0" w:space="0" w:color="auto"/>
      </w:divBdr>
    </w:div>
    <w:div w:id="329141923">
      <w:bodyDiv w:val="1"/>
      <w:marLeft w:val="0"/>
      <w:marRight w:val="0"/>
      <w:marTop w:val="0"/>
      <w:marBottom w:val="0"/>
      <w:divBdr>
        <w:top w:val="none" w:sz="0" w:space="0" w:color="auto"/>
        <w:left w:val="none" w:sz="0" w:space="0" w:color="auto"/>
        <w:bottom w:val="none" w:sz="0" w:space="0" w:color="auto"/>
        <w:right w:val="none" w:sz="0" w:space="0" w:color="auto"/>
      </w:divBdr>
    </w:div>
    <w:div w:id="329522097">
      <w:bodyDiv w:val="1"/>
      <w:marLeft w:val="0"/>
      <w:marRight w:val="0"/>
      <w:marTop w:val="0"/>
      <w:marBottom w:val="0"/>
      <w:divBdr>
        <w:top w:val="none" w:sz="0" w:space="0" w:color="auto"/>
        <w:left w:val="none" w:sz="0" w:space="0" w:color="auto"/>
        <w:bottom w:val="none" w:sz="0" w:space="0" w:color="auto"/>
        <w:right w:val="none" w:sz="0" w:space="0" w:color="auto"/>
      </w:divBdr>
    </w:div>
    <w:div w:id="329601052">
      <w:bodyDiv w:val="1"/>
      <w:marLeft w:val="0"/>
      <w:marRight w:val="0"/>
      <w:marTop w:val="0"/>
      <w:marBottom w:val="0"/>
      <w:divBdr>
        <w:top w:val="none" w:sz="0" w:space="0" w:color="auto"/>
        <w:left w:val="none" w:sz="0" w:space="0" w:color="auto"/>
        <w:bottom w:val="none" w:sz="0" w:space="0" w:color="auto"/>
        <w:right w:val="none" w:sz="0" w:space="0" w:color="auto"/>
      </w:divBdr>
    </w:div>
    <w:div w:id="331221006">
      <w:bodyDiv w:val="1"/>
      <w:marLeft w:val="0"/>
      <w:marRight w:val="0"/>
      <w:marTop w:val="0"/>
      <w:marBottom w:val="0"/>
      <w:divBdr>
        <w:top w:val="none" w:sz="0" w:space="0" w:color="auto"/>
        <w:left w:val="none" w:sz="0" w:space="0" w:color="auto"/>
        <w:bottom w:val="none" w:sz="0" w:space="0" w:color="auto"/>
        <w:right w:val="none" w:sz="0" w:space="0" w:color="auto"/>
      </w:divBdr>
    </w:div>
    <w:div w:id="331445887">
      <w:bodyDiv w:val="1"/>
      <w:marLeft w:val="0"/>
      <w:marRight w:val="0"/>
      <w:marTop w:val="0"/>
      <w:marBottom w:val="0"/>
      <w:divBdr>
        <w:top w:val="none" w:sz="0" w:space="0" w:color="auto"/>
        <w:left w:val="none" w:sz="0" w:space="0" w:color="auto"/>
        <w:bottom w:val="none" w:sz="0" w:space="0" w:color="auto"/>
        <w:right w:val="none" w:sz="0" w:space="0" w:color="auto"/>
      </w:divBdr>
    </w:div>
    <w:div w:id="331643559">
      <w:bodyDiv w:val="1"/>
      <w:marLeft w:val="0"/>
      <w:marRight w:val="0"/>
      <w:marTop w:val="0"/>
      <w:marBottom w:val="0"/>
      <w:divBdr>
        <w:top w:val="none" w:sz="0" w:space="0" w:color="auto"/>
        <w:left w:val="none" w:sz="0" w:space="0" w:color="auto"/>
        <w:bottom w:val="none" w:sz="0" w:space="0" w:color="auto"/>
        <w:right w:val="none" w:sz="0" w:space="0" w:color="auto"/>
      </w:divBdr>
    </w:div>
    <w:div w:id="331879447">
      <w:bodyDiv w:val="1"/>
      <w:marLeft w:val="0"/>
      <w:marRight w:val="0"/>
      <w:marTop w:val="0"/>
      <w:marBottom w:val="0"/>
      <w:divBdr>
        <w:top w:val="none" w:sz="0" w:space="0" w:color="auto"/>
        <w:left w:val="none" w:sz="0" w:space="0" w:color="auto"/>
        <w:bottom w:val="none" w:sz="0" w:space="0" w:color="auto"/>
        <w:right w:val="none" w:sz="0" w:space="0" w:color="auto"/>
      </w:divBdr>
    </w:div>
    <w:div w:id="332341196">
      <w:bodyDiv w:val="1"/>
      <w:marLeft w:val="0"/>
      <w:marRight w:val="0"/>
      <w:marTop w:val="0"/>
      <w:marBottom w:val="0"/>
      <w:divBdr>
        <w:top w:val="none" w:sz="0" w:space="0" w:color="auto"/>
        <w:left w:val="none" w:sz="0" w:space="0" w:color="auto"/>
        <w:bottom w:val="none" w:sz="0" w:space="0" w:color="auto"/>
        <w:right w:val="none" w:sz="0" w:space="0" w:color="auto"/>
      </w:divBdr>
    </w:div>
    <w:div w:id="332344122">
      <w:bodyDiv w:val="1"/>
      <w:marLeft w:val="0"/>
      <w:marRight w:val="0"/>
      <w:marTop w:val="0"/>
      <w:marBottom w:val="0"/>
      <w:divBdr>
        <w:top w:val="none" w:sz="0" w:space="0" w:color="auto"/>
        <w:left w:val="none" w:sz="0" w:space="0" w:color="auto"/>
        <w:bottom w:val="none" w:sz="0" w:space="0" w:color="auto"/>
        <w:right w:val="none" w:sz="0" w:space="0" w:color="auto"/>
      </w:divBdr>
    </w:div>
    <w:div w:id="333265018">
      <w:bodyDiv w:val="1"/>
      <w:marLeft w:val="0"/>
      <w:marRight w:val="0"/>
      <w:marTop w:val="0"/>
      <w:marBottom w:val="0"/>
      <w:divBdr>
        <w:top w:val="none" w:sz="0" w:space="0" w:color="auto"/>
        <w:left w:val="none" w:sz="0" w:space="0" w:color="auto"/>
        <w:bottom w:val="none" w:sz="0" w:space="0" w:color="auto"/>
        <w:right w:val="none" w:sz="0" w:space="0" w:color="auto"/>
      </w:divBdr>
    </w:div>
    <w:div w:id="333265393">
      <w:bodyDiv w:val="1"/>
      <w:marLeft w:val="0"/>
      <w:marRight w:val="0"/>
      <w:marTop w:val="0"/>
      <w:marBottom w:val="0"/>
      <w:divBdr>
        <w:top w:val="none" w:sz="0" w:space="0" w:color="auto"/>
        <w:left w:val="none" w:sz="0" w:space="0" w:color="auto"/>
        <w:bottom w:val="none" w:sz="0" w:space="0" w:color="auto"/>
        <w:right w:val="none" w:sz="0" w:space="0" w:color="auto"/>
      </w:divBdr>
    </w:div>
    <w:div w:id="333453912">
      <w:bodyDiv w:val="1"/>
      <w:marLeft w:val="0"/>
      <w:marRight w:val="0"/>
      <w:marTop w:val="0"/>
      <w:marBottom w:val="0"/>
      <w:divBdr>
        <w:top w:val="none" w:sz="0" w:space="0" w:color="auto"/>
        <w:left w:val="none" w:sz="0" w:space="0" w:color="auto"/>
        <w:bottom w:val="none" w:sz="0" w:space="0" w:color="auto"/>
        <w:right w:val="none" w:sz="0" w:space="0" w:color="auto"/>
      </w:divBdr>
    </w:div>
    <w:div w:id="333579282">
      <w:bodyDiv w:val="1"/>
      <w:marLeft w:val="0"/>
      <w:marRight w:val="0"/>
      <w:marTop w:val="0"/>
      <w:marBottom w:val="0"/>
      <w:divBdr>
        <w:top w:val="none" w:sz="0" w:space="0" w:color="auto"/>
        <w:left w:val="none" w:sz="0" w:space="0" w:color="auto"/>
        <w:bottom w:val="none" w:sz="0" w:space="0" w:color="auto"/>
        <w:right w:val="none" w:sz="0" w:space="0" w:color="auto"/>
      </w:divBdr>
    </w:div>
    <w:div w:id="334382286">
      <w:bodyDiv w:val="1"/>
      <w:marLeft w:val="0"/>
      <w:marRight w:val="0"/>
      <w:marTop w:val="0"/>
      <w:marBottom w:val="0"/>
      <w:divBdr>
        <w:top w:val="none" w:sz="0" w:space="0" w:color="auto"/>
        <w:left w:val="none" w:sz="0" w:space="0" w:color="auto"/>
        <w:bottom w:val="none" w:sz="0" w:space="0" w:color="auto"/>
        <w:right w:val="none" w:sz="0" w:space="0" w:color="auto"/>
      </w:divBdr>
    </w:div>
    <w:div w:id="334574764">
      <w:bodyDiv w:val="1"/>
      <w:marLeft w:val="0"/>
      <w:marRight w:val="0"/>
      <w:marTop w:val="0"/>
      <w:marBottom w:val="0"/>
      <w:divBdr>
        <w:top w:val="none" w:sz="0" w:space="0" w:color="auto"/>
        <w:left w:val="none" w:sz="0" w:space="0" w:color="auto"/>
        <w:bottom w:val="none" w:sz="0" w:space="0" w:color="auto"/>
        <w:right w:val="none" w:sz="0" w:space="0" w:color="auto"/>
      </w:divBdr>
    </w:div>
    <w:div w:id="335308938">
      <w:bodyDiv w:val="1"/>
      <w:marLeft w:val="0"/>
      <w:marRight w:val="0"/>
      <w:marTop w:val="0"/>
      <w:marBottom w:val="0"/>
      <w:divBdr>
        <w:top w:val="none" w:sz="0" w:space="0" w:color="auto"/>
        <w:left w:val="none" w:sz="0" w:space="0" w:color="auto"/>
        <w:bottom w:val="none" w:sz="0" w:space="0" w:color="auto"/>
        <w:right w:val="none" w:sz="0" w:space="0" w:color="auto"/>
      </w:divBdr>
    </w:div>
    <w:div w:id="336540314">
      <w:bodyDiv w:val="1"/>
      <w:marLeft w:val="0"/>
      <w:marRight w:val="0"/>
      <w:marTop w:val="0"/>
      <w:marBottom w:val="0"/>
      <w:divBdr>
        <w:top w:val="none" w:sz="0" w:space="0" w:color="auto"/>
        <w:left w:val="none" w:sz="0" w:space="0" w:color="auto"/>
        <w:bottom w:val="none" w:sz="0" w:space="0" w:color="auto"/>
        <w:right w:val="none" w:sz="0" w:space="0" w:color="auto"/>
      </w:divBdr>
    </w:div>
    <w:div w:id="337200777">
      <w:bodyDiv w:val="1"/>
      <w:marLeft w:val="0"/>
      <w:marRight w:val="0"/>
      <w:marTop w:val="0"/>
      <w:marBottom w:val="0"/>
      <w:divBdr>
        <w:top w:val="none" w:sz="0" w:space="0" w:color="auto"/>
        <w:left w:val="none" w:sz="0" w:space="0" w:color="auto"/>
        <w:bottom w:val="none" w:sz="0" w:space="0" w:color="auto"/>
        <w:right w:val="none" w:sz="0" w:space="0" w:color="auto"/>
      </w:divBdr>
    </w:div>
    <w:div w:id="337849189">
      <w:bodyDiv w:val="1"/>
      <w:marLeft w:val="0"/>
      <w:marRight w:val="0"/>
      <w:marTop w:val="0"/>
      <w:marBottom w:val="0"/>
      <w:divBdr>
        <w:top w:val="none" w:sz="0" w:space="0" w:color="auto"/>
        <w:left w:val="none" w:sz="0" w:space="0" w:color="auto"/>
        <w:bottom w:val="none" w:sz="0" w:space="0" w:color="auto"/>
        <w:right w:val="none" w:sz="0" w:space="0" w:color="auto"/>
      </w:divBdr>
    </w:div>
    <w:div w:id="338774708">
      <w:bodyDiv w:val="1"/>
      <w:marLeft w:val="0"/>
      <w:marRight w:val="0"/>
      <w:marTop w:val="0"/>
      <w:marBottom w:val="0"/>
      <w:divBdr>
        <w:top w:val="none" w:sz="0" w:space="0" w:color="auto"/>
        <w:left w:val="none" w:sz="0" w:space="0" w:color="auto"/>
        <w:bottom w:val="none" w:sz="0" w:space="0" w:color="auto"/>
        <w:right w:val="none" w:sz="0" w:space="0" w:color="auto"/>
      </w:divBdr>
    </w:div>
    <w:div w:id="338851878">
      <w:bodyDiv w:val="1"/>
      <w:marLeft w:val="0"/>
      <w:marRight w:val="0"/>
      <w:marTop w:val="0"/>
      <w:marBottom w:val="0"/>
      <w:divBdr>
        <w:top w:val="none" w:sz="0" w:space="0" w:color="auto"/>
        <w:left w:val="none" w:sz="0" w:space="0" w:color="auto"/>
        <w:bottom w:val="none" w:sz="0" w:space="0" w:color="auto"/>
        <w:right w:val="none" w:sz="0" w:space="0" w:color="auto"/>
      </w:divBdr>
    </w:div>
    <w:div w:id="339235162">
      <w:bodyDiv w:val="1"/>
      <w:marLeft w:val="0"/>
      <w:marRight w:val="0"/>
      <w:marTop w:val="0"/>
      <w:marBottom w:val="0"/>
      <w:divBdr>
        <w:top w:val="none" w:sz="0" w:space="0" w:color="auto"/>
        <w:left w:val="none" w:sz="0" w:space="0" w:color="auto"/>
        <w:bottom w:val="none" w:sz="0" w:space="0" w:color="auto"/>
        <w:right w:val="none" w:sz="0" w:space="0" w:color="auto"/>
      </w:divBdr>
    </w:div>
    <w:div w:id="339280623">
      <w:bodyDiv w:val="1"/>
      <w:marLeft w:val="0"/>
      <w:marRight w:val="0"/>
      <w:marTop w:val="0"/>
      <w:marBottom w:val="0"/>
      <w:divBdr>
        <w:top w:val="none" w:sz="0" w:space="0" w:color="auto"/>
        <w:left w:val="none" w:sz="0" w:space="0" w:color="auto"/>
        <w:bottom w:val="none" w:sz="0" w:space="0" w:color="auto"/>
        <w:right w:val="none" w:sz="0" w:space="0" w:color="auto"/>
      </w:divBdr>
    </w:div>
    <w:div w:id="341249089">
      <w:bodyDiv w:val="1"/>
      <w:marLeft w:val="0"/>
      <w:marRight w:val="0"/>
      <w:marTop w:val="0"/>
      <w:marBottom w:val="0"/>
      <w:divBdr>
        <w:top w:val="none" w:sz="0" w:space="0" w:color="auto"/>
        <w:left w:val="none" w:sz="0" w:space="0" w:color="auto"/>
        <w:bottom w:val="none" w:sz="0" w:space="0" w:color="auto"/>
        <w:right w:val="none" w:sz="0" w:space="0" w:color="auto"/>
      </w:divBdr>
    </w:div>
    <w:div w:id="341323708">
      <w:bodyDiv w:val="1"/>
      <w:marLeft w:val="0"/>
      <w:marRight w:val="0"/>
      <w:marTop w:val="0"/>
      <w:marBottom w:val="0"/>
      <w:divBdr>
        <w:top w:val="none" w:sz="0" w:space="0" w:color="auto"/>
        <w:left w:val="none" w:sz="0" w:space="0" w:color="auto"/>
        <w:bottom w:val="none" w:sz="0" w:space="0" w:color="auto"/>
        <w:right w:val="none" w:sz="0" w:space="0" w:color="auto"/>
      </w:divBdr>
    </w:div>
    <w:div w:id="342240861">
      <w:bodyDiv w:val="1"/>
      <w:marLeft w:val="0"/>
      <w:marRight w:val="0"/>
      <w:marTop w:val="0"/>
      <w:marBottom w:val="0"/>
      <w:divBdr>
        <w:top w:val="none" w:sz="0" w:space="0" w:color="auto"/>
        <w:left w:val="none" w:sz="0" w:space="0" w:color="auto"/>
        <w:bottom w:val="none" w:sz="0" w:space="0" w:color="auto"/>
        <w:right w:val="none" w:sz="0" w:space="0" w:color="auto"/>
      </w:divBdr>
    </w:div>
    <w:div w:id="342511116">
      <w:bodyDiv w:val="1"/>
      <w:marLeft w:val="0"/>
      <w:marRight w:val="0"/>
      <w:marTop w:val="0"/>
      <w:marBottom w:val="0"/>
      <w:divBdr>
        <w:top w:val="none" w:sz="0" w:space="0" w:color="auto"/>
        <w:left w:val="none" w:sz="0" w:space="0" w:color="auto"/>
        <w:bottom w:val="none" w:sz="0" w:space="0" w:color="auto"/>
        <w:right w:val="none" w:sz="0" w:space="0" w:color="auto"/>
      </w:divBdr>
    </w:div>
    <w:div w:id="343437434">
      <w:bodyDiv w:val="1"/>
      <w:marLeft w:val="0"/>
      <w:marRight w:val="0"/>
      <w:marTop w:val="0"/>
      <w:marBottom w:val="0"/>
      <w:divBdr>
        <w:top w:val="none" w:sz="0" w:space="0" w:color="auto"/>
        <w:left w:val="none" w:sz="0" w:space="0" w:color="auto"/>
        <w:bottom w:val="none" w:sz="0" w:space="0" w:color="auto"/>
        <w:right w:val="none" w:sz="0" w:space="0" w:color="auto"/>
      </w:divBdr>
    </w:div>
    <w:div w:id="344481778">
      <w:bodyDiv w:val="1"/>
      <w:marLeft w:val="0"/>
      <w:marRight w:val="0"/>
      <w:marTop w:val="0"/>
      <w:marBottom w:val="0"/>
      <w:divBdr>
        <w:top w:val="none" w:sz="0" w:space="0" w:color="auto"/>
        <w:left w:val="none" w:sz="0" w:space="0" w:color="auto"/>
        <w:bottom w:val="none" w:sz="0" w:space="0" w:color="auto"/>
        <w:right w:val="none" w:sz="0" w:space="0" w:color="auto"/>
      </w:divBdr>
    </w:div>
    <w:div w:id="344482961">
      <w:bodyDiv w:val="1"/>
      <w:marLeft w:val="0"/>
      <w:marRight w:val="0"/>
      <w:marTop w:val="0"/>
      <w:marBottom w:val="0"/>
      <w:divBdr>
        <w:top w:val="none" w:sz="0" w:space="0" w:color="auto"/>
        <w:left w:val="none" w:sz="0" w:space="0" w:color="auto"/>
        <w:bottom w:val="none" w:sz="0" w:space="0" w:color="auto"/>
        <w:right w:val="none" w:sz="0" w:space="0" w:color="auto"/>
      </w:divBdr>
    </w:div>
    <w:div w:id="345332567">
      <w:bodyDiv w:val="1"/>
      <w:marLeft w:val="0"/>
      <w:marRight w:val="0"/>
      <w:marTop w:val="0"/>
      <w:marBottom w:val="0"/>
      <w:divBdr>
        <w:top w:val="none" w:sz="0" w:space="0" w:color="auto"/>
        <w:left w:val="none" w:sz="0" w:space="0" w:color="auto"/>
        <w:bottom w:val="none" w:sz="0" w:space="0" w:color="auto"/>
        <w:right w:val="none" w:sz="0" w:space="0" w:color="auto"/>
      </w:divBdr>
    </w:div>
    <w:div w:id="345519822">
      <w:bodyDiv w:val="1"/>
      <w:marLeft w:val="0"/>
      <w:marRight w:val="0"/>
      <w:marTop w:val="0"/>
      <w:marBottom w:val="0"/>
      <w:divBdr>
        <w:top w:val="none" w:sz="0" w:space="0" w:color="auto"/>
        <w:left w:val="none" w:sz="0" w:space="0" w:color="auto"/>
        <w:bottom w:val="none" w:sz="0" w:space="0" w:color="auto"/>
        <w:right w:val="none" w:sz="0" w:space="0" w:color="auto"/>
      </w:divBdr>
    </w:div>
    <w:div w:id="345791853">
      <w:bodyDiv w:val="1"/>
      <w:marLeft w:val="0"/>
      <w:marRight w:val="0"/>
      <w:marTop w:val="0"/>
      <w:marBottom w:val="0"/>
      <w:divBdr>
        <w:top w:val="none" w:sz="0" w:space="0" w:color="auto"/>
        <w:left w:val="none" w:sz="0" w:space="0" w:color="auto"/>
        <w:bottom w:val="none" w:sz="0" w:space="0" w:color="auto"/>
        <w:right w:val="none" w:sz="0" w:space="0" w:color="auto"/>
      </w:divBdr>
    </w:div>
    <w:div w:id="346098344">
      <w:bodyDiv w:val="1"/>
      <w:marLeft w:val="0"/>
      <w:marRight w:val="0"/>
      <w:marTop w:val="0"/>
      <w:marBottom w:val="0"/>
      <w:divBdr>
        <w:top w:val="none" w:sz="0" w:space="0" w:color="auto"/>
        <w:left w:val="none" w:sz="0" w:space="0" w:color="auto"/>
        <w:bottom w:val="none" w:sz="0" w:space="0" w:color="auto"/>
        <w:right w:val="none" w:sz="0" w:space="0" w:color="auto"/>
      </w:divBdr>
    </w:div>
    <w:div w:id="346517774">
      <w:bodyDiv w:val="1"/>
      <w:marLeft w:val="0"/>
      <w:marRight w:val="0"/>
      <w:marTop w:val="0"/>
      <w:marBottom w:val="0"/>
      <w:divBdr>
        <w:top w:val="none" w:sz="0" w:space="0" w:color="auto"/>
        <w:left w:val="none" w:sz="0" w:space="0" w:color="auto"/>
        <w:bottom w:val="none" w:sz="0" w:space="0" w:color="auto"/>
        <w:right w:val="none" w:sz="0" w:space="0" w:color="auto"/>
      </w:divBdr>
    </w:div>
    <w:div w:id="346912383">
      <w:bodyDiv w:val="1"/>
      <w:marLeft w:val="0"/>
      <w:marRight w:val="0"/>
      <w:marTop w:val="0"/>
      <w:marBottom w:val="0"/>
      <w:divBdr>
        <w:top w:val="none" w:sz="0" w:space="0" w:color="auto"/>
        <w:left w:val="none" w:sz="0" w:space="0" w:color="auto"/>
        <w:bottom w:val="none" w:sz="0" w:space="0" w:color="auto"/>
        <w:right w:val="none" w:sz="0" w:space="0" w:color="auto"/>
      </w:divBdr>
    </w:div>
    <w:div w:id="348217459">
      <w:bodyDiv w:val="1"/>
      <w:marLeft w:val="0"/>
      <w:marRight w:val="0"/>
      <w:marTop w:val="0"/>
      <w:marBottom w:val="0"/>
      <w:divBdr>
        <w:top w:val="none" w:sz="0" w:space="0" w:color="auto"/>
        <w:left w:val="none" w:sz="0" w:space="0" w:color="auto"/>
        <w:bottom w:val="none" w:sz="0" w:space="0" w:color="auto"/>
        <w:right w:val="none" w:sz="0" w:space="0" w:color="auto"/>
      </w:divBdr>
    </w:div>
    <w:div w:id="348603597">
      <w:bodyDiv w:val="1"/>
      <w:marLeft w:val="0"/>
      <w:marRight w:val="0"/>
      <w:marTop w:val="0"/>
      <w:marBottom w:val="0"/>
      <w:divBdr>
        <w:top w:val="none" w:sz="0" w:space="0" w:color="auto"/>
        <w:left w:val="none" w:sz="0" w:space="0" w:color="auto"/>
        <w:bottom w:val="none" w:sz="0" w:space="0" w:color="auto"/>
        <w:right w:val="none" w:sz="0" w:space="0" w:color="auto"/>
      </w:divBdr>
    </w:div>
    <w:div w:id="350492498">
      <w:bodyDiv w:val="1"/>
      <w:marLeft w:val="0"/>
      <w:marRight w:val="0"/>
      <w:marTop w:val="0"/>
      <w:marBottom w:val="0"/>
      <w:divBdr>
        <w:top w:val="none" w:sz="0" w:space="0" w:color="auto"/>
        <w:left w:val="none" w:sz="0" w:space="0" w:color="auto"/>
        <w:bottom w:val="none" w:sz="0" w:space="0" w:color="auto"/>
        <w:right w:val="none" w:sz="0" w:space="0" w:color="auto"/>
      </w:divBdr>
    </w:div>
    <w:div w:id="351029466">
      <w:bodyDiv w:val="1"/>
      <w:marLeft w:val="0"/>
      <w:marRight w:val="0"/>
      <w:marTop w:val="0"/>
      <w:marBottom w:val="0"/>
      <w:divBdr>
        <w:top w:val="none" w:sz="0" w:space="0" w:color="auto"/>
        <w:left w:val="none" w:sz="0" w:space="0" w:color="auto"/>
        <w:bottom w:val="none" w:sz="0" w:space="0" w:color="auto"/>
        <w:right w:val="none" w:sz="0" w:space="0" w:color="auto"/>
      </w:divBdr>
    </w:div>
    <w:div w:id="351108450">
      <w:bodyDiv w:val="1"/>
      <w:marLeft w:val="0"/>
      <w:marRight w:val="0"/>
      <w:marTop w:val="0"/>
      <w:marBottom w:val="0"/>
      <w:divBdr>
        <w:top w:val="none" w:sz="0" w:space="0" w:color="auto"/>
        <w:left w:val="none" w:sz="0" w:space="0" w:color="auto"/>
        <w:bottom w:val="none" w:sz="0" w:space="0" w:color="auto"/>
        <w:right w:val="none" w:sz="0" w:space="0" w:color="auto"/>
      </w:divBdr>
    </w:div>
    <w:div w:id="351689018">
      <w:bodyDiv w:val="1"/>
      <w:marLeft w:val="0"/>
      <w:marRight w:val="0"/>
      <w:marTop w:val="0"/>
      <w:marBottom w:val="0"/>
      <w:divBdr>
        <w:top w:val="none" w:sz="0" w:space="0" w:color="auto"/>
        <w:left w:val="none" w:sz="0" w:space="0" w:color="auto"/>
        <w:bottom w:val="none" w:sz="0" w:space="0" w:color="auto"/>
        <w:right w:val="none" w:sz="0" w:space="0" w:color="auto"/>
      </w:divBdr>
    </w:div>
    <w:div w:id="352078782">
      <w:bodyDiv w:val="1"/>
      <w:marLeft w:val="0"/>
      <w:marRight w:val="0"/>
      <w:marTop w:val="0"/>
      <w:marBottom w:val="0"/>
      <w:divBdr>
        <w:top w:val="none" w:sz="0" w:space="0" w:color="auto"/>
        <w:left w:val="none" w:sz="0" w:space="0" w:color="auto"/>
        <w:bottom w:val="none" w:sz="0" w:space="0" w:color="auto"/>
        <w:right w:val="none" w:sz="0" w:space="0" w:color="auto"/>
      </w:divBdr>
    </w:div>
    <w:div w:id="353074088">
      <w:bodyDiv w:val="1"/>
      <w:marLeft w:val="0"/>
      <w:marRight w:val="0"/>
      <w:marTop w:val="0"/>
      <w:marBottom w:val="0"/>
      <w:divBdr>
        <w:top w:val="none" w:sz="0" w:space="0" w:color="auto"/>
        <w:left w:val="none" w:sz="0" w:space="0" w:color="auto"/>
        <w:bottom w:val="none" w:sz="0" w:space="0" w:color="auto"/>
        <w:right w:val="none" w:sz="0" w:space="0" w:color="auto"/>
      </w:divBdr>
    </w:div>
    <w:div w:id="353265733">
      <w:bodyDiv w:val="1"/>
      <w:marLeft w:val="0"/>
      <w:marRight w:val="0"/>
      <w:marTop w:val="0"/>
      <w:marBottom w:val="0"/>
      <w:divBdr>
        <w:top w:val="none" w:sz="0" w:space="0" w:color="auto"/>
        <w:left w:val="none" w:sz="0" w:space="0" w:color="auto"/>
        <w:bottom w:val="none" w:sz="0" w:space="0" w:color="auto"/>
        <w:right w:val="none" w:sz="0" w:space="0" w:color="auto"/>
      </w:divBdr>
      <w:divsChild>
        <w:div w:id="1272008363">
          <w:marLeft w:val="0"/>
          <w:marRight w:val="0"/>
          <w:marTop w:val="0"/>
          <w:marBottom w:val="0"/>
          <w:divBdr>
            <w:top w:val="none" w:sz="0" w:space="0" w:color="auto"/>
            <w:left w:val="none" w:sz="0" w:space="0" w:color="auto"/>
            <w:bottom w:val="none" w:sz="0" w:space="0" w:color="auto"/>
            <w:right w:val="none" w:sz="0" w:space="0" w:color="auto"/>
          </w:divBdr>
          <w:divsChild>
            <w:div w:id="1992444965">
              <w:marLeft w:val="0"/>
              <w:marRight w:val="0"/>
              <w:marTop w:val="0"/>
              <w:marBottom w:val="0"/>
              <w:divBdr>
                <w:top w:val="none" w:sz="0" w:space="0" w:color="auto"/>
                <w:left w:val="none" w:sz="0" w:space="0" w:color="auto"/>
                <w:bottom w:val="none" w:sz="0" w:space="0" w:color="auto"/>
                <w:right w:val="none" w:sz="0" w:space="0" w:color="auto"/>
              </w:divBdr>
              <w:divsChild>
                <w:div w:id="153191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305217">
      <w:bodyDiv w:val="1"/>
      <w:marLeft w:val="0"/>
      <w:marRight w:val="0"/>
      <w:marTop w:val="0"/>
      <w:marBottom w:val="0"/>
      <w:divBdr>
        <w:top w:val="none" w:sz="0" w:space="0" w:color="auto"/>
        <w:left w:val="none" w:sz="0" w:space="0" w:color="auto"/>
        <w:bottom w:val="none" w:sz="0" w:space="0" w:color="auto"/>
        <w:right w:val="none" w:sz="0" w:space="0" w:color="auto"/>
      </w:divBdr>
    </w:div>
    <w:div w:id="353457530">
      <w:bodyDiv w:val="1"/>
      <w:marLeft w:val="0"/>
      <w:marRight w:val="0"/>
      <w:marTop w:val="0"/>
      <w:marBottom w:val="0"/>
      <w:divBdr>
        <w:top w:val="none" w:sz="0" w:space="0" w:color="auto"/>
        <w:left w:val="none" w:sz="0" w:space="0" w:color="auto"/>
        <w:bottom w:val="none" w:sz="0" w:space="0" w:color="auto"/>
        <w:right w:val="none" w:sz="0" w:space="0" w:color="auto"/>
      </w:divBdr>
    </w:div>
    <w:div w:id="353768341">
      <w:bodyDiv w:val="1"/>
      <w:marLeft w:val="0"/>
      <w:marRight w:val="0"/>
      <w:marTop w:val="0"/>
      <w:marBottom w:val="0"/>
      <w:divBdr>
        <w:top w:val="none" w:sz="0" w:space="0" w:color="auto"/>
        <w:left w:val="none" w:sz="0" w:space="0" w:color="auto"/>
        <w:bottom w:val="none" w:sz="0" w:space="0" w:color="auto"/>
        <w:right w:val="none" w:sz="0" w:space="0" w:color="auto"/>
      </w:divBdr>
    </w:div>
    <w:div w:id="354578519">
      <w:bodyDiv w:val="1"/>
      <w:marLeft w:val="0"/>
      <w:marRight w:val="0"/>
      <w:marTop w:val="0"/>
      <w:marBottom w:val="0"/>
      <w:divBdr>
        <w:top w:val="none" w:sz="0" w:space="0" w:color="auto"/>
        <w:left w:val="none" w:sz="0" w:space="0" w:color="auto"/>
        <w:bottom w:val="none" w:sz="0" w:space="0" w:color="auto"/>
        <w:right w:val="none" w:sz="0" w:space="0" w:color="auto"/>
      </w:divBdr>
    </w:div>
    <w:div w:id="355158130">
      <w:bodyDiv w:val="1"/>
      <w:marLeft w:val="0"/>
      <w:marRight w:val="0"/>
      <w:marTop w:val="0"/>
      <w:marBottom w:val="0"/>
      <w:divBdr>
        <w:top w:val="none" w:sz="0" w:space="0" w:color="auto"/>
        <w:left w:val="none" w:sz="0" w:space="0" w:color="auto"/>
        <w:bottom w:val="none" w:sz="0" w:space="0" w:color="auto"/>
        <w:right w:val="none" w:sz="0" w:space="0" w:color="auto"/>
      </w:divBdr>
    </w:div>
    <w:div w:id="355615461">
      <w:bodyDiv w:val="1"/>
      <w:marLeft w:val="0"/>
      <w:marRight w:val="0"/>
      <w:marTop w:val="0"/>
      <w:marBottom w:val="0"/>
      <w:divBdr>
        <w:top w:val="none" w:sz="0" w:space="0" w:color="auto"/>
        <w:left w:val="none" w:sz="0" w:space="0" w:color="auto"/>
        <w:bottom w:val="none" w:sz="0" w:space="0" w:color="auto"/>
        <w:right w:val="none" w:sz="0" w:space="0" w:color="auto"/>
      </w:divBdr>
    </w:div>
    <w:div w:id="355620095">
      <w:bodyDiv w:val="1"/>
      <w:marLeft w:val="0"/>
      <w:marRight w:val="0"/>
      <w:marTop w:val="0"/>
      <w:marBottom w:val="0"/>
      <w:divBdr>
        <w:top w:val="none" w:sz="0" w:space="0" w:color="auto"/>
        <w:left w:val="none" w:sz="0" w:space="0" w:color="auto"/>
        <w:bottom w:val="none" w:sz="0" w:space="0" w:color="auto"/>
        <w:right w:val="none" w:sz="0" w:space="0" w:color="auto"/>
      </w:divBdr>
    </w:div>
    <w:div w:id="355664278">
      <w:bodyDiv w:val="1"/>
      <w:marLeft w:val="0"/>
      <w:marRight w:val="0"/>
      <w:marTop w:val="0"/>
      <w:marBottom w:val="0"/>
      <w:divBdr>
        <w:top w:val="none" w:sz="0" w:space="0" w:color="auto"/>
        <w:left w:val="none" w:sz="0" w:space="0" w:color="auto"/>
        <w:bottom w:val="none" w:sz="0" w:space="0" w:color="auto"/>
        <w:right w:val="none" w:sz="0" w:space="0" w:color="auto"/>
      </w:divBdr>
    </w:div>
    <w:div w:id="355934427">
      <w:bodyDiv w:val="1"/>
      <w:marLeft w:val="0"/>
      <w:marRight w:val="0"/>
      <w:marTop w:val="0"/>
      <w:marBottom w:val="0"/>
      <w:divBdr>
        <w:top w:val="none" w:sz="0" w:space="0" w:color="auto"/>
        <w:left w:val="none" w:sz="0" w:space="0" w:color="auto"/>
        <w:bottom w:val="none" w:sz="0" w:space="0" w:color="auto"/>
        <w:right w:val="none" w:sz="0" w:space="0" w:color="auto"/>
      </w:divBdr>
    </w:div>
    <w:div w:id="356851660">
      <w:bodyDiv w:val="1"/>
      <w:marLeft w:val="0"/>
      <w:marRight w:val="0"/>
      <w:marTop w:val="0"/>
      <w:marBottom w:val="0"/>
      <w:divBdr>
        <w:top w:val="none" w:sz="0" w:space="0" w:color="auto"/>
        <w:left w:val="none" w:sz="0" w:space="0" w:color="auto"/>
        <w:bottom w:val="none" w:sz="0" w:space="0" w:color="auto"/>
        <w:right w:val="none" w:sz="0" w:space="0" w:color="auto"/>
      </w:divBdr>
    </w:div>
    <w:div w:id="356933049">
      <w:bodyDiv w:val="1"/>
      <w:marLeft w:val="0"/>
      <w:marRight w:val="0"/>
      <w:marTop w:val="0"/>
      <w:marBottom w:val="0"/>
      <w:divBdr>
        <w:top w:val="none" w:sz="0" w:space="0" w:color="auto"/>
        <w:left w:val="none" w:sz="0" w:space="0" w:color="auto"/>
        <w:bottom w:val="none" w:sz="0" w:space="0" w:color="auto"/>
        <w:right w:val="none" w:sz="0" w:space="0" w:color="auto"/>
      </w:divBdr>
    </w:div>
    <w:div w:id="357387446">
      <w:bodyDiv w:val="1"/>
      <w:marLeft w:val="0"/>
      <w:marRight w:val="0"/>
      <w:marTop w:val="0"/>
      <w:marBottom w:val="0"/>
      <w:divBdr>
        <w:top w:val="none" w:sz="0" w:space="0" w:color="auto"/>
        <w:left w:val="none" w:sz="0" w:space="0" w:color="auto"/>
        <w:bottom w:val="none" w:sz="0" w:space="0" w:color="auto"/>
        <w:right w:val="none" w:sz="0" w:space="0" w:color="auto"/>
      </w:divBdr>
    </w:div>
    <w:div w:id="358707512">
      <w:bodyDiv w:val="1"/>
      <w:marLeft w:val="0"/>
      <w:marRight w:val="0"/>
      <w:marTop w:val="0"/>
      <w:marBottom w:val="0"/>
      <w:divBdr>
        <w:top w:val="none" w:sz="0" w:space="0" w:color="auto"/>
        <w:left w:val="none" w:sz="0" w:space="0" w:color="auto"/>
        <w:bottom w:val="none" w:sz="0" w:space="0" w:color="auto"/>
        <w:right w:val="none" w:sz="0" w:space="0" w:color="auto"/>
      </w:divBdr>
    </w:div>
    <w:div w:id="360131761">
      <w:bodyDiv w:val="1"/>
      <w:marLeft w:val="0"/>
      <w:marRight w:val="0"/>
      <w:marTop w:val="0"/>
      <w:marBottom w:val="0"/>
      <w:divBdr>
        <w:top w:val="none" w:sz="0" w:space="0" w:color="auto"/>
        <w:left w:val="none" w:sz="0" w:space="0" w:color="auto"/>
        <w:bottom w:val="none" w:sz="0" w:space="0" w:color="auto"/>
        <w:right w:val="none" w:sz="0" w:space="0" w:color="auto"/>
      </w:divBdr>
    </w:div>
    <w:div w:id="360329420">
      <w:bodyDiv w:val="1"/>
      <w:marLeft w:val="0"/>
      <w:marRight w:val="0"/>
      <w:marTop w:val="0"/>
      <w:marBottom w:val="0"/>
      <w:divBdr>
        <w:top w:val="none" w:sz="0" w:space="0" w:color="auto"/>
        <w:left w:val="none" w:sz="0" w:space="0" w:color="auto"/>
        <w:bottom w:val="none" w:sz="0" w:space="0" w:color="auto"/>
        <w:right w:val="none" w:sz="0" w:space="0" w:color="auto"/>
      </w:divBdr>
    </w:div>
    <w:div w:id="360669016">
      <w:bodyDiv w:val="1"/>
      <w:marLeft w:val="0"/>
      <w:marRight w:val="0"/>
      <w:marTop w:val="0"/>
      <w:marBottom w:val="0"/>
      <w:divBdr>
        <w:top w:val="none" w:sz="0" w:space="0" w:color="auto"/>
        <w:left w:val="none" w:sz="0" w:space="0" w:color="auto"/>
        <w:bottom w:val="none" w:sz="0" w:space="0" w:color="auto"/>
        <w:right w:val="none" w:sz="0" w:space="0" w:color="auto"/>
      </w:divBdr>
    </w:div>
    <w:div w:id="361253046">
      <w:bodyDiv w:val="1"/>
      <w:marLeft w:val="0"/>
      <w:marRight w:val="0"/>
      <w:marTop w:val="0"/>
      <w:marBottom w:val="0"/>
      <w:divBdr>
        <w:top w:val="none" w:sz="0" w:space="0" w:color="auto"/>
        <w:left w:val="none" w:sz="0" w:space="0" w:color="auto"/>
        <w:bottom w:val="none" w:sz="0" w:space="0" w:color="auto"/>
        <w:right w:val="none" w:sz="0" w:space="0" w:color="auto"/>
      </w:divBdr>
    </w:div>
    <w:div w:id="364795361">
      <w:bodyDiv w:val="1"/>
      <w:marLeft w:val="0"/>
      <w:marRight w:val="0"/>
      <w:marTop w:val="0"/>
      <w:marBottom w:val="0"/>
      <w:divBdr>
        <w:top w:val="none" w:sz="0" w:space="0" w:color="auto"/>
        <w:left w:val="none" w:sz="0" w:space="0" w:color="auto"/>
        <w:bottom w:val="none" w:sz="0" w:space="0" w:color="auto"/>
        <w:right w:val="none" w:sz="0" w:space="0" w:color="auto"/>
      </w:divBdr>
    </w:div>
    <w:div w:id="364840897">
      <w:bodyDiv w:val="1"/>
      <w:marLeft w:val="0"/>
      <w:marRight w:val="0"/>
      <w:marTop w:val="0"/>
      <w:marBottom w:val="0"/>
      <w:divBdr>
        <w:top w:val="none" w:sz="0" w:space="0" w:color="auto"/>
        <w:left w:val="none" w:sz="0" w:space="0" w:color="auto"/>
        <w:bottom w:val="none" w:sz="0" w:space="0" w:color="auto"/>
        <w:right w:val="none" w:sz="0" w:space="0" w:color="auto"/>
      </w:divBdr>
    </w:div>
    <w:div w:id="364990502">
      <w:bodyDiv w:val="1"/>
      <w:marLeft w:val="0"/>
      <w:marRight w:val="0"/>
      <w:marTop w:val="0"/>
      <w:marBottom w:val="0"/>
      <w:divBdr>
        <w:top w:val="none" w:sz="0" w:space="0" w:color="auto"/>
        <w:left w:val="none" w:sz="0" w:space="0" w:color="auto"/>
        <w:bottom w:val="none" w:sz="0" w:space="0" w:color="auto"/>
        <w:right w:val="none" w:sz="0" w:space="0" w:color="auto"/>
      </w:divBdr>
    </w:div>
    <w:div w:id="365184305">
      <w:bodyDiv w:val="1"/>
      <w:marLeft w:val="0"/>
      <w:marRight w:val="0"/>
      <w:marTop w:val="0"/>
      <w:marBottom w:val="0"/>
      <w:divBdr>
        <w:top w:val="none" w:sz="0" w:space="0" w:color="auto"/>
        <w:left w:val="none" w:sz="0" w:space="0" w:color="auto"/>
        <w:bottom w:val="none" w:sz="0" w:space="0" w:color="auto"/>
        <w:right w:val="none" w:sz="0" w:space="0" w:color="auto"/>
      </w:divBdr>
    </w:div>
    <w:div w:id="365329693">
      <w:bodyDiv w:val="1"/>
      <w:marLeft w:val="0"/>
      <w:marRight w:val="0"/>
      <w:marTop w:val="0"/>
      <w:marBottom w:val="0"/>
      <w:divBdr>
        <w:top w:val="none" w:sz="0" w:space="0" w:color="auto"/>
        <w:left w:val="none" w:sz="0" w:space="0" w:color="auto"/>
        <w:bottom w:val="none" w:sz="0" w:space="0" w:color="auto"/>
        <w:right w:val="none" w:sz="0" w:space="0" w:color="auto"/>
      </w:divBdr>
    </w:div>
    <w:div w:id="365567101">
      <w:bodyDiv w:val="1"/>
      <w:marLeft w:val="0"/>
      <w:marRight w:val="0"/>
      <w:marTop w:val="0"/>
      <w:marBottom w:val="0"/>
      <w:divBdr>
        <w:top w:val="none" w:sz="0" w:space="0" w:color="auto"/>
        <w:left w:val="none" w:sz="0" w:space="0" w:color="auto"/>
        <w:bottom w:val="none" w:sz="0" w:space="0" w:color="auto"/>
        <w:right w:val="none" w:sz="0" w:space="0" w:color="auto"/>
      </w:divBdr>
    </w:div>
    <w:div w:id="365720567">
      <w:bodyDiv w:val="1"/>
      <w:marLeft w:val="0"/>
      <w:marRight w:val="0"/>
      <w:marTop w:val="0"/>
      <w:marBottom w:val="0"/>
      <w:divBdr>
        <w:top w:val="none" w:sz="0" w:space="0" w:color="auto"/>
        <w:left w:val="none" w:sz="0" w:space="0" w:color="auto"/>
        <w:bottom w:val="none" w:sz="0" w:space="0" w:color="auto"/>
        <w:right w:val="none" w:sz="0" w:space="0" w:color="auto"/>
      </w:divBdr>
    </w:div>
    <w:div w:id="365955989">
      <w:bodyDiv w:val="1"/>
      <w:marLeft w:val="0"/>
      <w:marRight w:val="0"/>
      <w:marTop w:val="0"/>
      <w:marBottom w:val="0"/>
      <w:divBdr>
        <w:top w:val="none" w:sz="0" w:space="0" w:color="auto"/>
        <w:left w:val="none" w:sz="0" w:space="0" w:color="auto"/>
        <w:bottom w:val="none" w:sz="0" w:space="0" w:color="auto"/>
        <w:right w:val="none" w:sz="0" w:space="0" w:color="auto"/>
      </w:divBdr>
    </w:div>
    <w:div w:id="367879133">
      <w:bodyDiv w:val="1"/>
      <w:marLeft w:val="0"/>
      <w:marRight w:val="0"/>
      <w:marTop w:val="0"/>
      <w:marBottom w:val="0"/>
      <w:divBdr>
        <w:top w:val="none" w:sz="0" w:space="0" w:color="auto"/>
        <w:left w:val="none" w:sz="0" w:space="0" w:color="auto"/>
        <w:bottom w:val="none" w:sz="0" w:space="0" w:color="auto"/>
        <w:right w:val="none" w:sz="0" w:space="0" w:color="auto"/>
      </w:divBdr>
    </w:div>
    <w:div w:id="368185961">
      <w:bodyDiv w:val="1"/>
      <w:marLeft w:val="0"/>
      <w:marRight w:val="0"/>
      <w:marTop w:val="0"/>
      <w:marBottom w:val="0"/>
      <w:divBdr>
        <w:top w:val="none" w:sz="0" w:space="0" w:color="auto"/>
        <w:left w:val="none" w:sz="0" w:space="0" w:color="auto"/>
        <w:bottom w:val="none" w:sz="0" w:space="0" w:color="auto"/>
        <w:right w:val="none" w:sz="0" w:space="0" w:color="auto"/>
      </w:divBdr>
    </w:div>
    <w:div w:id="368721698">
      <w:bodyDiv w:val="1"/>
      <w:marLeft w:val="0"/>
      <w:marRight w:val="0"/>
      <w:marTop w:val="0"/>
      <w:marBottom w:val="0"/>
      <w:divBdr>
        <w:top w:val="none" w:sz="0" w:space="0" w:color="auto"/>
        <w:left w:val="none" w:sz="0" w:space="0" w:color="auto"/>
        <w:bottom w:val="none" w:sz="0" w:space="0" w:color="auto"/>
        <w:right w:val="none" w:sz="0" w:space="0" w:color="auto"/>
      </w:divBdr>
    </w:div>
    <w:div w:id="368838526">
      <w:bodyDiv w:val="1"/>
      <w:marLeft w:val="0"/>
      <w:marRight w:val="0"/>
      <w:marTop w:val="0"/>
      <w:marBottom w:val="0"/>
      <w:divBdr>
        <w:top w:val="none" w:sz="0" w:space="0" w:color="auto"/>
        <w:left w:val="none" w:sz="0" w:space="0" w:color="auto"/>
        <w:bottom w:val="none" w:sz="0" w:space="0" w:color="auto"/>
        <w:right w:val="none" w:sz="0" w:space="0" w:color="auto"/>
      </w:divBdr>
    </w:div>
    <w:div w:id="369034165">
      <w:bodyDiv w:val="1"/>
      <w:marLeft w:val="0"/>
      <w:marRight w:val="0"/>
      <w:marTop w:val="0"/>
      <w:marBottom w:val="0"/>
      <w:divBdr>
        <w:top w:val="none" w:sz="0" w:space="0" w:color="auto"/>
        <w:left w:val="none" w:sz="0" w:space="0" w:color="auto"/>
        <w:bottom w:val="none" w:sz="0" w:space="0" w:color="auto"/>
        <w:right w:val="none" w:sz="0" w:space="0" w:color="auto"/>
      </w:divBdr>
    </w:div>
    <w:div w:id="369692764">
      <w:bodyDiv w:val="1"/>
      <w:marLeft w:val="0"/>
      <w:marRight w:val="0"/>
      <w:marTop w:val="0"/>
      <w:marBottom w:val="0"/>
      <w:divBdr>
        <w:top w:val="none" w:sz="0" w:space="0" w:color="auto"/>
        <w:left w:val="none" w:sz="0" w:space="0" w:color="auto"/>
        <w:bottom w:val="none" w:sz="0" w:space="0" w:color="auto"/>
        <w:right w:val="none" w:sz="0" w:space="0" w:color="auto"/>
      </w:divBdr>
    </w:div>
    <w:div w:id="369768899">
      <w:bodyDiv w:val="1"/>
      <w:marLeft w:val="0"/>
      <w:marRight w:val="0"/>
      <w:marTop w:val="0"/>
      <w:marBottom w:val="0"/>
      <w:divBdr>
        <w:top w:val="none" w:sz="0" w:space="0" w:color="auto"/>
        <w:left w:val="none" w:sz="0" w:space="0" w:color="auto"/>
        <w:bottom w:val="none" w:sz="0" w:space="0" w:color="auto"/>
        <w:right w:val="none" w:sz="0" w:space="0" w:color="auto"/>
      </w:divBdr>
    </w:div>
    <w:div w:id="371615603">
      <w:bodyDiv w:val="1"/>
      <w:marLeft w:val="0"/>
      <w:marRight w:val="0"/>
      <w:marTop w:val="0"/>
      <w:marBottom w:val="0"/>
      <w:divBdr>
        <w:top w:val="none" w:sz="0" w:space="0" w:color="auto"/>
        <w:left w:val="none" w:sz="0" w:space="0" w:color="auto"/>
        <w:bottom w:val="none" w:sz="0" w:space="0" w:color="auto"/>
        <w:right w:val="none" w:sz="0" w:space="0" w:color="auto"/>
      </w:divBdr>
    </w:div>
    <w:div w:id="372267981">
      <w:bodyDiv w:val="1"/>
      <w:marLeft w:val="0"/>
      <w:marRight w:val="0"/>
      <w:marTop w:val="0"/>
      <w:marBottom w:val="0"/>
      <w:divBdr>
        <w:top w:val="none" w:sz="0" w:space="0" w:color="auto"/>
        <w:left w:val="none" w:sz="0" w:space="0" w:color="auto"/>
        <w:bottom w:val="none" w:sz="0" w:space="0" w:color="auto"/>
        <w:right w:val="none" w:sz="0" w:space="0" w:color="auto"/>
      </w:divBdr>
    </w:div>
    <w:div w:id="372848291">
      <w:bodyDiv w:val="1"/>
      <w:marLeft w:val="0"/>
      <w:marRight w:val="0"/>
      <w:marTop w:val="0"/>
      <w:marBottom w:val="0"/>
      <w:divBdr>
        <w:top w:val="none" w:sz="0" w:space="0" w:color="auto"/>
        <w:left w:val="none" w:sz="0" w:space="0" w:color="auto"/>
        <w:bottom w:val="none" w:sz="0" w:space="0" w:color="auto"/>
        <w:right w:val="none" w:sz="0" w:space="0" w:color="auto"/>
      </w:divBdr>
    </w:div>
    <w:div w:id="373121399">
      <w:bodyDiv w:val="1"/>
      <w:marLeft w:val="0"/>
      <w:marRight w:val="0"/>
      <w:marTop w:val="0"/>
      <w:marBottom w:val="0"/>
      <w:divBdr>
        <w:top w:val="none" w:sz="0" w:space="0" w:color="auto"/>
        <w:left w:val="none" w:sz="0" w:space="0" w:color="auto"/>
        <w:bottom w:val="none" w:sz="0" w:space="0" w:color="auto"/>
        <w:right w:val="none" w:sz="0" w:space="0" w:color="auto"/>
      </w:divBdr>
    </w:div>
    <w:div w:id="373234767">
      <w:bodyDiv w:val="1"/>
      <w:marLeft w:val="0"/>
      <w:marRight w:val="0"/>
      <w:marTop w:val="0"/>
      <w:marBottom w:val="0"/>
      <w:divBdr>
        <w:top w:val="none" w:sz="0" w:space="0" w:color="auto"/>
        <w:left w:val="none" w:sz="0" w:space="0" w:color="auto"/>
        <w:bottom w:val="none" w:sz="0" w:space="0" w:color="auto"/>
        <w:right w:val="none" w:sz="0" w:space="0" w:color="auto"/>
      </w:divBdr>
    </w:div>
    <w:div w:id="373577895">
      <w:bodyDiv w:val="1"/>
      <w:marLeft w:val="0"/>
      <w:marRight w:val="0"/>
      <w:marTop w:val="0"/>
      <w:marBottom w:val="0"/>
      <w:divBdr>
        <w:top w:val="none" w:sz="0" w:space="0" w:color="auto"/>
        <w:left w:val="none" w:sz="0" w:space="0" w:color="auto"/>
        <w:bottom w:val="none" w:sz="0" w:space="0" w:color="auto"/>
        <w:right w:val="none" w:sz="0" w:space="0" w:color="auto"/>
      </w:divBdr>
    </w:div>
    <w:div w:id="373581053">
      <w:bodyDiv w:val="1"/>
      <w:marLeft w:val="0"/>
      <w:marRight w:val="0"/>
      <w:marTop w:val="0"/>
      <w:marBottom w:val="0"/>
      <w:divBdr>
        <w:top w:val="none" w:sz="0" w:space="0" w:color="auto"/>
        <w:left w:val="none" w:sz="0" w:space="0" w:color="auto"/>
        <w:bottom w:val="none" w:sz="0" w:space="0" w:color="auto"/>
        <w:right w:val="none" w:sz="0" w:space="0" w:color="auto"/>
      </w:divBdr>
    </w:div>
    <w:div w:id="374699922">
      <w:bodyDiv w:val="1"/>
      <w:marLeft w:val="0"/>
      <w:marRight w:val="0"/>
      <w:marTop w:val="0"/>
      <w:marBottom w:val="0"/>
      <w:divBdr>
        <w:top w:val="none" w:sz="0" w:space="0" w:color="auto"/>
        <w:left w:val="none" w:sz="0" w:space="0" w:color="auto"/>
        <w:bottom w:val="none" w:sz="0" w:space="0" w:color="auto"/>
        <w:right w:val="none" w:sz="0" w:space="0" w:color="auto"/>
      </w:divBdr>
    </w:div>
    <w:div w:id="375280445">
      <w:bodyDiv w:val="1"/>
      <w:marLeft w:val="0"/>
      <w:marRight w:val="0"/>
      <w:marTop w:val="0"/>
      <w:marBottom w:val="0"/>
      <w:divBdr>
        <w:top w:val="none" w:sz="0" w:space="0" w:color="auto"/>
        <w:left w:val="none" w:sz="0" w:space="0" w:color="auto"/>
        <w:bottom w:val="none" w:sz="0" w:space="0" w:color="auto"/>
        <w:right w:val="none" w:sz="0" w:space="0" w:color="auto"/>
      </w:divBdr>
    </w:div>
    <w:div w:id="376204518">
      <w:bodyDiv w:val="1"/>
      <w:marLeft w:val="0"/>
      <w:marRight w:val="0"/>
      <w:marTop w:val="0"/>
      <w:marBottom w:val="0"/>
      <w:divBdr>
        <w:top w:val="none" w:sz="0" w:space="0" w:color="auto"/>
        <w:left w:val="none" w:sz="0" w:space="0" w:color="auto"/>
        <w:bottom w:val="none" w:sz="0" w:space="0" w:color="auto"/>
        <w:right w:val="none" w:sz="0" w:space="0" w:color="auto"/>
      </w:divBdr>
    </w:div>
    <w:div w:id="377896028">
      <w:bodyDiv w:val="1"/>
      <w:marLeft w:val="0"/>
      <w:marRight w:val="0"/>
      <w:marTop w:val="0"/>
      <w:marBottom w:val="0"/>
      <w:divBdr>
        <w:top w:val="none" w:sz="0" w:space="0" w:color="auto"/>
        <w:left w:val="none" w:sz="0" w:space="0" w:color="auto"/>
        <w:bottom w:val="none" w:sz="0" w:space="0" w:color="auto"/>
        <w:right w:val="none" w:sz="0" w:space="0" w:color="auto"/>
      </w:divBdr>
    </w:div>
    <w:div w:id="378405643">
      <w:bodyDiv w:val="1"/>
      <w:marLeft w:val="0"/>
      <w:marRight w:val="0"/>
      <w:marTop w:val="0"/>
      <w:marBottom w:val="0"/>
      <w:divBdr>
        <w:top w:val="none" w:sz="0" w:space="0" w:color="auto"/>
        <w:left w:val="none" w:sz="0" w:space="0" w:color="auto"/>
        <w:bottom w:val="none" w:sz="0" w:space="0" w:color="auto"/>
        <w:right w:val="none" w:sz="0" w:space="0" w:color="auto"/>
      </w:divBdr>
    </w:div>
    <w:div w:id="378744836">
      <w:bodyDiv w:val="1"/>
      <w:marLeft w:val="0"/>
      <w:marRight w:val="0"/>
      <w:marTop w:val="0"/>
      <w:marBottom w:val="0"/>
      <w:divBdr>
        <w:top w:val="none" w:sz="0" w:space="0" w:color="auto"/>
        <w:left w:val="none" w:sz="0" w:space="0" w:color="auto"/>
        <w:bottom w:val="none" w:sz="0" w:space="0" w:color="auto"/>
        <w:right w:val="none" w:sz="0" w:space="0" w:color="auto"/>
      </w:divBdr>
    </w:div>
    <w:div w:id="378824425">
      <w:bodyDiv w:val="1"/>
      <w:marLeft w:val="0"/>
      <w:marRight w:val="0"/>
      <w:marTop w:val="0"/>
      <w:marBottom w:val="0"/>
      <w:divBdr>
        <w:top w:val="none" w:sz="0" w:space="0" w:color="auto"/>
        <w:left w:val="none" w:sz="0" w:space="0" w:color="auto"/>
        <w:bottom w:val="none" w:sz="0" w:space="0" w:color="auto"/>
        <w:right w:val="none" w:sz="0" w:space="0" w:color="auto"/>
      </w:divBdr>
    </w:div>
    <w:div w:id="380322837">
      <w:bodyDiv w:val="1"/>
      <w:marLeft w:val="0"/>
      <w:marRight w:val="0"/>
      <w:marTop w:val="0"/>
      <w:marBottom w:val="0"/>
      <w:divBdr>
        <w:top w:val="none" w:sz="0" w:space="0" w:color="auto"/>
        <w:left w:val="none" w:sz="0" w:space="0" w:color="auto"/>
        <w:bottom w:val="none" w:sz="0" w:space="0" w:color="auto"/>
        <w:right w:val="none" w:sz="0" w:space="0" w:color="auto"/>
      </w:divBdr>
    </w:div>
    <w:div w:id="380599664">
      <w:bodyDiv w:val="1"/>
      <w:marLeft w:val="0"/>
      <w:marRight w:val="0"/>
      <w:marTop w:val="0"/>
      <w:marBottom w:val="0"/>
      <w:divBdr>
        <w:top w:val="none" w:sz="0" w:space="0" w:color="auto"/>
        <w:left w:val="none" w:sz="0" w:space="0" w:color="auto"/>
        <w:bottom w:val="none" w:sz="0" w:space="0" w:color="auto"/>
        <w:right w:val="none" w:sz="0" w:space="0" w:color="auto"/>
      </w:divBdr>
    </w:div>
    <w:div w:id="381486747">
      <w:bodyDiv w:val="1"/>
      <w:marLeft w:val="0"/>
      <w:marRight w:val="0"/>
      <w:marTop w:val="0"/>
      <w:marBottom w:val="0"/>
      <w:divBdr>
        <w:top w:val="none" w:sz="0" w:space="0" w:color="auto"/>
        <w:left w:val="none" w:sz="0" w:space="0" w:color="auto"/>
        <w:bottom w:val="none" w:sz="0" w:space="0" w:color="auto"/>
        <w:right w:val="none" w:sz="0" w:space="0" w:color="auto"/>
      </w:divBdr>
    </w:div>
    <w:div w:id="381683330">
      <w:bodyDiv w:val="1"/>
      <w:marLeft w:val="0"/>
      <w:marRight w:val="0"/>
      <w:marTop w:val="0"/>
      <w:marBottom w:val="0"/>
      <w:divBdr>
        <w:top w:val="none" w:sz="0" w:space="0" w:color="auto"/>
        <w:left w:val="none" w:sz="0" w:space="0" w:color="auto"/>
        <w:bottom w:val="none" w:sz="0" w:space="0" w:color="auto"/>
        <w:right w:val="none" w:sz="0" w:space="0" w:color="auto"/>
      </w:divBdr>
    </w:div>
    <w:div w:id="381759275">
      <w:bodyDiv w:val="1"/>
      <w:marLeft w:val="0"/>
      <w:marRight w:val="0"/>
      <w:marTop w:val="0"/>
      <w:marBottom w:val="0"/>
      <w:divBdr>
        <w:top w:val="none" w:sz="0" w:space="0" w:color="auto"/>
        <w:left w:val="none" w:sz="0" w:space="0" w:color="auto"/>
        <w:bottom w:val="none" w:sz="0" w:space="0" w:color="auto"/>
        <w:right w:val="none" w:sz="0" w:space="0" w:color="auto"/>
      </w:divBdr>
    </w:div>
    <w:div w:id="382564383">
      <w:bodyDiv w:val="1"/>
      <w:marLeft w:val="0"/>
      <w:marRight w:val="0"/>
      <w:marTop w:val="0"/>
      <w:marBottom w:val="0"/>
      <w:divBdr>
        <w:top w:val="none" w:sz="0" w:space="0" w:color="auto"/>
        <w:left w:val="none" w:sz="0" w:space="0" w:color="auto"/>
        <w:bottom w:val="none" w:sz="0" w:space="0" w:color="auto"/>
        <w:right w:val="none" w:sz="0" w:space="0" w:color="auto"/>
      </w:divBdr>
    </w:div>
    <w:div w:id="382949878">
      <w:bodyDiv w:val="1"/>
      <w:marLeft w:val="0"/>
      <w:marRight w:val="0"/>
      <w:marTop w:val="0"/>
      <w:marBottom w:val="0"/>
      <w:divBdr>
        <w:top w:val="none" w:sz="0" w:space="0" w:color="auto"/>
        <w:left w:val="none" w:sz="0" w:space="0" w:color="auto"/>
        <w:bottom w:val="none" w:sz="0" w:space="0" w:color="auto"/>
        <w:right w:val="none" w:sz="0" w:space="0" w:color="auto"/>
      </w:divBdr>
    </w:div>
    <w:div w:id="383139767">
      <w:bodyDiv w:val="1"/>
      <w:marLeft w:val="0"/>
      <w:marRight w:val="0"/>
      <w:marTop w:val="0"/>
      <w:marBottom w:val="0"/>
      <w:divBdr>
        <w:top w:val="none" w:sz="0" w:space="0" w:color="auto"/>
        <w:left w:val="none" w:sz="0" w:space="0" w:color="auto"/>
        <w:bottom w:val="none" w:sz="0" w:space="0" w:color="auto"/>
        <w:right w:val="none" w:sz="0" w:space="0" w:color="auto"/>
      </w:divBdr>
    </w:div>
    <w:div w:id="383219574">
      <w:bodyDiv w:val="1"/>
      <w:marLeft w:val="0"/>
      <w:marRight w:val="0"/>
      <w:marTop w:val="0"/>
      <w:marBottom w:val="0"/>
      <w:divBdr>
        <w:top w:val="none" w:sz="0" w:space="0" w:color="auto"/>
        <w:left w:val="none" w:sz="0" w:space="0" w:color="auto"/>
        <w:bottom w:val="none" w:sz="0" w:space="0" w:color="auto"/>
        <w:right w:val="none" w:sz="0" w:space="0" w:color="auto"/>
      </w:divBdr>
    </w:div>
    <w:div w:id="383483813">
      <w:bodyDiv w:val="1"/>
      <w:marLeft w:val="0"/>
      <w:marRight w:val="0"/>
      <w:marTop w:val="0"/>
      <w:marBottom w:val="0"/>
      <w:divBdr>
        <w:top w:val="none" w:sz="0" w:space="0" w:color="auto"/>
        <w:left w:val="none" w:sz="0" w:space="0" w:color="auto"/>
        <w:bottom w:val="none" w:sz="0" w:space="0" w:color="auto"/>
        <w:right w:val="none" w:sz="0" w:space="0" w:color="auto"/>
      </w:divBdr>
      <w:divsChild>
        <w:div w:id="1525292031">
          <w:marLeft w:val="0"/>
          <w:marRight w:val="0"/>
          <w:marTop w:val="0"/>
          <w:marBottom w:val="0"/>
          <w:divBdr>
            <w:top w:val="none" w:sz="0" w:space="0" w:color="auto"/>
            <w:left w:val="none" w:sz="0" w:space="0" w:color="auto"/>
            <w:bottom w:val="none" w:sz="0" w:space="0" w:color="auto"/>
            <w:right w:val="none" w:sz="0" w:space="0" w:color="auto"/>
          </w:divBdr>
          <w:divsChild>
            <w:div w:id="1907689962">
              <w:marLeft w:val="0"/>
              <w:marRight w:val="0"/>
              <w:marTop w:val="0"/>
              <w:marBottom w:val="0"/>
              <w:divBdr>
                <w:top w:val="none" w:sz="0" w:space="0" w:color="auto"/>
                <w:left w:val="none" w:sz="0" w:space="0" w:color="auto"/>
                <w:bottom w:val="none" w:sz="0" w:space="0" w:color="auto"/>
                <w:right w:val="none" w:sz="0" w:space="0" w:color="auto"/>
              </w:divBdr>
              <w:divsChild>
                <w:div w:id="37285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226575">
      <w:bodyDiv w:val="1"/>
      <w:marLeft w:val="0"/>
      <w:marRight w:val="0"/>
      <w:marTop w:val="0"/>
      <w:marBottom w:val="0"/>
      <w:divBdr>
        <w:top w:val="none" w:sz="0" w:space="0" w:color="auto"/>
        <w:left w:val="none" w:sz="0" w:space="0" w:color="auto"/>
        <w:bottom w:val="none" w:sz="0" w:space="0" w:color="auto"/>
        <w:right w:val="none" w:sz="0" w:space="0" w:color="auto"/>
      </w:divBdr>
    </w:div>
    <w:div w:id="385303777">
      <w:bodyDiv w:val="1"/>
      <w:marLeft w:val="0"/>
      <w:marRight w:val="0"/>
      <w:marTop w:val="0"/>
      <w:marBottom w:val="0"/>
      <w:divBdr>
        <w:top w:val="none" w:sz="0" w:space="0" w:color="auto"/>
        <w:left w:val="none" w:sz="0" w:space="0" w:color="auto"/>
        <w:bottom w:val="none" w:sz="0" w:space="0" w:color="auto"/>
        <w:right w:val="none" w:sz="0" w:space="0" w:color="auto"/>
      </w:divBdr>
    </w:div>
    <w:div w:id="386883389">
      <w:bodyDiv w:val="1"/>
      <w:marLeft w:val="0"/>
      <w:marRight w:val="0"/>
      <w:marTop w:val="0"/>
      <w:marBottom w:val="0"/>
      <w:divBdr>
        <w:top w:val="none" w:sz="0" w:space="0" w:color="auto"/>
        <w:left w:val="none" w:sz="0" w:space="0" w:color="auto"/>
        <w:bottom w:val="none" w:sz="0" w:space="0" w:color="auto"/>
        <w:right w:val="none" w:sz="0" w:space="0" w:color="auto"/>
      </w:divBdr>
    </w:div>
    <w:div w:id="387654299">
      <w:bodyDiv w:val="1"/>
      <w:marLeft w:val="0"/>
      <w:marRight w:val="0"/>
      <w:marTop w:val="0"/>
      <w:marBottom w:val="0"/>
      <w:divBdr>
        <w:top w:val="none" w:sz="0" w:space="0" w:color="auto"/>
        <w:left w:val="none" w:sz="0" w:space="0" w:color="auto"/>
        <w:bottom w:val="none" w:sz="0" w:space="0" w:color="auto"/>
        <w:right w:val="none" w:sz="0" w:space="0" w:color="auto"/>
      </w:divBdr>
    </w:div>
    <w:div w:id="389812344">
      <w:bodyDiv w:val="1"/>
      <w:marLeft w:val="0"/>
      <w:marRight w:val="0"/>
      <w:marTop w:val="0"/>
      <w:marBottom w:val="0"/>
      <w:divBdr>
        <w:top w:val="none" w:sz="0" w:space="0" w:color="auto"/>
        <w:left w:val="none" w:sz="0" w:space="0" w:color="auto"/>
        <w:bottom w:val="none" w:sz="0" w:space="0" w:color="auto"/>
        <w:right w:val="none" w:sz="0" w:space="0" w:color="auto"/>
      </w:divBdr>
    </w:div>
    <w:div w:id="391660077">
      <w:bodyDiv w:val="1"/>
      <w:marLeft w:val="0"/>
      <w:marRight w:val="0"/>
      <w:marTop w:val="0"/>
      <w:marBottom w:val="0"/>
      <w:divBdr>
        <w:top w:val="none" w:sz="0" w:space="0" w:color="auto"/>
        <w:left w:val="none" w:sz="0" w:space="0" w:color="auto"/>
        <w:bottom w:val="none" w:sz="0" w:space="0" w:color="auto"/>
        <w:right w:val="none" w:sz="0" w:space="0" w:color="auto"/>
      </w:divBdr>
    </w:div>
    <w:div w:id="391734057">
      <w:bodyDiv w:val="1"/>
      <w:marLeft w:val="0"/>
      <w:marRight w:val="0"/>
      <w:marTop w:val="0"/>
      <w:marBottom w:val="0"/>
      <w:divBdr>
        <w:top w:val="none" w:sz="0" w:space="0" w:color="auto"/>
        <w:left w:val="none" w:sz="0" w:space="0" w:color="auto"/>
        <w:bottom w:val="none" w:sz="0" w:space="0" w:color="auto"/>
        <w:right w:val="none" w:sz="0" w:space="0" w:color="auto"/>
      </w:divBdr>
    </w:div>
    <w:div w:id="391735870">
      <w:bodyDiv w:val="1"/>
      <w:marLeft w:val="0"/>
      <w:marRight w:val="0"/>
      <w:marTop w:val="0"/>
      <w:marBottom w:val="0"/>
      <w:divBdr>
        <w:top w:val="none" w:sz="0" w:space="0" w:color="auto"/>
        <w:left w:val="none" w:sz="0" w:space="0" w:color="auto"/>
        <w:bottom w:val="none" w:sz="0" w:space="0" w:color="auto"/>
        <w:right w:val="none" w:sz="0" w:space="0" w:color="auto"/>
      </w:divBdr>
    </w:div>
    <w:div w:id="392777760">
      <w:bodyDiv w:val="1"/>
      <w:marLeft w:val="0"/>
      <w:marRight w:val="0"/>
      <w:marTop w:val="0"/>
      <w:marBottom w:val="0"/>
      <w:divBdr>
        <w:top w:val="none" w:sz="0" w:space="0" w:color="auto"/>
        <w:left w:val="none" w:sz="0" w:space="0" w:color="auto"/>
        <w:bottom w:val="none" w:sz="0" w:space="0" w:color="auto"/>
        <w:right w:val="none" w:sz="0" w:space="0" w:color="auto"/>
      </w:divBdr>
    </w:div>
    <w:div w:id="393354655">
      <w:bodyDiv w:val="1"/>
      <w:marLeft w:val="0"/>
      <w:marRight w:val="0"/>
      <w:marTop w:val="0"/>
      <w:marBottom w:val="0"/>
      <w:divBdr>
        <w:top w:val="none" w:sz="0" w:space="0" w:color="auto"/>
        <w:left w:val="none" w:sz="0" w:space="0" w:color="auto"/>
        <w:bottom w:val="none" w:sz="0" w:space="0" w:color="auto"/>
        <w:right w:val="none" w:sz="0" w:space="0" w:color="auto"/>
      </w:divBdr>
    </w:div>
    <w:div w:id="393625870">
      <w:bodyDiv w:val="1"/>
      <w:marLeft w:val="0"/>
      <w:marRight w:val="0"/>
      <w:marTop w:val="0"/>
      <w:marBottom w:val="0"/>
      <w:divBdr>
        <w:top w:val="none" w:sz="0" w:space="0" w:color="auto"/>
        <w:left w:val="none" w:sz="0" w:space="0" w:color="auto"/>
        <w:bottom w:val="none" w:sz="0" w:space="0" w:color="auto"/>
        <w:right w:val="none" w:sz="0" w:space="0" w:color="auto"/>
      </w:divBdr>
      <w:divsChild>
        <w:div w:id="705954009">
          <w:marLeft w:val="0"/>
          <w:marRight w:val="0"/>
          <w:marTop w:val="0"/>
          <w:marBottom w:val="0"/>
          <w:divBdr>
            <w:top w:val="none" w:sz="0" w:space="0" w:color="auto"/>
            <w:left w:val="none" w:sz="0" w:space="0" w:color="auto"/>
            <w:bottom w:val="none" w:sz="0" w:space="0" w:color="auto"/>
            <w:right w:val="none" w:sz="0" w:space="0" w:color="auto"/>
          </w:divBdr>
          <w:divsChild>
            <w:div w:id="1766068543">
              <w:marLeft w:val="0"/>
              <w:marRight w:val="0"/>
              <w:marTop w:val="0"/>
              <w:marBottom w:val="0"/>
              <w:divBdr>
                <w:top w:val="none" w:sz="0" w:space="0" w:color="auto"/>
                <w:left w:val="none" w:sz="0" w:space="0" w:color="auto"/>
                <w:bottom w:val="none" w:sz="0" w:space="0" w:color="auto"/>
                <w:right w:val="none" w:sz="0" w:space="0" w:color="auto"/>
              </w:divBdr>
              <w:divsChild>
                <w:div w:id="114184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818911">
      <w:bodyDiv w:val="1"/>
      <w:marLeft w:val="0"/>
      <w:marRight w:val="0"/>
      <w:marTop w:val="0"/>
      <w:marBottom w:val="0"/>
      <w:divBdr>
        <w:top w:val="none" w:sz="0" w:space="0" w:color="auto"/>
        <w:left w:val="none" w:sz="0" w:space="0" w:color="auto"/>
        <w:bottom w:val="none" w:sz="0" w:space="0" w:color="auto"/>
        <w:right w:val="none" w:sz="0" w:space="0" w:color="auto"/>
      </w:divBdr>
    </w:div>
    <w:div w:id="395008965">
      <w:bodyDiv w:val="1"/>
      <w:marLeft w:val="0"/>
      <w:marRight w:val="0"/>
      <w:marTop w:val="0"/>
      <w:marBottom w:val="0"/>
      <w:divBdr>
        <w:top w:val="none" w:sz="0" w:space="0" w:color="auto"/>
        <w:left w:val="none" w:sz="0" w:space="0" w:color="auto"/>
        <w:bottom w:val="none" w:sz="0" w:space="0" w:color="auto"/>
        <w:right w:val="none" w:sz="0" w:space="0" w:color="auto"/>
      </w:divBdr>
    </w:div>
    <w:div w:id="395517463">
      <w:bodyDiv w:val="1"/>
      <w:marLeft w:val="0"/>
      <w:marRight w:val="0"/>
      <w:marTop w:val="0"/>
      <w:marBottom w:val="0"/>
      <w:divBdr>
        <w:top w:val="none" w:sz="0" w:space="0" w:color="auto"/>
        <w:left w:val="none" w:sz="0" w:space="0" w:color="auto"/>
        <w:bottom w:val="none" w:sz="0" w:space="0" w:color="auto"/>
        <w:right w:val="none" w:sz="0" w:space="0" w:color="auto"/>
      </w:divBdr>
    </w:div>
    <w:div w:id="396052863">
      <w:bodyDiv w:val="1"/>
      <w:marLeft w:val="0"/>
      <w:marRight w:val="0"/>
      <w:marTop w:val="0"/>
      <w:marBottom w:val="0"/>
      <w:divBdr>
        <w:top w:val="none" w:sz="0" w:space="0" w:color="auto"/>
        <w:left w:val="none" w:sz="0" w:space="0" w:color="auto"/>
        <w:bottom w:val="none" w:sz="0" w:space="0" w:color="auto"/>
        <w:right w:val="none" w:sz="0" w:space="0" w:color="auto"/>
      </w:divBdr>
    </w:div>
    <w:div w:id="396783381">
      <w:bodyDiv w:val="1"/>
      <w:marLeft w:val="0"/>
      <w:marRight w:val="0"/>
      <w:marTop w:val="0"/>
      <w:marBottom w:val="0"/>
      <w:divBdr>
        <w:top w:val="none" w:sz="0" w:space="0" w:color="auto"/>
        <w:left w:val="none" w:sz="0" w:space="0" w:color="auto"/>
        <w:bottom w:val="none" w:sz="0" w:space="0" w:color="auto"/>
        <w:right w:val="none" w:sz="0" w:space="0" w:color="auto"/>
      </w:divBdr>
    </w:div>
    <w:div w:id="397290817">
      <w:bodyDiv w:val="1"/>
      <w:marLeft w:val="0"/>
      <w:marRight w:val="0"/>
      <w:marTop w:val="0"/>
      <w:marBottom w:val="0"/>
      <w:divBdr>
        <w:top w:val="none" w:sz="0" w:space="0" w:color="auto"/>
        <w:left w:val="none" w:sz="0" w:space="0" w:color="auto"/>
        <w:bottom w:val="none" w:sz="0" w:space="0" w:color="auto"/>
        <w:right w:val="none" w:sz="0" w:space="0" w:color="auto"/>
      </w:divBdr>
    </w:div>
    <w:div w:id="397363102">
      <w:bodyDiv w:val="1"/>
      <w:marLeft w:val="0"/>
      <w:marRight w:val="0"/>
      <w:marTop w:val="0"/>
      <w:marBottom w:val="0"/>
      <w:divBdr>
        <w:top w:val="none" w:sz="0" w:space="0" w:color="auto"/>
        <w:left w:val="none" w:sz="0" w:space="0" w:color="auto"/>
        <w:bottom w:val="none" w:sz="0" w:space="0" w:color="auto"/>
        <w:right w:val="none" w:sz="0" w:space="0" w:color="auto"/>
      </w:divBdr>
    </w:div>
    <w:div w:id="397751713">
      <w:bodyDiv w:val="1"/>
      <w:marLeft w:val="0"/>
      <w:marRight w:val="0"/>
      <w:marTop w:val="0"/>
      <w:marBottom w:val="0"/>
      <w:divBdr>
        <w:top w:val="none" w:sz="0" w:space="0" w:color="auto"/>
        <w:left w:val="none" w:sz="0" w:space="0" w:color="auto"/>
        <w:bottom w:val="none" w:sz="0" w:space="0" w:color="auto"/>
        <w:right w:val="none" w:sz="0" w:space="0" w:color="auto"/>
      </w:divBdr>
      <w:divsChild>
        <w:div w:id="1687945777">
          <w:marLeft w:val="0"/>
          <w:marRight w:val="0"/>
          <w:marTop w:val="0"/>
          <w:marBottom w:val="0"/>
          <w:divBdr>
            <w:top w:val="none" w:sz="0" w:space="0" w:color="auto"/>
            <w:left w:val="none" w:sz="0" w:space="0" w:color="auto"/>
            <w:bottom w:val="none" w:sz="0" w:space="0" w:color="auto"/>
            <w:right w:val="none" w:sz="0" w:space="0" w:color="auto"/>
          </w:divBdr>
          <w:divsChild>
            <w:div w:id="1911962794">
              <w:marLeft w:val="0"/>
              <w:marRight w:val="0"/>
              <w:marTop w:val="0"/>
              <w:marBottom w:val="0"/>
              <w:divBdr>
                <w:top w:val="none" w:sz="0" w:space="0" w:color="auto"/>
                <w:left w:val="none" w:sz="0" w:space="0" w:color="auto"/>
                <w:bottom w:val="none" w:sz="0" w:space="0" w:color="auto"/>
                <w:right w:val="none" w:sz="0" w:space="0" w:color="auto"/>
              </w:divBdr>
              <w:divsChild>
                <w:div w:id="2034572466">
                  <w:marLeft w:val="0"/>
                  <w:marRight w:val="0"/>
                  <w:marTop w:val="0"/>
                  <w:marBottom w:val="0"/>
                  <w:divBdr>
                    <w:top w:val="none" w:sz="0" w:space="0" w:color="auto"/>
                    <w:left w:val="none" w:sz="0" w:space="0" w:color="auto"/>
                    <w:bottom w:val="none" w:sz="0" w:space="0" w:color="auto"/>
                    <w:right w:val="none" w:sz="0" w:space="0" w:color="auto"/>
                  </w:divBdr>
                  <w:divsChild>
                    <w:div w:id="154136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600463">
      <w:bodyDiv w:val="1"/>
      <w:marLeft w:val="0"/>
      <w:marRight w:val="0"/>
      <w:marTop w:val="0"/>
      <w:marBottom w:val="0"/>
      <w:divBdr>
        <w:top w:val="none" w:sz="0" w:space="0" w:color="auto"/>
        <w:left w:val="none" w:sz="0" w:space="0" w:color="auto"/>
        <w:bottom w:val="none" w:sz="0" w:space="0" w:color="auto"/>
        <w:right w:val="none" w:sz="0" w:space="0" w:color="auto"/>
      </w:divBdr>
    </w:div>
    <w:div w:id="399669112">
      <w:bodyDiv w:val="1"/>
      <w:marLeft w:val="0"/>
      <w:marRight w:val="0"/>
      <w:marTop w:val="0"/>
      <w:marBottom w:val="0"/>
      <w:divBdr>
        <w:top w:val="none" w:sz="0" w:space="0" w:color="auto"/>
        <w:left w:val="none" w:sz="0" w:space="0" w:color="auto"/>
        <w:bottom w:val="none" w:sz="0" w:space="0" w:color="auto"/>
        <w:right w:val="none" w:sz="0" w:space="0" w:color="auto"/>
      </w:divBdr>
    </w:div>
    <w:div w:id="400251638">
      <w:bodyDiv w:val="1"/>
      <w:marLeft w:val="0"/>
      <w:marRight w:val="0"/>
      <w:marTop w:val="0"/>
      <w:marBottom w:val="0"/>
      <w:divBdr>
        <w:top w:val="none" w:sz="0" w:space="0" w:color="auto"/>
        <w:left w:val="none" w:sz="0" w:space="0" w:color="auto"/>
        <w:bottom w:val="none" w:sz="0" w:space="0" w:color="auto"/>
        <w:right w:val="none" w:sz="0" w:space="0" w:color="auto"/>
      </w:divBdr>
    </w:div>
    <w:div w:id="400564661">
      <w:bodyDiv w:val="1"/>
      <w:marLeft w:val="0"/>
      <w:marRight w:val="0"/>
      <w:marTop w:val="0"/>
      <w:marBottom w:val="0"/>
      <w:divBdr>
        <w:top w:val="none" w:sz="0" w:space="0" w:color="auto"/>
        <w:left w:val="none" w:sz="0" w:space="0" w:color="auto"/>
        <w:bottom w:val="none" w:sz="0" w:space="0" w:color="auto"/>
        <w:right w:val="none" w:sz="0" w:space="0" w:color="auto"/>
      </w:divBdr>
    </w:div>
    <w:div w:id="400716138">
      <w:bodyDiv w:val="1"/>
      <w:marLeft w:val="0"/>
      <w:marRight w:val="0"/>
      <w:marTop w:val="0"/>
      <w:marBottom w:val="0"/>
      <w:divBdr>
        <w:top w:val="none" w:sz="0" w:space="0" w:color="auto"/>
        <w:left w:val="none" w:sz="0" w:space="0" w:color="auto"/>
        <w:bottom w:val="none" w:sz="0" w:space="0" w:color="auto"/>
        <w:right w:val="none" w:sz="0" w:space="0" w:color="auto"/>
      </w:divBdr>
    </w:div>
    <w:div w:id="401609524">
      <w:bodyDiv w:val="1"/>
      <w:marLeft w:val="0"/>
      <w:marRight w:val="0"/>
      <w:marTop w:val="0"/>
      <w:marBottom w:val="0"/>
      <w:divBdr>
        <w:top w:val="none" w:sz="0" w:space="0" w:color="auto"/>
        <w:left w:val="none" w:sz="0" w:space="0" w:color="auto"/>
        <w:bottom w:val="none" w:sz="0" w:space="0" w:color="auto"/>
        <w:right w:val="none" w:sz="0" w:space="0" w:color="auto"/>
      </w:divBdr>
    </w:div>
    <w:div w:id="402072196">
      <w:bodyDiv w:val="1"/>
      <w:marLeft w:val="0"/>
      <w:marRight w:val="0"/>
      <w:marTop w:val="0"/>
      <w:marBottom w:val="0"/>
      <w:divBdr>
        <w:top w:val="none" w:sz="0" w:space="0" w:color="auto"/>
        <w:left w:val="none" w:sz="0" w:space="0" w:color="auto"/>
        <w:bottom w:val="none" w:sz="0" w:space="0" w:color="auto"/>
        <w:right w:val="none" w:sz="0" w:space="0" w:color="auto"/>
      </w:divBdr>
    </w:div>
    <w:div w:id="402878193">
      <w:bodyDiv w:val="1"/>
      <w:marLeft w:val="0"/>
      <w:marRight w:val="0"/>
      <w:marTop w:val="0"/>
      <w:marBottom w:val="0"/>
      <w:divBdr>
        <w:top w:val="none" w:sz="0" w:space="0" w:color="auto"/>
        <w:left w:val="none" w:sz="0" w:space="0" w:color="auto"/>
        <w:bottom w:val="none" w:sz="0" w:space="0" w:color="auto"/>
        <w:right w:val="none" w:sz="0" w:space="0" w:color="auto"/>
      </w:divBdr>
    </w:div>
    <w:div w:id="403263606">
      <w:bodyDiv w:val="1"/>
      <w:marLeft w:val="0"/>
      <w:marRight w:val="0"/>
      <w:marTop w:val="0"/>
      <w:marBottom w:val="0"/>
      <w:divBdr>
        <w:top w:val="none" w:sz="0" w:space="0" w:color="auto"/>
        <w:left w:val="none" w:sz="0" w:space="0" w:color="auto"/>
        <w:bottom w:val="none" w:sz="0" w:space="0" w:color="auto"/>
        <w:right w:val="none" w:sz="0" w:space="0" w:color="auto"/>
      </w:divBdr>
    </w:div>
    <w:div w:id="403572026">
      <w:bodyDiv w:val="1"/>
      <w:marLeft w:val="0"/>
      <w:marRight w:val="0"/>
      <w:marTop w:val="0"/>
      <w:marBottom w:val="0"/>
      <w:divBdr>
        <w:top w:val="none" w:sz="0" w:space="0" w:color="auto"/>
        <w:left w:val="none" w:sz="0" w:space="0" w:color="auto"/>
        <w:bottom w:val="none" w:sz="0" w:space="0" w:color="auto"/>
        <w:right w:val="none" w:sz="0" w:space="0" w:color="auto"/>
      </w:divBdr>
    </w:div>
    <w:div w:id="404035937">
      <w:bodyDiv w:val="1"/>
      <w:marLeft w:val="0"/>
      <w:marRight w:val="0"/>
      <w:marTop w:val="0"/>
      <w:marBottom w:val="0"/>
      <w:divBdr>
        <w:top w:val="none" w:sz="0" w:space="0" w:color="auto"/>
        <w:left w:val="none" w:sz="0" w:space="0" w:color="auto"/>
        <w:bottom w:val="none" w:sz="0" w:space="0" w:color="auto"/>
        <w:right w:val="none" w:sz="0" w:space="0" w:color="auto"/>
      </w:divBdr>
    </w:div>
    <w:div w:id="404186426">
      <w:bodyDiv w:val="1"/>
      <w:marLeft w:val="0"/>
      <w:marRight w:val="0"/>
      <w:marTop w:val="0"/>
      <w:marBottom w:val="0"/>
      <w:divBdr>
        <w:top w:val="none" w:sz="0" w:space="0" w:color="auto"/>
        <w:left w:val="none" w:sz="0" w:space="0" w:color="auto"/>
        <w:bottom w:val="none" w:sz="0" w:space="0" w:color="auto"/>
        <w:right w:val="none" w:sz="0" w:space="0" w:color="auto"/>
      </w:divBdr>
    </w:div>
    <w:div w:id="404257369">
      <w:bodyDiv w:val="1"/>
      <w:marLeft w:val="0"/>
      <w:marRight w:val="0"/>
      <w:marTop w:val="0"/>
      <w:marBottom w:val="0"/>
      <w:divBdr>
        <w:top w:val="none" w:sz="0" w:space="0" w:color="auto"/>
        <w:left w:val="none" w:sz="0" w:space="0" w:color="auto"/>
        <w:bottom w:val="none" w:sz="0" w:space="0" w:color="auto"/>
        <w:right w:val="none" w:sz="0" w:space="0" w:color="auto"/>
      </w:divBdr>
    </w:div>
    <w:div w:id="406536423">
      <w:bodyDiv w:val="1"/>
      <w:marLeft w:val="0"/>
      <w:marRight w:val="0"/>
      <w:marTop w:val="0"/>
      <w:marBottom w:val="0"/>
      <w:divBdr>
        <w:top w:val="none" w:sz="0" w:space="0" w:color="auto"/>
        <w:left w:val="none" w:sz="0" w:space="0" w:color="auto"/>
        <w:bottom w:val="none" w:sz="0" w:space="0" w:color="auto"/>
        <w:right w:val="none" w:sz="0" w:space="0" w:color="auto"/>
      </w:divBdr>
    </w:div>
    <w:div w:id="406655467">
      <w:bodyDiv w:val="1"/>
      <w:marLeft w:val="0"/>
      <w:marRight w:val="0"/>
      <w:marTop w:val="0"/>
      <w:marBottom w:val="0"/>
      <w:divBdr>
        <w:top w:val="none" w:sz="0" w:space="0" w:color="auto"/>
        <w:left w:val="none" w:sz="0" w:space="0" w:color="auto"/>
        <w:bottom w:val="none" w:sz="0" w:space="0" w:color="auto"/>
        <w:right w:val="none" w:sz="0" w:space="0" w:color="auto"/>
      </w:divBdr>
    </w:div>
    <w:div w:id="407116216">
      <w:bodyDiv w:val="1"/>
      <w:marLeft w:val="0"/>
      <w:marRight w:val="0"/>
      <w:marTop w:val="0"/>
      <w:marBottom w:val="0"/>
      <w:divBdr>
        <w:top w:val="none" w:sz="0" w:space="0" w:color="auto"/>
        <w:left w:val="none" w:sz="0" w:space="0" w:color="auto"/>
        <w:bottom w:val="none" w:sz="0" w:space="0" w:color="auto"/>
        <w:right w:val="none" w:sz="0" w:space="0" w:color="auto"/>
      </w:divBdr>
    </w:div>
    <w:div w:id="407120609">
      <w:bodyDiv w:val="1"/>
      <w:marLeft w:val="0"/>
      <w:marRight w:val="0"/>
      <w:marTop w:val="0"/>
      <w:marBottom w:val="0"/>
      <w:divBdr>
        <w:top w:val="none" w:sz="0" w:space="0" w:color="auto"/>
        <w:left w:val="none" w:sz="0" w:space="0" w:color="auto"/>
        <w:bottom w:val="none" w:sz="0" w:space="0" w:color="auto"/>
        <w:right w:val="none" w:sz="0" w:space="0" w:color="auto"/>
      </w:divBdr>
    </w:div>
    <w:div w:id="409277348">
      <w:bodyDiv w:val="1"/>
      <w:marLeft w:val="0"/>
      <w:marRight w:val="0"/>
      <w:marTop w:val="0"/>
      <w:marBottom w:val="0"/>
      <w:divBdr>
        <w:top w:val="none" w:sz="0" w:space="0" w:color="auto"/>
        <w:left w:val="none" w:sz="0" w:space="0" w:color="auto"/>
        <w:bottom w:val="none" w:sz="0" w:space="0" w:color="auto"/>
        <w:right w:val="none" w:sz="0" w:space="0" w:color="auto"/>
      </w:divBdr>
    </w:div>
    <w:div w:id="409471800">
      <w:bodyDiv w:val="1"/>
      <w:marLeft w:val="0"/>
      <w:marRight w:val="0"/>
      <w:marTop w:val="0"/>
      <w:marBottom w:val="0"/>
      <w:divBdr>
        <w:top w:val="none" w:sz="0" w:space="0" w:color="auto"/>
        <w:left w:val="none" w:sz="0" w:space="0" w:color="auto"/>
        <w:bottom w:val="none" w:sz="0" w:space="0" w:color="auto"/>
        <w:right w:val="none" w:sz="0" w:space="0" w:color="auto"/>
      </w:divBdr>
    </w:div>
    <w:div w:id="409473468">
      <w:bodyDiv w:val="1"/>
      <w:marLeft w:val="0"/>
      <w:marRight w:val="0"/>
      <w:marTop w:val="0"/>
      <w:marBottom w:val="0"/>
      <w:divBdr>
        <w:top w:val="none" w:sz="0" w:space="0" w:color="auto"/>
        <w:left w:val="none" w:sz="0" w:space="0" w:color="auto"/>
        <w:bottom w:val="none" w:sz="0" w:space="0" w:color="auto"/>
        <w:right w:val="none" w:sz="0" w:space="0" w:color="auto"/>
      </w:divBdr>
    </w:div>
    <w:div w:id="409736527">
      <w:bodyDiv w:val="1"/>
      <w:marLeft w:val="0"/>
      <w:marRight w:val="0"/>
      <w:marTop w:val="0"/>
      <w:marBottom w:val="0"/>
      <w:divBdr>
        <w:top w:val="none" w:sz="0" w:space="0" w:color="auto"/>
        <w:left w:val="none" w:sz="0" w:space="0" w:color="auto"/>
        <w:bottom w:val="none" w:sz="0" w:space="0" w:color="auto"/>
        <w:right w:val="none" w:sz="0" w:space="0" w:color="auto"/>
      </w:divBdr>
    </w:div>
    <w:div w:id="409814085">
      <w:bodyDiv w:val="1"/>
      <w:marLeft w:val="0"/>
      <w:marRight w:val="0"/>
      <w:marTop w:val="0"/>
      <w:marBottom w:val="0"/>
      <w:divBdr>
        <w:top w:val="none" w:sz="0" w:space="0" w:color="auto"/>
        <w:left w:val="none" w:sz="0" w:space="0" w:color="auto"/>
        <w:bottom w:val="none" w:sz="0" w:space="0" w:color="auto"/>
        <w:right w:val="none" w:sz="0" w:space="0" w:color="auto"/>
      </w:divBdr>
    </w:div>
    <w:div w:id="409933101">
      <w:bodyDiv w:val="1"/>
      <w:marLeft w:val="0"/>
      <w:marRight w:val="0"/>
      <w:marTop w:val="0"/>
      <w:marBottom w:val="0"/>
      <w:divBdr>
        <w:top w:val="none" w:sz="0" w:space="0" w:color="auto"/>
        <w:left w:val="none" w:sz="0" w:space="0" w:color="auto"/>
        <w:bottom w:val="none" w:sz="0" w:space="0" w:color="auto"/>
        <w:right w:val="none" w:sz="0" w:space="0" w:color="auto"/>
      </w:divBdr>
    </w:div>
    <w:div w:id="410153320">
      <w:bodyDiv w:val="1"/>
      <w:marLeft w:val="0"/>
      <w:marRight w:val="0"/>
      <w:marTop w:val="0"/>
      <w:marBottom w:val="0"/>
      <w:divBdr>
        <w:top w:val="none" w:sz="0" w:space="0" w:color="auto"/>
        <w:left w:val="none" w:sz="0" w:space="0" w:color="auto"/>
        <w:bottom w:val="none" w:sz="0" w:space="0" w:color="auto"/>
        <w:right w:val="none" w:sz="0" w:space="0" w:color="auto"/>
      </w:divBdr>
    </w:div>
    <w:div w:id="410737303">
      <w:bodyDiv w:val="1"/>
      <w:marLeft w:val="0"/>
      <w:marRight w:val="0"/>
      <w:marTop w:val="0"/>
      <w:marBottom w:val="0"/>
      <w:divBdr>
        <w:top w:val="none" w:sz="0" w:space="0" w:color="auto"/>
        <w:left w:val="none" w:sz="0" w:space="0" w:color="auto"/>
        <w:bottom w:val="none" w:sz="0" w:space="0" w:color="auto"/>
        <w:right w:val="none" w:sz="0" w:space="0" w:color="auto"/>
      </w:divBdr>
    </w:div>
    <w:div w:id="411239079">
      <w:bodyDiv w:val="1"/>
      <w:marLeft w:val="0"/>
      <w:marRight w:val="0"/>
      <w:marTop w:val="0"/>
      <w:marBottom w:val="0"/>
      <w:divBdr>
        <w:top w:val="none" w:sz="0" w:space="0" w:color="auto"/>
        <w:left w:val="none" w:sz="0" w:space="0" w:color="auto"/>
        <w:bottom w:val="none" w:sz="0" w:space="0" w:color="auto"/>
        <w:right w:val="none" w:sz="0" w:space="0" w:color="auto"/>
      </w:divBdr>
    </w:div>
    <w:div w:id="412238015">
      <w:bodyDiv w:val="1"/>
      <w:marLeft w:val="0"/>
      <w:marRight w:val="0"/>
      <w:marTop w:val="0"/>
      <w:marBottom w:val="0"/>
      <w:divBdr>
        <w:top w:val="none" w:sz="0" w:space="0" w:color="auto"/>
        <w:left w:val="none" w:sz="0" w:space="0" w:color="auto"/>
        <w:bottom w:val="none" w:sz="0" w:space="0" w:color="auto"/>
        <w:right w:val="none" w:sz="0" w:space="0" w:color="auto"/>
      </w:divBdr>
    </w:div>
    <w:div w:id="412631919">
      <w:bodyDiv w:val="1"/>
      <w:marLeft w:val="0"/>
      <w:marRight w:val="0"/>
      <w:marTop w:val="0"/>
      <w:marBottom w:val="0"/>
      <w:divBdr>
        <w:top w:val="none" w:sz="0" w:space="0" w:color="auto"/>
        <w:left w:val="none" w:sz="0" w:space="0" w:color="auto"/>
        <w:bottom w:val="none" w:sz="0" w:space="0" w:color="auto"/>
        <w:right w:val="none" w:sz="0" w:space="0" w:color="auto"/>
      </w:divBdr>
    </w:div>
    <w:div w:id="414017116">
      <w:bodyDiv w:val="1"/>
      <w:marLeft w:val="0"/>
      <w:marRight w:val="0"/>
      <w:marTop w:val="0"/>
      <w:marBottom w:val="0"/>
      <w:divBdr>
        <w:top w:val="none" w:sz="0" w:space="0" w:color="auto"/>
        <w:left w:val="none" w:sz="0" w:space="0" w:color="auto"/>
        <w:bottom w:val="none" w:sz="0" w:space="0" w:color="auto"/>
        <w:right w:val="none" w:sz="0" w:space="0" w:color="auto"/>
      </w:divBdr>
    </w:div>
    <w:div w:id="414206196">
      <w:bodyDiv w:val="1"/>
      <w:marLeft w:val="0"/>
      <w:marRight w:val="0"/>
      <w:marTop w:val="0"/>
      <w:marBottom w:val="0"/>
      <w:divBdr>
        <w:top w:val="none" w:sz="0" w:space="0" w:color="auto"/>
        <w:left w:val="none" w:sz="0" w:space="0" w:color="auto"/>
        <w:bottom w:val="none" w:sz="0" w:space="0" w:color="auto"/>
        <w:right w:val="none" w:sz="0" w:space="0" w:color="auto"/>
      </w:divBdr>
    </w:div>
    <w:div w:id="414785933">
      <w:bodyDiv w:val="1"/>
      <w:marLeft w:val="0"/>
      <w:marRight w:val="0"/>
      <w:marTop w:val="0"/>
      <w:marBottom w:val="0"/>
      <w:divBdr>
        <w:top w:val="none" w:sz="0" w:space="0" w:color="auto"/>
        <w:left w:val="none" w:sz="0" w:space="0" w:color="auto"/>
        <w:bottom w:val="none" w:sz="0" w:space="0" w:color="auto"/>
        <w:right w:val="none" w:sz="0" w:space="0" w:color="auto"/>
      </w:divBdr>
    </w:div>
    <w:div w:id="415438706">
      <w:bodyDiv w:val="1"/>
      <w:marLeft w:val="0"/>
      <w:marRight w:val="0"/>
      <w:marTop w:val="0"/>
      <w:marBottom w:val="0"/>
      <w:divBdr>
        <w:top w:val="none" w:sz="0" w:space="0" w:color="auto"/>
        <w:left w:val="none" w:sz="0" w:space="0" w:color="auto"/>
        <w:bottom w:val="none" w:sz="0" w:space="0" w:color="auto"/>
        <w:right w:val="none" w:sz="0" w:space="0" w:color="auto"/>
      </w:divBdr>
    </w:div>
    <w:div w:id="415976208">
      <w:bodyDiv w:val="1"/>
      <w:marLeft w:val="0"/>
      <w:marRight w:val="0"/>
      <w:marTop w:val="0"/>
      <w:marBottom w:val="0"/>
      <w:divBdr>
        <w:top w:val="none" w:sz="0" w:space="0" w:color="auto"/>
        <w:left w:val="none" w:sz="0" w:space="0" w:color="auto"/>
        <w:bottom w:val="none" w:sz="0" w:space="0" w:color="auto"/>
        <w:right w:val="none" w:sz="0" w:space="0" w:color="auto"/>
      </w:divBdr>
    </w:div>
    <w:div w:id="417679204">
      <w:bodyDiv w:val="1"/>
      <w:marLeft w:val="0"/>
      <w:marRight w:val="0"/>
      <w:marTop w:val="0"/>
      <w:marBottom w:val="0"/>
      <w:divBdr>
        <w:top w:val="none" w:sz="0" w:space="0" w:color="auto"/>
        <w:left w:val="none" w:sz="0" w:space="0" w:color="auto"/>
        <w:bottom w:val="none" w:sz="0" w:space="0" w:color="auto"/>
        <w:right w:val="none" w:sz="0" w:space="0" w:color="auto"/>
      </w:divBdr>
    </w:div>
    <w:div w:id="418914483">
      <w:bodyDiv w:val="1"/>
      <w:marLeft w:val="0"/>
      <w:marRight w:val="0"/>
      <w:marTop w:val="0"/>
      <w:marBottom w:val="0"/>
      <w:divBdr>
        <w:top w:val="none" w:sz="0" w:space="0" w:color="auto"/>
        <w:left w:val="none" w:sz="0" w:space="0" w:color="auto"/>
        <w:bottom w:val="none" w:sz="0" w:space="0" w:color="auto"/>
        <w:right w:val="none" w:sz="0" w:space="0" w:color="auto"/>
      </w:divBdr>
    </w:div>
    <w:div w:id="419180855">
      <w:bodyDiv w:val="1"/>
      <w:marLeft w:val="0"/>
      <w:marRight w:val="0"/>
      <w:marTop w:val="0"/>
      <w:marBottom w:val="0"/>
      <w:divBdr>
        <w:top w:val="none" w:sz="0" w:space="0" w:color="auto"/>
        <w:left w:val="none" w:sz="0" w:space="0" w:color="auto"/>
        <w:bottom w:val="none" w:sz="0" w:space="0" w:color="auto"/>
        <w:right w:val="none" w:sz="0" w:space="0" w:color="auto"/>
      </w:divBdr>
      <w:divsChild>
        <w:div w:id="1415006604">
          <w:marLeft w:val="0"/>
          <w:marRight w:val="0"/>
          <w:marTop w:val="0"/>
          <w:marBottom w:val="0"/>
          <w:divBdr>
            <w:top w:val="none" w:sz="0" w:space="0" w:color="auto"/>
            <w:left w:val="none" w:sz="0" w:space="0" w:color="auto"/>
            <w:bottom w:val="none" w:sz="0" w:space="0" w:color="auto"/>
            <w:right w:val="none" w:sz="0" w:space="0" w:color="auto"/>
          </w:divBdr>
          <w:divsChild>
            <w:div w:id="1024088743">
              <w:marLeft w:val="0"/>
              <w:marRight w:val="0"/>
              <w:marTop w:val="0"/>
              <w:marBottom w:val="0"/>
              <w:divBdr>
                <w:top w:val="none" w:sz="0" w:space="0" w:color="auto"/>
                <w:left w:val="none" w:sz="0" w:space="0" w:color="auto"/>
                <w:bottom w:val="none" w:sz="0" w:space="0" w:color="auto"/>
                <w:right w:val="none" w:sz="0" w:space="0" w:color="auto"/>
              </w:divBdr>
              <w:divsChild>
                <w:div w:id="13532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955533">
      <w:bodyDiv w:val="1"/>
      <w:marLeft w:val="0"/>
      <w:marRight w:val="0"/>
      <w:marTop w:val="0"/>
      <w:marBottom w:val="0"/>
      <w:divBdr>
        <w:top w:val="none" w:sz="0" w:space="0" w:color="auto"/>
        <w:left w:val="none" w:sz="0" w:space="0" w:color="auto"/>
        <w:bottom w:val="none" w:sz="0" w:space="0" w:color="auto"/>
        <w:right w:val="none" w:sz="0" w:space="0" w:color="auto"/>
      </w:divBdr>
    </w:div>
    <w:div w:id="420565259">
      <w:bodyDiv w:val="1"/>
      <w:marLeft w:val="0"/>
      <w:marRight w:val="0"/>
      <w:marTop w:val="0"/>
      <w:marBottom w:val="0"/>
      <w:divBdr>
        <w:top w:val="none" w:sz="0" w:space="0" w:color="auto"/>
        <w:left w:val="none" w:sz="0" w:space="0" w:color="auto"/>
        <w:bottom w:val="none" w:sz="0" w:space="0" w:color="auto"/>
        <w:right w:val="none" w:sz="0" w:space="0" w:color="auto"/>
      </w:divBdr>
    </w:div>
    <w:div w:id="422916751">
      <w:bodyDiv w:val="1"/>
      <w:marLeft w:val="0"/>
      <w:marRight w:val="0"/>
      <w:marTop w:val="0"/>
      <w:marBottom w:val="0"/>
      <w:divBdr>
        <w:top w:val="none" w:sz="0" w:space="0" w:color="auto"/>
        <w:left w:val="none" w:sz="0" w:space="0" w:color="auto"/>
        <w:bottom w:val="none" w:sz="0" w:space="0" w:color="auto"/>
        <w:right w:val="none" w:sz="0" w:space="0" w:color="auto"/>
      </w:divBdr>
    </w:div>
    <w:div w:id="423110652">
      <w:bodyDiv w:val="1"/>
      <w:marLeft w:val="0"/>
      <w:marRight w:val="0"/>
      <w:marTop w:val="0"/>
      <w:marBottom w:val="0"/>
      <w:divBdr>
        <w:top w:val="none" w:sz="0" w:space="0" w:color="auto"/>
        <w:left w:val="none" w:sz="0" w:space="0" w:color="auto"/>
        <w:bottom w:val="none" w:sz="0" w:space="0" w:color="auto"/>
        <w:right w:val="none" w:sz="0" w:space="0" w:color="auto"/>
      </w:divBdr>
    </w:div>
    <w:div w:id="423261307">
      <w:bodyDiv w:val="1"/>
      <w:marLeft w:val="0"/>
      <w:marRight w:val="0"/>
      <w:marTop w:val="0"/>
      <w:marBottom w:val="0"/>
      <w:divBdr>
        <w:top w:val="none" w:sz="0" w:space="0" w:color="auto"/>
        <w:left w:val="none" w:sz="0" w:space="0" w:color="auto"/>
        <w:bottom w:val="none" w:sz="0" w:space="0" w:color="auto"/>
        <w:right w:val="none" w:sz="0" w:space="0" w:color="auto"/>
      </w:divBdr>
    </w:div>
    <w:div w:id="423458440">
      <w:bodyDiv w:val="1"/>
      <w:marLeft w:val="0"/>
      <w:marRight w:val="0"/>
      <w:marTop w:val="0"/>
      <w:marBottom w:val="0"/>
      <w:divBdr>
        <w:top w:val="none" w:sz="0" w:space="0" w:color="auto"/>
        <w:left w:val="none" w:sz="0" w:space="0" w:color="auto"/>
        <w:bottom w:val="none" w:sz="0" w:space="0" w:color="auto"/>
        <w:right w:val="none" w:sz="0" w:space="0" w:color="auto"/>
      </w:divBdr>
    </w:div>
    <w:div w:id="423839963">
      <w:bodyDiv w:val="1"/>
      <w:marLeft w:val="0"/>
      <w:marRight w:val="0"/>
      <w:marTop w:val="0"/>
      <w:marBottom w:val="0"/>
      <w:divBdr>
        <w:top w:val="none" w:sz="0" w:space="0" w:color="auto"/>
        <w:left w:val="none" w:sz="0" w:space="0" w:color="auto"/>
        <w:bottom w:val="none" w:sz="0" w:space="0" w:color="auto"/>
        <w:right w:val="none" w:sz="0" w:space="0" w:color="auto"/>
      </w:divBdr>
    </w:div>
    <w:div w:id="424228796">
      <w:bodyDiv w:val="1"/>
      <w:marLeft w:val="0"/>
      <w:marRight w:val="0"/>
      <w:marTop w:val="0"/>
      <w:marBottom w:val="0"/>
      <w:divBdr>
        <w:top w:val="none" w:sz="0" w:space="0" w:color="auto"/>
        <w:left w:val="none" w:sz="0" w:space="0" w:color="auto"/>
        <w:bottom w:val="none" w:sz="0" w:space="0" w:color="auto"/>
        <w:right w:val="none" w:sz="0" w:space="0" w:color="auto"/>
      </w:divBdr>
    </w:div>
    <w:div w:id="424882790">
      <w:bodyDiv w:val="1"/>
      <w:marLeft w:val="0"/>
      <w:marRight w:val="0"/>
      <w:marTop w:val="0"/>
      <w:marBottom w:val="0"/>
      <w:divBdr>
        <w:top w:val="none" w:sz="0" w:space="0" w:color="auto"/>
        <w:left w:val="none" w:sz="0" w:space="0" w:color="auto"/>
        <w:bottom w:val="none" w:sz="0" w:space="0" w:color="auto"/>
        <w:right w:val="none" w:sz="0" w:space="0" w:color="auto"/>
      </w:divBdr>
    </w:div>
    <w:div w:id="424886022">
      <w:bodyDiv w:val="1"/>
      <w:marLeft w:val="0"/>
      <w:marRight w:val="0"/>
      <w:marTop w:val="0"/>
      <w:marBottom w:val="0"/>
      <w:divBdr>
        <w:top w:val="none" w:sz="0" w:space="0" w:color="auto"/>
        <w:left w:val="none" w:sz="0" w:space="0" w:color="auto"/>
        <w:bottom w:val="none" w:sz="0" w:space="0" w:color="auto"/>
        <w:right w:val="none" w:sz="0" w:space="0" w:color="auto"/>
      </w:divBdr>
    </w:div>
    <w:div w:id="424886419">
      <w:bodyDiv w:val="1"/>
      <w:marLeft w:val="0"/>
      <w:marRight w:val="0"/>
      <w:marTop w:val="0"/>
      <w:marBottom w:val="0"/>
      <w:divBdr>
        <w:top w:val="none" w:sz="0" w:space="0" w:color="auto"/>
        <w:left w:val="none" w:sz="0" w:space="0" w:color="auto"/>
        <w:bottom w:val="none" w:sz="0" w:space="0" w:color="auto"/>
        <w:right w:val="none" w:sz="0" w:space="0" w:color="auto"/>
      </w:divBdr>
    </w:div>
    <w:div w:id="426735311">
      <w:bodyDiv w:val="1"/>
      <w:marLeft w:val="0"/>
      <w:marRight w:val="0"/>
      <w:marTop w:val="0"/>
      <w:marBottom w:val="0"/>
      <w:divBdr>
        <w:top w:val="none" w:sz="0" w:space="0" w:color="auto"/>
        <w:left w:val="none" w:sz="0" w:space="0" w:color="auto"/>
        <w:bottom w:val="none" w:sz="0" w:space="0" w:color="auto"/>
        <w:right w:val="none" w:sz="0" w:space="0" w:color="auto"/>
      </w:divBdr>
    </w:div>
    <w:div w:id="428351305">
      <w:bodyDiv w:val="1"/>
      <w:marLeft w:val="0"/>
      <w:marRight w:val="0"/>
      <w:marTop w:val="0"/>
      <w:marBottom w:val="0"/>
      <w:divBdr>
        <w:top w:val="none" w:sz="0" w:space="0" w:color="auto"/>
        <w:left w:val="none" w:sz="0" w:space="0" w:color="auto"/>
        <w:bottom w:val="none" w:sz="0" w:space="0" w:color="auto"/>
        <w:right w:val="none" w:sz="0" w:space="0" w:color="auto"/>
      </w:divBdr>
    </w:div>
    <w:div w:id="430054645">
      <w:bodyDiv w:val="1"/>
      <w:marLeft w:val="0"/>
      <w:marRight w:val="0"/>
      <w:marTop w:val="0"/>
      <w:marBottom w:val="0"/>
      <w:divBdr>
        <w:top w:val="none" w:sz="0" w:space="0" w:color="auto"/>
        <w:left w:val="none" w:sz="0" w:space="0" w:color="auto"/>
        <w:bottom w:val="none" w:sz="0" w:space="0" w:color="auto"/>
        <w:right w:val="none" w:sz="0" w:space="0" w:color="auto"/>
      </w:divBdr>
    </w:div>
    <w:div w:id="430244136">
      <w:bodyDiv w:val="1"/>
      <w:marLeft w:val="0"/>
      <w:marRight w:val="0"/>
      <w:marTop w:val="0"/>
      <w:marBottom w:val="0"/>
      <w:divBdr>
        <w:top w:val="none" w:sz="0" w:space="0" w:color="auto"/>
        <w:left w:val="none" w:sz="0" w:space="0" w:color="auto"/>
        <w:bottom w:val="none" w:sz="0" w:space="0" w:color="auto"/>
        <w:right w:val="none" w:sz="0" w:space="0" w:color="auto"/>
      </w:divBdr>
    </w:div>
    <w:div w:id="431242196">
      <w:bodyDiv w:val="1"/>
      <w:marLeft w:val="0"/>
      <w:marRight w:val="0"/>
      <w:marTop w:val="0"/>
      <w:marBottom w:val="0"/>
      <w:divBdr>
        <w:top w:val="none" w:sz="0" w:space="0" w:color="auto"/>
        <w:left w:val="none" w:sz="0" w:space="0" w:color="auto"/>
        <w:bottom w:val="none" w:sz="0" w:space="0" w:color="auto"/>
        <w:right w:val="none" w:sz="0" w:space="0" w:color="auto"/>
      </w:divBdr>
    </w:div>
    <w:div w:id="431825825">
      <w:bodyDiv w:val="1"/>
      <w:marLeft w:val="0"/>
      <w:marRight w:val="0"/>
      <w:marTop w:val="0"/>
      <w:marBottom w:val="0"/>
      <w:divBdr>
        <w:top w:val="none" w:sz="0" w:space="0" w:color="auto"/>
        <w:left w:val="none" w:sz="0" w:space="0" w:color="auto"/>
        <w:bottom w:val="none" w:sz="0" w:space="0" w:color="auto"/>
        <w:right w:val="none" w:sz="0" w:space="0" w:color="auto"/>
      </w:divBdr>
    </w:div>
    <w:div w:id="432168761">
      <w:bodyDiv w:val="1"/>
      <w:marLeft w:val="0"/>
      <w:marRight w:val="0"/>
      <w:marTop w:val="0"/>
      <w:marBottom w:val="0"/>
      <w:divBdr>
        <w:top w:val="none" w:sz="0" w:space="0" w:color="auto"/>
        <w:left w:val="none" w:sz="0" w:space="0" w:color="auto"/>
        <w:bottom w:val="none" w:sz="0" w:space="0" w:color="auto"/>
        <w:right w:val="none" w:sz="0" w:space="0" w:color="auto"/>
      </w:divBdr>
    </w:div>
    <w:div w:id="434832006">
      <w:bodyDiv w:val="1"/>
      <w:marLeft w:val="0"/>
      <w:marRight w:val="0"/>
      <w:marTop w:val="0"/>
      <w:marBottom w:val="0"/>
      <w:divBdr>
        <w:top w:val="none" w:sz="0" w:space="0" w:color="auto"/>
        <w:left w:val="none" w:sz="0" w:space="0" w:color="auto"/>
        <w:bottom w:val="none" w:sz="0" w:space="0" w:color="auto"/>
        <w:right w:val="none" w:sz="0" w:space="0" w:color="auto"/>
      </w:divBdr>
    </w:div>
    <w:div w:id="436681952">
      <w:bodyDiv w:val="1"/>
      <w:marLeft w:val="0"/>
      <w:marRight w:val="0"/>
      <w:marTop w:val="0"/>
      <w:marBottom w:val="0"/>
      <w:divBdr>
        <w:top w:val="none" w:sz="0" w:space="0" w:color="auto"/>
        <w:left w:val="none" w:sz="0" w:space="0" w:color="auto"/>
        <w:bottom w:val="none" w:sz="0" w:space="0" w:color="auto"/>
        <w:right w:val="none" w:sz="0" w:space="0" w:color="auto"/>
      </w:divBdr>
    </w:div>
    <w:div w:id="437485245">
      <w:bodyDiv w:val="1"/>
      <w:marLeft w:val="0"/>
      <w:marRight w:val="0"/>
      <w:marTop w:val="0"/>
      <w:marBottom w:val="0"/>
      <w:divBdr>
        <w:top w:val="none" w:sz="0" w:space="0" w:color="auto"/>
        <w:left w:val="none" w:sz="0" w:space="0" w:color="auto"/>
        <w:bottom w:val="none" w:sz="0" w:space="0" w:color="auto"/>
        <w:right w:val="none" w:sz="0" w:space="0" w:color="auto"/>
      </w:divBdr>
    </w:div>
    <w:div w:id="437796761">
      <w:bodyDiv w:val="1"/>
      <w:marLeft w:val="0"/>
      <w:marRight w:val="0"/>
      <w:marTop w:val="0"/>
      <w:marBottom w:val="0"/>
      <w:divBdr>
        <w:top w:val="none" w:sz="0" w:space="0" w:color="auto"/>
        <w:left w:val="none" w:sz="0" w:space="0" w:color="auto"/>
        <w:bottom w:val="none" w:sz="0" w:space="0" w:color="auto"/>
        <w:right w:val="none" w:sz="0" w:space="0" w:color="auto"/>
      </w:divBdr>
    </w:div>
    <w:div w:id="437872402">
      <w:bodyDiv w:val="1"/>
      <w:marLeft w:val="0"/>
      <w:marRight w:val="0"/>
      <w:marTop w:val="0"/>
      <w:marBottom w:val="0"/>
      <w:divBdr>
        <w:top w:val="none" w:sz="0" w:space="0" w:color="auto"/>
        <w:left w:val="none" w:sz="0" w:space="0" w:color="auto"/>
        <w:bottom w:val="none" w:sz="0" w:space="0" w:color="auto"/>
        <w:right w:val="none" w:sz="0" w:space="0" w:color="auto"/>
      </w:divBdr>
    </w:div>
    <w:div w:id="438069965">
      <w:bodyDiv w:val="1"/>
      <w:marLeft w:val="0"/>
      <w:marRight w:val="0"/>
      <w:marTop w:val="0"/>
      <w:marBottom w:val="0"/>
      <w:divBdr>
        <w:top w:val="none" w:sz="0" w:space="0" w:color="auto"/>
        <w:left w:val="none" w:sz="0" w:space="0" w:color="auto"/>
        <w:bottom w:val="none" w:sz="0" w:space="0" w:color="auto"/>
        <w:right w:val="none" w:sz="0" w:space="0" w:color="auto"/>
      </w:divBdr>
    </w:div>
    <w:div w:id="438911716">
      <w:bodyDiv w:val="1"/>
      <w:marLeft w:val="0"/>
      <w:marRight w:val="0"/>
      <w:marTop w:val="0"/>
      <w:marBottom w:val="0"/>
      <w:divBdr>
        <w:top w:val="none" w:sz="0" w:space="0" w:color="auto"/>
        <w:left w:val="none" w:sz="0" w:space="0" w:color="auto"/>
        <w:bottom w:val="none" w:sz="0" w:space="0" w:color="auto"/>
        <w:right w:val="none" w:sz="0" w:space="0" w:color="auto"/>
      </w:divBdr>
    </w:div>
    <w:div w:id="439296066">
      <w:bodyDiv w:val="1"/>
      <w:marLeft w:val="0"/>
      <w:marRight w:val="0"/>
      <w:marTop w:val="0"/>
      <w:marBottom w:val="0"/>
      <w:divBdr>
        <w:top w:val="none" w:sz="0" w:space="0" w:color="auto"/>
        <w:left w:val="none" w:sz="0" w:space="0" w:color="auto"/>
        <w:bottom w:val="none" w:sz="0" w:space="0" w:color="auto"/>
        <w:right w:val="none" w:sz="0" w:space="0" w:color="auto"/>
      </w:divBdr>
    </w:div>
    <w:div w:id="439839915">
      <w:bodyDiv w:val="1"/>
      <w:marLeft w:val="0"/>
      <w:marRight w:val="0"/>
      <w:marTop w:val="0"/>
      <w:marBottom w:val="0"/>
      <w:divBdr>
        <w:top w:val="none" w:sz="0" w:space="0" w:color="auto"/>
        <w:left w:val="none" w:sz="0" w:space="0" w:color="auto"/>
        <w:bottom w:val="none" w:sz="0" w:space="0" w:color="auto"/>
        <w:right w:val="none" w:sz="0" w:space="0" w:color="auto"/>
      </w:divBdr>
      <w:divsChild>
        <w:div w:id="1916279754">
          <w:marLeft w:val="0"/>
          <w:marRight w:val="0"/>
          <w:marTop w:val="0"/>
          <w:marBottom w:val="0"/>
          <w:divBdr>
            <w:top w:val="none" w:sz="0" w:space="0" w:color="auto"/>
            <w:left w:val="none" w:sz="0" w:space="0" w:color="auto"/>
            <w:bottom w:val="none" w:sz="0" w:space="0" w:color="auto"/>
            <w:right w:val="none" w:sz="0" w:space="0" w:color="auto"/>
          </w:divBdr>
          <w:divsChild>
            <w:div w:id="1750422687">
              <w:marLeft w:val="0"/>
              <w:marRight w:val="0"/>
              <w:marTop w:val="0"/>
              <w:marBottom w:val="0"/>
              <w:divBdr>
                <w:top w:val="none" w:sz="0" w:space="0" w:color="auto"/>
                <w:left w:val="none" w:sz="0" w:space="0" w:color="auto"/>
                <w:bottom w:val="none" w:sz="0" w:space="0" w:color="auto"/>
                <w:right w:val="none" w:sz="0" w:space="0" w:color="auto"/>
              </w:divBdr>
              <w:divsChild>
                <w:div w:id="123666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953269">
      <w:bodyDiv w:val="1"/>
      <w:marLeft w:val="0"/>
      <w:marRight w:val="0"/>
      <w:marTop w:val="0"/>
      <w:marBottom w:val="0"/>
      <w:divBdr>
        <w:top w:val="none" w:sz="0" w:space="0" w:color="auto"/>
        <w:left w:val="none" w:sz="0" w:space="0" w:color="auto"/>
        <w:bottom w:val="none" w:sz="0" w:space="0" w:color="auto"/>
        <w:right w:val="none" w:sz="0" w:space="0" w:color="auto"/>
      </w:divBdr>
    </w:div>
    <w:div w:id="439954477">
      <w:bodyDiv w:val="1"/>
      <w:marLeft w:val="0"/>
      <w:marRight w:val="0"/>
      <w:marTop w:val="0"/>
      <w:marBottom w:val="0"/>
      <w:divBdr>
        <w:top w:val="none" w:sz="0" w:space="0" w:color="auto"/>
        <w:left w:val="none" w:sz="0" w:space="0" w:color="auto"/>
        <w:bottom w:val="none" w:sz="0" w:space="0" w:color="auto"/>
        <w:right w:val="none" w:sz="0" w:space="0" w:color="auto"/>
      </w:divBdr>
      <w:divsChild>
        <w:div w:id="334186401">
          <w:marLeft w:val="0"/>
          <w:marRight w:val="0"/>
          <w:marTop w:val="0"/>
          <w:marBottom w:val="0"/>
          <w:divBdr>
            <w:top w:val="none" w:sz="0" w:space="0" w:color="auto"/>
            <w:left w:val="none" w:sz="0" w:space="0" w:color="auto"/>
            <w:bottom w:val="none" w:sz="0" w:space="0" w:color="auto"/>
            <w:right w:val="none" w:sz="0" w:space="0" w:color="auto"/>
          </w:divBdr>
          <w:divsChild>
            <w:div w:id="1226799009">
              <w:marLeft w:val="0"/>
              <w:marRight w:val="0"/>
              <w:marTop w:val="0"/>
              <w:marBottom w:val="0"/>
              <w:divBdr>
                <w:top w:val="none" w:sz="0" w:space="0" w:color="auto"/>
                <w:left w:val="none" w:sz="0" w:space="0" w:color="auto"/>
                <w:bottom w:val="none" w:sz="0" w:space="0" w:color="auto"/>
                <w:right w:val="none" w:sz="0" w:space="0" w:color="auto"/>
              </w:divBdr>
              <w:divsChild>
                <w:div w:id="125890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959304">
      <w:bodyDiv w:val="1"/>
      <w:marLeft w:val="0"/>
      <w:marRight w:val="0"/>
      <w:marTop w:val="0"/>
      <w:marBottom w:val="0"/>
      <w:divBdr>
        <w:top w:val="none" w:sz="0" w:space="0" w:color="auto"/>
        <w:left w:val="none" w:sz="0" w:space="0" w:color="auto"/>
        <w:bottom w:val="none" w:sz="0" w:space="0" w:color="auto"/>
        <w:right w:val="none" w:sz="0" w:space="0" w:color="auto"/>
      </w:divBdr>
    </w:div>
    <w:div w:id="442192885">
      <w:bodyDiv w:val="1"/>
      <w:marLeft w:val="0"/>
      <w:marRight w:val="0"/>
      <w:marTop w:val="0"/>
      <w:marBottom w:val="0"/>
      <w:divBdr>
        <w:top w:val="none" w:sz="0" w:space="0" w:color="auto"/>
        <w:left w:val="none" w:sz="0" w:space="0" w:color="auto"/>
        <w:bottom w:val="none" w:sz="0" w:space="0" w:color="auto"/>
        <w:right w:val="none" w:sz="0" w:space="0" w:color="auto"/>
      </w:divBdr>
    </w:div>
    <w:div w:id="443305568">
      <w:bodyDiv w:val="1"/>
      <w:marLeft w:val="0"/>
      <w:marRight w:val="0"/>
      <w:marTop w:val="0"/>
      <w:marBottom w:val="0"/>
      <w:divBdr>
        <w:top w:val="none" w:sz="0" w:space="0" w:color="auto"/>
        <w:left w:val="none" w:sz="0" w:space="0" w:color="auto"/>
        <w:bottom w:val="none" w:sz="0" w:space="0" w:color="auto"/>
        <w:right w:val="none" w:sz="0" w:space="0" w:color="auto"/>
      </w:divBdr>
    </w:div>
    <w:div w:id="443425140">
      <w:bodyDiv w:val="1"/>
      <w:marLeft w:val="0"/>
      <w:marRight w:val="0"/>
      <w:marTop w:val="0"/>
      <w:marBottom w:val="0"/>
      <w:divBdr>
        <w:top w:val="none" w:sz="0" w:space="0" w:color="auto"/>
        <w:left w:val="none" w:sz="0" w:space="0" w:color="auto"/>
        <w:bottom w:val="none" w:sz="0" w:space="0" w:color="auto"/>
        <w:right w:val="none" w:sz="0" w:space="0" w:color="auto"/>
      </w:divBdr>
    </w:div>
    <w:div w:id="445663008">
      <w:bodyDiv w:val="1"/>
      <w:marLeft w:val="0"/>
      <w:marRight w:val="0"/>
      <w:marTop w:val="0"/>
      <w:marBottom w:val="0"/>
      <w:divBdr>
        <w:top w:val="none" w:sz="0" w:space="0" w:color="auto"/>
        <w:left w:val="none" w:sz="0" w:space="0" w:color="auto"/>
        <w:bottom w:val="none" w:sz="0" w:space="0" w:color="auto"/>
        <w:right w:val="none" w:sz="0" w:space="0" w:color="auto"/>
      </w:divBdr>
    </w:div>
    <w:div w:id="445733561">
      <w:bodyDiv w:val="1"/>
      <w:marLeft w:val="0"/>
      <w:marRight w:val="0"/>
      <w:marTop w:val="0"/>
      <w:marBottom w:val="0"/>
      <w:divBdr>
        <w:top w:val="none" w:sz="0" w:space="0" w:color="auto"/>
        <w:left w:val="none" w:sz="0" w:space="0" w:color="auto"/>
        <w:bottom w:val="none" w:sz="0" w:space="0" w:color="auto"/>
        <w:right w:val="none" w:sz="0" w:space="0" w:color="auto"/>
      </w:divBdr>
    </w:div>
    <w:div w:id="446854705">
      <w:bodyDiv w:val="1"/>
      <w:marLeft w:val="0"/>
      <w:marRight w:val="0"/>
      <w:marTop w:val="0"/>
      <w:marBottom w:val="0"/>
      <w:divBdr>
        <w:top w:val="none" w:sz="0" w:space="0" w:color="auto"/>
        <w:left w:val="none" w:sz="0" w:space="0" w:color="auto"/>
        <w:bottom w:val="none" w:sz="0" w:space="0" w:color="auto"/>
        <w:right w:val="none" w:sz="0" w:space="0" w:color="auto"/>
      </w:divBdr>
    </w:div>
    <w:div w:id="448164600">
      <w:bodyDiv w:val="1"/>
      <w:marLeft w:val="0"/>
      <w:marRight w:val="0"/>
      <w:marTop w:val="0"/>
      <w:marBottom w:val="0"/>
      <w:divBdr>
        <w:top w:val="none" w:sz="0" w:space="0" w:color="auto"/>
        <w:left w:val="none" w:sz="0" w:space="0" w:color="auto"/>
        <w:bottom w:val="none" w:sz="0" w:space="0" w:color="auto"/>
        <w:right w:val="none" w:sz="0" w:space="0" w:color="auto"/>
      </w:divBdr>
    </w:div>
    <w:div w:id="448818300">
      <w:bodyDiv w:val="1"/>
      <w:marLeft w:val="0"/>
      <w:marRight w:val="0"/>
      <w:marTop w:val="0"/>
      <w:marBottom w:val="0"/>
      <w:divBdr>
        <w:top w:val="none" w:sz="0" w:space="0" w:color="auto"/>
        <w:left w:val="none" w:sz="0" w:space="0" w:color="auto"/>
        <w:bottom w:val="none" w:sz="0" w:space="0" w:color="auto"/>
        <w:right w:val="none" w:sz="0" w:space="0" w:color="auto"/>
      </w:divBdr>
    </w:div>
    <w:div w:id="449396201">
      <w:bodyDiv w:val="1"/>
      <w:marLeft w:val="0"/>
      <w:marRight w:val="0"/>
      <w:marTop w:val="0"/>
      <w:marBottom w:val="0"/>
      <w:divBdr>
        <w:top w:val="none" w:sz="0" w:space="0" w:color="auto"/>
        <w:left w:val="none" w:sz="0" w:space="0" w:color="auto"/>
        <w:bottom w:val="none" w:sz="0" w:space="0" w:color="auto"/>
        <w:right w:val="none" w:sz="0" w:space="0" w:color="auto"/>
      </w:divBdr>
    </w:div>
    <w:div w:id="450825662">
      <w:bodyDiv w:val="1"/>
      <w:marLeft w:val="0"/>
      <w:marRight w:val="0"/>
      <w:marTop w:val="0"/>
      <w:marBottom w:val="0"/>
      <w:divBdr>
        <w:top w:val="none" w:sz="0" w:space="0" w:color="auto"/>
        <w:left w:val="none" w:sz="0" w:space="0" w:color="auto"/>
        <w:bottom w:val="none" w:sz="0" w:space="0" w:color="auto"/>
        <w:right w:val="none" w:sz="0" w:space="0" w:color="auto"/>
      </w:divBdr>
    </w:div>
    <w:div w:id="451241656">
      <w:bodyDiv w:val="1"/>
      <w:marLeft w:val="0"/>
      <w:marRight w:val="0"/>
      <w:marTop w:val="0"/>
      <w:marBottom w:val="0"/>
      <w:divBdr>
        <w:top w:val="none" w:sz="0" w:space="0" w:color="auto"/>
        <w:left w:val="none" w:sz="0" w:space="0" w:color="auto"/>
        <w:bottom w:val="none" w:sz="0" w:space="0" w:color="auto"/>
        <w:right w:val="none" w:sz="0" w:space="0" w:color="auto"/>
      </w:divBdr>
    </w:div>
    <w:div w:id="451367249">
      <w:bodyDiv w:val="1"/>
      <w:marLeft w:val="0"/>
      <w:marRight w:val="0"/>
      <w:marTop w:val="0"/>
      <w:marBottom w:val="0"/>
      <w:divBdr>
        <w:top w:val="none" w:sz="0" w:space="0" w:color="auto"/>
        <w:left w:val="none" w:sz="0" w:space="0" w:color="auto"/>
        <w:bottom w:val="none" w:sz="0" w:space="0" w:color="auto"/>
        <w:right w:val="none" w:sz="0" w:space="0" w:color="auto"/>
      </w:divBdr>
    </w:div>
    <w:div w:id="451705708">
      <w:bodyDiv w:val="1"/>
      <w:marLeft w:val="0"/>
      <w:marRight w:val="0"/>
      <w:marTop w:val="0"/>
      <w:marBottom w:val="0"/>
      <w:divBdr>
        <w:top w:val="none" w:sz="0" w:space="0" w:color="auto"/>
        <w:left w:val="none" w:sz="0" w:space="0" w:color="auto"/>
        <w:bottom w:val="none" w:sz="0" w:space="0" w:color="auto"/>
        <w:right w:val="none" w:sz="0" w:space="0" w:color="auto"/>
      </w:divBdr>
    </w:div>
    <w:div w:id="451706397">
      <w:bodyDiv w:val="1"/>
      <w:marLeft w:val="0"/>
      <w:marRight w:val="0"/>
      <w:marTop w:val="0"/>
      <w:marBottom w:val="0"/>
      <w:divBdr>
        <w:top w:val="none" w:sz="0" w:space="0" w:color="auto"/>
        <w:left w:val="none" w:sz="0" w:space="0" w:color="auto"/>
        <w:bottom w:val="none" w:sz="0" w:space="0" w:color="auto"/>
        <w:right w:val="none" w:sz="0" w:space="0" w:color="auto"/>
      </w:divBdr>
    </w:div>
    <w:div w:id="452794927">
      <w:bodyDiv w:val="1"/>
      <w:marLeft w:val="0"/>
      <w:marRight w:val="0"/>
      <w:marTop w:val="0"/>
      <w:marBottom w:val="0"/>
      <w:divBdr>
        <w:top w:val="none" w:sz="0" w:space="0" w:color="auto"/>
        <w:left w:val="none" w:sz="0" w:space="0" w:color="auto"/>
        <w:bottom w:val="none" w:sz="0" w:space="0" w:color="auto"/>
        <w:right w:val="none" w:sz="0" w:space="0" w:color="auto"/>
      </w:divBdr>
    </w:div>
    <w:div w:id="453526156">
      <w:bodyDiv w:val="1"/>
      <w:marLeft w:val="0"/>
      <w:marRight w:val="0"/>
      <w:marTop w:val="0"/>
      <w:marBottom w:val="0"/>
      <w:divBdr>
        <w:top w:val="none" w:sz="0" w:space="0" w:color="auto"/>
        <w:left w:val="none" w:sz="0" w:space="0" w:color="auto"/>
        <w:bottom w:val="none" w:sz="0" w:space="0" w:color="auto"/>
        <w:right w:val="none" w:sz="0" w:space="0" w:color="auto"/>
      </w:divBdr>
    </w:div>
    <w:div w:id="453787356">
      <w:bodyDiv w:val="1"/>
      <w:marLeft w:val="0"/>
      <w:marRight w:val="0"/>
      <w:marTop w:val="0"/>
      <w:marBottom w:val="0"/>
      <w:divBdr>
        <w:top w:val="none" w:sz="0" w:space="0" w:color="auto"/>
        <w:left w:val="none" w:sz="0" w:space="0" w:color="auto"/>
        <w:bottom w:val="none" w:sz="0" w:space="0" w:color="auto"/>
        <w:right w:val="none" w:sz="0" w:space="0" w:color="auto"/>
      </w:divBdr>
    </w:div>
    <w:div w:id="453863707">
      <w:bodyDiv w:val="1"/>
      <w:marLeft w:val="0"/>
      <w:marRight w:val="0"/>
      <w:marTop w:val="0"/>
      <w:marBottom w:val="0"/>
      <w:divBdr>
        <w:top w:val="none" w:sz="0" w:space="0" w:color="auto"/>
        <w:left w:val="none" w:sz="0" w:space="0" w:color="auto"/>
        <w:bottom w:val="none" w:sz="0" w:space="0" w:color="auto"/>
        <w:right w:val="none" w:sz="0" w:space="0" w:color="auto"/>
      </w:divBdr>
    </w:div>
    <w:div w:id="455219625">
      <w:bodyDiv w:val="1"/>
      <w:marLeft w:val="0"/>
      <w:marRight w:val="0"/>
      <w:marTop w:val="0"/>
      <w:marBottom w:val="0"/>
      <w:divBdr>
        <w:top w:val="none" w:sz="0" w:space="0" w:color="auto"/>
        <w:left w:val="none" w:sz="0" w:space="0" w:color="auto"/>
        <w:bottom w:val="none" w:sz="0" w:space="0" w:color="auto"/>
        <w:right w:val="none" w:sz="0" w:space="0" w:color="auto"/>
      </w:divBdr>
    </w:div>
    <w:div w:id="455803571">
      <w:bodyDiv w:val="1"/>
      <w:marLeft w:val="0"/>
      <w:marRight w:val="0"/>
      <w:marTop w:val="0"/>
      <w:marBottom w:val="0"/>
      <w:divBdr>
        <w:top w:val="none" w:sz="0" w:space="0" w:color="auto"/>
        <w:left w:val="none" w:sz="0" w:space="0" w:color="auto"/>
        <w:bottom w:val="none" w:sz="0" w:space="0" w:color="auto"/>
        <w:right w:val="none" w:sz="0" w:space="0" w:color="auto"/>
      </w:divBdr>
    </w:div>
    <w:div w:id="456800560">
      <w:bodyDiv w:val="1"/>
      <w:marLeft w:val="0"/>
      <w:marRight w:val="0"/>
      <w:marTop w:val="0"/>
      <w:marBottom w:val="0"/>
      <w:divBdr>
        <w:top w:val="none" w:sz="0" w:space="0" w:color="auto"/>
        <w:left w:val="none" w:sz="0" w:space="0" w:color="auto"/>
        <w:bottom w:val="none" w:sz="0" w:space="0" w:color="auto"/>
        <w:right w:val="none" w:sz="0" w:space="0" w:color="auto"/>
      </w:divBdr>
    </w:div>
    <w:div w:id="457190067">
      <w:bodyDiv w:val="1"/>
      <w:marLeft w:val="0"/>
      <w:marRight w:val="0"/>
      <w:marTop w:val="0"/>
      <w:marBottom w:val="0"/>
      <w:divBdr>
        <w:top w:val="none" w:sz="0" w:space="0" w:color="auto"/>
        <w:left w:val="none" w:sz="0" w:space="0" w:color="auto"/>
        <w:bottom w:val="none" w:sz="0" w:space="0" w:color="auto"/>
        <w:right w:val="none" w:sz="0" w:space="0" w:color="auto"/>
      </w:divBdr>
    </w:div>
    <w:div w:id="457334580">
      <w:bodyDiv w:val="1"/>
      <w:marLeft w:val="0"/>
      <w:marRight w:val="0"/>
      <w:marTop w:val="0"/>
      <w:marBottom w:val="0"/>
      <w:divBdr>
        <w:top w:val="none" w:sz="0" w:space="0" w:color="auto"/>
        <w:left w:val="none" w:sz="0" w:space="0" w:color="auto"/>
        <w:bottom w:val="none" w:sz="0" w:space="0" w:color="auto"/>
        <w:right w:val="none" w:sz="0" w:space="0" w:color="auto"/>
      </w:divBdr>
    </w:div>
    <w:div w:id="459031421">
      <w:bodyDiv w:val="1"/>
      <w:marLeft w:val="0"/>
      <w:marRight w:val="0"/>
      <w:marTop w:val="0"/>
      <w:marBottom w:val="0"/>
      <w:divBdr>
        <w:top w:val="none" w:sz="0" w:space="0" w:color="auto"/>
        <w:left w:val="none" w:sz="0" w:space="0" w:color="auto"/>
        <w:bottom w:val="none" w:sz="0" w:space="0" w:color="auto"/>
        <w:right w:val="none" w:sz="0" w:space="0" w:color="auto"/>
      </w:divBdr>
    </w:div>
    <w:div w:id="459080458">
      <w:bodyDiv w:val="1"/>
      <w:marLeft w:val="0"/>
      <w:marRight w:val="0"/>
      <w:marTop w:val="0"/>
      <w:marBottom w:val="0"/>
      <w:divBdr>
        <w:top w:val="none" w:sz="0" w:space="0" w:color="auto"/>
        <w:left w:val="none" w:sz="0" w:space="0" w:color="auto"/>
        <w:bottom w:val="none" w:sz="0" w:space="0" w:color="auto"/>
        <w:right w:val="none" w:sz="0" w:space="0" w:color="auto"/>
      </w:divBdr>
    </w:div>
    <w:div w:id="459764849">
      <w:bodyDiv w:val="1"/>
      <w:marLeft w:val="0"/>
      <w:marRight w:val="0"/>
      <w:marTop w:val="0"/>
      <w:marBottom w:val="0"/>
      <w:divBdr>
        <w:top w:val="none" w:sz="0" w:space="0" w:color="auto"/>
        <w:left w:val="none" w:sz="0" w:space="0" w:color="auto"/>
        <w:bottom w:val="none" w:sz="0" w:space="0" w:color="auto"/>
        <w:right w:val="none" w:sz="0" w:space="0" w:color="auto"/>
      </w:divBdr>
    </w:div>
    <w:div w:id="459806001">
      <w:bodyDiv w:val="1"/>
      <w:marLeft w:val="0"/>
      <w:marRight w:val="0"/>
      <w:marTop w:val="0"/>
      <w:marBottom w:val="0"/>
      <w:divBdr>
        <w:top w:val="none" w:sz="0" w:space="0" w:color="auto"/>
        <w:left w:val="none" w:sz="0" w:space="0" w:color="auto"/>
        <w:bottom w:val="none" w:sz="0" w:space="0" w:color="auto"/>
        <w:right w:val="none" w:sz="0" w:space="0" w:color="auto"/>
      </w:divBdr>
    </w:div>
    <w:div w:id="461312951">
      <w:bodyDiv w:val="1"/>
      <w:marLeft w:val="0"/>
      <w:marRight w:val="0"/>
      <w:marTop w:val="0"/>
      <w:marBottom w:val="0"/>
      <w:divBdr>
        <w:top w:val="none" w:sz="0" w:space="0" w:color="auto"/>
        <w:left w:val="none" w:sz="0" w:space="0" w:color="auto"/>
        <w:bottom w:val="none" w:sz="0" w:space="0" w:color="auto"/>
        <w:right w:val="none" w:sz="0" w:space="0" w:color="auto"/>
      </w:divBdr>
    </w:div>
    <w:div w:id="461927824">
      <w:bodyDiv w:val="1"/>
      <w:marLeft w:val="0"/>
      <w:marRight w:val="0"/>
      <w:marTop w:val="0"/>
      <w:marBottom w:val="0"/>
      <w:divBdr>
        <w:top w:val="none" w:sz="0" w:space="0" w:color="auto"/>
        <w:left w:val="none" w:sz="0" w:space="0" w:color="auto"/>
        <w:bottom w:val="none" w:sz="0" w:space="0" w:color="auto"/>
        <w:right w:val="none" w:sz="0" w:space="0" w:color="auto"/>
      </w:divBdr>
    </w:div>
    <w:div w:id="463812015">
      <w:bodyDiv w:val="1"/>
      <w:marLeft w:val="0"/>
      <w:marRight w:val="0"/>
      <w:marTop w:val="0"/>
      <w:marBottom w:val="0"/>
      <w:divBdr>
        <w:top w:val="none" w:sz="0" w:space="0" w:color="auto"/>
        <w:left w:val="none" w:sz="0" w:space="0" w:color="auto"/>
        <w:bottom w:val="none" w:sz="0" w:space="0" w:color="auto"/>
        <w:right w:val="none" w:sz="0" w:space="0" w:color="auto"/>
      </w:divBdr>
    </w:div>
    <w:div w:id="464931332">
      <w:bodyDiv w:val="1"/>
      <w:marLeft w:val="0"/>
      <w:marRight w:val="0"/>
      <w:marTop w:val="0"/>
      <w:marBottom w:val="0"/>
      <w:divBdr>
        <w:top w:val="none" w:sz="0" w:space="0" w:color="auto"/>
        <w:left w:val="none" w:sz="0" w:space="0" w:color="auto"/>
        <w:bottom w:val="none" w:sz="0" w:space="0" w:color="auto"/>
        <w:right w:val="none" w:sz="0" w:space="0" w:color="auto"/>
      </w:divBdr>
    </w:div>
    <w:div w:id="465510236">
      <w:bodyDiv w:val="1"/>
      <w:marLeft w:val="0"/>
      <w:marRight w:val="0"/>
      <w:marTop w:val="0"/>
      <w:marBottom w:val="0"/>
      <w:divBdr>
        <w:top w:val="none" w:sz="0" w:space="0" w:color="auto"/>
        <w:left w:val="none" w:sz="0" w:space="0" w:color="auto"/>
        <w:bottom w:val="none" w:sz="0" w:space="0" w:color="auto"/>
        <w:right w:val="none" w:sz="0" w:space="0" w:color="auto"/>
      </w:divBdr>
    </w:div>
    <w:div w:id="465514962">
      <w:bodyDiv w:val="1"/>
      <w:marLeft w:val="0"/>
      <w:marRight w:val="0"/>
      <w:marTop w:val="0"/>
      <w:marBottom w:val="0"/>
      <w:divBdr>
        <w:top w:val="none" w:sz="0" w:space="0" w:color="auto"/>
        <w:left w:val="none" w:sz="0" w:space="0" w:color="auto"/>
        <w:bottom w:val="none" w:sz="0" w:space="0" w:color="auto"/>
        <w:right w:val="none" w:sz="0" w:space="0" w:color="auto"/>
      </w:divBdr>
    </w:div>
    <w:div w:id="466510824">
      <w:bodyDiv w:val="1"/>
      <w:marLeft w:val="0"/>
      <w:marRight w:val="0"/>
      <w:marTop w:val="0"/>
      <w:marBottom w:val="0"/>
      <w:divBdr>
        <w:top w:val="none" w:sz="0" w:space="0" w:color="auto"/>
        <w:left w:val="none" w:sz="0" w:space="0" w:color="auto"/>
        <w:bottom w:val="none" w:sz="0" w:space="0" w:color="auto"/>
        <w:right w:val="none" w:sz="0" w:space="0" w:color="auto"/>
      </w:divBdr>
    </w:div>
    <w:div w:id="466512957">
      <w:bodyDiv w:val="1"/>
      <w:marLeft w:val="0"/>
      <w:marRight w:val="0"/>
      <w:marTop w:val="0"/>
      <w:marBottom w:val="0"/>
      <w:divBdr>
        <w:top w:val="none" w:sz="0" w:space="0" w:color="auto"/>
        <w:left w:val="none" w:sz="0" w:space="0" w:color="auto"/>
        <w:bottom w:val="none" w:sz="0" w:space="0" w:color="auto"/>
        <w:right w:val="none" w:sz="0" w:space="0" w:color="auto"/>
      </w:divBdr>
    </w:div>
    <w:div w:id="466707118">
      <w:bodyDiv w:val="1"/>
      <w:marLeft w:val="0"/>
      <w:marRight w:val="0"/>
      <w:marTop w:val="0"/>
      <w:marBottom w:val="0"/>
      <w:divBdr>
        <w:top w:val="none" w:sz="0" w:space="0" w:color="auto"/>
        <w:left w:val="none" w:sz="0" w:space="0" w:color="auto"/>
        <w:bottom w:val="none" w:sz="0" w:space="0" w:color="auto"/>
        <w:right w:val="none" w:sz="0" w:space="0" w:color="auto"/>
      </w:divBdr>
    </w:div>
    <w:div w:id="467623612">
      <w:bodyDiv w:val="1"/>
      <w:marLeft w:val="0"/>
      <w:marRight w:val="0"/>
      <w:marTop w:val="0"/>
      <w:marBottom w:val="0"/>
      <w:divBdr>
        <w:top w:val="none" w:sz="0" w:space="0" w:color="auto"/>
        <w:left w:val="none" w:sz="0" w:space="0" w:color="auto"/>
        <w:bottom w:val="none" w:sz="0" w:space="0" w:color="auto"/>
        <w:right w:val="none" w:sz="0" w:space="0" w:color="auto"/>
      </w:divBdr>
    </w:div>
    <w:div w:id="468061160">
      <w:bodyDiv w:val="1"/>
      <w:marLeft w:val="0"/>
      <w:marRight w:val="0"/>
      <w:marTop w:val="0"/>
      <w:marBottom w:val="0"/>
      <w:divBdr>
        <w:top w:val="none" w:sz="0" w:space="0" w:color="auto"/>
        <w:left w:val="none" w:sz="0" w:space="0" w:color="auto"/>
        <w:bottom w:val="none" w:sz="0" w:space="0" w:color="auto"/>
        <w:right w:val="none" w:sz="0" w:space="0" w:color="auto"/>
      </w:divBdr>
    </w:div>
    <w:div w:id="468977230">
      <w:bodyDiv w:val="1"/>
      <w:marLeft w:val="0"/>
      <w:marRight w:val="0"/>
      <w:marTop w:val="0"/>
      <w:marBottom w:val="0"/>
      <w:divBdr>
        <w:top w:val="none" w:sz="0" w:space="0" w:color="auto"/>
        <w:left w:val="none" w:sz="0" w:space="0" w:color="auto"/>
        <w:bottom w:val="none" w:sz="0" w:space="0" w:color="auto"/>
        <w:right w:val="none" w:sz="0" w:space="0" w:color="auto"/>
      </w:divBdr>
    </w:div>
    <w:div w:id="469791527">
      <w:bodyDiv w:val="1"/>
      <w:marLeft w:val="0"/>
      <w:marRight w:val="0"/>
      <w:marTop w:val="0"/>
      <w:marBottom w:val="0"/>
      <w:divBdr>
        <w:top w:val="none" w:sz="0" w:space="0" w:color="auto"/>
        <w:left w:val="none" w:sz="0" w:space="0" w:color="auto"/>
        <w:bottom w:val="none" w:sz="0" w:space="0" w:color="auto"/>
        <w:right w:val="none" w:sz="0" w:space="0" w:color="auto"/>
      </w:divBdr>
    </w:div>
    <w:div w:id="469902656">
      <w:bodyDiv w:val="1"/>
      <w:marLeft w:val="0"/>
      <w:marRight w:val="0"/>
      <w:marTop w:val="0"/>
      <w:marBottom w:val="0"/>
      <w:divBdr>
        <w:top w:val="none" w:sz="0" w:space="0" w:color="auto"/>
        <w:left w:val="none" w:sz="0" w:space="0" w:color="auto"/>
        <w:bottom w:val="none" w:sz="0" w:space="0" w:color="auto"/>
        <w:right w:val="none" w:sz="0" w:space="0" w:color="auto"/>
      </w:divBdr>
    </w:div>
    <w:div w:id="470438933">
      <w:bodyDiv w:val="1"/>
      <w:marLeft w:val="0"/>
      <w:marRight w:val="0"/>
      <w:marTop w:val="0"/>
      <w:marBottom w:val="0"/>
      <w:divBdr>
        <w:top w:val="none" w:sz="0" w:space="0" w:color="auto"/>
        <w:left w:val="none" w:sz="0" w:space="0" w:color="auto"/>
        <w:bottom w:val="none" w:sz="0" w:space="0" w:color="auto"/>
        <w:right w:val="none" w:sz="0" w:space="0" w:color="auto"/>
      </w:divBdr>
    </w:div>
    <w:div w:id="471287025">
      <w:bodyDiv w:val="1"/>
      <w:marLeft w:val="0"/>
      <w:marRight w:val="0"/>
      <w:marTop w:val="0"/>
      <w:marBottom w:val="0"/>
      <w:divBdr>
        <w:top w:val="none" w:sz="0" w:space="0" w:color="auto"/>
        <w:left w:val="none" w:sz="0" w:space="0" w:color="auto"/>
        <w:bottom w:val="none" w:sz="0" w:space="0" w:color="auto"/>
        <w:right w:val="none" w:sz="0" w:space="0" w:color="auto"/>
      </w:divBdr>
    </w:div>
    <w:div w:id="471680473">
      <w:bodyDiv w:val="1"/>
      <w:marLeft w:val="0"/>
      <w:marRight w:val="0"/>
      <w:marTop w:val="0"/>
      <w:marBottom w:val="0"/>
      <w:divBdr>
        <w:top w:val="none" w:sz="0" w:space="0" w:color="auto"/>
        <w:left w:val="none" w:sz="0" w:space="0" w:color="auto"/>
        <w:bottom w:val="none" w:sz="0" w:space="0" w:color="auto"/>
        <w:right w:val="none" w:sz="0" w:space="0" w:color="auto"/>
      </w:divBdr>
    </w:div>
    <w:div w:id="471796036">
      <w:bodyDiv w:val="1"/>
      <w:marLeft w:val="0"/>
      <w:marRight w:val="0"/>
      <w:marTop w:val="0"/>
      <w:marBottom w:val="0"/>
      <w:divBdr>
        <w:top w:val="none" w:sz="0" w:space="0" w:color="auto"/>
        <w:left w:val="none" w:sz="0" w:space="0" w:color="auto"/>
        <w:bottom w:val="none" w:sz="0" w:space="0" w:color="auto"/>
        <w:right w:val="none" w:sz="0" w:space="0" w:color="auto"/>
      </w:divBdr>
    </w:div>
    <w:div w:id="472216307">
      <w:bodyDiv w:val="1"/>
      <w:marLeft w:val="0"/>
      <w:marRight w:val="0"/>
      <w:marTop w:val="0"/>
      <w:marBottom w:val="0"/>
      <w:divBdr>
        <w:top w:val="none" w:sz="0" w:space="0" w:color="auto"/>
        <w:left w:val="none" w:sz="0" w:space="0" w:color="auto"/>
        <w:bottom w:val="none" w:sz="0" w:space="0" w:color="auto"/>
        <w:right w:val="none" w:sz="0" w:space="0" w:color="auto"/>
      </w:divBdr>
    </w:div>
    <w:div w:id="473182692">
      <w:bodyDiv w:val="1"/>
      <w:marLeft w:val="0"/>
      <w:marRight w:val="0"/>
      <w:marTop w:val="0"/>
      <w:marBottom w:val="0"/>
      <w:divBdr>
        <w:top w:val="none" w:sz="0" w:space="0" w:color="auto"/>
        <w:left w:val="none" w:sz="0" w:space="0" w:color="auto"/>
        <w:bottom w:val="none" w:sz="0" w:space="0" w:color="auto"/>
        <w:right w:val="none" w:sz="0" w:space="0" w:color="auto"/>
      </w:divBdr>
    </w:div>
    <w:div w:id="474294859">
      <w:bodyDiv w:val="1"/>
      <w:marLeft w:val="0"/>
      <w:marRight w:val="0"/>
      <w:marTop w:val="0"/>
      <w:marBottom w:val="0"/>
      <w:divBdr>
        <w:top w:val="none" w:sz="0" w:space="0" w:color="auto"/>
        <w:left w:val="none" w:sz="0" w:space="0" w:color="auto"/>
        <w:bottom w:val="none" w:sz="0" w:space="0" w:color="auto"/>
        <w:right w:val="none" w:sz="0" w:space="0" w:color="auto"/>
      </w:divBdr>
    </w:div>
    <w:div w:id="474688971">
      <w:bodyDiv w:val="1"/>
      <w:marLeft w:val="0"/>
      <w:marRight w:val="0"/>
      <w:marTop w:val="0"/>
      <w:marBottom w:val="0"/>
      <w:divBdr>
        <w:top w:val="none" w:sz="0" w:space="0" w:color="auto"/>
        <w:left w:val="none" w:sz="0" w:space="0" w:color="auto"/>
        <w:bottom w:val="none" w:sz="0" w:space="0" w:color="auto"/>
        <w:right w:val="none" w:sz="0" w:space="0" w:color="auto"/>
      </w:divBdr>
    </w:div>
    <w:div w:id="474832683">
      <w:bodyDiv w:val="1"/>
      <w:marLeft w:val="0"/>
      <w:marRight w:val="0"/>
      <w:marTop w:val="0"/>
      <w:marBottom w:val="0"/>
      <w:divBdr>
        <w:top w:val="none" w:sz="0" w:space="0" w:color="auto"/>
        <w:left w:val="none" w:sz="0" w:space="0" w:color="auto"/>
        <w:bottom w:val="none" w:sz="0" w:space="0" w:color="auto"/>
        <w:right w:val="none" w:sz="0" w:space="0" w:color="auto"/>
      </w:divBdr>
    </w:div>
    <w:div w:id="475148593">
      <w:bodyDiv w:val="1"/>
      <w:marLeft w:val="0"/>
      <w:marRight w:val="0"/>
      <w:marTop w:val="0"/>
      <w:marBottom w:val="0"/>
      <w:divBdr>
        <w:top w:val="none" w:sz="0" w:space="0" w:color="auto"/>
        <w:left w:val="none" w:sz="0" w:space="0" w:color="auto"/>
        <w:bottom w:val="none" w:sz="0" w:space="0" w:color="auto"/>
        <w:right w:val="none" w:sz="0" w:space="0" w:color="auto"/>
      </w:divBdr>
    </w:div>
    <w:div w:id="475804333">
      <w:bodyDiv w:val="1"/>
      <w:marLeft w:val="0"/>
      <w:marRight w:val="0"/>
      <w:marTop w:val="0"/>
      <w:marBottom w:val="0"/>
      <w:divBdr>
        <w:top w:val="none" w:sz="0" w:space="0" w:color="auto"/>
        <w:left w:val="none" w:sz="0" w:space="0" w:color="auto"/>
        <w:bottom w:val="none" w:sz="0" w:space="0" w:color="auto"/>
        <w:right w:val="none" w:sz="0" w:space="0" w:color="auto"/>
      </w:divBdr>
    </w:div>
    <w:div w:id="476148492">
      <w:bodyDiv w:val="1"/>
      <w:marLeft w:val="0"/>
      <w:marRight w:val="0"/>
      <w:marTop w:val="0"/>
      <w:marBottom w:val="0"/>
      <w:divBdr>
        <w:top w:val="none" w:sz="0" w:space="0" w:color="auto"/>
        <w:left w:val="none" w:sz="0" w:space="0" w:color="auto"/>
        <w:bottom w:val="none" w:sz="0" w:space="0" w:color="auto"/>
        <w:right w:val="none" w:sz="0" w:space="0" w:color="auto"/>
      </w:divBdr>
    </w:div>
    <w:div w:id="476723677">
      <w:bodyDiv w:val="1"/>
      <w:marLeft w:val="0"/>
      <w:marRight w:val="0"/>
      <w:marTop w:val="0"/>
      <w:marBottom w:val="0"/>
      <w:divBdr>
        <w:top w:val="none" w:sz="0" w:space="0" w:color="auto"/>
        <w:left w:val="none" w:sz="0" w:space="0" w:color="auto"/>
        <w:bottom w:val="none" w:sz="0" w:space="0" w:color="auto"/>
        <w:right w:val="none" w:sz="0" w:space="0" w:color="auto"/>
      </w:divBdr>
    </w:div>
    <w:div w:id="477308635">
      <w:bodyDiv w:val="1"/>
      <w:marLeft w:val="0"/>
      <w:marRight w:val="0"/>
      <w:marTop w:val="0"/>
      <w:marBottom w:val="0"/>
      <w:divBdr>
        <w:top w:val="none" w:sz="0" w:space="0" w:color="auto"/>
        <w:left w:val="none" w:sz="0" w:space="0" w:color="auto"/>
        <w:bottom w:val="none" w:sz="0" w:space="0" w:color="auto"/>
        <w:right w:val="none" w:sz="0" w:space="0" w:color="auto"/>
      </w:divBdr>
    </w:div>
    <w:div w:id="478572744">
      <w:bodyDiv w:val="1"/>
      <w:marLeft w:val="0"/>
      <w:marRight w:val="0"/>
      <w:marTop w:val="0"/>
      <w:marBottom w:val="0"/>
      <w:divBdr>
        <w:top w:val="none" w:sz="0" w:space="0" w:color="auto"/>
        <w:left w:val="none" w:sz="0" w:space="0" w:color="auto"/>
        <w:bottom w:val="none" w:sz="0" w:space="0" w:color="auto"/>
        <w:right w:val="none" w:sz="0" w:space="0" w:color="auto"/>
      </w:divBdr>
    </w:div>
    <w:div w:id="478771681">
      <w:bodyDiv w:val="1"/>
      <w:marLeft w:val="0"/>
      <w:marRight w:val="0"/>
      <w:marTop w:val="0"/>
      <w:marBottom w:val="0"/>
      <w:divBdr>
        <w:top w:val="none" w:sz="0" w:space="0" w:color="auto"/>
        <w:left w:val="none" w:sz="0" w:space="0" w:color="auto"/>
        <w:bottom w:val="none" w:sz="0" w:space="0" w:color="auto"/>
        <w:right w:val="none" w:sz="0" w:space="0" w:color="auto"/>
      </w:divBdr>
    </w:div>
    <w:div w:id="479151338">
      <w:bodyDiv w:val="1"/>
      <w:marLeft w:val="0"/>
      <w:marRight w:val="0"/>
      <w:marTop w:val="0"/>
      <w:marBottom w:val="0"/>
      <w:divBdr>
        <w:top w:val="none" w:sz="0" w:space="0" w:color="auto"/>
        <w:left w:val="none" w:sz="0" w:space="0" w:color="auto"/>
        <w:bottom w:val="none" w:sz="0" w:space="0" w:color="auto"/>
        <w:right w:val="none" w:sz="0" w:space="0" w:color="auto"/>
      </w:divBdr>
    </w:div>
    <w:div w:id="479153084">
      <w:bodyDiv w:val="1"/>
      <w:marLeft w:val="0"/>
      <w:marRight w:val="0"/>
      <w:marTop w:val="0"/>
      <w:marBottom w:val="0"/>
      <w:divBdr>
        <w:top w:val="none" w:sz="0" w:space="0" w:color="auto"/>
        <w:left w:val="none" w:sz="0" w:space="0" w:color="auto"/>
        <w:bottom w:val="none" w:sz="0" w:space="0" w:color="auto"/>
        <w:right w:val="none" w:sz="0" w:space="0" w:color="auto"/>
      </w:divBdr>
    </w:div>
    <w:div w:id="479538738">
      <w:bodyDiv w:val="1"/>
      <w:marLeft w:val="0"/>
      <w:marRight w:val="0"/>
      <w:marTop w:val="0"/>
      <w:marBottom w:val="0"/>
      <w:divBdr>
        <w:top w:val="none" w:sz="0" w:space="0" w:color="auto"/>
        <w:left w:val="none" w:sz="0" w:space="0" w:color="auto"/>
        <w:bottom w:val="none" w:sz="0" w:space="0" w:color="auto"/>
        <w:right w:val="none" w:sz="0" w:space="0" w:color="auto"/>
      </w:divBdr>
    </w:div>
    <w:div w:id="480777832">
      <w:bodyDiv w:val="1"/>
      <w:marLeft w:val="0"/>
      <w:marRight w:val="0"/>
      <w:marTop w:val="0"/>
      <w:marBottom w:val="0"/>
      <w:divBdr>
        <w:top w:val="none" w:sz="0" w:space="0" w:color="auto"/>
        <w:left w:val="none" w:sz="0" w:space="0" w:color="auto"/>
        <w:bottom w:val="none" w:sz="0" w:space="0" w:color="auto"/>
        <w:right w:val="none" w:sz="0" w:space="0" w:color="auto"/>
      </w:divBdr>
    </w:div>
    <w:div w:id="481119347">
      <w:bodyDiv w:val="1"/>
      <w:marLeft w:val="0"/>
      <w:marRight w:val="0"/>
      <w:marTop w:val="0"/>
      <w:marBottom w:val="0"/>
      <w:divBdr>
        <w:top w:val="none" w:sz="0" w:space="0" w:color="auto"/>
        <w:left w:val="none" w:sz="0" w:space="0" w:color="auto"/>
        <w:bottom w:val="none" w:sz="0" w:space="0" w:color="auto"/>
        <w:right w:val="none" w:sz="0" w:space="0" w:color="auto"/>
      </w:divBdr>
    </w:div>
    <w:div w:id="481195168">
      <w:bodyDiv w:val="1"/>
      <w:marLeft w:val="0"/>
      <w:marRight w:val="0"/>
      <w:marTop w:val="0"/>
      <w:marBottom w:val="0"/>
      <w:divBdr>
        <w:top w:val="none" w:sz="0" w:space="0" w:color="auto"/>
        <w:left w:val="none" w:sz="0" w:space="0" w:color="auto"/>
        <w:bottom w:val="none" w:sz="0" w:space="0" w:color="auto"/>
        <w:right w:val="none" w:sz="0" w:space="0" w:color="auto"/>
      </w:divBdr>
    </w:div>
    <w:div w:id="481315669">
      <w:bodyDiv w:val="1"/>
      <w:marLeft w:val="0"/>
      <w:marRight w:val="0"/>
      <w:marTop w:val="0"/>
      <w:marBottom w:val="0"/>
      <w:divBdr>
        <w:top w:val="none" w:sz="0" w:space="0" w:color="auto"/>
        <w:left w:val="none" w:sz="0" w:space="0" w:color="auto"/>
        <w:bottom w:val="none" w:sz="0" w:space="0" w:color="auto"/>
        <w:right w:val="none" w:sz="0" w:space="0" w:color="auto"/>
      </w:divBdr>
    </w:div>
    <w:div w:id="481429763">
      <w:bodyDiv w:val="1"/>
      <w:marLeft w:val="0"/>
      <w:marRight w:val="0"/>
      <w:marTop w:val="0"/>
      <w:marBottom w:val="0"/>
      <w:divBdr>
        <w:top w:val="none" w:sz="0" w:space="0" w:color="auto"/>
        <w:left w:val="none" w:sz="0" w:space="0" w:color="auto"/>
        <w:bottom w:val="none" w:sz="0" w:space="0" w:color="auto"/>
        <w:right w:val="none" w:sz="0" w:space="0" w:color="auto"/>
      </w:divBdr>
    </w:div>
    <w:div w:id="481509939">
      <w:bodyDiv w:val="1"/>
      <w:marLeft w:val="0"/>
      <w:marRight w:val="0"/>
      <w:marTop w:val="0"/>
      <w:marBottom w:val="0"/>
      <w:divBdr>
        <w:top w:val="none" w:sz="0" w:space="0" w:color="auto"/>
        <w:left w:val="none" w:sz="0" w:space="0" w:color="auto"/>
        <w:bottom w:val="none" w:sz="0" w:space="0" w:color="auto"/>
        <w:right w:val="none" w:sz="0" w:space="0" w:color="auto"/>
      </w:divBdr>
    </w:div>
    <w:div w:id="486750978">
      <w:bodyDiv w:val="1"/>
      <w:marLeft w:val="0"/>
      <w:marRight w:val="0"/>
      <w:marTop w:val="0"/>
      <w:marBottom w:val="0"/>
      <w:divBdr>
        <w:top w:val="none" w:sz="0" w:space="0" w:color="auto"/>
        <w:left w:val="none" w:sz="0" w:space="0" w:color="auto"/>
        <w:bottom w:val="none" w:sz="0" w:space="0" w:color="auto"/>
        <w:right w:val="none" w:sz="0" w:space="0" w:color="auto"/>
      </w:divBdr>
    </w:div>
    <w:div w:id="487720035">
      <w:bodyDiv w:val="1"/>
      <w:marLeft w:val="0"/>
      <w:marRight w:val="0"/>
      <w:marTop w:val="0"/>
      <w:marBottom w:val="0"/>
      <w:divBdr>
        <w:top w:val="none" w:sz="0" w:space="0" w:color="auto"/>
        <w:left w:val="none" w:sz="0" w:space="0" w:color="auto"/>
        <w:bottom w:val="none" w:sz="0" w:space="0" w:color="auto"/>
        <w:right w:val="none" w:sz="0" w:space="0" w:color="auto"/>
      </w:divBdr>
    </w:div>
    <w:div w:id="487786701">
      <w:bodyDiv w:val="1"/>
      <w:marLeft w:val="0"/>
      <w:marRight w:val="0"/>
      <w:marTop w:val="0"/>
      <w:marBottom w:val="0"/>
      <w:divBdr>
        <w:top w:val="none" w:sz="0" w:space="0" w:color="auto"/>
        <w:left w:val="none" w:sz="0" w:space="0" w:color="auto"/>
        <w:bottom w:val="none" w:sz="0" w:space="0" w:color="auto"/>
        <w:right w:val="none" w:sz="0" w:space="0" w:color="auto"/>
      </w:divBdr>
    </w:div>
    <w:div w:id="487945372">
      <w:bodyDiv w:val="1"/>
      <w:marLeft w:val="0"/>
      <w:marRight w:val="0"/>
      <w:marTop w:val="0"/>
      <w:marBottom w:val="0"/>
      <w:divBdr>
        <w:top w:val="none" w:sz="0" w:space="0" w:color="auto"/>
        <w:left w:val="none" w:sz="0" w:space="0" w:color="auto"/>
        <w:bottom w:val="none" w:sz="0" w:space="0" w:color="auto"/>
        <w:right w:val="none" w:sz="0" w:space="0" w:color="auto"/>
      </w:divBdr>
    </w:div>
    <w:div w:id="488716062">
      <w:bodyDiv w:val="1"/>
      <w:marLeft w:val="0"/>
      <w:marRight w:val="0"/>
      <w:marTop w:val="0"/>
      <w:marBottom w:val="0"/>
      <w:divBdr>
        <w:top w:val="none" w:sz="0" w:space="0" w:color="auto"/>
        <w:left w:val="none" w:sz="0" w:space="0" w:color="auto"/>
        <w:bottom w:val="none" w:sz="0" w:space="0" w:color="auto"/>
        <w:right w:val="none" w:sz="0" w:space="0" w:color="auto"/>
      </w:divBdr>
    </w:div>
    <w:div w:id="489446325">
      <w:bodyDiv w:val="1"/>
      <w:marLeft w:val="0"/>
      <w:marRight w:val="0"/>
      <w:marTop w:val="0"/>
      <w:marBottom w:val="0"/>
      <w:divBdr>
        <w:top w:val="none" w:sz="0" w:space="0" w:color="auto"/>
        <w:left w:val="none" w:sz="0" w:space="0" w:color="auto"/>
        <w:bottom w:val="none" w:sz="0" w:space="0" w:color="auto"/>
        <w:right w:val="none" w:sz="0" w:space="0" w:color="auto"/>
      </w:divBdr>
    </w:div>
    <w:div w:id="490297288">
      <w:bodyDiv w:val="1"/>
      <w:marLeft w:val="0"/>
      <w:marRight w:val="0"/>
      <w:marTop w:val="0"/>
      <w:marBottom w:val="0"/>
      <w:divBdr>
        <w:top w:val="none" w:sz="0" w:space="0" w:color="auto"/>
        <w:left w:val="none" w:sz="0" w:space="0" w:color="auto"/>
        <w:bottom w:val="none" w:sz="0" w:space="0" w:color="auto"/>
        <w:right w:val="none" w:sz="0" w:space="0" w:color="auto"/>
      </w:divBdr>
    </w:div>
    <w:div w:id="491263345">
      <w:bodyDiv w:val="1"/>
      <w:marLeft w:val="0"/>
      <w:marRight w:val="0"/>
      <w:marTop w:val="0"/>
      <w:marBottom w:val="0"/>
      <w:divBdr>
        <w:top w:val="none" w:sz="0" w:space="0" w:color="auto"/>
        <w:left w:val="none" w:sz="0" w:space="0" w:color="auto"/>
        <w:bottom w:val="none" w:sz="0" w:space="0" w:color="auto"/>
        <w:right w:val="none" w:sz="0" w:space="0" w:color="auto"/>
      </w:divBdr>
    </w:div>
    <w:div w:id="491919502">
      <w:bodyDiv w:val="1"/>
      <w:marLeft w:val="0"/>
      <w:marRight w:val="0"/>
      <w:marTop w:val="0"/>
      <w:marBottom w:val="0"/>
      <w:divBdr>
        <w:top w:val="none" w:sz="0" w:space="0" w:color="auto"/>
        <w:left w:val="none" w:sz="0" w:space="0" w:color="auto"/>
        <w:bottom w:val="none" w:sz="0" w:space="0" w:color="auto"/>
        <w:right w:val="none" w:sz="0" w:space="0" w:color="auto"/>
      </w:divBdr>
    </w:div>
    <w:div w:id="492263963">
      <w:bodyDiv w:val="1"/>
      <w:marLeft w:val="0"/>
      <w:marRight w:val="0"/>
      <w:marTop w:val="0"/>
      <w:marBottom w:val="0"/>
      <w:divBdr>
        <w:top w:val="none" w:sz="0" w:space="0" w:color="auto"/>
        <w:left w:val="none" w:sz="0" w:space="0" w:color="auto"/>
        <w:bottom w:val="none" w:sz="0" w:space="0" w:color="auto"/>
        <w:right w:val="none" w:sz="0" w:space="0" w:color="auto"/>
      </w:divBdr>
    </w:div>
    <w:div w:id="492645545">
      <w:bodyDiv w:val="1"/>
      <w:marLeft w:val="0"/>
      <w:marRight w:val="0"/>
      <w:marTop w:val="0"/>
      <w:marBottom w:val="0"/>
      <w:divBdr>
        <w:top w:val="none" w:sz="0" w:space="0" w:color="auto"/>
        <w:left w:val="none" w:sz="0" w:space="0" w:color="auto"/>
        <w:bottom w:val="none" w:sz="0" w:space="0" w:color="auto"/>
        <w:right w:val="none" w:sz="0" w:space="0" w:color="auto"/>
      </w:divBdr>
    </w:div>
    <w:div w:id="493299585">
      <w:bodyDiv w:val="1"/>
      <w:marLeft w:val="0"/>
      <w:marRight w:val="0"/>
      <w:marTop w:val="0"/>
      <w:marBottom w:val="0"/>
      <w:divBdr>
        <w:top w:val="none" w:sz="0" w:space="0" w:color="auto"/>
        <w:left w:val="none" w:sz="0" w:space="0" w:color="auto"/>
        <w:bottom w:val="none" w:sz="0" w:space="0" w:color="auto"/>
        <w:right w:val="none" w:sz="0" w:space="0" w:color="auto"/>
      </w:divBdr>
    </w:div>
    <w:div w:id="493450802">
      <w:bodyDiv w:val="1"/>
      <w:marLeft w:val="0"/>
      <w:marRight w:val="0"/>
      <w:marTop w:val="0"/>
      <w:marBottom w:val="0"/>
      <w:divBdr>
        <w:top w:val="none" w:sz="0" w:space="0" w:color="auto"/>
        <w:left w:val="none" w:sz="0" w:space="0" w:color="auto"/>
        <w:bottom w:val="none" w:sz="0" w:space="0" w:color="auto"/>
        <w:right w:val="none" w:sz="0" w:space="0" w:color="auto"/>
      </w:divBdr>
    </w:div>
    <w:div w:id="494809394">
      <w:bodyDiv w:val="1"/>
      <w:marLeft w:val="0"/>
      <w:marRight w:val="0"/>
      <w:marTop w:val="0"/>
      <w:marBottom w:val="0"/>
      <w:divBdr>
        <w:top w:val="none" w:sz="0" w:space="0" w:color="auto"/>
        <w:left w:val="none" w:sz="0" w:space="0" w:color="auto"/>
        <w:bottom w:val="none" w:sz="0" w:space="0" w:color="auto"/>
        <w:right w:val="none" w:sz="0" w:space="0" w:color="auto"/>
      </w:divBdr>
    </w:div>
    <w:div w:id="495071212">
      <w:bodyDiv w:val="1"/>
      <w:marLeft w:val="0"/>
      <w:marRight w:val="0"/>
      <w:marTop w:val="0"/>
      <w:marBottom w:val="0"/>
      <w:divBdr>
        <w:top w:val="none" w:sz="0" w:space="0" w:color="auto"/>
        <w:left w:val="none" w:sz="0" w:space="0" w:color="auto"/>
        <w:bottom w:val="none" w:sz="0" w:space="0" w:color="auto"/>
        <w:right w:val="none" w:sz="0" w:space="0" w:color="auto"/>
      </w:divBdr>
    </w:div>
    <w:div w:id="495802604">
      <w:bodyDiv w:val="1"/>
      <w:marLeft w:val="0"/>
      <w:marRight w:val="0"/>
      <w:marTop w:val="0"/>
      <w:marBottom w:val="0"/>
      <w:divBdr>
        <w:top w:val="none" w:sz="0" w:space="0" w:color="auto"/>
        <w:left w:val="none" w:sz="0" w:space="0" w:color="auto"/>
        <w:bottom w:val="none" w:sz="0" w:space="0" w:color="auto"/>
        <w:right w:val="none" w:sz="0" w:space="0" w:color="auto"/>
      </w:divBdr>
    </w:div>
    <w:div w:id="496312099">
      <w:bodyDiv w:val="1"/>
      <w:marLeft w:val="0"/>
      <w:marRight w:val="0"/>
      <w:marTop w:val="0"/>
      <w:marBottom w:val="0"/>
      <w:divBdr>
        <w:top w:val="none" w:sz="0" w:space="0" w:color="auto"/>
        <w:left w:val="none" w:sz="0" w:space="0" w:color="auto"/>
        <w:bottom w:val="none" w:sz="0" w:space="0" w:color="auto"/>
        <w:right w:val="none" w:sz="0" w:space="0" w:color="auto"/>
      </w:divBdr>
    </w:div>
    <w:div w:id="496456087">
      <w:bodyDiv w:val="1"/>
      <w:marLeft w:val="0"/>
      <w:marRight w:val="0"/>
      <w:marTop w:val="0"/>
      <w:marBottom w:val="0"/>
      <w:divBdr>
        <w:top w:val="none" w:sz="0" w:space="0" w:color="auto"/>
        <w:left w:val="none" w:sz="0" w:space="0" w:color="auto"/>
        <w:bottom w:val="none" w:sz="0" w:space="0" w:color="auto"/>
        <w:right w:val="none" w:sz="0" w:space="0" w:color="auto"/>
      </w:divBdr>
    </w:div>
    <w:div w:id="497965035">
      <w:bodyDiv w:val="1"/>
      <w:marLeft w:val="0"/>
      <w:marRight w:val="0"/>
      <w:marTop w:val="0"/>
      <w:marBottom w:val="0"/>
      <w:divBdr>
        <w:top w:val="none" w:sz="0" w:space="0" w:color="auto"/>
        <w:left w:val="none" w:sz="0" w:space="0" w:color="auto"/>
        <w:bottom w:val="none" w:sz="0" w:space="0" w:color="auto"/>
        <w:right w:val="none" w:sz="0" w:space="0" w:color="auto"/>
      </w:divBdr>
    </w:div>
    <w:div w:id="498077659">
      <w:bodyDiv w:val="1"/>
      <w:marLeft w:val="0"/>
      <w:marRight w:val="0"/>
      <w:marTop w:val="0"/>
      <w:marBottom w:val="0"/>
      <w:divBdr>
        <w:top w:val="none" w:sz="0" w:space="0" w:color="auto"/>
        <w:left w:val="none" w:sz="0" w:space="0" w:color="auto"/>
        <w:bottom w:val="none" w:sz="0" w:space="0" w:color="auto"/>
        <w:right w:val="none" w:sz="0" w:space="0" w:color="auto"/>
      </w:divBdr>
    </w:div>
    <w:div w:id="498422864">
      <w:bodyDiv w:val="1"/>
      <w:marLeft w:val="0"/>
      <w:marRight w:val="0"/>
      <w:marTop w:val="0"/>
      <w:marBottom w:val="0"/>
      <w:divBdr>
        <w:top w:val="none" w:sz="0" w:space="0" w:color="auto"/>
        <w:left w:val="none" w:sz="0" w:space="0" w:color="auto"/>
        <w:bottom w:val="none" w:sz="0" w:space="0" w:color="auto"/>
        <w:right w:val="none" w:sz="0" w:space="0" w:color="auto"/>
      </w:divBdr>
    </w:div>
    <w:div w:id="499395008">
      <w:bodyDiv w:val="1"/>
      <w:marLeft w:val="0"/>
      <w:marRight w:val="0"/>
      <w:marTop w:val="0"/>
      <w:marBottom w:val="0"/>
      <w:divBdr>
        <w:top w:val="none" w:sz="0" w:space="0" w:color="auto"/>
        <w:left w:val="none" w:sz="0" w:space="0" w:color="auto"/>
        <w:bottom w:val="none" w:sz="0" w:space="0" w:color="auto"/>
        <w:right w:val="none" w:sz="0" w:space="0" w:color="auto"/>
      </w:divBdr>
    </w:div>
    <w:div w:id="499925239">
      <w:bodyDiv w:val="1"/>
      <w:marLeft w:val="0"/>
      <w:marRight w:val="0"/>
      <w:marTop w:val="0"/>
      <w:marBottom w:val="0"/>
      <w:divBdr>
        <w:top w:val="none" w:sz="0" w:space="0" w:color="auto"/>
        <w:left w:val="none" w:sz="0" w:space="0" w:color="auto"/>
        <w:bottom w:val="none" w:sz="0" w:space="0" w:color="auto"/>
        <w:right w:val="none" w:sz="0" w:space="0" w:color="auto"/>
      </w:divBdr>
    </w:div>
    <w:div w:id="500510442">
      <w:bodyDiv w:val="1"/>
      <w:marLeft w:val="0"/>
      <w:marRight w:val="0"/>
      <w:marTop w:val="0"/>
      <w:marBottom w:val="0"/>
      <w:divBdr>
        <w:top w:val="none" w:sz="0" w:space="0" w:color="auto"/>
        <w:left w:val="none" w:sz="0" w:space="0" w:color="auto"/>
        <w:bottom w:val="none" w:sz="0" w:space="0" w:color="auto"/>
        <w:right w:val="none" w:sz="0" w:space="0" w:color="auto"/>
      </w:divBdr>
    </w:div>
    <w:div w:id="500510950">
      <w:bodyDiv w:val="1"/>
      <w:marLeft w:val="0"/>
      <w:marRight w:val="0"/>
      <w:marTop w:val="0"/>
      <w:marBottom w:val="0"/>
      <w:divBdr>
        <w:top w:val="none" w:sz="0" w:space="0" w:color="auto"/>
        <w:left w:val="none" w:sz="0" w:space="0" w:color="auto"/>
        <w:bottom w:val="none" w:sz="0" w:space="0" w:color="auto"/>
        <w:right w:val="none" w:sz="0" w:space="0" w:color="auto"/>
      </w:divBdr>
    </w:div>
    <w:div w:id="500580203">
      <w:bodyDiv w:val="1"/>
      <w:marLeft w:val="0"/>
      <w:marRight w:val="0"/>
      <w:marTop w:val="0"/>
      <w:marBottom w:val="0"/>
      <w:divBdr>
        <w:top w:val="none" w:sz="0" w:space="0" w:color="auto"/>
        <w:left w:val="none" w:sz="0" w:space="0" w:color="auto"/>
        <w:bottom w:val="none" w:sz="0" w:space="0" w:color="auto"/>
        <w:right w:val="none" w:sz="0" w:space="0" w:color="auto"/>
      </w:divBdr>
    </w:div>
    <w:div w:id="500970751">
      <w:bodyDiv w:val="1"/>
      <w:marLeft w:val="0"/>
      <w:marRight w:val="0"/>
      <w:marTop w:val="0"/>
      <w:marBottom w:val="0"/>
      <w:divBdr>
        <w:top w:val="none" w:sz="0" w:space="0" w:color="auto"/>
        <w:left w:val="none" w:sz="0" w:space="0" w:color="auto"/>
        <w:bottom w:val="none" w:sz="0" w:space="0" w:color="auto"/>
        <w:right w:val="none" w:sz="0" w:space="0" w:color="auto"/>
      </w:divBdr>
    </w:div>
    <w:div w:id="500976038">
      <w:bodyDiv w:val="1"/>
      <w:marLeft w:val="0"/>
      <w:marRight w:val="0"/>
      <w:marTop w:val="0"/>
      <w:marBottom w:val="0"/>
      <w:divBdr>
        <w:top w:val="none" w:sz="0" w:space="0" w:color="auto"/>
        <w:left w:val="none" w:sz="0" w:space="0" w:color="auto"/>
        <w:bottom w:val="none" w:sz="0" w:space="0" w:color="auto"/>
        <w:right w:val="none" w:sz="0" w:space="0" w:color="auto"/>
      </w:divBdr>
    </w:div>
    <w:div w:id="501049934">
      <w:bodyDiv w:val="1"/>
      <w:marLeft w:val="0"/>
      <w:marRight w:val="0"/>
      <w:marTop w:val="0"/>
      <w:marBottom w:val="0"/>
      <w:divBdr>
        <w:top w:val="none" w:sz="0" w:space="0" w:color="auto"/>
        <w:left w:val="none" w:sz="0" w:space="0" w:color="auto"/>
        <w:bottom w:val="none" w:sz="0" w:space="0" w:color="auto"/>
        <w:right w:val="none" w:sz="0" w:space="0" w:color="auto"/>
      </w:divBdr>
    </w:div>
    <w:div w:id="501968224">
      <w:bodyDiv w:val="1"/>
      <w:marLeft w:val="0"/>
      <w:marRight w:val="0"/>
      <w:marTop w:val="0"/>
      <w:marBottom w:val="0"/>
      <w:divBdr>
        <w:top w:val="none" w:sz="0" w:space="0" w:color="auto"/>
        <w:left w:val="none" w:sz="0" w:space="0" w:color="auto"/>
        <w:bottom w:val="none" w:sz="0" w:space="0" w:color="auto"/>
        <w:right w:val="none" w:sz="0" w:space="0" w:color="auto"/>
      </w:divBdr>
    </w:div>
    <w:div w:id="503055689">
      <w:bodyDiv w:val="1"/>
      <w:marLeft w:val="0"/>
      <w:marRight w:val="0"/>
      <w:marTop w:val="0"/>
      <w:marBottom w:val="0"/>
      <w:divBdr>
        <w:top w:val="none" w:sz="0" w:space="0" w:color="auto"/>
        <w:left w:val="none" w:sz="0" w:space="0" w:color="auto"/>
        <w:bottom w:val="none" w:sz="0" w:space="0" w:color="auto"/>
        <w:right w:val="none" w:sz="0" w:space="0" w:color="auto"/>
      </w:divBdr>
    </w:div>
    <w:div w:id="503781866">
      <w:bodyDiv w:val="1"/>
      <w:marLeft w:val="0"/>
      <w:marRight w:val="0"/>
      <w:marTop w:val="0"/>
      <w:marBottom w:val="0"/>
      <w:divBdr>
        <w:top w:val="none" w:sz="0" w:space="0" w:color="auto"/>
        <w:left w:val="none" w:sz="0" w:space="0" w:color="auto"/>
        <w:bottom w:val="none" w:sz="0" w:space="0" w:color="auto"/>
        <w:right w:val="none" w:sz="0" w:space="0" w:color="auto"/>
      </w:divBdr>
    </w:div>
    <w:div w:id="504049748">
      <w:bodyDiv w:val="1"/>
      <w:marLeft w:val="0"/>
      <w:marRight w:val="0"/>
      <w:marTop w:val="0"/>
      <w:marBottom w:val="0"/>
      <w:divBdr>
        <w:top w:val="none" w:sz="0" w:space="0" w:color="auto"/>
        <w:left w:val="none" w:sz="0" w:space="0" w:color="auto"/>
        <w:bottom w:val="none" w:sz="0" w:space="0" w:color="auto"/>
        <w:right w:val="none" w:sz="0" w:space="0" w:color="auto"/>
      </w:divBdr>
    </w:div>
    <w:div w:id="504397055">
      <w:bodyDiv w:val="1"/>
      <w:marLeft w:val="0"/>
      <w:marRight w:val="0"/>
      <w:marTop w:val="0"/>
      <w:marBottom w:val="0"/>
      <w:divBdr>
        <w:top w:val="none" w:sz="0" w:space="0" w:color="auto"/>
        <w:left w:val="none" w:sz="0" w:space="0" w:color="auto"/>
        <w:bottom w:val="none" w:sz="0" w:space="0" w:color="auto"/>
        <w:right w:val="none" w:sz="0" w:space="0" w:color="auto"/>
      </w:divBdr>
    </w:div>
    <w:div w:id="505287403">
      <w:bodyDiv w:val="1"/>
      <w:marLeft w:val="0"/>
      <w:marRight w:val="0"/>
      <w:marTop w:val="0"/>
      <w:marBottom w:val="0"/>
      <w:divBdr>
        <w:top w:val="none" w:sz="0" w:space="0" w:color="auto"/>
        <w:left w:val="none" w:sz="0" w:space="0" w:color="auto"/>
        <w:bottom w:val="none" w:sz="0" w:space="0" w:color="auto"/>
        <w:right w:val="none" w:sz="0" w:space="0" w:color="auto"/>
      </w:divBdr>
    </w:div>
    <w:div w:id="507523091">
      <w:bodyDiv w:val="1"/>
      <w:marLeft w:val="0"/>
      <w:marRight w:val="0"/>
      <w:marTop w:val="0"/>
      <w:marBottom w:val="0"/>
      <w:divBdr>
        <w:top w:val="none" w:sz="0" w:space="0" w:color="auto"/>
        <w:left w:val="none" w:sz="0" w:space="0" w:color="auto"/>
        <w:bottom w:val="none" w:sz="0" w:space="0" w:color="auto"/>
        <w:right w:val="none" w:sz="0" w:space="0" w:color="auto"/>
      </w:divBdr>
    </w:div>
    <w:div w:id="508297937">
      <w:bodyDiv w:val="1"/>
      <w:marLeft w:val="0"/>
      <w:marRight w:val="0"/>
      <w:marTop w:val="0"/>
      <w:marBottom w:val="0"/>
      <w:divBdr>
        <w:top w:val="none" w:sz="0" w:space="0" w:color="auto"/>
        <w:left w:val="none" w:sz="0" w:space="0" w:color="auto"/>
        <w:bottom w:val="none" w:sz="0" w:space="0" w:color="auto"/>
        <w:right w:val="none" w:sz="0" w:space="0" w:color="auto"/>
      </w:divBdr>
    </w:div>
    <w:div w:id="508569039">
      <w:bodyDiv w:val="1"/>
      <w:marLeft w:val="0"/>
      <w:marRight w:val="0"/>
      <w:marTop w:val="0"/>
      <w:marBottom w:val="0"/>
      <w:divBdr>
        <w:top w:val="none" w:sz="0" w:space="0" w:color="auto"/>
        <w:left w:val="none" w:sz="0" w:space="0" w:color="auto"/>
        <w:bottom w:val="none" w:sz="0" w:space="0" w:color="auto"/>
        <w:right w:val="none" w:sz="0" w:space="0" w:color="auto"/>
      </w:divBdr>
      <w:divsChild>
        <w:div w:id="1199708152">
          <w:marLeft w:val="0"/>
          <w:marRight w:val="0"/>
          <w:marTop w:val="0"/>
          <w:marBottom w:val="0"/>
          <w:divBdr>
            <w:top w:val="none" w:sz="0" w:space="0" w:color="auto"/>
            <w:left w:val="none" w:sz="0" w:space="0" w:color="auto"/>
            <w:bottom w:val="none" w:sz="0" w:space="0" w:color="auto"/>
            <w:right w:val="none" w:sz="0" w:space="0" w:color="auto"/>
          </w:divBdr>
          <w:divsChild>
            <w:div w:id="1440372710">
              <w:marLeft w:val="0"/>
              <w:marRight w:val="0"/>
              <w:marTop w:val="0"/>
              <w:marBottom w:val="0"/>
              <w:divBdr>
                <w:top w:val="none" w:sz="0" w:space="0" w:color="auto"/>
                <w:left w:val="none" w:sz="0" w:space="0" w:color="auto"/>
                <w:bottom w:val="none" w:sz="0" w:space="0" w:color="auto"/>
                <w:right w:val="none" w:sz="0" w:space="0" w:color="auto"/>
              </w:divBdr>
              <w:divsChild>
                <w:div w:id="139685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688095">
      <w:bodyDiv w:val="1"/>
      <w:marLeft w:val="0"/>
      <w:marRight w:val="0"/>
      <w:marTop w:val="0"/>
      <w:marBottom w:val="0"/>
      <w:divBdr>
        <w:top w:val="none" w:sz="0" w:space="0" w:color="auto"/>
        <w:left w:val="none" w:sz="0" w:space="0" w:color="auto"/>
        <w:bottom w:val="none" w:sz="0" w:space="0" w:color="auto"/>
        <w:right w:val="none" w:sz="0" w:space="0" w:color="auto"/>
      </w:divBdr>
    </w:div>
    <w:div w:id="509876363">
      <w:bodyDiv w:val="1"/>
      <w:marLeft w:val="0"/>
      <w:marRight w:val="0"/>
      <w:marTop w:val="0"/>
      <w:marBottom w:val="0"/>
      <w:divBdr>
        <w:top w:val="none" w:sz="0" w:space="0" w:color="auto"/>
        <w:left w:val="none" w:sz="0" w:space="0" w:color="auto"/>
        <w:bottom w:val="none" w:sz="0" w:space="0" w:color="auto"/>
        <w:right w:val="none" w:sz="0" w:space="0" w:color="auto"/>
      </w:divBdr>
    </w:div>
    <w:div w:id="511535914">
      <w:bodyDiv w:val="1"/>
      <w:marLeft w:val="0"/>
      <w:marRight w:val="0"/>
      <w:marTop w:val="0"/>
      <w:marBottom w:val="0"/>
      <w:divBdr>
        <w:top w:val="none" w:sz="0" w:space="0" w:color="auto"/>
        <w:left w:val="none" w:sz="0" w:space="0" w:color="auto"/>
        <w:bottom w:val="none" w:sz="0" w:space="0" w:color="auto"/>
        <w:right w:val="none" w:sz="0" w:space="0" w:color="auto"/>
      </w:divBdr>
    </w:div>
    <w:div w:id="514075562">
      <w:bodyDiv w:val="1"/>
      <w:marLeft w:val="0"/>
      <w:marRight w:val="0"/>
      <w:marTop w:val="0"/>
      <w:marBottom w:val="0"/>
      <w:divBdr>
        <w:top w:val="none" w:sz="0" w:space="0" w:color="auto"/>
        <w:left w:val="none" w:sz="0" w:space="0" w:color="auto"/>
        <w:bottom w:val="none" w:sz="0" w:space="0" w:color="auto"/>
        <w:right w:val="none" w:sz="0" w:space="0" w:color="auto"/>
      </w:divBdr>
    </w:div>
    <w:div w:id="514349272">
      <w:bodyDiv w:val="1"/>
      <w:marLeft w:val="0"/>
      <w:marRight w:val="0"/>
      <w:marTop w:val="0"/>
      <w:marBottom w:val="0"/>
      <w:divBdr>
        <w:top w:val="none" w:sz="0" w:space="0" w:color="auto"/>
        <w:left w:val="none" w:sz="0" w:space="0" w:color="auto"/>
        <w:bottom w:val="none" w:sz="0" w:space="0" w:color="auto"/>
        <w:right w:val="none" w:sz="0" w:space="0" w:color="auto"/>
      </w:divBdr>
    </w:div>
    <w:div w:id="515191181">
      <w:bodyDiv w:val="1"/>
      <w:marLeft w:val="0"/>
      <w:marRight w:val="0"/>
      <w:marTop w:val="0"/>
      <w:marBottom w:val="0"/>
      <w:divBdr>
        <w:top w:val="none" w:sz="0" w:space="0" w:color="auto"/>
        <w:left w:val="none" w:sz="0" w:space="0" w:color="auto"/>
        <w:bottom w:val="none" w:sz="0" w:space="0" w:color="auto"/>
        <w:right w:val="none" w:sz="0" w:space="0" w:color="auto"/>
      </w:divBdr>
    </w:div>
    <w:div w:id="515775907">
      <w:bodyDiv w:val="1"/>
      <w:marLeft w:val="0"/>
      <w:marRight w:val="0"/>
      <w:marTop w:val="0"/>
      <w:marBottom w:val="0"/>
      <w:divBdr>
        <w:top w:val="none" w:sz="0" w:space="0" w:color="auto"/>
        <w:left w:val="none" w:sz="0" w:space="0" w:color="auto"/>
        <w:bottom w:val="none" w:sz="0" w:space="0" w:color="auto"/>
        <w:right w:val="none" w:sz="0" w:space="0" w:color="auto"/>
      </w:divBdr>
    </w:div>
    <w:div w:id="515929509">
      <w:bodyDiv w:val="1"/>
      <w:marLeft w:val="0"/>
      <w:marRight w:val="0"/>
      <w:marTop w:val="0"/>
      <w:marBottom w:val="0"/>
      <w:divBdr>
        <w:top w:val="none" w:sz="0" w:space="0" w:color="auto"/>
        <w:left w:val="none" w:sz="0" w:space="0" w:color="auto"/>
        <w:bottom w:val="none" w:sz="0" w:space="0" w:color="auto"/>
        <w:right w:val="none" w:sz="0" w:space="0" w:color="auto"/>
      </w:divBdr>
    </w:div>
    <w:div w:id="516582489">
      <w:bodyDiv w:val="1"/>
      <w:marLeft w:val="0"/>
      <w:marRight w:val="0"/>
      <w:marTop w:val="0"/>
      <w:marBottom w:val="0"/>
      <w:divBdr>
        <w:top w:val="none" w:sz="0" w:space="0" w:color="auto"/>
        <w:left w:val="none" w:sz="0" w:space="0" w:color="auto"/>
        <w:bottom w:val="none" w:sz="0" w:space="0" w:color="auto"/>
        <w:right w:val="none" w:sz="0" w:space="0" w:color="auto"/>
      </w:divBdr>
    </w:div>
    <w:div w:id="517895444">
      <w:bodyDiv w:val="1"/>
      <w:marLeft w:val="0"/>
      <w:marRight w:val="0"/>
      <w:marTop w:val="0"/>
      <w:marBottom w:val="0"/>
      <w:divBdr>
        <w:top w:val="none" w:sz="0" w:space="0" w:color="auto"/>
        <w:left w:val="none" w:sz="0" w:space="0" w:color="auto"/>
        <w:bottom w:val="none" w:sz="0" w:space="0" w:color="auto"/>
        <w:right w:val="none" w:sz="0" w:space="0" w:color="auto"/>
      </w:divBdr>
    </w:div>
    <w:div w:id="518665528">
      <w:bodyDiv w:val="1"/>
      <w:marLeft w:val="0"/>
      <w:marRight w:val="0"/>
      <w:marTop w:val="0"/>
      <w:marBottom w:val="0"/>
      <w:divBdr>
        <w:top w:val="none" w:sz="0" w:space="0" w:color="auto"/>
        <w:left w:val="none" w:sz="0" w:space="0" w:color="auto"/>
        <w:bottom w:val="none" w:sz="0" w:space="0" w:color="auto"/>
        <w:right w:val="none" w:sz="0" w:space="0" w:color="auto"/>
      </w:divBdr>
    </w:div>
    <w:div w:id="520320444">
      <w:bodyDiv w:val="1"/>
      <w:marLeft w:val="0"/>
      <w:marRight w:val="0"/>
      <w:marTop w:val="0"/>
      <w:marBottom w:val="0"/>
      <w:divBdr>
        <w:top w:val="none" w:sz="0" w:space="0" w:color="auto"/>
        <w:left w:val="none" w:sz="0" w:space="0" w:color="auto"/>
        <w:bottom w:val="none" w:sz="0" w:space="0" w:color="auto"/>
        <w:right w:val="none" w:sz="0" w:space="0" w:color="auto"/>
      </w:divBdr>
    </w:div>
    <w:div w:id="520322419">
      <w:bodyDiv w:val="1"/>
      <w:marLeft w:val="0"/>
      <w:marRight w:val="0"/>
      <w:marTop w:val="0"/>
      <w:marBottom w:val="0"/>
      <w:divBdr>
        <w:top w:val="none" w:sz="0" w:space="0" w:color="auto"/>
        <w:left w:val="none" w:sz="0" w:space="0" w:color="auto"/>
        <w:bottom w:val="none" w:sz="0" w:space="0" w:color="auto"/>
        <w:right w:val="none" w:sz="0" w:space="0" w:color="auto"/>
      </w:divBdr>
    </w:div>
    <w:div w:id="520893860">
      <w:bodyDiv w:val="1"/>
      <w:marLeft w:val="0"/>
      <w:marRight w:val="0"/>
      <w:marTop w:val="0"/>
      <w:marBottom w:val="0"/>
      <w:divBdr>
        <w:top w:val="none" w:sz="0" w:space="0" w:color="auto"/>
        <w:left w:val="none" w:sz="0" w:space="0" w:color="auto"/>
        <w:bottom w:val="none" w:sz="0" w:space="0" w:color="auto"/>
        <w:right w:val="none" w:sz="0" w:space="0" w:color="auto"/>
      </w:divBdr>
    </w:div>
    <w:div w:id="522062281">
      <w:bodyDiv w:val="1"/>
      <w:marLeft w:val="0"/>
      <w:marRight w:val="0"/>
      <w:marTop w:val="0"/>
      <w:marBottom w:val="0"/>
      <w:divBdr>
        <w:top w:val="none" w:sz="0" w:space="0" w:color="auto"/>
        <w:left w:val="none" w:sz="0" w:space="0" w:color="auto"/>
        <w:bottom w:val="none" w:sz="0" w:space="0" w:color="auto"/>
        <w:right w:val="none" w:sz="0" w:space="0" w:color="auto"/>
      </w:divBdr>
    </w:div>
    <w:div w:id="522325983">
      <w:bodyDiv w:val="1"/>
      <w:marLeft w:val="0"/>
      <w:marRight w:val="0"/>
      <w:marTop w:val="0"/>
      <w:marBottom w:val="0"/>
      <w:divBdr>
        <w:top w:val="none" w:sz="0" w:space="0" w:color="auto"/>
        <w:left w:val="none" w:sz="0" w:space="0" w:color="auto"/>
        <w:bottom w:val="none" w:sz="0" w:space="0" w:color="auto"/>
        <w:right w:val="none" w:sz="0" w:space="0" w:color="auto"/>
      </w:divBdr>
    </w:div>
    <w:div w:id="522599987">
      <w:bodyDiv w:val="1"/>
      <w:marLeft w:val="0"/>
      <w:marRight w:val="0"/>
      <w:marTop w:val="0"/>
      <w:marBottom w:val="0"/>
      <w:divBdr>
        <w:top w:val="none" w:sz="0" w:space="0" w:color="auto"/>
        <w:left w:val="none" w:sz="0" w:space="0" w:color="auto"/>
        <w:bottom w:val="none" w:sz="0" w:space="0" w:color="auto"/>
        <w:right w:val="none" w:sz="0" w:space="0" w:color="auto"/>
      </w:divBdr>
    </w:div>
    <w:div w:id="522985418">
      <w:bodyDiv w:val="1"/>
      <w:marLeft w:val="0"/>
      <w:marRight w:val="0"/>
      <w:marTop w:val="0"/>
      <w:marBottom w:val="0"/>
      <w:divBdr>
        <w:top w:val="none" w:sz="0" w:space="0" w:color="auto"/>
        <w:left w:val="none" w:sz="0" w:space="0" w:color="auto"/>
        <w:bottom w:val="none" w:sz="0" w:space="0" w:color="auto"/>
        <w:right w:val="none" w:sz="0" w:space="0" w:color="auto"/>
      </w:divBdr>
    </w:div>
    <w:div w:id="523205625">
      <w:bodyDiv w:val="1"/>
      <w:marLeft w:val="0"/>
      <w:marRight w:val="0"/>
      <w:marTop w:val="0"/>
      <w:marBottom w:val="0"/>
      <w:divBdr>
        <w:top w:val="none" w:sz="0" w:space="0" w:color="auto"/>
        <w:left w:val="none" w:sz="0" w:space="0" w:color="auto"/>
        <w:bottom w:val="none" w:sz="0" w:space="0" w:color="auto"/>
        <w:right w:val="none" w:sz="0" w:space="0" w:color="auto"/>
      </w:divBdr>
    </w:div>
    <w:div w:id="523442173">
      <w:bodyDiv w:val="1"/>
      <w:marLeft w:val="0"/>
      <w:marRight w:val="0"/>
      <w:marTop w:val="0"/>
      <w:marBottom w:val="0"/>
      <w:divBdr>
        <w:top w:val="none" w:sz="0" w:space="0" w:color="auto"/>
        <w:left w:val="none" w:sz="0" w:space="0" w:color="auto"/>
        <w:bottom w:val="none" w:sz="0" w:space="0" w:color="auto"/>
        <w:right w:val="none" w:sz="0" w:space="0" w:color="auto"/>
      </w:divBdr>
    </w:div>
    <w:div w:id="523514980">
      <w:bodyDiv w:val="1"/>
      <w:marLeft w:val="0"/>
      <w:marRight w:val="0"/>
      <w:marTop w:val="0"/>
      <w:marBottom w:val="0"/>
      <w:divBdr>
        <w:top w:val="none" w:sz="0" w:space="0" w:color="auto"/>
        <w:left w:val="none" w:sz="0" w:space="0" w:color="auto"/>
        <w:bottom w:val="none" w:sz="0" w:space="0" w:color="auto"/>
        <w:right w:val="none" w:sz="0" w:space="0" w:color="auto"/>
      </w:divBdr>
    </w:div>
    <w:div w:id="524054590">
      <w:bodyDiv w:val="1"/>
      <w:marLeft w:val="0"/>
      <w:marRight w:val="0"/>
      <w:marTop w:val="0"/>
      <w:marBottom w:val="0"/>
      <w:divBdr>
        <w:top w:val="none" w:sz="0" w:space="0" w:color="auto"/>
        <w:left w:val="none" w:sz="0" w:space="0" w:color="auto"/>
        <w:bottom w:val="none" w:sz="0" w:space="0" w:color="auto"/>
        <w:right w:val="none" w:sz="0" w:space="0" w:color="auto"/>
      </w:divBdr>
    </w:div>
    <w:div w:id="524707301">
      <w:bodyDiv w:val="1"/>
      <w:marLeft w:val="0"/>
      <w:marRight w:val="0"/>
      <w:marTop w:val="0"/>
      <w:marBottom w:val="0"/>
      <w:divBdr>
        <w:top w:val="none" w:sz="0" w:space="0" w:color="auto"/>
        <w:left w:val="none" w:sz="0" w:space="0" w:color="auto"/>
        <w:bottom w:val="none" w:sz="0" w:space="0" w:color="auto"/>
        <w:right w:val="none" w:sz="0" w:space="0" w:color="auto"/>
      </w:divBdr>
    </w:div>
    <w:div w:id="524750285">
      <w:bodyDiv w:val="1"/>
      <w:marLeft w:val="0"/>
      <w:marRight w:val="0"/>
      <w:marTop w:val="0"/>
      <w:marBottom w:val="0"/>
      <w:divBdr>
        <w:top w:val="none" w:sz="0" w:space="0" w:color="auto"/>
        <w:left w:val="none" w:sz="0" w:space="0" w:color="auto"/>
        <w:bottom w:val="none" w:sz="0" w:space="0" w:color="auto"/>
        <w:right w:val="none" w:sz="0" w:space="0" w:color="auto"/>
      </w:divBdr>
    </w:div>
    <w:div w:id="525867587">
      <w:bodyDiv w:val="1"/>
      <w:marLeft w:val="0"/>
      <w:marRight w:val="0"/>
      <w:marTop w:val="0"/>
      <w:marBottom w:val="0"/>
      <w:divBdr>
        <w:top w:val="none" w:sz="0" w:space="0" w:color="auto"/>
        <w:left w:val="none" w:sz="0" w:space="0" w:color="auto"/>
        <w:bottom w:val="none" w:sz="0" w:space="0" w:color="auto"/>
        <w:right w:val="none" w:sz="0" w:space="0" w:color="auto"/>
      </w:divBdr>
    </w:div>
    <w:div w:id="526605669">
      <w:bodyDiv w:val="1"/>
      <w:marLeft w:val="0"/>
      <w:marRight w:val="0"/>
      <w:marTop w:val="0"/>
      <w:marBottom w:val="0"/>
      <w:divBdr>
        <w:top w:val="none" w:sz="0" w:space="0" w:color="auto"/>
        <w:left w:val="none" w:sz="0" w:space="0" w:color="auto"/>
        <w:bottom w:val="none" w:sz="0" w:space="0" w:color="auto"/>
        <w:right w:val="none" w:sz="0" w:space="0" w:color="auto"/>
      </w:divBdr>
    </w:div>
    <w:div w:id="526993848">
      <w:bodyDiv w:val="1"/>
      <w:marLeft w:val="0"/>
      <w:marRight w:val="0"/>
      <w:marTop w:val="0"/>
      <w:marBottom w:val="0"/>
      <w:divBdr>
        <w:top w:val="none" w:sz="0" w:space="0" w:color="auto"/>
        <w:left w:val="none" w:sz="0" w:space="0" w:color="auto"/>
        <w:bottom w:val="none" w:sz="0" w:space="0" w:color="auto"/>
        <w:right w:val="none" w:sz="0" w:space="0" w:color="auto"/>
      </w:divBdr>
    </w:div>
    <w:div w:id="527106753">
      <w:bodyDiv w:val="1"/>
      <w:marLeft w:val="0"/>
      <w:marRight w:val="0"/>
      <w:marTop w:val="0"/>
      <w:marBottom w:val="0"/>
      <w:divBdr>
        <w:top w:val="none" w:sz="0" w:space="0" w:color="auto"/>
        <w:left w:val="none" w:sz="0" w:space="0" w:color="auto"/>
        <w:bottom w:val="none" w:sz="0" w:space="0" w:color="auto"/>
        <w:right w:val="none" w:sz="0" w:space="0" w:color="auto"/>
      </w:divBdr>
    </w:div>
    <w:div w:id="529340201">
      <w:bodyDiv w:val="1"/>
      <w:marLeft w:val="0"/>
      <w:marRight w:val="0"/>
      <w:marTop w:val="0"/>
      <w:marBottom w:val="0"/>
      <w:divBdr>
        <w:top w:val="none" w:sz="0" w:space="0" w:color="auto"/>
        <w:left w:val="none" w:sz="0" w:space="0" w:color="auto"/>
        <w:bottom w:val="none" w:sz="0" w:space="0" w:color="auto"/>
        <w:right w:val="none" w:sz="0" w:space="0" w:color="auto"/>
      </w:divBdr>
    </w:div>
    <w:div w:id="529805631">
      <w:bodyDiv w:val="1"/>
      <w:marLeft w:val="0"/>
      <w:marRight w:val="0"/>
      <w:marTop w:val="0"/>
      <w:marBottom w:val="0"/>
      <w:divBdr>
        <w:top w:val="none" w:sz="0" w:space="0" w:color="auto"/>
        <w:left w:val="none" w:sz="0" w:space="0" w:color="auto"/>
        <w:bottom w:val="none" w:sz="0" w:space="0" w:color="auto"/>
        <w:right w:val="none" w:sz="0" w:space="0" w:color="auto"/>
      </w:divBdr>
    </w:div>
    <w:div w:id="530383730">
      <w:bodyDiv w:val="1"/>
      <w:marLeft w:val="0"/>
      <w:marRight w:val="0"/>
      <w:marTop w:val="0"/>
      <w:marBottom w:val="0"/>
      <w:divBdr>
        <w:top w:val="none" w:sz="0" w:space="0" w:color="auto"/>
        <w:left w:val="none" w:sz="0" w:space="0" w:color="auto"/>
        <w:bottom w:val="none" w:sz="0" w:space="0" w:color="auto"/>
        <w:right w:val="none" w:sz="0" w:space="0" w:color="auto"/>
      </w:divBdr>
      <w:divsChild>
        <w:div w:id="835344511">
          <w:marLeft w:val="0"/>
          <w:marRight w:val="0"/>
          <w:marTop w:val="0"/>
          <w:marBottom w:val="0"/>
          <w:divBdr>
            <w:top w:val="none" w:sz="0" w:space="0" w:color="auto"/>
            <w:left w:val="none" w:sz="0" w:space="0" w:color="auto"/>
            <w:bottom w:val="none" w:sz="0" w:space="0" w:color="auto"/>
            <w:right w:val="none" w:sz="0" w:space="0" w:color="auto"/>
          </w:divBdr>
          <w:divsChild>
            <w:div w:id="101610395">
              <w:marLeft w:val="0"/>
              <w:marRight w:val="0"/>
              <w:marTop w:val="0"/>
              <w:marBottom w:val="0"/>
              <w:divBdr>
                <w:top w:val="none" w:sz="0" w:space="0" w:color="auto"/>
                <w:left w:val="none" w:sz="0" w:space="0" w:color="auto"/>
                <w:bottom w:val="none" w:sz="0" w:space="0" w:color="auto"/>
                <w:right w:val="none" w:sz="0" w:space="0" w:color="auto"/>
              </w:divBdr>
              <w:divsChild>
                <w:div w:id="136841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53858">
      <w:bodyDiv w:val="1"/>
      <w:marLeft w:val="0"/>
      <w:marRight w:val="0"/>
      <w:marTop w:val="0"/>
      <w:marBottom w:val="0"/>
      <w:divBdr>
        <w:top w:val="none" w:sz="0" w:space="0" w:color="auto"/>
        <w:left w:val="none" w:sz="0" w:space="0" w:color="auto"/>
        <w:bottom w:val="none" w:sz="0" w:space="0" w:color="auto"/>
        <w:right w:val="none" w:sz="0" w:space="0" w:color="auto"/>
      </w:divBdr>
    </w:div>
    <w:div w:id="530800911">
      <w:bodyDiv w:val="1"/>
      <w:marLeft w:val="0"/>
      <w:marRight w:val="0"/>
      <w:marTop w:val="0"/>
      <w:marBottom w:val="0"/>
      <w:divBdr>
        <w:top w:val="none" w:sz="0" w:space="0" w:color="auto"/>
        <w:left w:val="none" w:sz="0" w:space="0" w:color="auto"/>
        <w:bottom w:val="none" w:sz="0" w:space="0" w:color="auto"/>
        <w:right w:val="none" w:sz="0" w:space="0" w:color="auto"/>
      </w:divBdr>
    </w:div>
    <w:div w:id="531771607">
      <w:bodyDiv w:val="1"/>
      <w:marLeft w:val="0"/>
      <w:marRight w:val="0"/>
      <w:marTop w:val="0"/>
      <w:marBottom w:val="0"/>
      <w:divBdr>
        <w:top w:val="none" w:sz="0" w:space="0" w:color="auto"/>
        <w:left w:val="none" w:sz="0" w:space="0" w:color="auto"/>
        <w:bottom w:val="none" w:sz="0" w:space="0" w:color="auto"/>
        <w:right w:val="none" w:sz="0" w:space="0" w:color="auto"/>
      </w:divBdr>
    </w:div>
    <w:div w:id="532306818">
      <w:bodyDiv w:val="1"/>
      <w:marLeft w:val="0"/>
      <w:marRight w:val="0"/>
      <w:marTop w:val="0"/>
      <w:marBottom w:val="0"/>
      <w:divBdr>
        <w:top w:val="none" w:sz="0" w:space="0" w:color="auto"/>
        <w:left w:val="none" w:sz="0" w:space="0" w:color="auto"/>
        <w:bottom w:val="none" w:sz="0" w:space="0" w:color="auto"/>
        <w:right w:val="none" w:sz="0" w:space="0" w:color="auto"/>
      </w:divBdr>
    </w:div>
    <w:div w:id="533468163">
      <w:bodyDiv w:val="1"/>
      <w:marLeft w:val="0"/>
      <w:marRight w:val="0"/>
      <w:marTop w:val="0"/>
      <w:marBottom w:val="0"/>
      <w:divBdr>
        <w:top w:val="none" w:sz="0" w:space="0" w:color="auto"/>
        <w:left w:val="none" w:sz="0" w:space="0" w:color="auto"/>
        <w:bottom w:val="none" w:sz="0" w:space="0" w:color="auto"/>
        <w:right w:val="none" w:sz="0" w:space="0" w:color="auto"/>
      </w:divBdr>
    </w:div>
    <w:div w:id="533543961">
      <w:bodyDiv w:val="1"/>
      <w:marLeft w:val="0"/>
      <w:marRight w:val="0"/>
      <w:marTop w:val="0"/>
      <w:marBottom w:val="0"/>
      <w:divBdr>
        <w:top w:val="none" w:sz="0" w:space="0" w:color="auto"/>
        <w:left w:val="none" w:sz="0" w:space="0" w:color="auto"/>
        <w:bottom w:val="none" w:sz="0" w:space="0" w:color="auto"/>
        <w:right w:val="none" w:sz="0" w:space="0" w:color="auto"/>
      </w:divBdr>
      <w:divsChild>
        <w:div w:id="341857951">
          <w:marLeft w:val="0"/>
          <w:marRight w:val="0"/>
          <w:marTop w:val="0"/>
          <w:marBottom w:val="0"/>
          <w:divBdr>
            <w:top w:val="single" w:sz="2" w:space="0" w:color="E3E3E3"/>
            <w:left w:val="single" w:sz="2" w:space="0" w:color="E3E3E3"/>
            <w:bottom w:val="single" w:sz="2" w:space="0" w:color="E3E3E3"/>
            <w:right w:val="single" w:sz="2" w:space="0" w:color="E3E3E3"/>
          </w:divBdr>
          <w:divsChild>
            <w:div w:id="735129657">
              <w:marLeft w:val="0"/>
              <w:marRight w:val="0"/>
              <w:marTop w:val="0"/>
              <w:marBottom w:val="0"/>
              <w:divBdr>
                <w:top w:val="single" w:sz="2" w:space="0" w:color="E3E3E3"/>
                <w:left w:val="single" w:sz="2" w:space="0" w:color="E3E3E3"/>
                <w:bottom w:val="single" w:sz="2" w:space="0" w:color="E3E3E3"/>
                <w:right w:val="single" w:sz="2" w:space="0" w:color="E3E3E3"/>
              </w:divBdr>
              <w:divsChild>
                <w:div w:id="1232542216">
                  <w:marLeft w:val="0"/>
                  <w:marRight w:val="0"/>
                  <w:marTop w:val="0"/>
                  <w:marBottom w:val="0"/>
                  <w:divBdr>
                    <w:top w:val="single" w:sz="2" w:space="0" w:color="E3E3E3"/>
                    <w:left w:val="single" w:sz="2" w:space="0" w:color="E3E3E3"/>
                    <w:bottom w:val="single" w:sz="2" w:space="0" w:color="E3E3E3"/>
                    <w:right w:val="single" w:sz="2" w:space="0" w:color="E3E3E3"/>
                  </w:divBdr>
                  <w:divsChild>
                    <w:div w:id="1626735371">
                      <w:marLeft w:val="0"/>
                      <w:marRight w:val="0"/>
                      <w:marTop w:val="0"/>
                      <w:marBottom w:val="0"/>
                      <w:divBdr>
                        <w:top w:val="single" w:sz="2" w:space="0" w:color="E3E3E3"/>
                        <w:left w:val="single" w:sz="2" w:space="0" w:color="E3E3E3"/>
                        <w:bottom w:val="single" w:sz="2" w:space="0" w:color="E3E3E3"/>
                        <w:right w:val="single" w:sz="2" w:space="0" w:color="E3E3E3"/>
                      </w:divBdr>
                      <w:divsChild>
                        <w:div w:id="135756628">
                          <w:marLeft w:val="0"/>
                          <w:marRight w:val="0"/>
                          <w:marTop w:val="0"/>
                          <w:marBottom w:val="0"/>
                          <w:divBdr>
                            <w:top w:val="single" w:sz="2" w:space="0" w:color="E3E3E3"/>
                            <w:left w:val="single" w:sz="2" w:space="0" w:color="E3E3E3"/>
                            <w:bottom w:val="single" w:sz="2" w:space="0" w:color="E3E3E3"/>
                            <w:right w:val="single" w:sz="2" w:space="0" w:color="E3E3E3"/>
                          </w:divBdr>
                          <w:divsChild>
                            <w:div w:id="2036881311">
                              <w:marLeft w:val="0"/>
                              <w:marRight w:val="0"/>
                              <w:marTop w:val="0"/>
                              <w:marBottom w:val="0"/>
                              <w:divBdr>
                                <w:top w:val="single" w:sz="2" w:space="0" w:color="E3E3E3"/>
                                <w:left w:val="single" w:sz="2" w:space="0" w:color="E3E3E3"/>
                                <w:bottom w:val="single" w:sz="2" w:space="0" w:color="E3E3E3"/>
                                <w:right w:val="single" w:sz="2" w:space="0" w:color="E3E3E3"/>
                              </w:divBdr>
                              <w:divsChild>
                                <w:div w:id="104079782">
                                  <w:marLeft w:val="0"/>
                                  <w:marRight w:val="0"/>
                                  <w:marTop w:val="100"/>
                                  <w:marBottom w:val="100"/>
                                  <w:divBdr>
                                    <w:top w:val="single" w:sz="2" w:space="0" w:color="E3E3E3"/>
                                    <w:left w:val="single" w:sz="2" w:space="0" w:color="E3E3E3"/>
                                    <w:bottom w:val="single" w:sz="2" w:space="0" w:color="E3E3E3"/>
                                    <w:right w:val="single" w:sz="2" w:space="0" w:color="E3E3E3"/>
                                  </w:divBdr>
                                  <w:divsChild>
                                    <w:div w:id="454834117">
                                      <w:marLeft w:val="0"/>
                                      <w:marRight w:val="0"/>
                                      <w:marTop w:val="0"/>
                                      <w:marBottom w:val="0"/>
                                      <w:divBdr>
                                        <w:top w:val="single" w:sz="2" w:space="0" w:color="E3E3E3"/>
                                        <w:left w:val="single" w:sz="2" w:space="0" w:color="E3E3E3"/>
                                        <w:bottom w:val="single" w:sz="2" w:space="0" w:color="E3E3E3"/>
                                        <w:right w:val="single" w:sz="2" w:space="0" w:color="E3E3E3"/>
                                      </w:divBdr>
                                      <w:divsChild>
                                        <w:div w:id="134416408">
                                          <w:marLeft w:val="0"/>
                                          <w:marRight w:val="0"/>
                                          <w:marTop w:val="0"/>
                                          <w:marBottom w:val="0"/>
                                          <w:divBdr>
                                            <w:top w:val="single" w:sz="2" w:space="0" w:color="E3E3E3"/>
                                            <w:left w:val="single" w:sz="2" w:space="0" w:color="E3E3E3"/>
                                            <w:bottom w:val="single" w:sz="2" w:space="0" w:color="E3E3E3"/>
                                            <w:right w:val="single" w:sz="2" w:space="0" w:color="E3E3E3"/>
                                          </w:divBdr>
                                          <w:divsChild>
                                            <w:div w:id="470253193">
                                              <w:marLeft w:val="0"/>
                                              <w:marRight w:val="0"/>
                                              <w:marTop w:val="0"/>
                                              <w:marBottom w:val="0"/>
                                              <w:divBdr>
                                                <w:top w:val="single" w:sz="2" w:space="0" w:color="E3E3E3"/>
                                                <w:left w:val="single" w:sz="2" w:space="0" w:color="E3E3E3"/>
                                                <w:bottom w:val="single" w:sz="2" w:space="0" w:color="E3E3E3"/>
                                                <w:right w:val="single" w:sz="2" w:space="0" w:color="E3E3E3"/>
                                              </w:divBdr>
                                              <w:divsChild>
                                                <w:div w:id="1147865446">
                                                  <w:marLeft w:val="0"/>
                                                  <w:marRight w:val="0"/>
                                                  <w:marTop w:val="0"/>
                                                  <w:marBottom w:val="0"/>
                                                  <w:divBdr>
                                                    <w:top w:val="single" w:sz="2" w:space="0" w:color="E3E3E3"/>
                                                    <w:left w:val="single" w:sz="2" w:space="0" w:color="E3E3E3"/>
                                                    <w:bottom w:val="single" w:sz="2" w:space="0" w:color="E3E3E3"/>
                                                    <w:right w:val="single" w:sz="2" w:space="0" w:color="E3E3E3"/>
                                                  </w:divBdr>
                                                  <w:divsChild>
                                                    <w:div w:id="980035545">
                                                      <w:marLeft w:val="0"/>
                                                      <w:marRight w:val="0"/>
                                                      <w:marTop w:val="0"/>
                                                      <w:marBottom w:val="0"/>
                                                      <w:divBdr>
                                                        <w:top w:val="single" w:sz="2" w:space="0" w:color="E3E3E3"/>
                                                        <w:left w:val="single" w:sz="2" w:space="0" w:color="E3E3E3"/>
                                                        <w:bottom w:val="single" w:sz="2" w:space="0" w:color="E3E3E3"/>
                                                        <w:right w:val="single" w:sz="2" w:space="0" w:color="E3E3E3"/>
                                                      </w:divBdr>
                                                      <w:divsChild>
                                                        <w:div w:id="1863854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26883448">
          <w:marLeft w:val="0"/>
          <w:marRight w:val="0"/>
          <w:marTop w:val="0"/>
          <w:marBottom w:val="0"/>
          <w:divBdr>
            <w:top w:val="none" w:sz="0" w:space="0" w:color="auto"/>
            <w:left w:val="none" w:sz="0" w:space="0" w:color="auto"/>
            <w:bottom w:val="none" w:sz="0" w:space="0" w:color="auto"/>
            <w:right w:val="none" w:sz="0" w:space="0" w:color="auto"/>
          </w:divBdr>
          <w:divsChild>
            <w:div w:id="2007634324">
              <w:marLeft w:val="0"/>
              <w:marRight w:val="0"/>
              <w:marTop w:val="0"/>
              <w:marBottom w:val="0"/>
              <w:divBdr>
                <w:top w:val="single" w:sz="2" w:space="0" w:color="E3E3E3"/>
                <w:left w:val="single" w:sz="2" w:space="0" w:color="E3E3E3"/>
                <w:bottom w:val="single" w:sz="2" w:space="0" w:color="E3E3E3"/>
                <w:right w:val="single" w:sz="2" w:space="0" w:color="E3E3E3"/>
              </w:divBdr>
              <w:divsChild>
                <w:div w:id="273561657">
                  <w:marLeft w:val="0"/>
                  <w:marRight w:val="0"/>
                  <w:marTop w:val="0"/>
                  <w:marBottom w:val="0"/>
                  <w:divBdr>
                    <w:top w:val="single" w:sz="2" w:space="0" w:color="E3E3E3"/>
                    <w:left w:val="single" w:sz="2" w:space="0" w:color="E3E3E3"/>
                    <w:bottom w:val="single" w:sz="2" w:space="0" w:color="E3E3E3"/>
                    <w:right w:val="single" w:sz="2" w:space="0" w:color="E3E3E3"/>
                  </w:divBdr>
                  <w:divsChild>
                    <w:div w:id="1376471356">
                      <w:marLeft w:val="0"/>
                      <w:marRight w:val="0"/>
                      <w:marTop w:val="0"/>
                      <w:marBottom w:val="0"/>
                      <w:divBdr>
                        <w:top w:val="single" w:sz="6" w:space="0" w:color="auto"/>
                        <w:left w:val="single" w:sz="6" w:space="0" w:color="auto"/>
                        <w:bottom w:val="single" w:sz="6" w:space="0" w:color="auto"/>
                        <w:right w:val="single" w:sz="6" w:space="0" w:color="auto"/>
                      </w:divBdr>
                      <w:divsChild>
                        <w:div w:id="1957255013">
                          <w:marLeft w:val="0"/>
                          <w:marRight w:val="0"/>
                          <w:marTop w:val="0"/>
                          <w:marBottom w:val="0"/>
                          <w:divBdr>
                            <w:top w:val="none" w:sz="0" w:space="0" w:color="auto"/>
                            <w:left w:val="none" w:sz="0" w:space="0" w:color="auto"/>
                            <w:bottom w:val="none" w:sz="0" w:space="0" w:color="auto"/>
                            <w:right w:val="none" w:sz="0" w:space="0" w:color="auto"/>
                          </w:divBdr>
                          <w:divsChild>
                            <w:div w:id="1047342510">
                              <w:marLeft w:val="0"/>
                              <w:marRight w:val="0"/>
                              <w:marTop w:val="0"/>
                              <w:marBottom w:val="0"/>
                              <w:divBdr>
                                <w:top w:val="none" w:sz="0" w:space="0" w:color="auto"/>
                                <w:left w:val="none" w:sz="0" w:space="0" w:color="auto"/>
                                <w:bottom w:val="none" w:sz="0" w:space="0" w:color="auto"/>
                                <w:right w:val="none" w:sz="0" w:space="0" w:color="auto"/>
                              </w:divBdr>
                              <w:divsChild>
                                <w:div w:id="1989935222">
                                  <w:marLeft w:val="0"/>
                                  <w:marRight w:val="0"/>
                                  <w:marTop w:val="0"/>
                                  <w:marBottom w:val="0"/>
                                  <w:divBdr>
                                    <w:top w:val="none" w:sz="0" w:space="0" w:color="auto"/>
                                    <w:left w:val="none" w:sz="0" w:space="0" w:color="auto"/>
                                    <w:bottom w:val="none" w:sz="0" w:space="0" w:color="auto"/>
                                    <w:right w:val="none" w:sz="0" w:space="0" w:color="auto"/>
                                  </w:divBdr>
                                  <w:divsChild>
                                    <w:div w:id="998996103">
                                      <w:marLeft w:val="0"/>
                                      <w:marRight w:val="0"/>
                                      <w:marTop w:val="0"/>
                                      <w:marBottom w:val="0"/>
                                      <w:divBdr>
                                        <w:top w:val="none" w:sz="0" w:space="0" w:color="auto"/>
                                        <w:left w:val="none" w:sz="0" w:space="0" w:color="auto"/>
                                        <w:bottom w:val="none" w:sz="0" w:space="0" w:color="auto"/>
                                        <w:right w:val="none" w:sz="0" w:space="0" w:color="auto"/>
                                      </w:divBdr>
                                      <w:divsChild>
                                        <w:div w:id="623661337">
                                          <w:marLeft w:val="0"/>
                                          <w:marRight w:val="0"/>
                                          <w:marTop w:val="0"/>
                                          <w:marBottom w:val="0"/>
                                          <w:divBdr>
                                            <w:top w:val="none" w:sz="0" w:space="0" w:color="auto"/>
                                            <w:left w:val="none" w:sz="0" w:space="0" w:color="auto"/>
                                            <w:bottom w:val="none" w:sz="0" w:space="0" w:color="auto"/>
                                            <w:right w:val="none" w:sz="0" w:space="0" w:color="auto"/>
                                          </w:divBdr>
                                          <w:divsChild>
                                            <w:div w:id="870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3813156">
      <w:bodyDiv w:val="1"/>
      <w:marLeft w:val="0"/>
      <w:marRight w:val="0"/>
      <w:marTop w:val="0"/>
      <w:marBottom w:val="0"/>
      <w:divBdr>
        <w:top w:val="none" w:sz="0" w:space="0" w:color="auto"/>
        <w:left w:val="none" w:sz="0" w:space="0" w:color="auto"/>
        <w:bottom w:val="none" w:sz="0" w:space="0" w:color="auto"/>
        <w:right w:val="none" w:sz="0" w:space="0" w:color="auto"/>
      </w:divBdr>
    </w:div>
    <w:div w:id="533886938">
      <w:bodyDiv w:val="1"/>
      <w:marLeft w:val="0"/>
      <w:marRight w:val="0"/>
      <w:marTop w:val="0"/>
      <w:marBottom w:val="0"/>
      <w:divBdr>
        <w:top w:val="none" w:sz="0" w:space="0" w:color="auto"/>
        <w:left w:val="none" w:sz="0" w:space="0" w:color="auto"/>
        <w:bottom w:val="none" w:sz="0" w:space="0" w:color="auto"/>
        <w:right w:val="none" w:sz="0" w:space="0" w:color="auto"/>
      </w:divBdr>
    </w:div>
    <w:div w:id="534929685">
      <w:bodyDiv w:val="1"/>
      <w:marLeft w:val="0"/>
      <w:marRight w:val="0"/>
      <w:marTop w:val="0"/>
      <w:marBottom w:val="0"/>
      <w:divBdr>
        <w:top w:val="none" w:sz="0" w:space="0" w:color="auto"/>
        <w:left w:val="none" w:sz="0" w:space="0" w:color="auto"/>
        <w:bottom w:val="none" w:sz="0" w:space="0" w:color="auto"/>
        <w:right w:val="none" w:sz="0" w:space="0" w:color="auto"/>
      </w:divBdr>
    </w:div>
    <w:div w:id="535044450">
      <w:bodyDiv w:val="1"/>
      <w:marLeft w:val="0"/>
      <w:marRight w:val="0"/>
      <w:marTop w:val="0"/>
      <w:marBottom w:val="0"/>
      <w:divBdr>
        <w:top w:val="none" w:sz="0" w:space="0" w:color="auto"/>
        <w:left w:val="none" w:sz="0" w:space="0" w:color="auto"/>
        <w:bottom w:val="none" w:sz="0" w:space="0" w:color="auto"/>
        <w:right w:val="none" w:sz="0" w:space="0" w:color="auto"/>
      </w:divBdr>
    </w:div>
    <w:div w:id="537856133">
      <w:bodyDiv w:val="1"/>
      <w:marLeft w:val="0"/>
      <w:marRight w:val="0"/>
      <w:marTop w:val="0"/>
      <w:marBottom w:val="0"/>
      <w:divBdr>
        <w:top w:val="none" w:sz="0" w:space="0" w:color="auto"/>
        <w:left w:val="none" w:sz="0" w:space="0" w:color="auto"/>
        <w:bottom w:val="none" w:sz="0" w:space="0" w:color="auto"/>
        <w:right w:val="none" w:sz="0" w:space="0" w:color="auto"/>
      </w:divBdr>
    </w:div>
    <w:div w:id="540284328">
      <w:bodyDiv w:val="1"/>
      <w:marLeft w:val="0"/>
      <w:marRight w:val="0"/>
      <w:marTop w:val="0"/>
      <w:marBottom w:val="0"/>
      <w:divBdr>
        <w:top w:val="none" w:sz="0" w:space="0" w:color="auto"/>
        <w:left w:val="none" w:sz="0" w:space="0" w:color="auto"/>
        <w:bottom w:val="none" w:sz="0" w:space="0" w:color="auto"/>
        <w:right w:val="none" w:sz="0" w:space="0" w:color="auto"/>
      </w:divBdr>
    </w:div>
    <w:div w:id="540479884">
      <w:bodyDiv w:val="1"/>
      <w:marLeft w:val="0"/>
      <w:marRight w:val="0"/>
      <w:marTop w:val="0"/>
      <w:marBottom w:val="0"/>
      <w:divBdr>
        <w:top w:val="none" w:sz="0" w:space="0" w:color="auto"/>
        <w:left w:val="none" w:sz="0" w:space="0" w:color="auto"/>
        <w:bottom w:val="none" w:sz="0" w:space="0" w:color="auto"/>
        <w:right w:val="none" w:sz="0" w:space="0" w:color="auto"/>
      </w:divBdr>
    </w:div>
    <w:div w:id="540676718">
      <w:bodyDiv w:val="1"/>
      <w:marLeft w:val="0"/>
      <w:marRight w:val="0"/>
      <w:marTop w:val="0"/>
      <w:marBottom w:val="0"/>
      <w:divBdr>
        <w:top w:val="none" w:sz="0" w:space="0" w:color="auto"/>
        <w:left w:val="none" w:sz="0" w:space="0" w:color="auto"/>
        <w:bottom w:val="none" w:sz="0" w:space="0" w:color="auto"/>
        <w:right w:val="none" w:sz="0" w:space="0" w:color="auto"/>
      </w:divBdr>
    </w:div>
    <w:div w:id="540896520">
      <w:bodyDiv w:val="1"/>
      <w:marLeft w:val="0"/>
      <w:marRight w:val="0"/>
      <w:marTop w:val="0"/>
      <w:marBottom w:val="0"/>
      <w:divBdr>
        <w:top w:val="none" w:sz="0" w:space="0" w:color="auto"/>
        <w:left w:val="none" w:sz="0" w:space="0" w:color="auto"/>
        <w:bottom w:val="none" w:sz="0" w:space="0" w:color="auto"/>
        <w:right w:val="none" w:sz="0" w:space="0" w:color="auto"/>
      </w:divBdr>
    </w:div>
    <w:div w:id="540898443">
      <w:bodyDiv w:val="1"/>
      <w:marLeft w:val="0"/>
      <w:marRight w:val="0"/>
      <w:marTop w:val="0"/>
      <w:marBottom w:val="0"/>
      <w:divBdr>
        <w:top w:val="none" w:sz="0" w:space="0" w:color="auto"/>
        <w:left w:val="none" w:sz="0" w:space="0" w:color="auto"/>
        <w:bottom w:val="none" w:sz="0" w:space="0" w:color="auto"/>
        <w:right w:val="none" w:sz="0" w:space="0" w:color="auto"/>
      </w:divBdr>
    </w:div>
    <w:div w:id="542641853">
      <w:bodyDiv w:val="1"/>
      <w:marLeft w:val="0"/>
      <w:marRight w:val="0"/>
      <w:marTop w:val="0"/>
      <w:marBottom w:val="0"/>
      <w:divBdr>
        <w:top w:val="none" w:sz="0" w:space="0" w:color="auto"/>
        <w:left w:val="none" w:sz="0" w:space="0" w:color="auto"/>
        <w:bottom w:val="none" w:sz="0" w:space="0" w:color="auto"/>
        <w:right w:val="none" w:sz="0" w:space="0" w:color="auto"/>
      </w:divBdr>
    </w:div>
    <w:div w:id="542864707">
      <w:bodyDiv w:val="1"/>
      <w:marLeft w:val="0"/>
      <w:marRight w:val="0"/>
      <w:marTop w:val="0"/>
      <w:marBottom w:val="0"/>
      <w:divBdr>
        <w:top w:val="none" w:sz="0" w:space="0" w:color="auto"/>
        <w:left w:val="none" w:sz="0" w:space="0" w:color="auto"/>
        <w:bottom w:val="none" w:sz="0" w:space="0" w:color="auto"/>
        <w:right w:val="none" w:sz="0" w:space="0" w:color="auto"/>
      </w:divBdr>
    </w:div>
    <w:div w:id="543256566">
      <w:bodyDiv w:val="1"/>
      <w:marLeft w:val="0"/>
      <w:marRight w:val="0"/>
      <w:marTop w:val="0"/>
      <w:marBottom w:val="0"/>
      <w:divBdr>
        <w:top w:val="none" w:sz="0" w:space="0" w:color="auto"/>
        <w:left w:val="none" w:sz="0" w:space="0" w:color="auto"/>
        <w:bottom w:val="none" w:sz="0" w:space="0" w:color="auto"/>
        <w:right w:val="none" w:sz="0" w:space="0" w:color="auto"/>
      </w:divBdr>
    </w:div>
    <w:div w:id="543756081">
      <w:bodyDiv w:val="1"/>
      <w:marLeft w:val="0"/>
      <w:marRight w:val="0"/>
      <w:marTop w:val="0"/>
      <w:marBottom w:val="0"/>
      <w:divBdr>
        <w:top w:val="none" w:sz="0" w:space="0" w:color="auto"/>
        <w:left w:val="none" w:sz="0" w:space="0" w:color="auto"/>
        <w:bottom w:val="none" w:sz="0" w:space="0" w:color="auto"/>
        <w:right w:val="none" w:sz="0" w:space="0" w:color="auto"/>
      </w:divBdr>
    </w:div>
    <w:div w:id="543910836">
      <w:bodyDiv w:val="1"/>
      <w:marLeft w:val="0"/>
      <w:marRight w:val="0"/>
      <w:marTop w:val="0"/>
      <w:marBottom w:val="0"/>
      <w:divBdr>
        <w:top w:val="none" w:sz="0" w:space="0" w:color="auto"/>
        <w:left w:val="none" w:sz="0" w:space="0" w:color="auto"/>
        <w:bottom w:val="none" w:sz="0" w:space="0" w:color="auto"/>
        <w:right w:val="none" w:sz="0" w:space="0" w:color="auto"/>
      </w:divBdr>
    </w:div>
    <w:div w:id="544023675">
      <w:bodyDiv w:val="1"/>
      <w:marLeft w:val="0"/>
      <w:marRight w:val="0"/>
      <w:marTop w:val="0"/>
      <w:marBottom w:val="0"/>
      <w:divBdr>
        <w:top w:val="none" w:sz="0" w:space="0" w:color="auto"/>
        <w:left w:val="none" w:sz="0" w:space="0" w:color="auto"/>
        <w:bottom w:val="none" w:sz="0" w:space="0" w:color="auto"/>
        <w:right w:val="none" w:sz="0" w:space="0" w:color="auto"/>
      </w:divBdr>
    </w:div>
    <w:div w:id="544483881">
      <w:bodyDiv w:val="1"/>
      <w:marLeft w:val="0"/>
      <w:marRight w:val="0"/>
      <w:marTop w:val="0"/>
      <w:marBottom w:val="0"/>
      <w:divBdr>
        <w:top w:val="none" w:sz="0" w:space="0" w:color="auto"/>
        <w:left w:val="none" w:sz="0" w:space="0" w:color="auto"/>
        <w:bottom w:val="none" w:sz="0" w:space="0" w:color="auto"/>
        <w:right w:val="none" w:sz="0" w:space="0" w:color="auto"/>
      </w:divBdr>
    </w:div>
    <w:div w:id="544685426">
      <w:bodyDiv w:val="1"/>
      <w:marLeft w:val="0"/>
      <w:marRight w:val="0"/>
      <w:marTop w:val="0"/>
      <w:marBottom w:val="0"/>
      <w:divBdr>
        <w:top w:val="none" w:sz="0" w:space="0" w:color="auto"/>
        <w:left w:val="none" w:sz="0" w:space="0" w:color="auto"/>
        <w:bottom w:val="none" w:sz="0" w:space="0" w:color="auto"/>
        <w:right w:val="none" w:sz="0" w:space="0" w:color="auto"/>
      </w:divBdr>
    </w:div>
    <w:div w:id="544802337">
      <w:bodyDiv w:val="1"/>
      <w:marLeft w:val="0"/>
      <w:marRight w:val="0"/>
      <w:marTop w:val="0"/>
      <w:marBottom w:val="0"/>
      <w:divBdr>
        <w:top w:val="none" w:sz="0" w:space="0" w:color="auto"/>
        <w:left w:val="none" w:sz="0" w:space="0" w:color="auto"/>
        <w:bottom w:val="none" w:sz="0" w:space="0" w:color="auto"/>
        <w:right w:val="none" w:sz="0" w:space="0" w:color="auto"/>
      </w:divBdr>
    </w:div>
    <w:div w:id="544833310">
      <w:bodyDiv w:val="1"/>
      <w:marLeft w:val="0"/>
      <w:marRight w:val="0"/>
      <w:marTop w:val="0"/>
      <w:marBottom w:val="0"/>
      <w:divBdr>
        <w:top w:val="none" w:sz="0" w:space="0" w:color="auto"/>
        <w:left w:val="none" w:sz="0" w:space="0" w:color="auto"/>
        <w:bottom w:val="none" w:sz="0" w:space="0" w:color="auto"/>
        <w:right w:val="none" w:sz="0" w:space="0" w:color="auto"/>
      </w:divBdr>
    </w:div>
    <w:div w:id="544951935">
      <w:bodyDiv w:val="1"/>
      <w:marLeft w:val="0"/>
      <w:marRight w:val="0"/>
      <w:marTop w:val="0"/>
      <w:marBottom w:val="0"/>
      <w:divBdr>
        <w:top w:val="none" w:sz="0" w:space="0" w:color="auto"/>
        <w:left w:val="none" w:sz="0" w:space="0" w:color="auto"/>
        <w:bottom w:val="none" w:sz="0" w:space="0" w:color="auto"/>
        <w:right w:val="none" w:sz="0" w:space="0" w:color="auto"/>
      </w:divBdr>
    </w:div>
    <w:div w:id="548221542">
      <w:bodyDiv w:val="1"/>
      <w:marLeft w:val="0"/>
      <w:marRight w:val="0"/>
      <w:marTop w:val="0"/>
      <w:marBottom w:val="0"/>
      <w:divBdr>
        <w:top w:val="none" w:sz="0" w:space="0" w:color="auto"/>
        <w:left w:val="none" w:sz="0" w:space="0" w:color="auto"/>
        <w:bottom w:val="none" w:sz="0" w:space="0" w:color="auto"/>
        <w:right w:val="none" w:sz="0" w:space="0" w:color="auto"/>
      </w:divBdr>
    </w:div>
    <w:div w:id="548343823">
      <w:bodyDiv w:val="1"/>
      <w:marLeft w:val="0"/>
      <w:marRight w:val="0"/>
      <w:marTop w:val="0"/>
      <w:marBottom w:val="0"/>
      <w:divBdr>
        <w:top w:val="none" w:sz="0" w:space="0" w:color="auto"/>
        <w:left w:val="none" w:sz="0" w:space="0" w:color="auto"/>
        <w:bottom w:val="none" w:sz="0" w:space="0" w:color="auto"/>
        <w:right w:val="none" w:sz="0" w:space="0" w:color="auto"/>
      </w:divBdr>
    </w:div>
    <w:div w:id="548958076">
      <w:bodyDiv w:val="1"/>
      <w:marLeft w:val="0"/>
      <w:marRight w:val="0"/>
      <w:marTop w:val="0"/>
      <w:marBottom w:val="0"/>
      <w:divBdr>
        <w:top w:val="none" w:sz="0" w:space="0" w:color="auto"/>
        <w:left w:val="none" w:sz="0" w:space="0" w:color="auto"/>
        <w:bottom w:val="none" w:sz="0" w:space="0" w:color="auto"/>
        <w:right w:val="none" w:sz="0" w:space="0" w:color="auto"/>
      </w:divBdr>
    </w:div>
    <w:div w:id="550457426">
      <w:bodyDiv w:val="1"/>
      <w:marLeft w:val="0"/>
      <w:marRight w:val="0"/>
      <w:marTop w:val="0"/>
      <w:marBottom w:val="0"/>
      <w:divBdr>
        <w:top w:val="none" w:sz="0" w:space="0" w:color="auto"/>
        <w:left w:val="none" w:sz="0" w:space="0" w:color="auto"/>
        <w:bottom w:val="none" w:sz="0" w:space="0" w:color="auto"/>
        <w:right w:val="none" w:sz="0" w:space="0" w:color="auto"/>
      </w:divBdr>
    </w:div>
    <w:div w:id="553588226">
      <w:bodyDiv w:val="1"/>
      <w:marLeft w:val="0"/>
      <w:marRight w:val="0"/>
      <w:marTop w:val="0"/>
      <w:marBottom w:val="0"/>
      <w:divBdr>
        <w:top w:val="none" w:sz="0" w:space="0" w:color="auto"/>
        <w:left w:val="none" w:sz="0" w:space="0" w:color="auto"/>
        <w:bottom w:val="none" w:sz="0" w:space="0" w:color="auto"/>
        <w:right w:val="none" w:sz="0" w:space="0" w:color="auto"/>
      </w:divBdr>
    </w:div>
    <w:div w:id="553589437">
      <w:bodyDiv w:val="1"/>
      <w:marLeft w:val="0"/>
      <w:marRight w:val="0"/>
      <w:marTop w:val="0"/>
      <w:marBottom w:val="0"/>
      <w:divBdr>
        <w:top w:val="none" w:sz="0" w:space="0" w:color="auto"/>
        <w:left w:val="none" w:sz="0" w:space="0" w:color="auto"/>
        <w:bottom w:val="none" w:sz="0" w:space="0" w:color="auto"/>
        <w:right w:val="none" w:sz="0" w:space="0" w:color="auto"/>
      </w:divBdr>
    </w:div>
    <w:div w:id="553741343">
      <w:bodyDiv w:val="1"/>
      <w:marLeft w:val="0"/>
      <w:marRight w:val="0"/>
      <w:marTop w:val="0"/>
      <w:marBottom w:val="0"/>
      <w:divBdr>
        <w:top w:val="none" w:sz="0" w:space="0" w:color="auto"/>
        <w:left w:val="none" w:sz="0" w:space="0" w:color="auto"/>
        <w:bottom w:val="none" w:sz="0" w:space="0" w:color="auto"/>
        <w:right w:val="none" w:sz="0" w:space="0" w:color="auto"/>
      </w:divBdr>
    </w:div>
    <w:div w:id="554702074">
      <w:bodyDiv w:val="1"/>
      <w:marLeft w:val="0"/>
      <w:marRight w:val="0"/>
      <w:marTop w:val="0"/>
      <w:marBottom w:val="0"/>
      <w:divBdr>
        <w:top w:val="none" w:sz="0" w:space="0" w:color="auto"/>
        <w:left w:val="none" w:sz="0" w:space="0" w:color="auto"/>
        <w:bottom w:val="none" w:sz="0" w:space="0" w:color="auto"/>
        <w:right w:val="none" w:sz="0" w:space="0" w:color="auto"/>
      </w:divBdr>
    </w:div>
    <w:div w:id="555508443">
      <w:bodyDiv w:val="1"/>
      <w:marLeft w:val="0"/>
      <w:marRight w:val="0"/>
      <w:marTop w:val="0"/>
      <w:marBottom w:val="0"/>
      <w:divBdr>
        <w:top w:val="none" w:sz="0" w:space="0" w:color="auto"/>
        <w:left w:val="none" w:sz="0" w:space="0" w:color="auto"/>
        <w:bottom w:val="none" w:sz="0" w:space="0" w:color="auto"/>
        <w:right w:val="none" w:sz="0" w:space="0" w:color="auto"/>
      </w:divBdr>
    </w:div>
    <w:div w:id="555774110">
      <w:bodyDiv w:val="1"/>
      <w:marLeft w:val="0"/>
      <w:marRight w:val="0"/>
      <w:marTop w:val="0"/>
      <w:marBottom w:val="0"/>
      <w:divBdr>
        <w:top w:val="none" w:sz="0" w:space="0" w:color="auto"/>
        <w:left w:val="none" w:sz="0" w:space="0" w:color="auto"/>
        <w:bottom w:val="none" w:sz="0" w:space="0" w:color="auto"/>
        <w:right w:val="none" w:sz="0" w:space="0" w:color="auto"/>
      </w:divBdr>
    </w:div>
    <w:div w:id="557206446">
      <w:bodyDiv w:val="1"/>
      <w:marLeft w:val="0"/>
      <w:marRight w:val="0"/>
      <w:marTop w:val="0"/>
      <w:marBottom w:val="0"/>
      <w:divBdr>
        <w:top w:val="none" w:sz="0" w:space="0" w:color="auto"/>
        <w:left w:val="none" w:sz="0" w:space="0" w:color="auto"/>
        <w:bottom w:val="none" w:sz="0" w:space="0" w:color="auto"/>
        <w:right w:val="none" w:sz="0" w:space="0" w:color="auto"/>
      </w:divBdr>
    </w:div>
    <w:div w:id="557325842">
      <w:bodyDiv w:val="1"/>
      <w:marLeft w:val="0"/>
      <w:marRight w:val="0"/>
      <w:marTop w:val="0"/>
      <w:marBottom w:val="0"/>
      <w:divBdr>
        <w:top w:val="none" w:sz="0" w:space="0" w:color="auto"/>
        <w:left w:val="none" w:sz="0" w:space="0" w:color="auto"/>
        <w:bottom w:val="none" w:sz="0" w:space="0" w:color="auto"/>
        <w:right w:val="none" w:sz="0" w:space="0" w:color="auto"/>
      </w:divBdr>
    </w:div>
    <w:div w:id="557786371">
      <w:bodyDiv w:val="1"/>
      <w:marLeft w:val="0"/>
      <w:marRight w:val="0"/>
      <w:marTop w:val="0"/>
      <w:marBottom w:val="0"/>
      <w:divBdr>
        <w:top w:val="none" w:sz="0" w:space="0" w:color="auto"/>
        <w:left w:val="none" w:sz="0" w:space="0" w:color="auto"/>
        <w:bottom w:val="none" w:sz="0" w:space="0" w:color="auto"/>
        <w:right w:val="none" w:sz="0" w:space="0" w:color="auto"/>
      </w:divBdr>
    </w:div>
    <w:div w:id="558128121">
      <w:bodyDiv w:val="1"/>
      <w:marLeft w:val="0"/>
      <w:marRight w:val="0"/>
      <w:marTop w:val="0"/>
      <w:marBottom w:val="0"/>
      <w:divBdr>
        <w:top w:val="none" w:sz="0" w:space="0" w:color="auto"/>
        <w:left w:val="none" w:sz="0" w:space="0" w:color="auto"/>
        <w:bottom w:val="none" w:sz="0" w:space="0" w:color="auto"/>
        <w:right w:val="none" w:sz="0" w:space="0" w:color="auto"/>
      </w:divBdr>
    </w:div>
    <w:div w:id="559173352">
      <w:bodyDiv w:val="1"/>
      <w:marLeft w:val="0"/>
      <w:marRight w:val="0"/>
      <w:marTop w:val="0"/>
      <w:marBottom w:val="0"/>
      <w:divBdr>
        <w:top w:val="none" w:sz="0" w:space="0" w:color="auto"/>
        <w:left w:val="none" w:sz="0" w:space="0" w:color="auto"/>
        <w:bottom w:val="none" w:sz="0" w:space="0" w:color="auto"/>
        <w:right w:val="none" w:sz="0" w:space="0" w:color="auto"/>
      </w:divBdr>
    </w:div>
    <w:div w:id="559487910">
      <w:bodyDiv w:val="1"/>
      <w:marLeft w:val="0"/>
      <w:marRight w:val="0"/>
      <w:marTop w:val="0"/>
      <w:marBottom w:val="0"/>
      <w:divBdr>
        <w:top w:val="none" w:sz="0" w:space="0" w:color="auto"/>
        <w:left w:val="none" w:sz="0" w:space="0" w:color="auto"/>
        <w:bottom w:val="none" w:sz="0" w:space="0" w:color="auto"/>
        <w:right w:val="none" w:sz="0" w:space="0" w:color="auto"/>
      </w:divBdr>
    </w:div>
    <w:div w:id="559558473">
      <w:bodyDiv w:val="1"/>
      <w:marLeft w:val="0"/>
      <w:marRight w:val="0"/>
      <w:marTop w:val="0"/>
      <w:marBottom w:val="0"/>
      <w:divBdr>
        <w:top w:val="none" w:sz="0" w:space="0" w:color="auto"/>
        <w:left w:val="none" w:sz="0" w:space="0" w:color="auto"/>
        <w:bottom w:val="none" w:sz="0" w:space="0" w:color="auto"/>
        <w:right w:val="none" w:sz="0" w:space="0" w:color="auto"/>
      </w:divBdr>
    </w:div>
    <w:div w:id="559680364">
      <w:bodyDiv w:val="1"/>
      <w:marLeft w:val="0"/>
      <w:marRight w:val="0"/>
      <w:marTop w:val="0"/>
      <w:marBottom w:val="0"/>
      <w:divBdr>
        <w:top w:val="none" w:sz="0" w:space="0" w:color="auto"/>
        <w:left w:val="none" w:sz="0" w:space="0" w:color="auto"/>
        <w:bottom w:val="none" w:sz="0" w:space="0" w:color="auto"/>
        <w:right w:val="none" w:sz="0" w:space="0" w:color="auto"/>
      </w:divBdr>
    </w:div>
    <w:div w:id="560753708">
      <w:bodyDiv w:val="1"/>
      <w:marLeft w:val="0"/>
      <w:marRight w:val="0"/>
      <w:marTop w:val="0"/>
      <w:marBottom w:val="0"/>
      <w:divBdr>
        <w:top w:val="none" w:sz="0" w:space="0" w:color="auto"/>
        <w:left w:val="none" w:sz="0" w:space="0" w:color="auto"/>
        <w:bottom w:val="none" w:sz="0" w:space="0" w:color="auto"/>
        <w:right w:val="none" w:sz="0" w:space="0" w:color="auto"/>
      </w:divBdr>
      <w:divsChild>
        <w:div w:id="1012418903">
          <w:marLeft w:val="0"/>
          <w:marRight w:val="0"/>
          <w:marTop w:val="0"/>
          <w:marBottom w:val="0"/>
          <w:divBdr>
            <w:top w:val="none" w:sz="0" w:space="0" w:color="auto"/>
            <w:left w:val="none" w:sz="0" w:space="0" w:color="auto"/>
            <w:bottom w:val="none" w:sz="0" w:space="0" w:color="auto"/>
            <w:right w:val="none" w:sz="0" w:space="0" w:color="auto"/>
          </w:divBdr>
          <w:divsChild>
            <w:div w:id="789056114">
              <w:marLeft w:val="0"/>
              <w:marRight w:val="0"/>
              <w:marTop w:val="0"/>
              <w:marBottom w:val="0"/>
              <w:divBdr>
                <w:top w:val="none" w:sz="0" w:space="0" w:color="auto"/>
                <w:left w:val="none" w:sz="0" w:space="0" w:color="auto"/>
                <w:bottom w:val="none" w:sz="0" w:space="0" w:color="auto"/>
                <w:right w:val="none" w:sz="0" w:space="0" w:color="auto"/>
              </w:divBdr>
              <w:divsChild>
                <w:div w:id="107697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570497">
      <w:bodyDiv w:val="1"/>
      <w:marLeft w:val="0"/>
      <w:marRight w:val="0"/>
      <w:marTop w:val="0"/>
      <w:marBottom w:val="0"/>
      <w:divBdr>
        <w:top w:val="none" w:sz="0" w:space="0" w:color="auto"/>
        <w:left w:val="none" w:sz="0" w:space="0" w:color="auto"/>
        <w:bottom w:val="none" w:sz="0" w:space="0" w:color="auto"/>
        <w:right w:val="none" w:sz="0" w:space="0" w:color="auto"/>
      </w:divBdr>
      <w:divsChild>
        <w:div w:id="290595660">
          <w:marLeft w:val="0"/>
          <w:marRight w:val="0"/>
          <w:marTop w:val="0"/>
          <w:marBottom w:val="0"/>
          <w:divBdr>
            <w:top w:val="none" w:sz="0" w:space="0" w:color="auto"/>
            <w:left w:val="none" w:sz="0" w:space="0" w:color="auto"/>
            <w:bottom w:val="none" w:sz="0" w:space="0" w:color="auto"/>
            <w:right w:val="none" w:sz="0" w:space="0" w:color="auto"/>
          </w:divBdr>
          <w:divsChild>
            <w:div w:id="997851890">
              <w:marLeft w:val="0"/>
              <w:marRight w:val="0"/>
              <w:marTop w:val="0"/>
              <w:marBottom w:val="0"/>
              <w:divBdr>
                <w:top w:val="none" w:sz="0" w:space="0" w:color="auto"/>
                <w:left w:val="none" w:sz="0" w:space="0" w:color="auto"/>
                <w:bottom w:val="none" w:sz="0" w:space="0" w:color="auto"/>
                <w:right w:val="none" w:sz="0" w:space="0" w:color="auto"/>
              </w:divBdr>
              <w:divsChild>
                <w:div w:id="116019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24964">
      <w:bodyDiv w:val="1"/>
      <w:marLeft w:val="0"/>
      <w:marRight w:val="0"/>
      <w:marTop w:val="0"/>
      <w:marBottom w:val="0"/>
      <w:divBdr>
        <w:top w:val="none" w:sz="0" w:space="0" w:color="auto"/>
        <w:left w:val="none" w:sz="0" w:space="0" w:color="auto"/>
        <w:bottom w:val="none" w:sz="0" w:space="0" w:color="auto"/>
        <w:right w:val="none" w:sz="0" w:space="0" w:color="auto"/>
      </w:divBdr>
    </w:div>
    <w:div w:id="563878686">
      <w:bodyDiv w:val="1"/>
      <w:marLeft w:val="0"/>
      <w:marRight w:val="0"/>
      <w:marTop w:val="0"/>
      <w:marBottom w:val="0"/>
      <w:divBdr>
        <w:top w:val="none" w:sz="0" w:space="0" w:color="auto"/>
        <w:left w:val="none" w:sz="0" w:space="0" w:color="auto"/>
        <w:bottom w:val="none" w:sz="0" w:space="0" w:color="auto"/>
        <w:right w:val="none" w:sz="0" w:space="0" w:color="auto"/>
      </w:divBdr>
    </w:div>
    <w:div w:id="567149144">
      <w:bodyDiv w:val="1"/>
      <w:marLeft w:val="0"/>
      <w:marRight w:val="0"/>
      <w:marTop w:val="0"/>
      <w:marBottom w:val="0"/>
      <w:divBdr>
        <w:top w:val="none" w:sz="0" w:space="0" w:color="auto"/>
        <w:left w:val="none" w:sz="0" w:space="0" w:color="auto"/>
        <w:bottom w:val="none" w:sz="0" w:space="0" w:color="auto"/>
        <w:right w:val="none" w:sz="0" w:space="0" w:color="auto"/>
      </w:divBdr>
    </w:div>
    <w:div w:id="567150767">
      <w:bodyDiv w:val="1"/>
      <w:marLeft w:val="0"/>
      <w:marRight w:val="0"/>
      <w:marTop w:val="0"/>
      <w:marBottom w:val="0"/>
      <w:divBdr>
        <w:top w:val="none" w:sz="0" w:space="0" w:color="auto"/>
        <w:left w:val="none" w:sz="0" w:space="0" w:color="auto"/>
        <w:bottom w:val="none" w:sz="0" w:space="0" w:color="auto"/>
        <w:right w:val="none" w:sz="0" w:space="0" w:color="auto"/>
      </w:divBdr>
    </w:div>
    <w:div w:id="567888897">
      <w:bodyDiv w:val="1"/>
      <w:marLeft w:val="0"/>
      <w:marRight w:val="0"/>
      <w:marTop w:val="0"/>
      <w:marBottom w:val="0"/>
      <w:divBdr>
        <w:top w:val="none" w:sz="0" w:space="0" w:color="auto"/>
        <w:left w:val="none" w:sz="0" w:space="0" w:color="auto"/>
        <w:bottom w:val="none" w:sz="0" w:space="0" w:color="auto"/>
        <w:right w:val="none" w:sz="0" w:space="0" w:color="auto"/>
      </w:divBdr>
    </w:div>
    <w:div w:id="568465118">
      <w:bodyDiv w:val="1"/>
      <w:marLeft w:val="0"/>
      <w:marRight w:val="0"/>
      <w:marTop w:val="0"/>
      <w:marBottom w:val="0"/>
      <w:divBdr>
        <w:top w:val="none" w:sz="0" w:space="0" w:color="auto"/>
        <w:left w:val="none" w:sz="0" w:space="0" w:color="auto"/>
        <w:bottom w:val="none" w:sz="0" w:space="0" w:color="auto"/>
        <w:right w:val="none" w:sz="0" w:space="0" w:color="auto"/>
      </w:divBdr>
    </w:div>
    <w:div w:id="568806814">
      <w:bodyDiv w:val="1"/>
      <w:marLeft w:val="0"/>
      <w:marRight w:val="0"/>
      <w:marTop w:val="0"/>
      <w:marBottom w:val="0"/>
      <w:divBdr>
        <w:top w:val="none" w:sz="0" w:space="0" w:color="auto"/>
        <w:left w:val="none" w:sz="0" w:space="0" w:color="auto"/>
        <w:bottom w:val="none" w:sz="0" w:space="0" w:color="auto"/>
        <w:right w:val="none" w:sz="0" w:space="0" w:color="auto"/>
      </w:divBdr>
    </w:div>
    <w:div w:id="569459178">
      <w:bodyDiv w:val="1"/>
      <w:marLeft w:val="0"/>
      <w:marRight w:val="0"/>
      <w:marTop w:val="0"/>
      <w:marBottom w:val="0"/>
      <w:divBdr>
        <w:top w:val="none" w:sz="0" w:space="0" w:color="auto"/>
        <w:left w:val="none" w:sz="0" w:space="0" w:color="auto"/>
        <w:bottom w:val="none" w:sz="0" w:space="0" w:color="auto"/>
        <w:right w:val="none" w:sz="0" w:space="0" w:color="auto"/>
      </w:divBdr>
    </w:div>
    <w:div w:id="571432749">
      <w:bodyDiv w:val="1"/>
      <w:marLeft w:val="0"/>
      <w:marRight w:val="0"/>
      <w:marTop w:val="0"/>
      <w:marBottom w:val="0"/>
      <w:divBdr>
        <w:top w:val="none" w:sz="0" w:space="0" w:color="auto"/>
        <w:left w:val="none" w:sz="0" w:space="0" w:color="auto"/>
        <w:bottom w:val="none" w:sz="0" w:space="0" w:color="auto"/>
        <w:right w:val="none" w:sz="0" w:space="0" w:color="auto"/>
      </w:divBdr>
    </w:div>
    <w:div w:id="572735735">
      <w:bodyDiv w:val="1"/>
      <w:marLeft w:val="0"/>
      <w:marRight w:val="0"/>
      <w:marTop w:val="0"/>
      <w:marBottom w:val="0"/>
      <w:divBdr>
        <w:top w:val="none" w:sz="0" w:space="0" w:color="auto"/>
        <w:left w:val="none" w:sz="0" w:space="0" w:color="auto"/>
        <w:bottom w:val="none" w:sz="0" w:space="0" w:color="auto"/>
        <w:right w:val="none" w:sz="0" w:space="0" w:color="auto"/>
      </w:divBdr>
    </w:div>
    <w:div w:id="573248067">
      <w:bodyDiv w:val="1"/>
      <w:marLeft w:val="0"/>
      <w:marRight w:val="0"/>
      <w:marTop w:val="0"/>
      <w:marBottom w:val="0"/>
      <w:divBdr>
        <w:top w:val="none" w:sz="0" w:space="0" w:color="auto"/>
        <w:left w:val="none" w:sz="0" w:space="0" w:color="auto"/>
        <w:bottom w:val="none" w:sz="0" w:space="0" w:color="auto"/>
        <w:right w:val="none" w:sz="0" w:space="0" w:color="auto"/>
      </w:divBdr>
    </w:div>
    <w:div w:id="573316151">
      <w:bodyDiv w:val="1"/>
      <w:marLeft w:val="0"/>
      <w:marRight w:val="0"/>
      <w:marTop w:val="0"/>
      <w:marBottom w:val="0"/>
      <w:divBdr>
        <w:top w:val="none" w:sz="0" w:space="0" w:color="auto"/>
        <w:left w:val="none" w:sz="0" w:space="0" w:color="auto"/>
        <w:bottom w:val="none" w:sz="0" w:space="0" w:color="auto"/>
        <w:right w:val="none" w:sz="0" w:space="0" w:color="auto"/>
      </w:divBdr>
    </w:div>
    <w:div w:id="573668631">
      <w:bodyDiv w:val="1"/>
      <w:marLeft w:val="0"/>
      <w:marRight w:val="0"/>
      <w:marTop w:val="0"/>
      <w:marBottom w:val="0"/>
      <w:divBdr>
        <w:top w:val="none" w:sz="0" w:space="0" w:color="auto"/>
        <w:left w:val="none" w:sz="0" w:space="0" w:color="auto"/>
        <w:bottom w:val="none" w:sz="0" w:space="0" w:color="auto"/>
        <w:right w:val="none" w:sz="0" w:space="0" w:color="auto"/>
      </w:divBdr>
    </w:div>
    <w:div w:id="573710388">
      <w:bodyDiv w:val="1"/>
      <w:marLeft w:val="0"/>
      <w:marRight w:val="0"/>
      <w:marTop w:val="0"/>
      <w:marBottom w:val="0"/>
      <w:divBdr>
        <w:top w:val="none" w:sz="0" w:space="0" w:color="auto"/>
        <w:left w:val="none" w:sz="0" w:space="0" w:color="auto"/>
        <w:bottom w:val="none" w:sz="0" w:space="0" w:color="auto"/>
        <w:right w:val="none" w:sz="0" w:space="0" w:color="auto"/>
      </w:divBdr>
    </w:div>
    <w:div w:id="574779368">
      <w:bodyDiv w:val="1"/>
      <w:marLeft w:val="0"/>
      <w:marRight w:val="0"/>
      <w:marTop w:val="0"/>
      <w:marBottom w:val="0"/>
      <w:divBdr>
        <w:top w:val="none" w:sz="0" w:space="0" w:color="auto"/>
        <w:left w:val="none" w:sz="0" w:space="0" w:color="auto"/>
        <w:bottom w:val="none" w:sz="0" w:space="0" w:color="auto"/>
        <w:right w:val="none" w:sz="0" w:space="0" w:color="auto"/>
      </w:divBdr>
    </w:div>
    <w:div w:id="574823491">
      <w:bodyDiv w:val="1"/>
      <w:marLeft w:val="0"/>
      <w:marRight w:val="0"/>
      <w:marTop w:val="0"/>
      <w:marBottom w:val="0"/>
      <w:divBdr>
        <w:top w:val="none" w:sz="0" w:space="0" w:color="auto"/>
        <w:left w:val="none" w:sz="0" w:space="0" w:color="auto"/>
        <w:bottom w:val="none" w:sz="0" w:space="0" w:color="auto"/>
        <w:right w:val="none" w:sz="0" w:space="0" w:color="auto"/>
      </w:divBdr>
    </w:div>
    <w:div w:id="574895986">
      <w:bodyDiv w:val="1"/>
      <w:marLeft w:val="0"/>
      <w:marRight w:val="0"/>
      <w:marTop w:val="0"/>
      <w:marBottom w:val="0"/>
      <w:divBdr>
        <w:top w:val="none" w:sz="0" w:space="0" w:color="auto"/>
        <w:left w:val="none" w:sz="0" w:space="0" w:color="auto"/>
        <w:bottom w:val="none" w:sz="0" w:space="0" w:color="auto"/>
        <w:right w:val="none" w:sz="0" w:space="0" w:color="auto"/>
      </w:divBdr>
    </w:div>
    <w:div w:id="574903399">
      <w:bodyDiv w:val="1"/>
      <w:marLeft w:val="0"/>
      <w:marRight w:val="0"/>
      <w:marTop w:val="0"/>
      <w:marBottom w:val="0"/>
      <w:divBdr>
        <w:top w:val="none" w:sz="0" w:space="0" w:color="auto"/>
        <w:left w:val="none" w:sz="0" w:space="0" w:color="auto"/>
        <w:bottom w:val="none" w:sz="0" w:space="0" w:color="auto"/>
        <w:right w:val="none" w:sz="0" w:space="0" w:color="auto"/>
      </w:divBdr>
    </w:div>
    <w:div w:id="574970490">
      <w:bodyDiv w:val="1"/>
      <w:marLeft w:val="0"/>
      <w:marRight w:val="0"/>
      <w:marTop w:val="0"/>
      <w:marBottom w:val="0"/>
      <w:divBdr>
        <w:top w:val="none" w:sz="0" w:space="0" w:color="auto"/>
        <w:left w:val="none" w:sz="0" w:space="0" w:color="auto"/>
        <w:bottom w:val="none" w:sz="0" w:space="0" w:color="auto"/>
        <w:right w:val="none" w:sz="0" w:space="0" w:color="auto"/>
      </w:divBdr>
    </w:div>
    <w:div w:id="575285023">
      <w:bodyDiv w:val="1"/>
      <w:marLeft w:val="0"/>
      <w:marRight w:val="0"/>
      <w:marTop w:val="0"/>
      <w:marBottom w:val="0"/>
      <w:divBdr>
        <w:top w:val="none" w:sz="0" w:space="0" w:color="auto"/>
        <w:left w:val="none" w:sz="0" w:space="0" w:color="auto"/>
        <w:bottom w:val="none" w:sz="0" w:space="0" w:color="auto"/>
        <w:right w:val="none" w:sz="0" w:space="0" w:color="auto"/>
      </w:divBdr>
    </w:div>
    <w:div w:id="578518473">
      <w:bodyDiv w:val="1"/>
      <w:marLeft w:val="0"/>
      <w:marRight w:val="0"/>
      <w:marTop w:val="0"/>
      <w:marBottom w:val="0"/>
      <w:divBdr>
        <w:top w:val="none" w:sz="0" w:space="0" w:color="auto"/>
        <w:left w:val="none" w:sz="0" w:space="0" w:color="auto"/>
        <w:bottom w:val="none" w:sz="0" w:space="0" w:color="auto"/>
        <w:right w:val="none" w:sz="0" w:space="0" w:color="auto"/>
      </w:divBdr>
    </w:div>
    <w:div w:id="578566788">
      <w:bodyDiv w:val="1"/>
      <w:marLeft w:val="0"/>
      <w:marRight w:val="0"/>
      <w:marTop w:val="0"/>
      <w:marBottom w:val="0"/>
      <w:divBdr>
        <w:top w:val="none" w:sz="0" w:space="0" w:color="auto"/>
        <w:left w:val="none" w:sz="0" w:space="0" w:color="auto"/>
        <w:bottom w:val="none" w:sz="0" w:space="0" w:color="auto"/>
        <w:right w:val="none" w:sz="0" w:space="0" w:color="auto"/>
      </w:divBdr>
    </w:div>
    <w:div w:id="579172204">
      <w:bodyDiv w:val="1"/>
      <w:marLeft w:val="0"/>
      <w:marRight w:val="0"/>
      <w:marTop w:val="0"/>
      <w:marBottom w:val="0"/>
      <w:divBdr>
        <w:top w:val="none" w:sz="0" w:space="0" w:color="auto"/>
        <w:left w:val="none" w:sz="0" w:space="0" w:color="auto"/>
        <w:bottom w:val="none" w:sz="0" w:space="0" w:color="auto"/>
        <w:right w:val="none" w:sz="0" w:space="0" w:color="auto"/>
      </w:divBdr>
    </w:div>
    <w:div w:id="580138215">
      <w:bodyDiv w:val="1"/>
      <w:marLeft w:val="0"/>
      <w:marRight w:val="0"/>
      <w:marTop w:val="0"/>
      <w:marBottom w:val="0"/>
      <w:divBdr>
        <w:top w:val="none" w:sz="0" w:space="0" w:color="auto"/>
        <w:left w:val="none" w:sz="0" w:space="0" w:color="auto"/>
        <w:bottom w:val="none" w:sz="0" w:space="0" w:color="auto"/>
        <w:right w:val="none" w:sz="0" w:space="0" w:color="auto"/>
      </w:divBdr>
    </w:div>
    <w:div w:id="580216008">
      <w:bodyDiv w:val="1"/>
      <w:marLeft w:val="0"/>
      <w:marRight w:val="0"/>
      <w:marTop w:val="0"/>
      <w:marBottom w:val="0"/>
      <w:divBdr>
        <w:top w:val="none" w:sz="0" w:space="0" w:color="auto"/>
        <w:left w:val="none" w:sz="0" w:space="0" w:color="auto"/>
        <w:bottom w:val="none" w:sz="0" w:space="0" w:color="auto"/>
        <w:right w:val="none" w:sz="0" w:space="0" w:color="auto"/>
      </w:divBdr>
    </w:div>
    <w:div w:id="580530082">
      <w:bodyDiv w:val="1"/>
      <w:marLeft w:val="0"/>
      <w:marRight w:val="0"/>
      <w:marTop w:val="0"/>
      <w:marBottom w:val="0"/>
      <w:divBdr>
        <w:top w:val="none" w:sz="0" w:space="0" w:color="auto"/>
        <w:left w:val="none" w:sz="0" w:space="0" w:color="auto"/>
        <w:bottom w:val="none" w:sz="0" w:space="0" w:color="auto"/>
        <w:right w:val="none" w:sz="0" w:space="0" w:color="auto"/>
      </w:divBdr>
    </w:div>
    <w:div w:id="584804130">
      <w:bodyDiv w:val="1"/>
      <w:marLeft w:val="0"/>
      <w:marRight w:val="0"/>
      <w:marTop w:val="0"/>
      <w:marBottom w:val="0"/>
      <w:divBdr>
        <w:top w:val="none" w:sz="0" w:space="0" w:color="auto"/>
        <w:left w:val="none" w:sz="0" w:space="0" w:color="auto"/>
        <w:bottom w:val="none" w:sz="0" w:space="0" w:color="auto"/>
        <w:right w:val="none" w:sz="0" w:space="0" w:color="auto"/>
      </w:divBdr>
    </w:div>
    <w:div w:id="584917380">
      <w:bodyDiv w:val="1"/>
      <w:marLeft w:val="0"/>
      <w:marRight w:val="0"/>
      <w:marTop w:val="0"/>
      <w:marBottom w:val="0"/>
      <w:divBdr>
        <w:top w:val="none" w:sz="0" w:space="0" w:color="auto"/>
        <w:left w:val="none" w:sz="0" w:space="0" w:color="auto"/>
        <w:bottom w:val="none" w:sz="0" w:space="0" w:color="auto"/>
        <w:right w:val="none" w:sz="0" w:space="0" w:color="auto"/>
      </w:divBdr>
    </w:div>
    <w:div w:id="585116754">
      <w:bodyDiv w:val="1"/>
      <w:marLeft w:val="0"/>
      <w:marRight w:val="0"/>
      <w:marTop w:val="0"/>
      <w:marBottom w:val="0"/>
      <w:divBdr>
        <w:top w:val="none" w:sz="0" w:space="0" w:color="auto"/>
        <w:left w:val="none" w:sz="0" w:space="0" w:color="auto"/>
        <w:bottom w:val="none" w:sz="0" w:space="0" w:color="auto"/>
        <w:right w:val="none" w:sz="0" w:space="0" w:color="auto"/>
      </w:divBdr>
    </w:div>
    <w:div w:id="586111572">
      <w:bodyDiv w:val="1"/>
      <w:marLeft w:val="0"/>
      <w:marRight w:val="0"/>
      <w:marTop w:val="0"/>
      <w:marBottom w:val="0"/>
      <w:divBdr>
        <w:top w:val="none" w:sz="0" w:space="0" w:color="auto"/>
        <w:left w:val="none" w:sz="0" w:space="0" w:color="auto"/>
        <w:bottom w:val="none" w:sz="0" w:space="0" w:color="auto"/>
        <w:right w:val="none" w:sz="0" w:space="0" w:color="auto"/>
      </w:divBdr>
      <w:divsChild>
        <w:div w:id="1467776483">
          <w:marLeft w:val="0"/>
          <w:marRight w:val="0"/>
          <w:marTop w:val="0"/>
          <w:marBottom w:val="0"/>
          <w:divBdr>
            <w:top w:val="none" w:sz="0" w:space="0" w:color="auto"/>
            <w:left w:val="none" w:sz="0" w:space="0" w:color="auto"/>
            <w:bottom w:val="none" w:sz="0" w:space="0" w:color="auto"/>
            <w:right w:val="none" w:sz="0" w:space="0" w:color="auto"/>
          </w:divBdr>
          <w:divsChild>
            <w:div w:id="1068725642">
              <w:marLeft w:val="0"/>
              <w:marRight w:val="0"/>
              <w:marTop w:val="0"/>
              <w:marBottom w:val="0"/>
              <w:divBdr>
                <w:top w:val="none" w:sz="0" w:space="0" w:color="auto"/>
                <w:left w:val="none" w:sz="0" w:space="0" w:color="auto"/>
                <w:bottom w:val="none" w:sz="0" w:space="0" w:color="auto"/>
                <w:right w:val="none" w:sz="0" w:space="0" w:color="auto"/>
              </w:divBdr>
              <w:divsChild>
                <w:div w:id="441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16087">
      <w:bodyDiv w:val="1"/>
      <w:marLeft w:val="0"/>
      <w:marRight w:val="0"/>
      <w:marTop w:val="0"/>
      <w:marBottom w:val="0"/>
      <w:divBdr>
        <w:top w:val="none" w:sz="0" w:space="0" w:color="auto"/>
        <w:left w:val="none" w:sz="0" w:space="0" w:color="auto"/>
        <w:bottom w:val="none" w:sz="0" w:space="0" w:color="auto"/>
        <w:right w:val="none" w:sz="0" w:space="0" w:color="auto"/>
      </w:divBdr>
    </w:div>
    <w:div w:id="586160443">
      <w:bodyDiv w:val="1"/>
      <w:marLeft w:val="0"/>
      <w:marRight w:val="0"/>
      <w:marTop w:val="0"/>
      <w:marBottom w:val="0"/>
      <w:divBdr>
        <w:top w:val="none" w:sz="0" w:space="0" w:color="auto"/>
        <w:left w:val="none" w:sz="0" w:space="0" w:color="auto"/>
        <w:bottom w:val="none" w:sz="0" w:space="0" w:color="auto"/>
        <w:right w:val="none" w:sz="0" w:space="0" w:color="auto"/>
      </w:divBdr>
    </w:div>
    <w:div w:id="586576785">
      <w:bodyDiv w:val="1"/>
      <w:marLeft w:val="0"/>
      <w:marRight w:val="0"/>
      <w:marTop w:val="0"/>
      <w:marBottom w:val="0"/>
      <w:divBdr>
        <w:top w:val="none" w:sz="0" w:space="0" w:color="auto"/>
        <w:left w:val="none" w:sz="0" w:space="0" w:color="auto"/>
        <w:bottom w:val="none" w:sz="0" w:space="0" w:color="auto"/>
        <w:right w:val="none" w:sz="0" w:space="0" w:color="auto"/>
      </w:divBdr>
    </w:div>
    <w:div w:id="587277096">
      <w:bodyDiv w:val="1"/>
      <w:marLeft w:val="0"/>
      <w:marRight w:val="0"/>
      <w:marTop w:val="0"/>
      <w:marBottom w:val="0"/>
      <w:divBdr>
        <w:top w:val="none" w:sz="0" w:space="0" w:color="auto"/>
        <w:left w:val="none" w:sz="0" w:space="0" w:color="auto"/>
        <w:bottom w:val="none" w:sz="0" w:space="0" w:color="auto"/>
        <w:right w:val="none" w:sz="0" w:space="0" w:color="auto"/>
      </w:divBdr>
    </w:div>
    <w:div w:id="587352042">
      <w:bodyDiv w:val="1"/>
      <w:marLeft w:val="0"/>
      <w:marRight w:val="0"/>
      <w:marTop w:val="0"/>
      <w:marBottom w:val="0"/>
      <w:divBdr>
        <w:top w:val="none" w:sz="0" w:space="0" w:color="auto"/>
        <w:left w:val="none" w:sz="0" w:space="0" w:color="auto"/>
        <w:bottom w:val="none" w:sz="0" w:space="0" w:color="auto"/>
        <w:right w:val="none" w:sz="0" w:space="0" w:color="auto"/>
      </w:divBdr>
    </w:div>
    <w:div w:id="587424145">
      <w:bodyDiv w:val="1"/>
      <w:marLeft w:val="0"/>
      <w:marRight w:val="0"/>
      <w:marTop w:val="0"/>
      <w:marBottom w:val="0"/>
      <w:divBdr>
        <w:top w:val="none" w:sz="0" w:space="0" w:color="auto"/>
        <w:left w:val="none" w:sz="0" w:space="0" w:color="auto"/>
        <w:bottom w:val="none" w:sz="0" w:space="0" w:color="auto"/>
        <w:right w:val="none" w:sz="0" w:space="0" w:color="auto"/>
      </w:divBdr>
    </w:div>
    <w:div w:id="588932476">
      <w:bodyDiv w:val="1"/>
      <w:marLeft w:val="0"/>
      <w:marRight w:val="0"/>
      <w:marTop w:val="0"/>
      <w:marBottom w:val="0"/>
      <w:divBdr>
        <w:top w:val="none" w:sz="0" w:space="0" w:color="auto"/>
        <w:left w:val="none" w:sz="0" w:space="0" w:color="auto"/>
        <w:bottom w:val="none" w:sz="0" w:space="0" w:color="auto"/>
        <w:right w:val="none" w:sz="0" w:space="0" w:color="auto"/>
      </w:divBdr>
    </w:div>
    <w:div w:id="588973190">
      <w:bodyDiv w:val="1"/>
      <w:marLeft w:val="0"/>
      <w:marRight w:val="0"/>
      <w:marTop w:val="0"/>
      <w:marBottom w:val="0"/>
      <w:divBdr>
        <w:top w:val="none" w:sz="0" w:space="0" w:color="auto"/>
        <w:left w:val="none" w:sz="0" w:space="0" w:color="auto"/>
        <w:bottom w:val="none" w:sz="0" w:space="0" w:color="auto"/>
        <w:right w:val="none" w:sz="0" w:space="0" w:color="auto"/>
      </w:divBdr>
    </w:div>
    <w:div w:id="589432992">
      <w:bodyDiv w:val="1"/>
      <w:marLeft w:val="0"/>
      <w:marRight w:val="0"/>
      <w:marTop w:val="0"/>
      <w:marBottom w:val="0"/>
      <w:divBdr>
        <w:top w:val="none" w:sz="0" w:space="0" w:color="auto"/>
        <w:left w:val="none" w:sz="0" w:space="0" w:color="auto"/>
        <w:bottom w:val="none" w:sz="0" w:space="0" w:color="auto"/>
        <w:right w:val="none" w:sz="0" w:space="0" w:color="auto"/>
      </w:divBdr>
    </w:div>
    <w:div w:id="590745268">
      <w:bodyDiv w:val="1"/>
      <w:marLeft w:val="0"/>
      <w:marRight w:val="0"/>
      <w:marTop w:val="0"/>
      <w:marBottom w:val="0"/>
      <w:divBdr>
        <w:top w:val="none" w:sz="0" w:space="0" w:color="auto"/>
        <w:left w:val="none" w:sz="0" w:space="0" w:color="auto"/>
        <w:bottom w:val="none" w:sz="0" w:space="0" w:color="auto"/>
        <w:right w:val="none" w:sz="0" w:space="0" w:color="auto"/>
      </w:divBdr>
    </w:div>
    <w:div w:id="590895460">
      <w:bodyDiv w:val="1"/>
      <w:marLeft w:val="0"/>
      <w:marRight w:val="0"/>
      <w:marTop w:val="0"/>
      <w:marBottom w:val="0"/>
      <w:divBdr>
        <w:top w:val="none" w:sz="0" w:space="0" w:color="auto"/>
        <w:left w:val="none" w:sz="0" w:space="0" w:color="auto"/>
        <w:bottom w:val="none" w:sz="0" w:space="0" w:color="auto"/>
        <w:right w:val="none" w:sz="0" w:space="0" w:color="auto"/>
      </w:divBdr>
    </w:div>
    <w:div w:id="591738110">
      <w:bodyDiv w:val="1"/>
      <w:marLeft w:val="0"/>
      <w:marRight w:val="0"/>
      <w:marTop w:val="0"/>
      <w:marBottom w:val="0"/>
      <w:divBdr>
        <w:top w:val="none" w:sz="0" w:space="0" w:color="auto"/>
        <w:left w:val="none" w:sz="0" w:space="0" w:color="auto"/>
        <w:bottom w:val="none" w:sz="0" w:space="0" w:color="auto"/>
        <w:right w:val="none" w:sz="0" w:space="0" w:color="auto"/>
      </w:divBdr>
    </w:div>
    <w:div w:id="592052594">
      <w:bodyDiv w:val="1"/>
      <w:marLeft w:val="0"/>
      <w:marRight w:val="0"/>
      <w:marTop w:val="0"/>
      <w:marBottom w:val="0"/>
      <w:divBdr>
        <w:top w:val="none" w:sz="0" w:space="0" w:color="auto"/>
        <w:left w:val="none" w:sz="0" w:space="0" w:color="auto"/>
        <w:bottom w:val="none" w:sz="0" w:space="0" w:color="auto"/>
        <w:right w:val="none" w:sz="0" w:space="0" w:color="auto"/>
      </w:divBdr>
    </w:div>
    <w:div w:id="592082063">
      <w:bodyDiv w:val="1"/>
      <w:marLeft w:val="0"/>
      <w:marRight w:val="0"/>
      <w:marTop w:val="0"/>
      <w:marBottom w:val="0"/>
      <w:divBdr>
        <w:top w:val="none" w:sz="0" w:space="0" w:color="auto"/>
        <w:left w:val="none" w:sz="0" w:space="0" w:color="auto"/>
        <w:bottom w:val="none" w:sz="0" w:space="0" w:color="auto"/>
        <w:right w:val="none" w:sz="0" w:space="0" w:color="auto"/>
      </w:divBdr>
    </w:div>
    <w:div w:id="592511214">
      <w:bodyDiv w:val="1"/>
      <w:marLeft w:val="0"/>
      <w:marRight w:val="0"/>
      <w:marTop w:val="0"/>
      <w:marBottom w:val="0"/>
      <w:divBdr>
        <w:top w:val="none" w:sz="0" w:space="0" w:color="auto"/>
        <w:left w:val="none" w:sz="0" w:space="0" w:color="auto"/>
        <w:bottom w:val="none" w:sz="0" w:space="0" w:color="auto"/>
        <w:right w:val="none" w:sz="0" w:space="0" w:color="auto"/>
      </w:divBdr>
    </w:div>
    <w:div w:id="592661991">
      <w:bodyDiv w:val="1"/>
      <w:marLeft w:val="0"/>
      <w:marRight w:val="0"/>
      <w:marTop w:val="0"/>
      <w:marBottom w:val="0"/>
      <w:divBdr>
        <w:top w:val="none" w:sz="0" w:space="0" w:color="auto"/>
        <w:left w:val="none" w:sz="0" w:space="0" w:color="auto"/>
        <w:bottom w:val="none" w:sz="0" w:space="0" w:color="auto"/>
        <w:right w:val="none" w:sz="0" w:space="0" w:color="auto"/>
      </w:divBdr>
    </w:div>
    <w:div w:id="592861908">
      <w:bodyDiv w:val="1"/>
      <w:marLeft w:val="0"/>
      <w:marRight w:val="0"/>
      <w:marTop w:val="0"/>
      <w:marBottom w:val="0"/>
      <w:divBdr>
        <w:top w:val="none" w:sz="0" w:space="0" w:color="auto"/>
        <w:left w:val="none" w:sz="0" w:space="0" w:color="auto"/>
        <w:bottom w:val="none" w:sz="0" w:space="0" w:color="auto"/>
        <w:right w:val="none" w:sz="0" w:space="0" w:color="auto"/>
      </w:divBdr>
    </w:div>
    <w:div w:id="593438840">
      <w:bodyDiv w:val="1"/>
      <w:marLeft w:val="0"/>
      <w:marRight w:val="0"/>
      <w:marTop w:val="0"/>
      <w:marBottom w:val="0"/>
      <w:divBdr>
        <w:top w:val="none" w:sz="0" w:space="0" w:color="auto"/>
        <w:left w:val="none" w:sz="0" w:space="0" w:color="auto"/>
        <w:bottom w:val="none" w:sz="0" w:space="0" w:color="auto"/>
        <w:right w:val="none" w:sz="0" w:space="0" w:color="auto"/>
      </w:divBdr>
    </w:div>
    <w:div w:id="594018973">
      <w:bodyDiv w:val="1"/>
      <w:marLeft w:val="0"/>
      <w:marRight w:val="0"/>
      <w:marTop w:val="0"/>
      <w:marBottom w:val="0"/>
      <w:divBdr>
        <w:top w:val="none" w:sz="0" w:space="0" w:color="auto"/>
        <w:left w:val="none" w:sz="0" w:space="0" w:color="auto"/>
        <w:bottom w:val="none" w:sz="0" w:space="0" w:color="auto"/>
        <w:right w:val="none" w:sz="0" w:space="0" w:color="auto"/>
      </w:divBdr>
    </w:div>
    <w:div w:id="594827021">
      <w:bodyDiv w:val="1"/>
      <w:marLeft w:val="0"/>
      <w:marRight w:val="0"/>
      <w:marTop w:val="0"/>
      <w:marBottom w:val="0"/>
      <w:divBdr>
        <w:top w:val="none" w:sz="0" w:space="0" w:color="auto"/>
        <w:left w:val="none" w:sz="0" w:space="0" w:color="auto"/>
        <w:bottom w:val="none" w:sz="0" w:space="0" w:color="auto"/>
        <w:right w:val="none" w:sz="0" w:space="0" w:color="auto"/>
      </w:divBdr>
    </w:div>
    <w:div w:id="595482309">
      <w:bodyDiv w:val="1"/>
      <w:marLeft w:val="0"/>
      <w:marRight w:val="0"/>
      <w:marTop w:val="0"/>
      <w:marBottom w:val="0"/>
      <w:divBdr>
        <w:top w:val="none" w:sz="0" w:space="0" w:color="auto"/>
        <w:left w:val="none" w:sz="0" w:space="0" w:color="auto"/>
        <w:bottom w:val="none" w:sz="0" w:space="0" w:color="auto"/>
        <w:right w:val="none" w:sz="0" w:space="0" w:color="auto"/>
      </w:divBdr>
    </w:div>
    <w:div w:id="595677555">
      <w:bodyDiv w:val="1"/>
      <w:marLeft w:val="0"/>
      <w:marRight w:val="0"/>
      <w:marTop w:val="0"/>
      <w:marBottom w:val="0"/>
      <w:divBdr>
        <w:top w:val="none" w:sz="0" w:space="0" w:color="auto"/>
        <w:left w:val="none" w:sz="0" w:space="0" w:color="auto"/>
        <w:bottom w:val="none" w:sz="0" w:space="0" w:color="auto"/>
        <w:right w:val="none" w:sz="0" w:space="0" w:color="auto"/>
      </w:divBdr>
    </w:div>
    <w:div w:id="596405203">
      <w:bodyDiv w:val="1"/>
      <w:marLeft w:val="0"/>
      <w:marRight w:val="0"/>
      <w:marTop w:val="0"/>
      <w:marBottom w:val="0"/>
      <w:divBdr>
        <w:top w:val="none" w:sz="0" w:space="0" w:color="auto"/>
        <w:left w:val="none" w:sz="0" w:space="0" w:color="auto"/>
        <w:bottom w:val="none" w:sz="0" w:space="0" w:color="auto"/>
        <w:right w:val="none" w:sz="0" w:space="0" w:color="auto"/>
      </w:divBdr>
    </w:div>
    <w:div w:id="596862907">
      <w:bodyDiv w:val="1"/>
      <w:marLeft w:val="0"/>
      <w:marRight w:val="0"/>
      <w:marTop w:val="0"/>
      <w:marBottom w:val="0"/>
      <w:divBdr>
        <w:top w:val="none" w:sz="0" w:space="0" w:color="auto"/>
        <w:left w:val="none" w:sz="0" w:space="0" w:color="auto"/>
        <w:bottom w:val="none" w:sz="0" w:space="0" w:color="auto"/>
        <w:right w:val="none" w:sz="0" w:space="0" w:color="auto"/>
      </w:divBdr>
    </w:div>
    <w:div w:id="601570408">
      <w:bodyDiv w:val="1"/>
      <w:marLeft w:val="0"/>
      <w:marRight w:val="0"/>
      <w:marTop w:val="0"/>
      <w:marBottom w:val="0"/>
      <w:divBdr>
        <w:top w:val="none" w:sz="0" w:space="0" w:color="auto"/>
        <w:left w:val="none" w:sz="0" w:space="0" w:color="auto"/>
        <w:bottom w:val="none" w:sz="0" w:space="0" w:color="auto"/>
        <w:right w:val="none" w:sz="0" w:space="0" w:color="auto"/>
      </w:divBdr>
    </w:div>
    <w:div w:id="601763046">
      <w:bodyDiv w:val="1"/>
      <w:marLeft w:val="0"/>
      <w:marRight w:val="0"/>
      <w:marTop w:val="0"/>
      <w:marBottom w:val="0"/>
      <w:divBdr>
        <w:top w:val="none" w:sz="0" w:space="0" w:color="auto"/>
        <w:left w:val="none" w:sz="0" w:space="0" w:color="auto"/>
        <w:bottom w:val="none" w:sz="0" w:space="0" w:color="auto"/>
        <w:right w:val="none" w:sz="0" w:space="0" w:color="auto"/>
      </w:divBdr>
    </w:div>
    <w:div w:id="602422038">
      <w:bodyDiv w:val="1"/>
      <w:marLeft w:val="0"/>
      <w:marRight w:val="0"/>
      <w:marTop w:val="0"/>
      <w:marBottom w:val="0"/>
      <w:divBdr>
        <w:top w:val="none" w:sz="0" w:space="0" w:color="auto"/>
        <w:left w:val="none" w:sz="0" w:space="0" w:color="auto"/>
        <w:bottom w:val="none" w:sz="0" w:space="0" w:color="auto"/>
        <w:right w:val="none" w:sz="0" w:space="0" w:color="auto"/>
      </w:divBdr>
    </w:div>
    <w:div w:id="602424542">
      <w:bodyDiv w:val="1"/>
      <w:marLeft w:val="0"/>
      <w:marRight w:val="0"/>
      <w:marTop w:val="0"/>
      <w:marBottom w:val="0"/>
      <w:divBdr>
        <w:top w:val="none" w:sz="0" w:space="0" w:color="auto"/>
        <w:left w:val="none" w:sz="0" w:space="0" w:color="auto"/>
        <w:bottom w:val="none" w:sz="0" w:space="0" w:color="auto"/>
        <w:right w:val="none" w:sz="0" w:space="0" w:color="auto"/>
      </w:divBdr>
    </w:div>
    <w:div w:id="602496006">
      <w:bodyDiv w:val="1"/>
      <w:marLeft w:val="0"/>
      <w:marRight w:val="0"/>
      <w:marTop w:val="0"/>
      <w:marBottom w:val="0"/>
      <w:divBdr>
        <w:top w:val="none" w:sz="0" w:space="0" w:color="auto"/>
        <w:left w:val="none" w:sz="0" w:space="0" w:color="auto"/>
        <w:bottom w:val="none" w:sz="0" w:space="0" w:color="auto"/>
        <w:right w:val="none" w:sz="0" w:space="0" w:color="auto"/>
      </w:divBdr>
    </w:div>
    <w:div w:id="602690677">
      <w:bodyDiv w:val="1"/>
      <w:marLeft w:val="0"/>
      <w:marRight w:val="0"/>
      <w:marTop w:val="0"/>
      <w:marBottom w:val="0"/>
      <w:divBdr>
        <w:top w:val="none" w:sz="0" w:space="0" w:color="auto"/>
        <w:left w:val="none" w:sz="0" w:space="0" w:color="auto"/>
        <w:bottom w:val="none" w:sz="0" w:space="0" w:color="auto"/>
        <w:right w:val="none" w:sz="0" w:space="0" w:color="auto"/>
      </w:divBdr>
    </w:div>
    <w:div w:id="602762695">
      <w:bodyDiv w:val="1"/>
      <w:marLeft w:val="0"/>
      <w:marRight w:val="0"/>
      <w:marTop w:val="0"/>
      <w:marBottom w:val="0"/>
      <w:divBdr>
        <w:top w:val="none" w:sz="0" w:space="0" w:color="auto"/>
        <w:left w:val="none" w:sz="0" w:space="0" w:color="auto"/>
        <w:bottom w:val="none" w:sz="0" w:space="0" w:color="auto"/>
        <w:right w:val="none" w:sz="0" w:space="0" w:color="auto"/>
      </w:divBdr>
    </w:div>
    <w:div w:id="602802327">
      <w:bodyDiv w:val="1"/>
      <w:marLeft w:val="0"/>
      <w:marRight w:val="0"/>
      <w:marTop w:val="0"/>
      <w:marBottom w:val="0"/>
      <w:divBdr>
        <w:top w:val="none" w:sz="0" w:space="0" w:color="auto"/>
        <w:left w:val="none" w:sz="0" w:space="0" w:color="auto"/>
        <w:bottom w:val="none" w:sz="0" w:space="0" w:color="auto"/>
        <w:right w:val="none" w:sz="0" w:space="0" w:color="auto"/>
      </w:divBdr>
    </w:div>
    <w:div w:id="603080172">
      <w:bodyDiv w:val="1"/>
      <w:marLeft w:val="0"/>
      <w:marRight w:val="0"/>
      <w:marTop w:val="0"/>
      <w:marBottom w:val="0"/>
      <w:divBdr>
        <w:top w:val="none" w:sz="0" w:space="0" w:color="auto"/>
        <w:left w:val="none" w:sz="0" w:space="0" w:color="auto"/>
        <w:bottom w:val="none" w:sz="0" w:space="0" w:color="auto"/>
        <w:right w:val="none" w:sz="0" w:space="0" w:color="auto"/>
      </w:divBdr>
    </w:div>
    <w:div w:id="603344207">
      <w:bodyDiv w:val="1"/>
      <w:marLeft w:val="0"/>
      <w:marRight w:val="0"/>
      <w:marTop w:val="0"/>
      <w:marBottom w:val="0"/>
      <w:divBdr>
        <w:top w:val="none" w:sz="0" w:space="0" w:color="auto"/>
        <w:left w:val="none" w:sz="0" w:space="0" w:color="auto"/>
        <w:bottom w:val="none" w:sz="0" w:space="0" w:color="auto"/>
        <w:right w:val="none" w:sz="0" w:space="0" w:color="auto"/>
      </w:divBdr>
    </w:div>
    <w:div w:id="603810001">
      <w:bodyDiv w:val="1"/>
      <w:marLeft w:val="0"/>
      <w:marRight w:val="0"/>
      <w:marTop w:val="0"/>
      <w:marBottom w:val="0"/>
      <w:divBdr>
        <w:top w:val="none" w:sz="0" w:space="0" w:color="auto"/>
        <w:left w:val="none" w:sz="0" w:space="0" w:color="auto"/>
        <w:bottom w:val="none" w:sz="0" w:space="0" w:color="auto"/>
        <w:right w:val="none" w:sz="0" w:space="0" w:color="auto"/>
      </w:divBdr>
      <w:divsChild>
        <w:div w:id="1538933572">
          <w:marLeft w:val="0"/>
          <w:marRight w:val="0"/>
          <w:marTop w:val="0"/>
          <w:marBottom w:val="0"/>
          <w:divBdr>
            <w:top w:val="none" w:sz="0" w:space="0" w:color="auto"/>
            <w:left w:val="none" w:sz="0" w:space="0" w:color="auto"/>
            <w:bottom w:val="none" w:sz="0" w:space="0" w:color="auto"/>
            <w:right w:val="none" w:sz="0" w:space="0" w:color="auto"/>
          </w:divBdr>
          <w:divsChild>
            <w:div w:id="1925070501">
              <w:marLeft w:val="0"/>
              <w:marRight w:val="0"/>
              <w:marTop w:val="0"/>
              <w:marBottom w:val="0"/>
              <w:divBdr>
                <w:top w:val="none" w:sz="0" w:space="0" w:color="auto"/>
                <w:left w:val="none" w:sz="0" w:space="0" w:color="auto"/>
                <w:bottom w:val="none" w:sz="0" w:space="0" w:color="auto"/>
                <w:right w:val="none" w:sz="0" w:space="0" w:color="auto"/>
              </w:divBdr>
              <w:divsChild>
                <w:div w:id="195200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727023">
      <w:bodyDiv w:val="1"/>
      <w:marLeft w:val="0"/>
      <w:marRight w:val="0"/>
      <w:marTop w:val="0"/>
      <w:marBottom w:val="0"/>
      <w:divBdr>
        <w:top w:val="none" w:sz="0" w:space="0" w:color="auto"/>
        <w:left w:val="none" w:sz="0" w:space="0" w:color="auto"/>
        <w:bottom w:val="none" w:sz="0" w:space="0" w:color="auto"/>
        <w:right w:val="none" w:sz="0" w:space="0" w:color="auto"/>
      </w:divBdr>
    </w:div>
    <w:div w:id="604771248">
      <w:bodyDiv w:val="1"/>
      <w:marLeft w:val="0"/>
      <w:marRight w:val="0"/>
      <w:marTop w:val="0"/>
      <w:marBottom w:val="0"/>
      <w:divBdr>
        <w:top w:val="none" w:sz="0" w:space="0" w:color="auto"/>
        <w:left w:val="none" w:sz="0" w:space="0" w:color="auto"/>
        <w:bottom w:val="none" w:sz="0" w:space="0" w:color="auto"/>
        <w:right w:val="none" w:sz="0" w:space="0" w:color="auto"/>
      </w:divBdr>
    </w:div>
    <w:div w:id="604919733">
      <w:bodyDiv w:val="1"/>
      <w:marLeft w:val="0"/>
      <w:marRight w:val="0"/>
      <w:marTop w:val="0"/>
      <w:marBottom w:val="0"/>
      <w:divBdr>
        <w:top w:val="none" w:sz="0" w:space="0" w:color="auto"/>
        <w:left w:val="none" w:sz="0" w:space="0" w:color="auto"/>
        <w:bottom w:val="none" w:sz="0" w:space="0" w:color="auto"/>
        <w:right w:val="none" w:sz="0" w:space="0" w:color="auto"/>
      </w:divBdr>
    </w:div>
    <w:div w:id="605234460">
      <w:bodyDiv w:val="1"/>
      <w:marLeft w:val="0"/>
      <w:marRight w:val="0"/>
      <w:marTop w:val="0"/>
      <w:marBottom w:val="0"/>
      <w:divBdr>
        <w:top w:val="none" w:sz="0" w:space="0" w:color="auto"/>
        <w:left w:val="none" w:sz="0" w:space="0" w:color="auto"/>
        <w:bottom w:val="none" w:sz="0" w:space="0" w:color="auto"/>
        <w:right w:val="none" w:sz="0" w:space="0" w:color="auto"/>
      </w:divBdr>
    </w:div>
    <w:div w:id="605426813">
      <w:bodyDiv w:val="1"/>
      <w:marLeft w:val="0"/>
      <w:marRight w:val="0"/>
      <w:marTop w:val="0"/>
      <w:marBottom w:val="0"/>
      <w:divBdr>
        <w:top w:val="none" w:sz="0" w:space="0" w:color="auto"/>
        <w:left w:val="none" w:sz="0" w:space="0" w:color="auto"/>
        <w:bottom w:val="none" w:sz="0" w:space="0" w:color="auto"/>
        <w:right w:val="none" w:sz="0" w:space="0" w:color="auto"/>
      </w:divBdr>
    </w:div>
    <w:div w:id="605431107">
      <w:bodyDiv w:val="1"/>
      <w:marLeft w:val="0"/>
      <w:marRight w:val="0"/>
      <w:marTop w:val="0"/>
      <w:marBottom w:val="0"/>
      <w:divBdr>
        <w:top w:val="none" w:sz="0" w:space="0" w:color="auto"/>
        <w:left w:val="none" w:sz="0" w:space="0" w:color="auto"/>
        <w:bottom w:val="none" w:sz="0" w:space="0" w:color="auto"/>
        <w:right w:val="none" w:sz="0" w:space="0" w:color="auto"/>
      </w:divBdr>
    </w:div>
    <w:div w:id="605618432">
      <w:bodyDiv w:val="1"/>
      <w:marLeft w:val="0"/>
      <w:marRight w:val="0"/>
      <w:marTop w:val="0"/>
      <w:marBottom w:val="0"/>
      <w:divBdr>
        <w:top w:val="none" w:sz="0" w:space="0" w:color="auto"/>
        <w:left w:val="none" w:sz="0" w:space="0" w:color="auto"/>
        <w:bottom w:val="none" w:sz="0" w:space="0" w:color="auto"/>
        <w:right w:val="none" w:sz="0" w:space="0" w:color="auto"/>
      </w:divBdr>
    </w:div>
    <w:div w:id="605694319">
      <w:bodyDiv w:val="1"/>
      <w:marLeft w:val="0"/>
      <w:marRight w:val="0"/>
      <w:marTop w:val="0"/>
      <w:marBottom w:val="0"/>
      <w:divBdr>
        <w:top w:val="none" w:sz="0" w:space="0" w:color="auto"/>
        <w:left w:val="none" w:sz="0" w:space="0" w:color="auto"/>
        <w:bottom w:val="none" w:sz="0" w:space="0" w:color="auto"/>
        <w:right w:val="none" w:sz="0" w:space="0" w:color="auto"/>
      </w:divBdr>
    </w:div>
    <w:div w:id="605776268">
      <w:bodyDiv w:val="1"/>
      <w:marLeft w:val="0"/>
      <w:marRight w:val="0"/>
      <w:marTop w:val="0"/>
      <w:marBottom w:val="0"/>
      <w:divBdr>
        <w:top w:val="none" w:sz="0" w:space="0" w:color="auto"/>
        <w:left w:val="none" w:sz="0" w:space="0" w:color="auto"/>
        <w:bottom w:val="none" w:sz="0" w:space="0" w:color="auto"/>
        <w:right w:val="none" w:sz="0" w:space="0" w:color="auto"/>
      </w:divBdr>
      <w:divsChild>
        <w:div w:id="967976807">
          <w:marLeft w:val="0"/>
          <w:marRight w:val="0"/>
          <w:marTop w:val="0"/>
          <w:marBottom w:val="0"/>
          <w:divBdr>
            <w:top w:val="none" w:sz="0" w:space="0" w:color="auto"/>
            <w:left w:val="none" w:sz="0" w:space="0" w:color="auto"/>
            <w:bottom w:val="none" w:sz="0" w:space="0" w:color="auto"/>
            <w:right w:val="none" w:sz="0" w:space="0" w:color="auto"/>
          </w:divBdr>
          <w:divsChild>
            <w:div w:id="2142534833">
              <w:marLeft w:val="0"/>
              <w:marRight w:val="0"/>
              <w:marTop w:val="0"/>
              <w:marBottom w:val="0"/>
              <w:divBdr>
                <w:top w:val="none" w:sz="0" w:space="0" w:color="auto"/>
                <w:left w:val="none" w:sz="0" w:space="0" w:color="auto"/>
                <w:bottom w:val="none" w:sz="0" w:space="0" w:color="auto"/>
                <w:right w:val="none" w:sz="0" w:space="0" w:color="auto"/>
              </w:divBdr>
              <w:divsChild>
                <w:div w:id="166574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888891">
      <w:bodyDiv w:val="1"/>
      <w:marLeft w:val="0"/>
      <w:marRight w:val="0"/>
      <w:marTop w:val="0"/>
      <w:marBottom w:val="0"/>
      <w:divBdr>
        <w:top w:val="none" w:sz="0" w:space="0" w:color="auto"/>
        <w:left w:val="none" w:sz="0" w:space="0" w:color="auto"/>
        <w:bottom w:val="none" w:sz="0" w:space="0" w:color="auto"/>
        <w:right w:val="none" w:sz="0" w:space="0" w:color="auto"/>
      </w:divBdr>
    </w:div>
    <w:div w:id="605889009">
      <w:bodyDiv w:val="1"/>
      <w:marLeft w:val="0"/>
      <w:marRight w:val="0"/>
      <w:marTop w:val="0"/>
      <w:marBottom w:val="0"/>
      <w:divBdr>
        <w:top w:val="none" w:sz="0" w:space="0" w:color="auto"/>
        <w:left w:val="none" w:sz="0" w:space="0" w:color="auto"/>
        <w:bottom w:val="none" w:sz="0" w:space="0" w:color="auto"/>
        <w:right w:val="none" w:sz="0" w:space="0" w:color="auto"/>
      </w:divBdr>
    </w:div>
    <w:div w:id="606697747">
      <w:bodyDiv w:val="1"/>
      <w:marLeft w:val="0"/>
      <w:marRight w:val="0"/>
      <w:marTop w:val="0"/>
      <w:marBottom w:val="0"/>
      <w:divBdr>
        <w:top w:val="none" w:sz="0" w:space="0" w:color="auto"/>
        <w:left w:val="none" w:sz="0" w:space="0" w:color="auto"/>
        <w:bottom w:val="none" w:sz="0" w:space="0" w:color="auto"/>
        <w:right w:val="none" w:sz="0" w:space="0" w:color="auto"/>
      </w:divBdr>
    </w:div>
    <w:div w:id="608586577">
      <w:bodyDiv w:val="1"/>
      <w:marLeft w:val="0"/>
      <w:marRight w:val="0"/>
      <w:marTop w:val="0"/>
      <w:marBottom w:val="0"/>
      <w:divBdr>
        <w:top w:val="none" w:sz="0" w:space="0" w:color="auto"/>
        <w:left w:val="none" w:sz="0" w:space="0" w:color="auto"/>
        <w:bottom w:val="none" w:sz="0" w:space="0" w:color="auto"/>
        <w:right w:val="none" w:sz="0" w:space="0" w:color="auto"/>
      </w:divBdr>
    </w:div>
    <w:div w:id="609166806">
      <w:bodyDiv w:val="1"/>
      <w:marLeft w:val="0"/>
      <w:marRight w:val="0"/>
      <w:marTop w:val="0"/>
      <w:marBottom w:val="0"/>
      <w:divBdr>
        <w:top w:val="none" w:sz="0" w:space="0" w:color="auto"/>
        <w:left w:val="none" w:sz="0" w:space="0" w:color="auto"/>
        <w:bottom w:val="none" w:sz="0" w:space="0" w:color="auto"/>
        <w:right w:val="none" w:sz="0" w:space="0" w:color="auto"/>
      </w:divBdr>
    </w:div>
    <w:div w:id="609439372">
      <w:bodyDiv w:val="1"/>
      <w:marLeft w:val="0"/>
      <w:marRight w:val="0"/>
      <w:marTop w:val="0"/>
      <w:marBottom w:val="0"/>
      <w:divBdr>
        <w:top w:val="none" w:sz="0" w:space="0" w:color="auto"/>
        <w:left w:val="none" w:sz="0" w:space="0" w:color="auto"/>
        <w:bottom w:val="none" w:sz="0" w:space="0" w:color="auto"/>
        <w:right w:val="none" w:sz="0" w:space="0" w:color="auto"/>
      </w:divBdr>
    </w:div>
    <w:div w:id="610555257">
      <w:bodyDiv w:val="1"/>
      <w:marLeft w:val="0"/>
      <w:marRight w:val="0"/>
      <w:marTop w:val="0"/>
      <w:marBottom w:val="0"/>
      <w:divBdr>
        <w:top w:val="none" w:sz="0" w:space="0" w:color="auto"/>
        <w:left w:val="none" w:sz="0" w:space="0" w:color="auto"/>
        <w:bottom w:val="none" w:sz="0" w:space="0" w:color="auto"/>
        <w:right w:val="none" w:sz="0" w:space="0" w:color="auto"/>
      </w:divBdr>
    </w:div>
    <w:div w:id="611018453">
      <w:bodyDiv w:val="1"/>
      <w:marLeft w:val="0"/>
      <w:marRight w:val="0"/>
      <w:marTop w:val="0"/>
      <w:marBottom w:val="0"/>
      <w:divBdr>
        <w:top w:val="none" w:sz="0" w:space="0" w:color="auto"/>
        <w:left w:val="none" w:sz="0" w:space="0" w:color="auto"/>
        <w:bottom w:val="none" w:sz="0" w:space="0" w:color="auto"/>
        <w:right w:val="none" w:sz="0" w:space="0" w:color="auto"/>
      </w:divBdr>
    </w:div>
    <w:div w:id="612052822">
      <w:bodyDiv w:val="1"/>
      <w:marLeft w:val="0"/>
      <w:marRight w:val="0"/>
      <w:marTop w:val="0"/>
      <w:marBottom w:val="0"/>
      <w:divBdr>
        <w:top w:val="none" w:sz="0" w:space="0" w:color="auto"/>
        <w:left w:val="none" w:sz="0" w:space="0" w:color="auto"/>
        <w:bottom w:val="none" w:sz="0" w:space="0" w:color="auto"/>
        <w:right w:val="none" w:sz="0" w:space="0" w:color="auto"/>
      </w:divBdr>
    </w:div>
    <w:div w:id="612250289">
      <w:bodyDiv w:val="1"/>
      <w:marLeft w:val="0"/>
      <w:marRight w:val="0"/>
      <w:marTop w:val="0"/>
      <w:marBottom w:val="0"/>
      <w:divBdr>
        <w:top w:val="none" w:sz="0" w:space="0" w:color="auto"/>
        <w:left w:val="none" w:sz="0" w:space="0" w:color="auto"/>
        <w:bottom w:val="none" w:sz="0" w:space="0" w:color="auto"/>
        <w:right w:val="none" w:sz="0" w:space="0" w:color="auto"/>
      </w:divBdr>
    </w:div>
    <w:div w:id="612397618">
      <w:bodyDiv w:val="1"/>
      <w:marLeft w:val="0"/>
      <w:marRight w:val="0"/>
      <w:marTop w:val="0"/>
      <w:marBottom w:val="0"/>
      <w:divBdr>
        <w:top w:val="none" w:sz="0" w:space="0" w:color="auto"/>
        <w:left w:val="none" w:sz="0" w:space="0" w:color="auto"/>
        <w:bottom w:val="none" w:sz="0" w:space="0" w:color="auto"/>
        <w:right w:val="none" w:sz="0" w:space="0" w:color="auto"/>
      </w:divBdr>
    </w:div>
    <w:div w:id="612709723">
      <w:bodyDiv w:val="1"/>
      <w:marLeft w:val="0"/>
      <w:marRight w:val="0"/>
      <w:marTop w:val="0"/>
      <w:marBottom w:val="0"/>
      <w:divBdr>
        <w:top w:val="none" w:sz="0" w:space="0" w:color="auto"/>
        <w:left w:val="none" w:sz="0" w:space="0" w:color="auto"/>
        <w:bottom w:val="none" w:sz="0" w:space="0" w:color="auto"/>
        <w:right w:val="none" w:sz="0" w:space="0" w:color="auto"/>
      </w:divBdr>
    </w:div>
    <w:div w:id="612982899">
      <w:bodyDiv w:val="1"/>
      <w:marLeft w:val="0"/>
      <w:marRight w:val="0"/>
      <w:marTop w:val="0"/>
      <w:marBottom w:val="0"/>
      <w:divBdr>
        <w:top w:val="none" w:sz="0" w:space="0" w:color="auto"/>
        <w:left w:val="none" w:sz="0" w:space="0" w:color="auto"/>
        <w:bottom w:val="none" w:sz="0" w:space="0" w:color="auto"/>
        <w:right w:val="none" w:sz="0" w:space="0" w:color="auto"/>
      </w:divBdr>
    </w:div>
    <w:div w:id="613290049">
      <w:bodyDiv w:val="1"/>
      <w:marLeft w:val="0"/>
      <w:marRight w:val="0"/>
      <w:marTop w:val="0"/>
      <w:marBottom w:val="0"/>
      <w:divBdr>
        <w:top w:val="none" w:sz="0" w:space="0" w:color="auto"/>
        <w:left w:val="none" w:sz="0" w:space="0" w:color="auto"/>
        <w:bottom w:val="none" w:sz="0" w:space="0" w:color="auto"/>
        <w:right w:val="none" w:sz="0" w:space="0" w:color="auto"/>
      </w:divBdr>
    </w:div>
    <w:div w:id="614799458">
      <w:bodyDiv w:val="1"/>
      <w:marLeft w:val="0"/>
      <w:marRight w:val="0"/>
      <w:marTop w:val="0"/>
      <w:marBottom w:val="0"/>
      <w:divBdr>
        <w:top w:val="none" w:sz="0" w:space="0" w:color="auto"/>
        <w:left w:val="none" w:sz="0" w:space="0" w:color="auto"/>
        <w:bottom w:val="none" w:sz="0" w:space="0" w:color="auto"/>
        <w:right w:val="none" w:sz="0" w:space="0" w:color="auto"/>
      </w:divBdr>
    </w:div>
    <w:div w:id="614943134">
      <w:bodyDiv w:val="1"/>
      <w:marLeft w:val="0"/>
      <w:marRight w:val="0"/>
      <w:marTop w:val="0"/>
      <w:marBottom w:val="0"/>
      <w:divBdr>
        <w:top w:val="none" w:sz="0" w:space="0" w:color="auto"/>
        <w:left w:val="none" w:sz="0" w:space="0" w:color="auto"/>
        <w:bottom w:val="none" w:sz="0" w:space="0" w:color="auto"/>
        <w:right w:val="none" w:sz="0" w:space="0" w:color="auto"/>
      </w:divBdr>
    </w:div>
    <w:div w:id="615217784">
      <w:bodyDiv w:val="1"/>
      <w:marLeft w:val="0"/>
      <w:marRight w:val="0"/>
      <w:marTop w:val="0"/>
      <w:marBottom w:val="0"/>
      <w:divBdr>
        <w:top w:val="none" w:sz="0" w:space="0" w:color="auto"/>
        <w:left w:val="none" w:sz="0" w:space="0" w:color="auto"/>
        <w:bottom w:val="none" w:sz="0" w:space="0" w:color="auto"/>
        <w:right w:val="none" w:sz="0" w:space="0" w:color="auto"/>
      </w:divBdr>
    </w:div>
    <w:div w:id="615256041">
      <w:bodyDiv w:val="1"/>
      <w:marLeft w:val="0"/>
      <w:marRight w:val="0"/>
      <w:marTop w:val="0"/>
      <w:marBottom w:val="0"/>
      <w:divBdr>
        <w:top w:val="none" w:sz="0" w:space="0" w:color="auto"/>
        <w:left w:val="none" w:sz="0" w:space="0" w:color="auto"/>
        <w:bottom w:val="none" w:sz="0" w:space="0" w:color="auto"/>
        <w:right w:val="none" w:sz="0" w:space="0" w:color="auto"/>
      </w:divBdr>
    </w:div>
    <w:div w:id="615410611">
      <w:bodyDiv w:val="1"/>
      <w:marLeft w:val="0"/>
      <w:marRight w:val="0"/>
      <w:marTop w:val="0"/>
      <w:marBottom w:val="0"/>
      <w:divBdr>
        <w:top w:val="none" w:sz="0" w:space="0" w:color="auto"/>
        <w:left w:val="none" w:sz="0" w:space="0" w:color="auto"/>
        <w:bottom w:val="none" w:sz="0" w:space="0" w:color="auto"/>
        <w:right w:val="none" w:sz="0" w:space="0" w:color="auto"/>
      </w:divBdr>
    </w:div>
    <w:div w:id="616564595">
      <w:bodyDiv w:val="1"/>
      <w:marLeft w:val="0"/>
      <w:marRight w:val="0"/>
      <w:marTop w:val="0"/>
      <w:marBottom w:val="0"/>
      <w:divBdr>
        <w:top w:val="none" w:sz="0" w:space="0" w:color="auto"/>
        <w:left w:val="none" w:sz="0" w:space="0" w:color="auto"/>
        <w:bottom w:val="none" w:sz="0" w:space="0" w:color="auto"/>
        <w:right w:val="none" w:sz="0" w:space="0" w:color="auto"/>
      </w:divBdr>
    </w:div>
    <w:div w:id="617108505">
      <w:bodyDiv w:val="1"/>
      <w:marLeft w:val="0"/>
      <w:marRight w:val="0"/>
      <w:marTop w:val="0"/>
      <w:marBottom w:val="0"/>
      <w:divBdr>
        <w:top w:val="none" w:sz="0" w:space="0" w:color="auto"/>
        <w:left w:val="none" w:sz="0" w:space="0" w:color="auto"/>
        <w:bottom w:val="none" w:sz="0" w:space="0" w:color="auto"/>
        <w:right w:val="none" w:sz="0" w:space="0" w:color="auto"/>
      </w:divBdr>
    </w:div>
    <w:div w:id="617682491">
      <w:bodyDiv w:val="1"/>
      <w:marLeft w:val="0"/>
      <w:marRight w:val="0"/>
      <w:marTop w:val="0"/>
      <w:marBottom w:val="0"/>
      <w:divBdr>
        <w:top w:val="none" w:sz="0" w:space="0" w:color="auto"/>
        <w:left w:val="none" w:sz="0" w:space="0" w:color="auto"/>
        <w:bottom w:val="none" w:sz="0" w:space="0" w:color="auto"/>
        <w:right w:val="none" w:sz="0" w:space="0" w:color="auto"/>
      </w:divBdr>
    </w:div>
    <w:div w:id="617952245">
      <w:bodyDiv w:val="1"/>
      <w:marLeft w:val="0"/>
      <w:marRight w:val="0"/>
      <w:marTop w:val="0"/>
      <w:marBottom w:val="0"/>
      <w:divBdr>
        <w:top w:val="none" w:sz="0" w:space="0" w:color="auto"/>
        <w:left w:val="none" w:sz="0" w:space="0" w:color="auto"/>
        <w:bottom w:val="none" w:sz="0" w:space="0" w:color="auto"/>
        <w:right w:val="none" w:sz="0" w:space="0" w:color="auto"/>
      </w:divBdr>
    </w:div>
    <w:div w:id="618073058">
      <w:bodyDiv w:val="1"/>
      <w:marLeft w:val="0"/>
      <w:marRight w:val="0"/>
      <w:marTop w:val="0"/>
      <w:marBottom w:val="0"/>
      <w:divBdr>
        <w:top w:val="none" w:sz="0" w:space="0" w:color="auto"/>
        <w:left w:val="none" w:sz="0" w:space="0" w:color="auto"/>
        <w:bottom w:val="none" w:sz="0" w:space="0" w:color="auto"/>
        <w:right w:val="none" w:sz="0" w:space="0" w:color="auto"/>
      </w:divBdr>
    </w:div>
    <w:div w:id="618685288">
      <w:bodyDiv w:val="1"/>
      <w:marLeft w:val="0"/>
      <w:marRight w:val="0"/>
      <w:marTop w:val="0"/>
      <w:marBottom w:val="0"/>
      <w:divBdr>
        <w:top w:val="none" w:sz="0" w:space="0" w:color="auto"/>
        <w:left w:val="none" w:sz="0" w:space="0" w:color="auto"/>
        <w:bottom w:val="none" w:sz="0" w:space="0" w:color="auto"/>
        <w:right w:val="none" w:sz="0" w:space="0" w:color="auto"/>
      </w:divBdr>
    </w:div>
    <w:div w:id="619605169">
      <w:bodyDiv w:val="1"/>
      <w:marLeft w:val="0"/>
      <w:marRight w:val="0"/>
      <w:marTop w:val="0"/>
      <w:marBottom w:val="0"/>
      <w:divBdr>
        <w:top w:val="none" w:sz="0" w:space="0" w:color="auto"/>
        <w:left w:val="none" w:sz="0" w:space="0" w:color="auto"/>
        <w:bottom w:val="none" w:sz="0" w:space="0" w:color="auto"/>
        <w:right w:val="none" w:sz="0" w:space="0" w:color="auto"/>
      </w:divBdr>
    </w:div>
    <w:div w:id="619916158">
      <w:bodyDiv w:val="1"/>
      <w:marLeft w:val="0"/>
      <w:marRight w:val="0"/>
      <w:marTop w:val="0"/>
      <w:marBottom w:val="0"/>
      <w:divBdr>
        <w:top w:val="none" w:sz="0" w:space="0" w:color="auto"/>
        <w:left w:val="none" w:sz="0" w:space="0" w:color="auto"/>
        <w:bottom w:val="none" w:sz="0" w:space="0" w:color="auto"/>
        <w:right w:val="none" w:sz="0" w:space="0" w:color="auto"/>
      </w:divBdr>
    </w:div>
    <w:div w:id="620767167">
      <w:bodyDiv w:val="1"/>
      <w:marLeft w:val="0"/>
      <w:marRight w:val="0"/>
      <w:marTop w:val="0"/>
      <w:marBottom w:val="0"/>
      <w:divBdr>
        <w:top w:val="none" w:sz="0" w:space="0" w:color="auto"/>
        <w:left w:val="none" w:sz="0" w:space="0" w:color="auto"/>
        <w:bottom w:val="none" w:sz="0" w:space="0" w:color="auto"/>
        <w:right w:val="none" w:sz="0" w:space="0" w:color="auto"/>
      </w:divBdr>
    </w:div>
    <w:div w:id="620957925">
      <w:bodyDiv w:val="1"/>
      <w:marLeft w:val="0"/>
      <w:marRight w:val="0"/>
      <w:marTop w:val="0"/>
      <w:marBottom w:val="0"/>
      <w:divBdr>
        <w:top w:val="none" w:sz="0" w:space="0" w:color="auto"/>
        <w:left w:val="none" w:sz="0" w:space="0" w:color="auto"/>
        <w:bottom w:val="none" w:sz="0" w:space="0" w:color="auto"/>
        <w:right w:val="none" w:sz="0" w:space="0" w:color="auto"/>
      </w:divBdr>
    </w:div>
    <w:div w:id="621150363">
      <w:bodyDiv w:val="1"/>
      <w:marLeft w:val="0"/>
      <w:marRight w:val="0"/>
      <w:marTop w:val="0"/>
      <w:marBottom w:val="0"/>
      <w:divBdr>
        <w:top w:val="none" w:sz="0" w:space="0" w:color="auto"/>
        <w:left w:val="none" w:sz="0" w:space="0" w:color="auto"/>
        <w:bottom w:val="none" w:sz="0" w:space="0" w:color="auto"/>
        <w:right w:val="none" w:sz="0" w:space="0" w:color="auto"/>
      </w:divBdr>
    </w:div>
    <w:div w:id="621229654">
      <w:bodyDiv w:val="1"/>
      <w:marLeft w:val="0"/>
      <w:marRight w:val="0"/>
      <w:marTop w:val="0"/>
      <w:marBottom w:val="0"/>
      <w:divBdr>
        <w:top w:val="none" w:sz="0" w:space="0" w:color="auto"/>
        <w:left w:val="none" w:sz="0" w:space="0" w:color="auto"/>
        <w:bottom w:val="none" w:sz="0" w:space="0" w:color="auto"/>
        <w:right w:val="none" w:sz="0" w:space="0" w:color="auto"/>
      </w:divBdr>
      <w:divsChild>
        <w:div w:id="1814056349">
          <w:marLeft w:val="0"/>
          <w:marRight w:val="0"/>
          <w:marTop w:val="0"/>
          <w:marBottom w:val="0"/>
          <w:divBdr>
            <w:top w:val="none" w:sz="0" w:space="0" w:color="auto"/>
            <w:left w:val="none" w:sz="0" w:space="0" w:color="auto"/>
            <w:bottom w:val="none" w:sz="0" w:space="0" w:color="auto"/>
            <w:right w:val="none" w:sz="0" w:space="0" w:color="auto"/>
          </w:divBdr>
          <w:divsChild>
            <w:div w:id="1672415626">
              <w:marLeft w:val="0"/>
              <w:marRight w:val="0"/>
              <w:marTop w:val="0"/>
              <w:marBottom w:val="0"/>
              <w:divBdr>
                <w:top w:val="none" w:sz="0" w:space="0" w:color="auto"/>
                <w:left w:val="none" w:sz="0" w:space="0" w:color="auto"/>
                <w:bottom w:val="none" w:sz="0" w:space="0" w:color="auto"/>
                <w:right w:val="none" w:sz="0" w:space="0" w:color="auto"/>
              </w:divBdr>
              <w:divsChild>
                <w:div w:id="139580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423434">
      <w:bodyDiv w:val="1"/>
      <w:marLeft w:val="0"/>
      <w:marRight w:val="0"/>
      <w:marTop w:val="0"/>
      <w:marBottom w:val="0"/>
      <w:divBdr>
        <w:top w:val="none" w:sz="0" w:space="0" w:color="auto"/>
        <w:left w:val="none" w:sz="0" w:space="0" w:color="auto"/>
        <w:bottom w:val="none" w:sz="0" w:space="0" w:color="auto"/>
        <w:right w:val="none" w:sz="0" w:space="0" w:color="auto"/>
      </w:divBdr>
    </w:div>
    <w:div w:id="623081355">
      <w:bodyDiv w:val="1"/>
      <w:marLeft w:val="0"/>
      <w:marRight w:val="0"/>
      <w:marTop w:val="0"/>
      <w:marBottom w:val="0"/>
      <w:divBdr>
        <w:top w:val="none" w:sz="0" w:space="0" w:color="auto"/>
        <w:left w:val="none" w:sz="0" w:space="0" w:color="auto"/>
        <w:bottom w:val="none" w:sz="0" w:space="0" w:color="auto"/>
        <w:right w:val="none" w:sz="0" w:space="0" w:color="auto"/>
      </w:divBdr>
    </w:div>
    <w:div w:id="623122321">
      <w:bodyDiv w:val="1"/>
      <w:marLeft w:val="0"/>
      <w:marRight w:val="0"/>
      <w:marTop w:val="0"/>
      <w:marBottom w:val="0"/>
      <w:divBdr>
        <w:top w:val="none" w:sz="0" w:space="0" w:color="auto"/>
        <w:left w:val="none" w:sz="0" w:space="0" w:color="auto"/>
        <w:bottom w:val="none" w:sz="0" w:space="0" w:color="auto"/>
        <w:right w:val="none" w:sz="0" w:space="0" w:color="auto"/>
      </w:divBdr>
    </w:div>
    <w:div w:id="623465694">
      <w:bodyDiv w:val="1"/>
      <w:marLeft w:val="0"/>
      <w:marRight w:val="0"/>
      <w:marTop w:val="0"/>
      <w:marBottom w:val="0"/>
      <w:divBdr>
        <w:top w:val="none" w:sz="0" w:space="0" w:color="auto"/>
        <w:left w:val="none" w:sz="0" w:space="0" w:color="auto"/>
        <w:bottom w:val="none" w:sz="0" w:space="0" w:color="auto"/>
        <w:right w:val="none" w:sz="0" w:space="0" w:color="auto"/>
      </w:divBdr>
    </w:div>
    <w:div w:id="624891478">
      <w:bodyDiv w:val="1"/>
      <w:marLeft w:val="0"/>
      <w:marRight w:val="0"/>
      <w:marTop w:val="0"/>
      <w:marBottom w:val="0"/>
      <w:divBdr>
        <w:top w:val="none" w:sz="0" w:space="0" w:color="auto"/>
        <w:left w:val="none" w:sz="0" w:space="0" w:color="auto"/>
        <w:bottom w:val="none" w:sz="0" w:space="0" w:color="auto"/>
        <w:right w:val="none" w:sz="0" w:space="0" w:color="auto"/>
      </w:divBdr>
    </w:div>
    <w:div w:id="625769982">
      <w:bodyDiv w:val="1"/>
      <w:marLeft w:val="0"/>
      <w:marRight w:val="0"/>
      <w:marTop w:val="0"/>
      <w:marBottom w:val="0"/>
      <w:divBdr>
        <w:top w:val="none" w:sz="0" w:space="0" w:color="auto"/>
        <w:left w:val="none" w:sz="0" w:space="0" w:color="auto"/>
        <w:bottom w:val="none" w:sz="0" w:space="0" w:color="auto"/>
        <w:right w:val="none" w:sz="0" w:space="0" w:color="auto"/>
      </w:divBdr>
    </w:div>
    <w:div w:id="626739244">
      <w:bodyDiv w:val="1"/>
      <w:marLeft w:val="0"/>
      <w:marRight w:val="0"/>
      <w:marTop w:val="0"/>
      <w:marBottom w:val="0"/>
      <w:divBdr>
        <w:top w:val="none" w:sz="0" w:space="0" w:color="auto"/>
        <w:left w:val="none" w:sz="0" w:space="0" w:color="auto"/>
        <w:bottom w:val="none" w:sz="0" w:space="0" w:color="auto"/>
        <w:right w:val="none" w:sz="0" w:space="0" w:color="auto"/>
      </w:divBdr>
    </w:div>
    <w:div w:id="627323801">
      <w:bodyDiv w:val="1"/>
      <w:marLeft w:val="0"/>
      <w:marRight w:val="0"/>
      <w:marTop w:val="0"/>
      <w:marBottom w:val="0"/>
      <w:divBdr>
        <w:top w:val="none" w:sz="0" w:space="0" w:color="auto"/>
        <w:left w:val="none" w:sz="0" w:space="0" w:color="auto"/>
        <w:bottom w:val="none" w:sz="0" w:space="0" w:color="auto"/>
        <w:right w:val="none" w:sz="0" w:space="0" w:color="auto"/>
      </w:divBdr>
    </w:div>
    <w:div w:id="627392937">
      <w:bodyDiv w:val="1"/>
      <w:marLeft w:val="0"/>
      <w:marRight w:val="0"/>
      <w:marTop w:val="0"/>
      <w:marBottom w:val="0"/>
      <w:divBdr>
        <w:top w:val="none" w:sz="0" w:space="0" w:color="auto"/>
        <w:left w:val="none" w:sz="0" w:space="0" w:color="auto"/>
        <w:bottom w:val="none" w:sz="0" w:space="0" w:color="auto"/>
        <w:right w:val="none" w:sz="0" w:space="0" w:color="auto"/>
      </w:divBdr>
    </w:div>
    <w:div w:id="628319420">
      <w:bodyDiv w:val="1"/>
      <w:marLeft w:val="0"/>
      <w:marRight w:val="0"/>
      <w:marTop w:val="0"/>
      <w:marBottom w:val="0"/>
      <w:divBdr>
        <w:top w:val="none" w:sz="0" w:space="0" w:color="auto"/>
        <w:left w:val="none" w:sz="0" w:space="0" w:color="auto"/>
        <w:bottom w:val="none" w:sz="0" w:space="0" w:color="auto"/>
        <w:right w:val="none" w:sz="0" w:space="0" w:color="auto"/>
      </w:divBdr>
    </w:div>
    <w:div w:id="630482442">
      <w:bodyDiv w:val="1"/>
      <w:marLeft w:val="0"/>
      <w:marRight w:val="0"/>
      <w:marTop w:val="0"/>
      <w:marBottom w:val="0"/>
      <w:divBdr>
        <w:top w:val="none" w:sz="0" w:space="0" w:color="auto"/>
        <w:left w:val="none" w:sz="0" w:space="0" w:color="auto"/>
        <w:bottom w:val="none" w:sz="0" w:space="0" w:color="auto"/>
        <w:right w:val="none" w:sz="0" w:space="0" w:color="auto"/>
      </w:divBdr>
    </w:div>
    <w:div w:id="631060500">
      <w:bodyDiv w:val="1"/>
      <w:marLeft w:val="0"/>
      <w:marRight w:val="0"/>
      <w:marTop w:val="0"/>
      <w:marBottom w:val="0"/>
      <w:divBdr>
        <w:top w:val="none" w:sz="0" w:space="0" w:color="auto"/>
        <w:left w:val="none" w:sz="0" w:space="0" w:color="auto"/>
        <w:bottom w:val="none" w:sz="0" w:space="0" w:color="auto"/>
        <w:right w:val="none" w:sz="0" w:space="0" w:color="auto"/>
      </w:divBdr>
    </w:div>
    <w:div w:id="631401332">
      <w:bodyDiv w:val="1"/>
      <w:marLeft w:val="0"/>
      <w:marRight w:val="0"/>
      <w:marTop w:val="0"/>
      <w:marBottom w:val="0"/>
      <w:divBdr>
        <w:top w:val="none" w:sz="0" w:space="0" w:color="auto"/>
        <w:left w:val="none" w:sz="0" w:space="0" w:color="auto"/>
        <w:bottom w:val="none" w:sz="0" w:space="0" w:color="auto"/>
        <w:right w:val="none" w:sz="0" w:space="0" w:color="auto"/>
      </w:divBdr>
    </w:div>
    <w:div w:id="634258931">
      <w:bodyDiv w:val="1"/>
      <w:marLeft w:val="0"/>
      <w:marRight w:val="0"/>
      <w:marTop w:val="0"/>
      <w:marBottom w:val="0"/>
      <w:divBdr>
        <w:top w:val="none" w:sz="0" w:space="0" w:color="auto"/>
        <w:left w:val="none" w:sz="0" w:space="0" w:color="auto"/>
        <w:bottom w:val="none" w:sz="0" w:space="0" w:color="auto"/>
        <w:right w:val="none" w:sz="0" w:space="0" w:color="auto"/>
      </w:divBdr>
    </w:div>
    <w:div w:id="634605278">
      <w:bodyDiv w:val="1"/>
      <w:marLeft w:val="0"/>
      <w:marRight w:val="0"/>
      <w:marTop w:val="0"/>
      <w:marBottom w:val="0"/>
      <w:divBdr>
        <w:top w:val="none" w:sz="0" w:space="0" w:color="auto"/>
        <w:left w:val="none" w:sz="0" w:space="0" w:color="auto"/>
        <w:bottom w:val="none" w:sz="0" w:space="0" w:color="auto"/>
        <w:right w:val="none" w:sz="0" w:space="0" w:color="auto"/>
      </w:divBdr>
    </w:div>
    <w:div w:id="635335423">
      <w:bodyDiv w:val="1"/>
      <w:marLeft w:val="0"/>
      <w:marRight w:val="0"/>
      <w:marTop w:val="0"/>
      <w:marBottom w:val="0"/>
      <w:divBdr>
        <w:top w:val="none" w:sz="0" w:space="0" w:color="auto"/>
        <w:left w:val="none" w:sz="0" w:space="0" w:color="auto"/>
        <w:bottom w:val="none" w:sz="0" w:space="0" w:color="auto"/>
        <w:right w:val="none" w:sz="0" w:space="0" w:color="auto"/>
      </w:divBdr>
    </w:div>
    <w:div w:id="635988524">
      <w:bodyDiv w:val="1"/>
      <w:marLeft w:val="0"/>
      <w:marRight w:val="0"/>
      <w:marTop w:val="0"/>
      <w:marBottom w:val="0"/>
      <w:divBdr>
        <w:top w:val="none" w:sz="0" w:space="0" w:color="auto"/>
        <w:left w:val="none" w:sz="0" w:space="0" w:color="auto"/>
        <w:bottom w:val="none" w:sz="0" w:space="0" w:color="auto"/>
        <w:right w:val="none" w:sz="0" w:space="0" w:color="auto"/>
      </w:divBdr>
    </w:div>
    <w:div w:id="637027707">
      <w:bodyDiv w:val="1"/>
      <w:marLeft w:val="0"/>
      <w:marRight w:val="0"/>
      <w:marTop w:val="0"/>
      <w:marBottom w:val="0"/>
      <w:divBdr>
        <w:top w:val="none" w:sz="0" w:space="0" w:color="auto"/>
        <w:left w:val="none" w:sz="0" w:space="0" w:color="auto"/>
        <w:bottom w:val="none" w:sz="0" w:space="0" w:color="auto"/>
        <w:right w:val="none" w:sz="0" w:space="0" w:color="auto"/>
      </w:divBdr>
    </w:div>
    <w:div w:id="637540538">
      <w:bodyDiv w:val="1"/>
      <w:marLeft w:val="0"/>
      <w:marRight w:val="0"/>
      <w:marTop w:val="0"/>
      <w:marBottom w:val="0"/>
      <w:divBdr>
        <w:top w:val="none" w:sz="0" w:space="0" w:color="auto"/>
        <w:left w:val="none" w:sz="0" w:space="0" w:color="auto"/>
        <w:bottom w:val="none" w:sz="0" w:space="0" w:color="auto"/>
        <w:right w:val="none" w:sz="0" w:space="0" w:color="auto"/>
      </w:divBdr>
    </w:div>
    <w:div w:id="637803460">
      <w:bodyDiv w:val="1"/>
      <w:marLeft w:val="0"/>
      <w:marRight w:val="0"/>
      <w:marTop w:val="0"/>
      <w:marBottom w:val="0"/>
      <w:divBdr>
        <w:top w:val="none" w:sz="0" w:space="0" w:color="auto"/>
        <w:left w:val="none" w:sz="0" w:space="0" w:color="auto"/>
        <w:bottom w:val="none" w:sz="0" w:space="0" w:color="auto"/>
        <w:right w:val="none" w:sz="0" w:space="0" w:color="auto"/>
      </w:divBdr>
    </w:div>
    <w:div w:id="638918187">
      <w:bodyDiv w:val="1"/>
      <w:marLeft w:val="0"/>
      <w:marRight w:val="0"/>
      <w:marTop w:val="0"/>
      <w:marBottom w:val="0"/>
      <w:divBdr>
        <w:top w:val="none" w:sz="0" w:space="0" w:color="auto"/>
        <w:left w:val="none" w:sz="0" w:space="0" w:color="auto"/>
        <w:bottom w:val="none" w:sz="0" w:space="0" w:color="auto"/>
        <w:right w:val="none" w:sz="0" w:space="0" w:color="auto"/>
      </w:divBdr>
    </w:div>
    <w:div w:id="639726226">
      <w:bodyDiv w:val="1"/>
      <w:marLeft w:val="0"/>
      <w:marRight w:val="0"/>
      <w:marTop w:val="0"/>
      <w:marBottom w:val="0"/>
      <w:divBdr>
        <w:top w:val="none" w:sz="0" w:space="0" w:color="auto"/>
        <w:left w:val="none" w:sz="0" w:space="0" w:color="auto"/>
        <w:bottom w:val="none" w:sz="0" w:space="0" w:color="auto"/>
        <w:right w:val="none" w:sz="0" w:space="0" w:color="auto"/>
      </w:divBdr>
    </w:div>
    <w:div w:id="639769847">
      <w:bodyDiv w:val="1"/>
      <w:marLeft w:val="0"/>
      <w:marRight w:val="0"/>
      <w:marTop w:val="0"/>
      <w:marBottom w:val="0"/>
      <w:divBdr>
        <w:top w:val="none" w:sz="0" w:space="0" w:color="auto"/>
        <w:left w:val="none" w:sz="0" w:space="0" w:color="auto"/>
        <w:bottom w:val="none" w:sz="0" w:space="0" w:color="auto"/>
        <w:right w:val="none" w:sz="0" w:space="0" w:color="auto"/>
      </w:divBdr>
    </w:div>
    <w:div w:id="640353461">
      <w:bodyDiv w:val="1"/>
      <w:marLeft w:val="0"/>
      <w:marRight w:val="0"/>
      <w:marTop w:val="0"/>
      <w:marBottom w:val="0"/>
      <w:divBdr>
        <w:top w:val="none" w:sz="0" w:space="0" w:color="auto"/>
        <w:left w:val="none" w:sz="0" w:space="0" w:color="auto"/>
        <w:bottom w:val="none" w:sz="0" w:space="0" w:color="auto"/>
        <w:right w:val="none" w:sz="0" w:space="0" w:color="auto"/>
      </w:divBdr>
    </w:div>
    <w:div w:id="642003001">
      <w:bodyDiv w:val="1"/>
      <w:marLeft w:val="0"/>
      <w:marRight w:val="0"/>
      <w:marTop w:val="0"/>
      <w:marBottom w:val="0"/>
      <w:divBdr>
        <w:top w:val="none" w:sz="0" w:space="0" w:color="auto"/>
        <w:left w:val="none" w:sz="0" w:space="0" w:color="auto"/>
        <w:bottom w:val="none" w:sz="0" w:space="0" w:color="auto"/>
        <w:right w:val="none" w:sz="0" w:space="0" w:color="auto"/>
      </w:divBdr>
      <w:divsChild>
        <w:div w:id="1104417425">
          <w:marLeft w:val="0"/>
          <w:marRight w:val="0"/>
          <w:marTop w:val="0"/>
          <w:marBottom w:val="0"/>
          <w:divBdr>
            <w:top w:val="single" w:sz="2" w:space="0" w:color="E3E3E3"/>
            <w:left w:val="single" w:sz="2" w:space="0" w:color="E3E3E3"/>
            <w:bottom w:val="single" w:sz="2" w:space="0" w:color="E3E3E3"/>
            <w:right w:val="single" w:sz="2" w:space="0" w:color="E3E3E3"/>
          </w:divBdr>
          <w:divsChild>
            <w:div w:id="1927349297">
              <w:marLeft w:val="0"/>
              <w:marRight w:val="0"/>
              <w:marTop w:val="0"/>
              <w:marBottom w:val="0"/>
              <w:divBdr>
                <w:top w:val="single" w:sz="2" w:space="0" w:color="E3E3E3"/>
                <w:left w:val="single" w:sz="2" w:space="0" w:color="E3E3E3"/>
                <w:bottom w:val="single" w:sz="2" w:space="0" w:color="E3E3E3"/>
                <w:right w:val="single" w:sz="2" w:space="0" w:color="E3E3E3"/>
              </w:divBdr>
              <w:divsChild>
                <w:div w:id="1634672151">
                  <w:marLeft w:val="0"/>
                  <w:marRight w:val="0"/>
                  <w:marTop w:val="0"/>
                  <w:marBottom w:val="0"/>
                  <w:divBdr>
                    <w:top w:val="single" w:sz="2" w:space="0" w:color="E3E3E3"/>
                    <w:left w:val="single" w:sz="2" w:space="0" w:color="E3E3E3"/>
                    <w:bottom w:val="single" w:sz="2" w:space="0" w:color="E3E3E3"/>
                    <w:right w:val="single" w:sz="2" w:space="0" w:color="E3E3E3"/>
                  </w:divBdr>
                  <w:divsChild>
                    <w:div w:id="722365583">
                      <w:marLeft w:val="0"/>
                      <w:marRight w:val="0"/>
                      <w:marTop w:val="0"/>
                      <w:marBottom w:val="0"/>
                      <w:divBdr>
                        <w:top w:val="single" w:sz="2" w:space="0" w:color="E3E3E3"/>
                        <w:left w:val="single" w:sz="2" w:space="0" w:color="E3E3E3"/>
                        <w:bottom w:val="single" w:sz="2" w:space="0" w:color="E3E3E3"/>
                        <w:right w:val="single" w:sz="2" w:space="0" w:color="E3E3E3"/>
                      </w:divBdr>
                      <w:divsChild>
                        <w:div w:id="614557377">
                          <w:marLeft w:val="0"/>
                          <w:marRight w:val="0"/>
                          <w:marTop w:val="0"/>
                          <w:marBottom w:val="0"/>
                          <w:divBdr>
                            <w:top w:val="single" w:sz="2" w:space="0" w:color="E3E3E3"/>
                            <w:left w:val="single" w:sz="2" w:space="0" w:color="E3E3E3"/>
                            <w:bottom w:val="single" w:sz="2" w:space="0" w:color="E3E3E3"/>
                            <w:right w:val="single" w:sz="2" w:space="0" w:color="E3E3E3"/>
                          </w:divBdr>
                          <w:divsChild>
                            <w:div w:id="1837379305">
                              <w:marLeft w:val="0"/>
                              <w:marRight w:val="0"/>
                              <w:marTop w:val="0"/>
                              <w:marBottom w:val="0"/>
                              <w:divBdr>
                                <w:top w:val="single" w:sz="2" w:space="0" w:color="E3E3E3"/>
                                <w:left w:val="single" w:sz="2" w:space="0" w:color="E3E3E3"/>
                                <w:bottom w:val="single" w:sz="2" w:space="0" w:color="E3E3E3"/>
                                <w:right w:val="single" w:sz="2" w:space="0" w:color="E3E3E3"/>
                              </w:divBdr>
                              <w:divsChild>
                                <w:div w:id="316152500">
                                  <w:marLeft w:val="0"/>
                                  <w:marRight w:val="0"/>
                                  <w:marTop w:val="100"/>
                                  <w:marBottom w:val="100"/>
                                  <w:divBdr>
                                    <w:top w:val="single" w:sz="2" w:space="0" w:color="E3E3E3"/>
                                    <w:left w:val="single" w:sz="2" w:space="0" w:color="E3E3E3"/>
                                    <w:bottom w:val="single" w:sz="2" w:space="0" w:color="E3E3E3"/>
                                    <w:right w:val="single" w:sz="2" w:space="0" w:color="E3E3E3"/>
                                  </w:divBdr>
                                  <w:divsChild>
                                    <w:div w:id="1433211262">
                                      <w:marLeft w:val="0"/>
                                      <w:marRight w:val="0"/>
                                      <w:marTop w:val="0"/>
                                      <w:marBottom w:val="0"/>
                                      <w:divBdr>
                                        <w:top w:val="single" w:sz="2" w:space="0" w:color="E3E3E3"/>
                                        <w:left w:val="single" w:sz="2" w:space="0" w:color="E3E3E3"/>
                                        <w:bottom w:val="single" w:sz="2" w:space="0" w:color="E3E3E3"/>
                                        <w:right w:val="single" w:sz="2" w:space="0" w:color="E3E3E3"/>
                                      </w:divBdr>
                                      <w:divsChild>
                                        <w:div w:id="1625840819">
                                          <w:marLeft w:val="0"/>
                                          <w:marRight w:val="0"/>
                                          <w:marTop w:val="0"/>
                                          <w:marBottom w:val="0"/>
                                          <w:divBdr>
                                            <w:top w:val="single" w:sz="2" w:space="0" w:color="E3E3E3"/>
                                            <w:left w:val="single" w:sz="2" w:space="0" w:color="E3E3E3"/>
                                            <w:bottom w:val="single" w:sz="2" w:space="0" w:color="E3E3E3"/>
                                            <w:right w:val="single" w:sz="2" w:space="0" w:color="E3E3E3"/>
                                          </w:divBdr>
                                          <w:divsChild>
                                            <w:div w:id="462309303">
                                              <w:marLeft w:val="0"/>
                                              <w:marRight w:val="0"/>
                                              <w:marTop w:val="0"/>
                                              <w:marBottom w:val="0"/>
                                              <w:divBdr>
                                                <w:top w:val="single" w:sz="2" w:space="0" w:color="E3E3E3"/>
                                                <w:left w:val="single" w:sz="2" w:space="0" w:color="E3E3E3"/>
                                                <w:bottom w:val="single" w:sz="2" w:space="0" w:color="E3E3E3"/>
                                                <w:right w:val="single" w:sz="2" w:space="0" w:color="E3E3E3"/>
                                              </w:divBdr>
                                              <w:divsChild>
                                                <w:div w:id="1904633770">
                                                  <w:marLeft w:val="0"/>
                                                  <w:marRight w:val="0"/>
                                                  <w:marTop w:val="0"/>
                                                  <w:marBottom w:val="0"/>
                                                  <w:divBdr>
                                                    <w:top w:val="single" w:sz="2" w:space="0" w:color="E3E3E3"/>
                                                    <w:left w:val="single" w:sz="2" w:space="0" w:color="E3E3E3"/>
                                                    <w:bottom w:val="single" w:sz="2" w:space="0" w:color="E3E3E3"/>
                                                    <w:right w:val="single" w:sz="2" w:space="0" w:color="E3E3E3"/>
                                                  </w:divBdr>
                                                  <w:divsChild>
                                                    <w:div w:id="148717869">
                                                      <w:marLeft w:val="0"/>
                                                      <w:marRight w:val="0"/>
                                                      <w:marTop w:val="0"/>
                                                      <w:marBottom w:val="0"/>
                                                      <w:divBdr>
                                                        <w:top w:val="single" w:sz="2" w:space="0" w:color="E3E3E3"/>
                                                        <w:left w:val="single" w:sz="2" w:space="0" w:color="E3E3E3"/>
                                                        <w:bottom w:val="single" w:sz="2" w:space="0" w:color="E3E3E3"/>
                                                        <w:right w:val="single" w:sz="2" w:space="0" w:color="E3E3E3"/>
                                                      </w:divBdr>
                                                      <w:divsChild>
                                                        <w:div w:id="3791311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93808712">
          <w:marLeft w:val="0"/>
          <w:marRight w:val="0"/>
          <w:marTop w:val="0"/>
          <w:marBottom w:val="0"/>
          <w:divBdr>
            <w:top w:val="none" w:sz="0" w:space="0" w:color="auto"/>
            <w:left w:val="none" w:sz="0" w:space="0" w:color="auto"/>
            <w:bottom w:val="none" w:sz="0" w:space="0" w:color="auto"/>
            <w:right w:val="none" w:sz="0" w:space="0" w:color="auto"/>
          </w:divBdr>
          <w:divsChild>
            <w:div w:id="315762625">
              <w:marLeft w:val="0"/>
              <w:marRight w:val="0"/>
              <w:marTop w:val="0"/>
              <w:marBottom w:val="0"/>
              <w:divBdr>
                <w:top w:val="single" w:sz="2" w:space="0" w:color="E3E3E3"/>
                <w:left w:val="single" w:sz="2" w:space="0" w:color="E3E3E3"/>
                <w:bottom w:val="single" w:sz="2" w:space="0" w:color="E3E3E3"/>
                <w:right w:val="single" w:sz="2" w:space="0" w:color="E3E3E3"/>
              </w:divBdr>
              <w:divsChild>
                <w:div w:id="1324159047">
                  <w:marLeft w:val="0"/>
                  <w:marRight w:val="0"/>
                  <w:marTop w:val="0"/>
                  <w:marBottom w:val="0"/>
                  <w:divBdr>
                    <w:top w:val="single" w:sz="2" w:space="0" w:color="E3E3E3"/>
                    <w:left w:val="single" w:sz="2" w:space="0" w:color="E3E3E3"/>
                    <w:bottom w:val="single" w:sz="2" w:space="0" w:color="E3E3E3"/>
                    <w:right w:val="single" w:sz="2" w:space="0" w:color="E3E3E3"/>
                  </w:divBdr>
                  <w:divsChild>
                    <w:div w:id="81268806">
                      <w:marLeft w:val="0"/>
                      <w:marRight w:val="0"/>
                      <w:marTop w:val="0"/>
                      <w:marBottom w:val="0"/>
                      <w:divBdr>
                        <w:top w:val="single" w:sz="6" w:space="0" w:color="auto"/>
                        <w:left w:val="single" w:sz="6" w:space="0" w:color="auto"/>
                        <w:bottom w:val="single" w:sz="6" w:space="0" w:color="auto"/>
                        <w:right w:val="single" w:sz="6" w:space="0" w:color="auto"/>
                      </w:divBdr>
                      <w:divsChild>
                        <w:div w:id="1411390810">
                          <w:marLeft w:val="0"/>
                          <w:marRight w:val="0"/>
                          <w:marTop w:val="0"/>
                          <w:marBottom w:val="0"/>
                          <w:divBdr>
                            <w:top w:val="none" w:sz="0" w:space="0" w:color="auto"/>
                            <w:left w:val="none" w:sz="0" w:space="0" w:color="auto"/>
                            <w:bottom w:val="none" w:sz="0" w:space="0" w:color="auto"/>
                            <w:right w:val="none" w:sz="0" w:space="0" w:color="auto"/>
                          </w:divBdr>
                          <w:divsChild>
                            <w:div w:id="1917789229">
                              <w:marLeft w:val="0"/>
                              <w:marRight w:val="0"/>
                              <w:marTop w:val="0"/>
                              <w:marBottom w:val="0"/>
                              <w:divBdr>
                                <w:top w:val="none" w:sz="0" w:space="0" w:color="auto"/>
                                <w:left w:val="none" w:sz="0" w:space="0" w:color="auto"/>
                                <w:bottom w:val="none" w:sz="0" w:space="0" w:color="auto"/>
                                <w:right w:val="none" w:sz="0" w:space="0" w:color="auto"/>
                              </w:divBdr>
                              <w:divsChild>
                                <w:div w:id="55587633">
                                  <w:marLeft w:val="0"/>
                                  <w:marRight w:val="0"/>
                                  <w:marTop w:val="0"/>
                                  <w:marBottom w:val="0"/>
                                  <w:divBdr>
                                    <w:top w:val="none" w:sz="0" w:space="0" w:color="auto"/>
                                    <w:left w:val="none" w:sz="0" w:space="0" w:color="auto"/>
                                    <w:bottom w:val="none" w:sz="0" w:space="0" w:color="auto"/>
                                    <w:right w:val="none" w:sz="0" w:space="0" w:color="auto"/>
                                  </w:divBdr>
                                  <w:divsChild>
                                    <w:div w:id="1450467878">
                                      <w:marLeft w:val="0"/>
                                      <w:marRight w:val="0"/>
                                      <w:marTop w:val="0"/>
                                      <w:marBottom w:val="0"/>
                                      <w:divBdr>
                                        <w:top w:val="none" w:sz="0" w:space="0" w:color="auto"/>
                                        <w:left w:val="none" w:sz="0" w:space="0" w:color="auto"/>
                                        <w:bottom w:val="none" w:sz="0" w:space="0" w:color="auto"/>
                                        <w:right w:val="none" w:sz="0" w:space="0" w:color="auto"/>
                                      </w:divBdr>
                                      <w:divsChild>
                                        <w:div w:id="1948728129">
                                          <w:marLeft w:val="0"/>
                                          <w:marRight w:val="0"/>
                                          <w:marTop w:val="0"/>
                                          <w:marBottom w:val="0"/>
                                          <w:divBdr>
                                            <w:top w:val="none" w:sz="0" w:space="0" w:color="auto"/>
                                            <w:left w:val="none" w:sz="0" w:space="0" w:color="auto"/>
                                            <w:bottom w:val="none" w:sz="0" w:space="0" w:color="auto"/>
                                            <w:right w:val="none" w:sz="0" w:space="0" w:color="auto"/>
                                          </w:divBdr>
                                          <w:divsChild>
                                            <w:div w:id="152824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320650">
      <w:bodyDiv w:val="1"/>
      <w:marLeft w:val="0"/>
      <w:marRight w:val="0"/>
      <w:marTop w:val="0"/>
      <w:marBottom w:val="0"/>
      <w:divBdr>
        <w:top w:val="none" w:sz="0" w:space="0" w:color="auto"/>
        <w:left w:val="none" w:sz="0" w:space="0" w:color="auto"/>
        <w:bottom w:val="none" w:sz="0" w:space="0" w:color="auto"/>
        <w:right w:val="none" w:sz="0" w:space="0" w:color="auto"/>
      </w:divBdr>
      <w:divsChild>
        <w:div w:id="1831404275">
          <w:marLeft w:val="0"/>
          <w:marRight w:val="0"/>
          <w:marTop w:val="0"/>
          <w:marBottom w:val="0"/>
          <w:divBdr>
            <w:top w:val="none" w:sz="0" w:space="0" w:color="auto"/>
            <w:left w:val="none" w:sz="0" w:space="0" w:color="auto"/>
            <w:bottom w:val="none" w:sz="0" w:space="0" w:color="auto"/>
            <w:right w:val="none" w:sz="0" w:space="0" w:color="auto"/>
          </w:divBdr>
          <w:divsChild>
            <w:div w:id="2055352409">
              <w:marLeft w:val="0"/>
              <w:marRight w:val="0"/>
              <w:marTop w:val="0"/>
              <w:marBottom w:val="0"/>
              <w:divBdr>
                <w:top w:val="none" w:sz="0" w:space="0" w:color="auto"/>
                <w:left w:val="none" w:sz="0" w:space="0" w:color="auto"/>
                <w:bottom w:val="none" w:sz="0" w:space="0" w:color="auto"/>
                <w:right w:val="none" w:sz="0" w:space="0" w:color="auto"/>
              </w:divBdr>
              <w:divsChild>
                <w:div w:id="14741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733336">
      <w:bodyDiv w:val="1"/>
      <w:marLeft w:val="0"/>
      <w:marRight w:val="0"/>
      <w:marTop w:val="0"/>
      <w:marBottom w:val="0"/>
      <w:divBdr>
        <w:top w:val="none" w:sz="0" w:space="0" w:color="auto"/>
        <w:left w:val="none" w:sz="0" w:space="0" w:color="auto"/>
        <w:bottom w:val="none" w:sz="0" w:space="0" w:color="auto"/>
        <w:right w:val="none" w:sz="0" w:space="0" w:color="auto"/>
      </w:divBdr>
    </w:div>
    <w:div w:id="642851039">
      <w:bodyDiv w:val="1"/>
      <w:marLeft w:val="0"/>
      <w:marRight w:val="0"/>
      <w:marTop w:val="0"/>
      <w:marBottom w:val="0"/>
      <w:divBdr>
        <w:top w:val="none" w:sz="0" w:space="0" w:color="auto"/>
        <w:left w:val="none" w:sz="0" w:space="0" w:color="auto"/>
        <w:bottom w:val="none" w:sz="0" w:space="0" w:color="auto"/>
        <w:right w:val="none" w:sz="0" w:space="0" w:color="auto"/>
      </w:divBdr>
    </w:div>
    <w:div w:id="646130062">
      <w:bodyDiv w:val="1"/>
      <w:marLeft w:val="0"/>
      <w:marRight w:val="0"/>
      <w:marTop w:val="0"/>
      <w:marBottom w:val="0"/>
      <w:divBdr>
        <w:top w:val="none" w:sz="0" w:space="0" w:color="auto"/>
        <w:left w:val="none" w:sz="0" w:space="0" w:color="auto"/>
        <w:bottom w:val="none" w:sz="0" w:space="0" w:color="auto"/>
        <w:right w:val="none" w:sz="0" w:space="0" w:color="auto"/>
      </w:divBdr>
    </w:div>
    <w:div w:id="646980110">
      <w:bodyDiv w:val="1"/>
      <w:marLeft w:val="0"/>
      <w:marRight w:val="0"/>
      <w:marTop w:val="0"/>
      <w:marBottom w:val="0"/>
      <w:divBdr>
        <w:top w:val="none" w:sz="0" w:space="0" w:color="auto"/>
        <w:left w:val="none" w:sz="0" w:space="0" w:color="auto"/>
        <w:bottom w:val="none" w:sz="0" w:space="0" w:color="auto"/>
        <w:right w:val="none" w:sz="0" w:space="0" w:color="auto"/>
      </w:divBdr>
    </w:div>
    <w:div w:id="647710826">
      <w:bodyDiv w:val="1"/>
      <w:marLeft w:val="0"/>
      <w:marRight w:val="0"/>
      <w:marTop w:val="0"/>
      <w:marBottom w:val="0"/>
      <w:divBdr>
        <w:top w:val="none" w:sz="0" w:space="0" w:color="auto"/>
        <w:left w:val="none" w:sz="0" w:space="0" w:color="auto"/>
        <w:bottom w:val="none" w:sz="0" w:space="0" w:color="auto"/>
        <w:right w:val="none" w:sz="0" w:space="0" w:color="auto"/>
      </w:divBdr>
    </w:div>
    <w:div w:id="648093853">
      <w:bodyDiv w:val="1"/>
      <w:marLeft w:val="0"/>
      <w:marRight w:val="0"/>
      <w:marTop w:val="0"/>
      <w:marBottom w:val="0"/>
      <w:divBdr>
        <w:top w:val="none" w:sz="0" w:space="0" w:color="auto"/>
        <w:left w:val="none" w:sz="0" w:space="0" w:color="auto"/>
        <w:bottom w:val="none" w:sz="0" w:space="0" w:color="auto"/>
        <w:right w:val="none" w:sz="0" w:space="0" w:color="auto"/>
      </w:divBdr>
    </w:div>
    <w:div w:id="648901997">
      <w:bodyDiv w:val="1"/>
      <w:marLeft w:val="0"/>
      <w:marRight w:val="0"/>
      <w:marTop w:val="0"/>
      <w:marBottom w:val="0"/>
      <w:divBdr>
        <w:top w:val="none" w:sz="0" w:space="0" w:color="auto"/>
        <w:left w:val="none" w:sz="0" w:space="0" w:color="auto"/>
        <w:bottom w:val="none" w:sz="0" w:space="0" w:color="auto"/>
        <w:right w:val="none" w:sz="0" w:space="0" w:color="auto"/>
      </w:divBdr>
    </w:div>
    <w:div w:id="648904558">
      <w:bodyDiv w:val="1"/>
      <w:marLeft w:val="0"/>
      <w:marRight w:val="0"/>
      <w:marTop w:val="0"/>
      <w:marBottom w:val="0"/>
      <w:divBdr>
        <w:top w:val="none" w:sz="0" w:space="0" w:color="auto"/>
        <w:left w:val="none" w:sz="0" w:space="0" w:color="auto"/>
        <w:bottom w:val="none" w:sz="0" w:space="0" w:color="auto"/>
        <w:right w:val="none" w:sz="0" w:space="0" w:color="auto"/>
      </w:divBdr>
    </w:div>
    <w:div w:id="650132223">
      <w:bodyDiv w:val="1"/>
      <w:marLeft w:val="0"/>
      <w:marRight w:val="0"/>
      <w:marTop w:val="0"/>
      <w:marBottom w:val="0"/>
      <w:divBdr>
        <w:top w:val="none" w:sz="0" w:space="0" w:color="auto"/>
        <w:left w:val="none" w:sz="0" w:space="0" w:color="auto"/>
        <w:bottom w:val="none" w:sz="0" w:space="0" w:color="auto"/>
        <w:right w:val="none" w:sz="0" w:space="0" w:color="auto"/>
      </w:divBdr>
    </w:div>
    <w:div w:id="650643990">
      <w:bodyDiv w:val="1"/>
      <w:marLeft w:val="0"/>
      <w:marRight w:val="0"/>
      <w:marTop w:val="0"/>
      <w:marBottom w:val="0"/>
      <w:divBdr>
        <w:top w:val="none" w:sz="0" w:space="0" w:color="auto"/>
        <w:left w:val="none" w:sz="0" w:space="0" w:color="auto"/>
        <w:bottom w:val="none" w:sz="0" w:space="0" w:color="auto"/>
        <w:right w:val="none" w:sz="0" w:space="0" w:color="auto"/>
      </w:divBdr>
    </w:div>
    <w:div w:id="650985158">
      <w:bodyDiv w:val="1"/>
      <w:marLeft w:val="0"/>
      <w:marRight w:val="0"/>
      <w:marTop w:val="0"/>
      <w:marBottom w:val="0"/>
      <w:divBdr>
        <w:top w:val="none" w:sz="0" w:space="0" w:color="auto"/>
        <w:left w:val="none" w:sz="0" w:space="0" w:color="auto"/>
        <w:bottom w:val="none" w:sz="0" w:space="0" w:color="auto"/>
        <w:right w:val="none" w:sz="0" w:space="0" w:color="auto"/>
      </w:divBdr>
    </w:div>
    <w:div w:id="650988396">
      <w:bodyDiv w:val="1"/>
      <w:marLeft w:val="0"/>
      <w:marRight w:val="0"/>
      <w:marTop w:val="0"/>
      <w:marBottom w:val="0"/>
      <w:divBdr>
        <w:top w:val="none" w:sz="0" w:space="0" w:color="auto"/>
        <w:left w:val="none" w:sz="0" w:space="0" w:color="auto"/>
        <w:bottom w:val="none" w:sz="0" w:space="0" w:color="auto"/>
        <w:right w:val="none" w:sz="0" w:space="0" w:color="auto"/>
      </w:divBdr>
    </w:div>
    <w:div w:id="652218004">
      <w:bodyDiv w:val="1"/>
      <w:marLeft w:val="0"/>
      <w:marRight w:val="0"/>
      <w:marTop w:val="0"/>
      <w:marBottom w:val="0"/>
      <w:divBdr>
        <w:top w:val="none" w:sz="0" w:space="0" w:color="auto"/>
        <w:left w:val="none" w:sz="0" w:space="0" w:color="auto"/>
        <w:bottom w:val="none" w:sz="0" w:space="0" w:color="auto"/>
        <w:right w:val="none" w:sz="0" w:space="0" w:color="auto"/>
      </w:divBdr>
    </w:div>
    <w:div w:id="652681369">
      <w:bodyDiv w:val="1"/>
      <w:marLeft w:val="0"/>
      <w:marRight w:val="0"/>
      <w:marTop w:val="0"/>
      <w:marBottom w:val="0"/>
      <w:divBdr>
        <w:top w:val="none" w:sz="0" w:space="0" w:color="auto"/>
        <w:left w:val="none" w:sz="0" w:space="0" w:color="auto"/>
        <w:bottom w:val="none" w:sz="0" w:space="0" w:color="auto"/>
        <w:right w:val="none" w:sz="0" w:space="0" w:color="auto"/>
      </w:divBdr>
    </w:div>
    <w:div w:id="653265225">
      <w:bodyDiv w:val="1"/>
      <w:marLeft w:val="0"/>
      <w:marRight w:val="0"/>
      <w:marTop w:val="0"/>
      <w:marBottom w:val="0"/>
      <w:divBdr>
        <w:top w:val="none" w:sz="0" w:space="0" w:color="auto"/>
        <w:left w:val="none" w:sz="0" w:space="0" w:color="auto"/>
        <w:bottom w:val="none" w:sz="0" w:space="0" w:color="auto"/>
        <w:right w:val="none" w:sz="0" w:space="0" w:color="auto"/>
      </w:divBdr>
    </w:div>
    <w:div w:id="653265368">
      <w:bodyDiv w:val="1"/>
      <w:marLeft w:val="0"/>
      <w:marRight w:val="0"/>
      <w:marTop w:val="0"/>
      <w:marBottom w:val="0"/>
      <w:divBdr>
        <w:top w:val="none" w:sz="0" w:space="0" w:color="auto"/>
        <w:left w:val="none" w:sz="0" w:space="0" w:color="auto"/>
        <w:bottom w:val="none" w:sz="0" w:space="0" w:color="auto"/>
        <w:right w:val="none" w:sz="0" w:space="0" w:color="auto"/>
      </w:divBdr>
    </w:div>
    <w:div w:id="653992081">
      <w:bodyDiv w:val="1"/>
      <w:marLeft w:val="0"/>
      <w:marRight w:val="0"/>
      <w:marTop w:val="0"/>
      <w:marBottom w:val="0"/>
      <w:divBdr>
        <w:top w:val="none" w:sz="0" w:space="0" w:color="auto"/>
        <w:left w:val="none" w:sz="0" w:space="0" w:color="auto"/>
        <w:bottom w:val="none" w:sz="0" w:space="0" w:color="auto"/>
        <w:right w:val="none" w:sz="0" w:space="0" w:color="auto"/>
      </w:divBdr>
    </w:div>
    <w:div w:id="654450658">
      <w:bodyDiv w:val="1"/>
      <w:marLeft w:val="0"/>
      <w:marRight w:val="0"/>
      <w:marTop w:val="0"/>
      <w:marBottom w:val="0"/>
      <w:divBdr>
        <w:top w:val="none" w:sz="0" w:space="0" w:color="auto"/>
        <w:left w:val="none" w:sz="0" w:space="0" w:color="auto"/>
        <w:bottom w:val="none" w:sz="0" w:space="0" w:color="auto"/>
        <w:right w:val="none" w:sz="0" w:space="0" w:color="auto"/>
      </w:divBdr>
    </w:div>
    <w:div w:id="654915616">
      <w:bodyDiv w:val="1"/>
      <w:marLeft w:val="0"/>
      <w:marRight w:val="0"/>
      <w:marTop w:val="0"/>
      <w:marBottom w:val="0"/>
      <w:divBdr>
        <w:top w:val="none" w:sz="0" w:space="0" w:color="auto"/>
        <w:left w:val="none" w:sz="0" w:space="0" w:color="auto"/>
        <w:bottom w:val="none" w:sz="0" w:space="0" w:color="auto"/>
        <w:right w:val="none" w:sz="0" w:space="0" w:color="auto"/>
      </w:divBdr>
    </w:div>
    <w:div w:id="655260068">
      <w:bodyDiv w:val="1"/>
      <w:marLeft w:val="0"/>
      <w:marRight w:val="0"/>
      <w:marTop w:val="0"/>
      <w:marBottom w:val="0"/>
      <w:divBdr>
        <w:top w:val="none" w:sz="0" w:space="0" w:color="auto"/>
        <w:left w:val="none" w:sz="0" w:space="0" w:color="auto"/>
        <w:bottom w:val="none" w:sz="0" w:space="0" w:color="auto"/>
        <w:right w:val="none" w:sz="0" w:space="0" w:color="auto"/>
      </w:divBdr>
    </w:div>
    <w:div w:id="655384004">
      <w:bodyDiv w:val="1"/>
      <w:marLeft w:val="0"/>
      <w:marRight w:val="0"/>
      <w:marTop w:val="0"/>
      <w:marBottom w:val="0"/>
      <w:divBdr>
        <w:top w:val="none" w:sz="0" w:space="0" w:color="auto"/>
        <w:left w:val="none" w:sz="0" w:space="0" w:color="auto"/>
        <w:bottom w:val="none" w:sz="0" w:space="0" w:color="auto"/>
        <w:right w:val="none" w:sz="0" w:space="0" w:color="auto"/>
      </w:divBdr>
    </w:div>
    <w:div w:id="656343658">
      <w:bodyDiv w:val="1"/>
      <w:marLeft w:val="0"/>
      <w:marRight w:val="0"/>
      <w:marTop w:val="0"/>
      <w:marBottom w:val="0"/>
      <w:divBdr>
        <w:top w:val="none" w:sz="0" w:space="0" w:color="auto"/>
        <w:left w:val="none" w:sz="0" w:space="0" w:color="auto"/>
        <w:bottom w:val="none" w:sz="0" w:space="0" w:color="auto"/>
        <w:right w:val="none" w:sz="0" w:space="0" w:color="auto"/>
      </w:divBdr>
    </w:div>
    <w:div w:id="657074720">
      <w:bodyDiv w:val="1"/>
      <w:marLeft w:val="0"/>
      <w:marRight w:val="0"/>
      <w:marTop w:val="0"/>
      <w:marBottom w:val="0"/>
      <w:divBdr>
        <w:top w:val="none" w:sz="0" w:space="0" w:color="auto"/>
        <w:left w:val="none" w:sz="0" w:space="0" w:color="auto"/>
        <w:bottom w:val="none" w:sz="0" w:space="0" w:color="auto"/>
        <w:right w:val="none" w:sz="0" w:space="0" w:color="auto"/>
      </w:divBdr>
    </w:div>
    <w:div w:id="657810446">
      <w:bodyDiv w:val="1"/>
      <w:marLeft w:val="0"/>
      <w:marRight w:val="0"/>
      <w:marTop w:val="0"/>
      <w:marBottom w:val="0"/>
      <w:divBdr>
        <w:top w:val="none" w:sz="0" w:space="0" w:color="auto"/>
        <w:left w:val="none" w:sz="0" w:space="0" w:color="auto"/>
        <w:bottom w:val="none" w:sz="0" w:space="0" w:color="auto"/>
        <w:right w:val="none" w:sz="0" w:space="0" w:color="auto"/>
      </w:divBdr>
    </w:div>
    <w:div w:id="658121212">
      <w:bodyDiv w:val="1"/>
      <w:marLeft w:val="0"/>
      <w:marRight w:val="0"/>
      <w:marTop w:val="0"/>
      <w:marBottom w:val="0"/>
      <w:divBdr>
        <w:top w:val="none" w:sz="0" w:space="0" w:color="auto"/>
        <w:left w:val="none" w:sz="0" w:space="0" w:color="auto"/>
        <w:bottom w:val="none" w:sz="0" w:space="0" w:color="auto"/>
        <w:right w:val="none" w:sz="0" w:space="0" w:color="auto"/>
      </w:divBdr>
    </w:div>
    <w:div w:id="658658061">
      <w:bodyDiv w:val="1"/>
      <w:marLeft w:val="0"/>
      <w:marRight w:val="0"/>
      <w:marTop w:val="0"/>
      <w:marBottom w:val="0"/>
      <w:divBdr>
        <w:top w:val="none" w:sz="0" w:space="0" w:color="auto"/>
        <w:left w:val="none" w:sz="0" w:space="0" w:color="auto"/>
        <w:bottom w:val="none" w:sz="0" w:space="0" w:color="auto"/>
        <w:right w:val="none" w:sz="0" w:space="0" w:color="auto"/>
      </w:divBdr>
    </w:div>
    <w:div w:id="658923628">
      <w:bodyDiv w:val="1"/>
      <w:marLeft w:val="0"/>
      <w:marRight w:val="0"/>
      <w:marTop w:val="0"/>
      <w:marBottom w:val="0"/>
      <w:divBdr>
        <w:top w:val="none" w:sz="0" w:space="0" w:color="auto"/>
        <w:left w:val="none" w:sz="0" w:space="0" w:color="auto"/>
        <w:bottom w:val="none" w:sz="0" w:space="0" w:color="auto"/>
        <w:right w:val="none" w:sz="0" w:space="0" w:color="auto"/>
      </w:divBdr>
    </w:div>
    <w:div w:id="658970931">
      <w:bodyDiv w:val="1"/>
      <w:marLeft w:val="0"/>
      <w:marRight w:val="0"/>
      <w:marTop w:val="0"/>
      <w:marBottom w:val="0"/>
      <w:divBdr>
        <w:top w:val="none" w:sz="0" w:space="0" w:color="auto"/>
        <w:left w:val="none" w:sz="0" w:space="0" w:color="auto"/>
        <w:bottom w:val="none" w:sz="0" w:space="0" w:color="auto"/>
        <w:right w:val="none" w:sz="0" w:space="0" w:color="auto"/>
      </w:divBdr>
    </w:div>
    <w:div w:id="659381651">
      <w:bodyDiv w:val="1"/>
      <w:marLeft w:val="0"/>
      <w:marRight w:val="0"/>
      <w:marTop w:val="0"/>
      <w:marBottom w:val="0"/>
      <w:divBdr>
        <w:top w:val="none" w:sz="0" w:space="0" w:color="auto"/>
        <w:left w:val="none" w:sz="0" w:space="0" w:color="auto"/>
        <w:bottom w:val="none" w:sz="0" w:space="0" w:color="auto"/>
        <w:right w:val="none" w:sz="0" w:space="0" w:color="auto"/>
      </w:divBdr>
    </w:div>
    <w:div w:id="659961503">
      <w:bodyDiv w:val="1"/>
      <w:marLeft w:val="0"/>
      <w:marRight w:val="0"/>
      <w:marTop w:val="0"/>
      <w:marBottom w:val="0"/>
      <w:divBdr>
        <w:top w:val="none" w:sz="0" w:space="0" w:color="auto"/>
        <w:left w:val="none" w:sz="0" w:space="0" w:color="auto"/>
        <w:bottom w:val="none" w:sz="0" w:space="0" w:color="auto"/>
        <w:right w:val="none" w:sz="0" w:space="0" w:color="auto"/>
      </w:divBdr>
    </w:div>
    <w:div w:id="660816855">
      <w:bodyDiv w:val="1"/>
      <w:marLeft w:val="0"/>
      <w:marRight w:val="0"/>
      <w:marTop w:val="0"/>
      <w:marBottom w:val="0"/>
      <w:divBdr>
        <w:top w:val="none" w:sz="0" w:space="0" w:color="auto"/>
        <w:left w:val="none" w:sz="0" w:space="0" w:color="auto"/>
        <w:bottom w:val="none" w:sz="0" w:space="0" w:color="auto"/>
        <w:right w:val="none" w:sz="0" w:space="0" w:color="auto"/>
      </w:divBdr>
    </w:div>
    <w:div w:id="661158329">
      <w:bodyDiv w:val="1"/>
      <w:marLeft w:val="0"/>
      <w:marRight w:val="0"/>
      <w:marTop w:val="0"/>
      <w:marBottom w:val="0"/>
      <w:divBdr>
        <w:top w:val="none" w:sz="0" w:space="0" w:color="auto"/>
        <w:left w:val="none" w:sz="0" w:space="0" w:color="auto"/>
        <w:bottom w:val="none" w:sz="0" w:space="0" w:color="auto"/>
        <w:right w:val="none" w:sz="0" w:space="0" w:color="auto"/>
      </w:divBdr>
    </w:div>
    <w:div w:id="661546034">
      <w:bodyDiv w:val="1"/>
      <w:marLeft w:val="0"/>
      <w:marRight w:val="0"/>
      <w:marTop w:val="0"/>
      <w:marBottom w:val="0"/>
      <w:divBdr>
        <w:top w:val="none" w:sz="0" w:space="0" w:color="auto"/>
        <w:left w:val="none" w:sz="0" w:space="0" w:color="auto"/>
        <w:bottom w:val="none" w:sz="0" w:space="0" w:color="auto"/>
        <w:right w:val="none" w:sz="0" w:space="0" w:color="auto"/>
      </w:divBdr>
    </w:div>
    <w:div w:id="661809375">
      <w:bodyDiv w:val="1"/>
      <w:marLeft w:val="0"/>
      <w:marRight w:val="0"/>
      <w:marTop w:val="0"/>
      <w:marBottom w:val="0"/>
      <w:divBdr>
        <w:top w:val="none" w:sz="0" w:space="0" w:color="auto"/>
        <w:left w:val="none" w:sz="0" w:space="0" w:color="auto"/>
        <w:bottom w:val="none" w:sz="0" w:space="0" w:color="auto"/>
        <w:right w:val="none" w:sz="0" w:space="0" w:color="auto"/>
      </w:divBdr>
    </w:div>
    <w:div w:id="662389420">
      <w:bodyDiv w:val="1"/>
      <w:marLeft w:val="0"/>
      <w:marRight w:val="0"/>
      <w:marTop w:val="0"/>
      <w:marBottom w:val="0"/>
      <w:divBdr>
        <w:top w:val="none" w:sz="0" w:space="0" w:color="auto"/>
        <w:left w:val="none" w:sz="0" w:space="0" w:color="auto"/>
        <w:bottom w:val="none" w:sz="0" w:space="0" w:color="auto"/>
        <w:right w:val="none" w:sz="0" w:space="0" w:color="auto"/>
      </w:divBdr>
    </w:div>
    <w:div w:id="663168438">
      <w:bodyDiv w:val="1"/>
      <w:marLeft w:val="0"/>
      <w:marRight w:val="0"/>
      <w:marTop w:val="0"/>
      <w:marBottom w:val="0"/>
      <w:divBdr>
        <w:top w:val="none" w:sz="0" w:space="0" w:color="auto"/>
        <w:left w:val="none" w:sz="0" w:space="0" w:color="auto"/>
        <w:bottom w:val="none" w:sz="0" w:space="0" w:color="auto"/>
        <w:right w:val="none" w:sz="0" w:space="0" w:color="auto"/>
      </w:divBdr>
    </w:div>
    <w:div w:id="663238297">
      <w:bodyDiv w:val="1"/>
      <w:marLeft w:val="0"/>
      <w:marRight w:val="0"/>
      <w:marTop w:val="0"/>
      <w:marBottom w:val="0"/>
      <w:divBdr>
        <w:top w:val="none" w:sz="0" w:space="0" w:color="auto"/>
        <w:left w:val="none" w:sz="0" w:space="0" w:color="auto"/>
        <w:bottom w:val="none" w:sz="0" w:space="0" w:color="auto"/>
        <w:right w:val="none" w:sz="0" w:space="0" w:color="auto"/>
      </w:divBdr>
    </w:div>
    <w:div w:id="664209976">
      <w:bodyDiv w:val="1"/>
      <w:marLeft w:val="0"/>
      <w:marRight w:val="0"/>
      <w:marTop w:val="0"/>
      <w:marBottom w:val="0"/>
      <w:divBdr>
        <w:top w:val="none" w:sz="0" w:space="0" w:color="auto"/>
        <w:left w:val="none" w:sz="0" w:space="0" w:color="auto"/>
        <w:bottom w:val="none" w:sz="0" w:space="0" w:color="auto"/>
        <w:right w:val="none" w:sz="0" w:space="0" w:color="auto"/>
      </w:divBdr>
    </w:div>
    <w:div w:id="664212340">
      <w:bodyDiv w:val="1"/>
      <w:marLeft w:val="0"/>
      <w:marRight w:val="0"/>
      <w:marTop w:val="0"/>
      <w:marBottom w:val="0"/>
      <w:divBdr>
        <w:top w:val="none" w:sz="0" w:space="0" w:color="auto"/>
        <w:left w:val="none" w:sz="0" w:space="0" w:color="auto"/>
        <w:bottom w:val="none" w:sz="0" w:space="0" w:color="auto"/>
        <w:right w:val="none" w:sz="0" w:space="0" w:color="auto"/>
      </w:divBdr>
    </w:div>
    <w:div w:id="664480883">
      <w:bodyDiv w:val="1"/>
      <w:marLeft w:val="0"/>
      <w:marRight w:val="0"/>
      <w:marTop w:val="0"/>
      <w:marBottom w:val="0"/>
      <w:divBdr>
        <w:top w:val="none" w:sz="0" w:space="0" w:color="auto"/>
        <w:left w:val="none" w:sz="0" w:space="0" w:color="auto"/>
        <w:bottom w:val="none" w:sz="0" w:space="0" w:color="auto"/>
        <w:right w:val="none" w:sz="0" w:space="0" w:color="auto"/>
      </w:divBdr>
    </w:div>
    <w:div w:id="665060596">
      <w:bodyDiv w:val="1"/>
      <w:marLeft w:val="0"/>
      <w:marRight w:val="0"/>
      <w:marTop w:val="0"/>
      <w:marBottom w:val="0"/>
      <w:divBdr>
        <w:top w:val="none" w:sz="0" w:space="0" w:color="auto"/>
        <w:left w:val="none" w:sz="0" w:space="0" w:color="auto"/>
        <w:bottom w:val="none" w:sz="0" w:space="0" w:color="auto"/>
        <w:right w:val="none" w:sz="0" w:space="0" w:color="auto"/>
      </w:divBdr>
    </w:div>
    <w:div w:id="665086198">
      <w:bodyDiv w:val="1"/>
      <w:marLeft w:val="0"/>
      <w:marRight w:val="0"/>
      <w:marTop w:val="0"/>
      <w:marBottom w:val="0"/>
      <w:divBdr>
        <w:top w:val="none" w:sz="0" w:space="0" w:color="auto"/>
        <w:left w:val="none" w:sz="0" w:space="0" w:color="auto"/>
        <w:bottom w:val="none" w:sz="0" w:space="0" w:color="auto"/>
        <w:right w:val="none" w:sz="0" w:space="0" w:color="auto"/>
      </w:divBdr>
      <w:divsChild>
        <w:div w:id="185368302">
          <w:marLeft w:val="0"/>
          <w:marRight w:val="0"/>
          <w:marTop w:val="0"/>
          <w:marBottom w:val="0"/>
          <w:divBdr>
            <w:top w:val="none" w:sz="0" w:space="0" w:color="auto"/>
            <w:left w:val="none" w:sz="0" w:space="0" w:color="auto"/>
            <w:bottom w:val="none" w:sz="0" w:space="0" w:color="auto"/>
            <w:right w:val="none" w:sz="0" w:space="0" w:color="auto"/>
          </w:divBdr>
          <w:divsChild>
            <w:div w:id="1839072767">
              <w:marLeft w:val="0"/>
              <w:marRight w:val="0"/>
              <w:marTop w:val="0"/>
              <w:marBottom w:val="0"/>
              <w:divBdr>
                <w:top w:val="none" w:sz="0" w:space="0" w:color="auto"/>
                <w:left w:val="none" w:sz="0" w:space="0" w:color="auto"/>
                <w:bottom w:val="none" w:sz="0" w:space="0" w:color="auto"/>
                <w:right w:val="none" w:sz="0" w:space="0" w:color="auto"/>
              </w:divBdr>
              <w:divsChild>
                <w:div w:id="17609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0325">
      <w:bodyDiv w:val="1"/>
      <w:marLeft w:val="0"/>
      <w:marRight w:val="0"/>
      <w:marTop w:val="0"/>
      <w:marBottom w:val="0"/>
      <w:divBdr>
        <w:top w:val="none" w:sz="0" w:space="0" w:color="auto"/>
        <w:left w:val="none" w:sz="0" w:space="0" w:color="auto"/>
        <w:bottom w:val="none" w:sz="0" w:space="0" w:color="auto"/>
        <w:right w:val="none" w:sz="0" w:space="0" w:color="auto"/>
      </w:divBdr>
    </w:div>
    <w:div w:id="666057034">
      <w:bodyDiv w:val="1"/>
      <w:marLeft w:val="0"/>
      <w:marRight w:val="0"/>
      <w:marTop w:val="0"/>
      <w:marBottom w:val="0"/>
      <w:divBdr>
        <w:top w:val="none" w:sz="0" w:space="0" w:color="auto"/>
        <w:left w:val="none" w:sz="0" w:space="0" w:color="auto"/>
        <w:bottom w:val="none" w:sz="0" w:space="0" w:color="auto"/>
        <w:right w:val="none" w:sz="0" w:space="0" w:color="auto"/>
      </w:divBdr>
    </w:div>
    <w:div w:id="666178088">
      <w:bodyDiv w:val="1"/>
      <w:marLeft w:val="0"/>
      <w:marRight w:val="0"/>
      <w:marTop w:val="0"/>
      <w:marBottom w:val="0"/>
      <w:divBdr>
        <w:top w:val="none" w:sz="0" w:space="0" w:color="auto"/>
        <w:left w:val="none" w:sz="0" w:space="0" w:color="auto"/>
        <w:bottom w:val="none" w:sz="0" w:space="0" w:color="auto"/>
        <w:right w:val="none" w:sz="0" w:space="0" w:color="auto"/>
      </w:divBdr>
    </w:div>
    <w:div w:id="666253632">
      <w:bodyDiv w:val="1"/>
      <w:marLeft w:val="0"/>
      <w:marRight w:val="0"/>
      <w:marTop w:val="0"/>
      <w:marBottom w:val="0"/>
      <w:divBdr>
        <w:top w:val="none" w:sz="0" w:space="0" w:color="auto"/>
        <w:left w:val="none" w:sz="0" w:space="0" w:color="auto"/>
        <w:bottom w:val="none" w:sz="0" w:space="0" w:color="auto"/>
        <w:right w:val="none" w:sz="0" w:space="0" w:color="auto"/>
      </w:divBdr>
    </w:div>
    <w:div w:id="666254846">
      <w:bodyDiv w:val="1"/>
      <w:marLeft w:val="0"/>
      <w:marRight w:val="0"/>
      <w:marTop w:val="0"/>
      <w:marBottom w:val="0"/>
      <w:divBdr>
        <w:top w:val="none" w:sz="0" w:space="0" w:color="auto"/>
        <w:left w:val="none" w:sz="0" w:space="0" w:color="auto"/>
        <w:bottom w:val="none" w:sz="0" w:space="0" w:color="auto"/>
        <w:right w:val="none" w:sz="0" w:space="0" w:color="auto"/>
      </w:divBdr>
    </w:div>
    <w:div w:id="666637196">
      <w:bodyDiv w:val="1"/>
      <w:marLeft w:val="0"/>
      <w:marRight w:val="0"/>
      <w:marTop w:val="0"/>
      <w:marBottom w:val="0"/>
      <w:divBdr>
        <w:top w:val="none" w:sz="0" w:space="0" w:color="auto"/>
        <w:left w:val="none" w:sz="0" w:space="0" w:color="auto"/>
        <w:bottom w:val="none" w:sz="0" w:space="0" w:color="auto"/>
        <w:right w:val="none" w:sz="0" w:space="0" w:color="auto"/>
      </w:divBdr>
    </w:div>
    <w:div w:id="666901526">
      <w:bodyDiv w:val="1"/>
      <w:marLeft w:val="0"/>
      <w:marRight w:val="0"/>
      <w:marTop w:val="0"/>
      <w:marBottom w:val="0"/>
      <w:divBdr>
        <w:top w:val="none" w:sz="0" w:space="0" w:color="auto"/>
        <w:left w:val="none" w:sz="0" w:space="0" w:color="auto"/>
        <w:bottom w:val="none" w:sz="0" w:space="0" w:color="auto"/>
        <w:right w:val="none" w:sz="0" w:space="0" w:color="auto"/>
      </w:divBdr>
    </w:div>
    <w:div w:id="666906474">
      <w:bodyDiv w:val="1"/>
      <w:marLeft w:val="0"/>
      <w:marRight w:val="0"/>
      <w:marTop w:val="0"/>
      <w:marBottom w:val="0"/>
      <w:divBdr>
        <w:top w:val="none" w:sz="0" w:space="0" w:color="auto"/>
        <w:left w:val="none" w:sz="0" w:space="0" w:color="auto"/>
        <w:bottom w:val="none" w:sz="0" w:space="0" w:color="auto"/>
        <w:right w:val="none" w:sz="0" w:space="0" w:color="auto"/>
      </w:divBdr>
    </w:div>
    <w:div w:id="667171497">
      <w:bodyDiv w:val="1"/>
      <w:marLeft w:val="0"/>
      <w:marRight w:val="0"/>
      <w:marTop w:val="0"/>
      <w:marBottom w:val="0"/>
      <w:divBdr>
        <w:top w:val="none" w:sz="0" w:space="0" w:color="auto"/>
        <w:left w:val="none" w:sz="0" w:space="0" w:color="auto"/>
        <w:bottom w:val="none" w:sz="0" w:space="0" w:color="auto"/>
        <w:right w:val="none" w:sz="0" w:space="0" w:color="auto"/>
      </w:divBdr>
    </w:div>
    <w:div w:id="667632141">
      <w:bodyDiv w:val="1"/>
      <w:marLeft w:val="0"/>
      <w:marRight w:val="0"/>
      <w:marTop w:val="0"/>
      <w:marBottom w:val="0"/>
      <w:divBdr>
        <w:top w:val="none" w:sz="0" w:space="0" w:color="auto"/>
        <w:left w:val="none" w:sz="0" w:space="0" w:color="auto"/>
        <w:bottom w:val="none" w:sz="0" w:space="0" w:color="auto"/>
        <w:right w:val="none" w:sz="0" w:space="0" w:color="auto"/>
      </w:divBdr>
    </w:div>
    <w:div w:id="668100719">
      <w:bodyDiv w:val="1"/>
      <w:marLeft w:val="0"/>
      <w:marRight w:val="0"/>
      <w:marTop w:val="0"/>
      <w:marBottom w:val="0"/>
      <w:divBdr>
        <w:top w:val="none" w:sz="0" w:space="0" w:color="auto"/>
        <w:left w:val="none" w:sz="0" w:space="0" w:color="auto"/>
        <w:bottom w:val="none" w:sz="0" w:space="0" w:color="auto"/>
        <w:right w:val="none" w:sz="0" w:space="0" w:color="auto"/>
      </w:divBdr>
    </w:div>
    <w:div w:id="668218241">
      <w:bodyDiv w:val="1"/>
      <w:marLeft w:val="0"/>
      <w:marRight w:val="0"/>
      <w:marTop w:val="0"/>
      <w:marBottom w:val="0"/>
      <w:divBdr>
        <w:top w:val="none" w:sz="0" w:space="0" w:color="auto"/>
        <w:left w:val="none" w:sz="0" w:space="0" w:color="auto"/>
        <w:bottom w:val="none" w:sz="0" w:space="0" w:color="auto"/>
        <w:right w:val="none" w:sz="0" w:space="0" w:color="auto"/>
      </w:divBdr>
    </w:div>
    <w:div w:id="668679515">
      <w:bodyDiv w:val="1"/>
      <w:marLeft w:val="0"/>
      <w:marRight w:val="0"/>
      <w:marTop w:val="0"/>
      <w:marBottom w:val="0"/>
      <w:divBdr>
        <w:top w:val="none" w:sz="0" w:space="0" w:color="auto"/>
        <w:left w:val="none" w:sz="0" w:space="0" w:color="auto"/>
        <w:bottom w:val="none" w:sz="0" w:space="0" w:color="auto"/>
        <w:right w:val="none" w:sz="0" w:space="0" w:color="auto"/>
      </w:divBdr>
    </w:div>
    <w:div w:id="670257209">
      <w:bodyDiv w:val="1"/>
      <w:marLeft w:val="0"/>
      <w:marRight w:val="0"/>
      <w:marTop w:val="0"/>
      <w:marBottom w:val="0"/>
      <w:divBdr>
        <w:top w:val="none" w:sz="0" w:space="0" w:color="auto"/>
        <w:left w:val="none" w:sz="0" w:space="0" w:color="auto"/>
        <w:bottom w:val="none" w:sz="0" w:space="0" w:color="auto"/>
        <w:right w:val="none" w:sz="0" w:space="0" w:color="auto"/>
      </w:divBdr>
    </w:div>
    <w:div w:id="671224891">
      <w:bodyDiv w:val="1"/>
      <w:marLeft w:val="0"/>
      <w:marRight w:val="0"/>
      <w:marTop w:val="0"/>
      <w:marBottom w:val="0"/>
      <w:divBdr>
        <w:top w:val="none" w:sz="0" w:space="0" w:color="auto"/>
        <w:left w:val="none" w:sz="0" w:space="0" w:color="auto"/>
        <w:bottom w:val="none" w:sz="0" w:space="0" w:color="auto"/>
        <w:right w:val="none" w:sz="0" w:space="0" w:color="auto"/>
      </w:divBdr>
    </w:div>
    <w:div w:id="671567517">
      <w:bodyDiv w:val="1"/>
      <w:marLeft w:val="0"/>
      <w:marRight w:val="0"/>
      <w:marTop w:val="0"/>
      <w:marBottom w:val="0"/>
      <w:divBdr>
        <w:top w:val="none" w:sz="0" w:space="0" w:color="auto"/>
        <w:left w:val="none" w:sz="0" w:space="0" w:color="auto"/>
        <w:bottom w:val="none" w:sz="0" w:space="0" w:color="auto"/>
        <w:right w:val="none" w:sz="0" w:space="0" w:color="auto"/>
      </w:divBdr>
    </w:div>
    <w:div w:id="671758993">
      <w:bodyDiv w:val="1"/>
      <w:marLeft w:val="0"/>
      <w:marRight w:val="0"/>
      <w:marTop w:val="0"/>
      <w:marBottom w:val="0"/>
      <w:divBdr>
        <w:top w:val="none" w:sz="0" w:space="0" w:color="auto"/>
        <w:left w:val="none" w:sz="0" w:space="0" w:color="auto"/>
        <w:bottom w:val="none" w:sz="0" w:space="0" w:color="auto"/>
        <w:right w:val="none" w:sz="0" w:space="0" w:color="auto"/>
      </w:divBdr>
    </w:div>
    <w:div w:id="672028684">
      <w:bodyDiv w:val="1"/>
      <w:marLeft w:val="0"/>
      <w:marRight w:val="0"/>
      <w:marTop w:val="0"/>
      <w:marBottom w:val="0"/>
      <w:divBdr>
        <w:top w:val="none" w:sz="0" w:space="0" w:color="auto"/>
        <w:left w:val="none" w:sz="0" w:space="0" w:color="auto"/>
        <w:bottom w:val="none" w:sz="0" w:space="0" w:color="auto"/>
        <w:right w:val="none" w:sz="0" w:space="0" w:color="auto"/>
      </w:divBdr>
    </w:div>
    <w:div w:id="672757798">
      <w:bodyDiv w:val="1"/>
      <w:marLeft w:val="0"/>
      <w:marRight w:val="0"/>
      <w:marTop w:val="0"/>
      <w:marBottom w:val="0"/>
      <w:divBdr>
        <w:top w:val="none" w:sz="0" w:space="0" w:color="auto"/>
        <w:left w:val="none" w:sz="0" w:space="0" w:color="auto"/>
        <w:bottom w:val="none" w:sz="0" w:space="0" w:color="auto"/>
        <w:right w:val="none" w:sz="0" w:space="0" w:color="auto"/>
      </w:divBdr>
    </w:div>
    <w:div w:id="674115021">
      <w:bodyDiv w:val="1"/>
      <w:marLeft w:val="0"/>
      <w:marRight w:val="0"/>
      <w:marTop w:val="0"/>
      <w:marBottom w:val="0"/>
      <w:divBdr>
        <w:top w:val="none" w:sz="0" w:space="0" w:color="auto"/>
        <w:left w:val="none" w:sz="0" w:space="0" w:color="auto"/>
        <w:bottom w:val="none" w:sz="0" w:space="0" w:color="auto"/>
        <w:right w:val="none" w:sz="0" w:space="0" w:color="auto"/>
      </w:divBdr>
    </w:div>
    <w:div w:id="674377630">
      <w:bodyDiv w:val="1"/>
      <w:marLeft w:val="0"/>
      <w:marRight w:val="0"/>
      <w:marTop w:val="0"/>
      <w:marBottom w:val="0"/>
      <w:divBdr>
        <w:top w:val="none" w:sz="0" w:space="0" w:color="auto"/>
        <w:left w:val="none" w:sz="0" w:space="0" w:color="auto"/>
        <w:bottom w:val="none" w:sz="0" w:space="0" w:color="auto"/>
        <w:right w:val="none" w:sz="0" w:space="0" w:color="auto"/>
      </w:divBdr>
    </w:div>
    <w:div w:id="674502068">
      <w:bodyDiv w:val="1"/>
      <w:marLeft w:val="0"/>
      <w:marRight w:val="0"/>
      <w:marTop w:val="0"/>
      <w:marBottom w:val="0"/>
      <w:divBdr>
        <w:top w:val="none" w:sz="0" w:space="0" w:color="auto"/>
        <w:left w:val="none" w:sz="0" w:space="0" w:color="auto"/>
        <w:bottom w:val="none" w:sz="0" w:space="0" w:color="auto"/>
        <w:right w:val="none" w:sz="0" w:space="0" w:color="auto"/>
      </w:divBdr>
    </w:div>
    <w:div w:id="674655156">
      <w:bodyDiv w:val="1"/>
      <w:marLeft w:val="0"/>
      <w:marRight w:val="0"/>
      <w:marTop w:val="0"/>
      <w:marBottom w:val="0"/>
      <w:divBdr>
        <w:top w:val="none" w:sz="0" w:space="0" w:color="auto"/>
        <w:left w:val="none" w:sz="0" w:space="0" w:color="auto"/>
        <w:bottom w:val="none" w:sz="0" w:space="0" w:color="auto"/>
        <w:right w:val="none" w:sz="0" w:space="0" w:color="auto"/>
      </w:divBdr>
    </w:div>
    <w:div w:id="674770195">
      <w:bodyDiv w:val="1"/>
      <w:marLeft w:val="0"/>
      <w:marRight w:val="0"/>
      <w:marTop w:val="0"/>
      <w:marBottom w:val="0"/>
      <w:divBdr>
        <w:top w:val="none" w:sz="0" w:space="0" w:color="auto"/>
        <w:left w:val="none" w:sz="0" w:space="0" w:color="auto"/>
        <w:bottom w:val="none" w:sz="0" w:space="0" w:color="auto"/>
        <w:right w:val="none" w:sz="0" w:space="0" w:color="auto"/>
      </w:divBdr>
    </w:div>
    <w:div w:id="674964164">
      <w:bodyDiv w:val="1"/>
      <w:marLeft w:val="0"/>
      <w:marRight w:val="0"/>
      <w:marTop w:val="0"/>
      <w:marBottom w:val="0"/>
      <w:divBdr>
        <w:top w:val="none" w:sz="0" w:space="0" w:color="auto"/>
        <w:left w:val="none" w:sz="0" w:space="0" w:color="auto"/>
        <w:bottom w:val="none" w:sz="0" w:space="0" w:color="auto"/>
        <w:right w:val="none" w:sz="0" w:space="0" w:color="auto"/>
      </w:divBdr>
    </w:div>
    <w:div w:id="675379314">
      <w:bodyDiv w:val="1"/>
      <w:marLeft w:val="0"/>
      <w:marRight w:val="0"/>
      <w:marTop w:val="0"/>
      <w:marBottom w:val="0"/>
      <w:divBdr>
        <w:top w:val="none" w:sz="0" w:space="0" w:color="auto"/>
        <w:left w:val="none" w:sz="0" w:space="0" w:color="auto"/>
        <w:bottom w:val="none" w:sz="0" w:space="0" w:color="auto"/>
        <w:right w:val="none" w:sz="0" w:space="0" w:color="auto"/>
      </w:divBdr>
    </w:div>
    <w:div w:id="675696843">
      <w:bodyDiv w:val="1"/>
      <w:marLeft w:val="0"/>
      <w:marRight w:val="0"/>
      <w:marTop w:val="0"/>
      <w:marBottom w:val="0"/>
      <w:divBdr>
        <w:top w:val="none" w:sz="0" w:space="0" w:color="auto"/>
        <w:left w:val="none" w:sz="0" w:space="0" w:color="auto"/>
        <w:bottom w:val="none" w:sz="0" w:space="0" w:color="auto"/>
        <w:right w:val="none" w:sz="0" w:space="0" w:color="auto"/>
      </w:divBdr>
    </w:div>
    <w:div w:id="675764591">
      <w:bodyDiv w:val="1"/>
      <w:marLeft w:val="0"/>
      <w:marRight w:val="0"/>
      <w:marTop w:val="0"/>
      <w:marBottom w:val="0"/>
      <w:divBdr>
        <w:top w:val="none" w:sz="0" w:space="0" w:color="auto"/>
        <w:left w:val="none" w:sz="0" w:space="0" w:color="auto"/>
        <w:bottom w:val="none" w:sz="0" w:space="0" w:color="auto"/>
        <w:right w:val="none" w:sz="0" w:space="0" w:color="auto"/>
      </w:divBdr>
    </w:div>
    <w:div w:id="677922503">
      <w:bodyDiv w:val="1"/>
      <w:marLeft w:val="0"/>
      <w:marRight w:val="0"/>
      <w:marTop w:val="0"/>
      <w:marBottom w:val="0"/>
      <w:divBdr>
        <w:top w:val="none" w:sz="0" w:space="0" w:color="auto"/>
        <w:left w:val="none" w:sz="0" w:space="0" w:color="auto"/>
        <w:bottom w:val="none" w:sz="0" w:space="0" w:color="auto"/>
        <w:right w:val="none" w:sz="0" w:space="0" w:color="auto"/>
      </w:divBdr>
    </w:div>
    <w:div w:id="678502006">
      <w:bodyDiv w:val="1"/>
      <w:marLeft w:val="0"/>
      <w:marRight w:val="0"/>
      <w:marTop w:val="0"/>
      <w:marBottom w:val="0"/>
      <w:divBdr>
        <w:top w:val="none" w:sz="0" w:space="0" w:color="auto"/>
        <w:left w:val="none" w:sz="0" w:space="0" w:color="auto"/>
        <w:bottom w:val="none" w:sz="0" w:space="0" w:color="auto"/>
        <w:right w:val="none" w:sz="0" w:space="0" w:color="auto"/>
      </w:divBdr>
    </w:div>
    <w:div w:id="678851664">
      <w:bodyDiv w:val="1"/>
      <w:marLeft w:val="0"/>
      <w:marRight w:val="0"/>
      <w:marTop w:val="0"/>
      <w:marBottom w:val="0"/>
      <w:divBdr>
        <w:top w:val="none" w:sz="0" w:space="0" w:color="auto"/>
        <w:left w:val="none" w:sz="0" w:space="0" w:color="auto"/>
        <w:bottom w:val="none" w:sz="0" w:space="0" w:color="auto"/>
        <w:right w:val="none" w:sz="0" w:space="0" w:color="auto"/>
      </w:divBdr>
    </w:div>
    <w:div w:id="679623852">
      <w:bodyDiv w:val="1"/>
      <w:marLeft w:val="0"/>
      <w:marRight w:val="0"/>
      <w:marTop w:val="0"/>
      <w:marBottom w:val="0"/>
      <w:divBdr>
        <w:top w:val="none" w:sz="0" w:space="0" w:color="auto"/>
        <w:left w:val="none" w:sz="0" w:space="0" w:color="auto"/>
        <w:bottom w:val="none" w:sz="0" w:space="0" w:color="auto"/>
        <w:right w:val="none" w:sz="0" w:space="0" w:color="auto"/>
      </w:divBdr>
    </w:div>
    <w:div w:id="680282098">
      <w:bodyDiv w:val="1"/>
      <w:marLeft w:val="0"/>
      <w:marRight w:val="0"/>
      <w:marTop w:val="0"/>
      <w:marBottom w:val="0"/>
      <w:divBdr>
        <w:top w:val="none" w:sz="0" w:space="0" w:color="auto"/>
        <w:left w:val="none" w:sz="0" w:space="0" w:color="auto"/>
        <w:bottom w:val="none" w:sz="0" w:space="0" w:color="auto"/>
        <w:right w:val="none" w:sz="0" w:space="0" w:color="auto"/>
      </w:divBdr>
    </w:div>
    <w:div w:id="681391739">
      <w:bodyDiv w:val="1"/>
      <w:marLeft w:val="0"/>
      <w:marRight w:val="0"/>
      <w:marTop w:val="0"/>
      <w:marBottom w:val="0"/>
      <w:divBdr>
        <w:top w:val="none" w:sz="0" w:space="0" w:color="auto"/>
        <w:left w:val="none" w:sz="0" w:space="0" w:color="auto"/>
        <w:bottom w:val="none" w:sz="0" w:space="0" w:color="auto"/>
        <w:right w:val="none" w:sz="0" w:space="0" w:color="auto"/>
      </w:divBdr>
    </w:div>
    <w:div w:id="682707133">
      <w:bodyDiv w:val="1"/>
      <w:marLeft w:val="0"/>
      <w:marRight w:val="0"/>
      <w:marTop w:val="0"/>
      <w:marBottom w:val="0"/>
      <w:divBdr>
        <w:top w:val="none" w:sz="0" w:space="0" w:color="auto"/>
        <w:left w:val="none" w:sz="0" w:space="0" w:color="auto"/>
        <w:bottom w:val="none" w:sz="0" w:space="0" w:color="auto"/>
        <w:right w:val="none" w:sz="0" w:space="0" w:color="auto"/>
      </w:divBdr>
    </w:div>
    <w:div w:id="682780183">
      <w:bodyDiv w:val="1"/>
      <w:marLeft w:val="0"/>
      <w:marRight w:val="0"/>
      <w:marTop w:val="0"/>
      <w:marBottom w:val="0"/>
      <w:divBdr>
        <w:top w:val="none" w:sz="0" w:space="0" w:color="auto"/>
        <w:left w:val="none" w:sz="0" w:space="0" w:color="auto"/>
        <w:bottom w:val="none" w:sz="0" w:space="0" w:color="auto"/>
        <w:right w:val="none" w:sz="0" w:space="0" w:color="auto"/>
      </w:divBdr>
    </w:div>
    <w:div w:id="683091764">
      <w:bodyDiv w:val="1"/>
      <w:marLeft w:val="0"/>
      <w:marRight w:val="0"/>
      <w:marTop w:val="0"/>
      <w:marBottom w:val="0"/>
      <w:divBdr>
        <w:top w:val="none" w:sz="0" w:space="0" w:color="auto"/>
        <w:left w:val="none" w:sz="0" w:space="0" w:color="auto"/>
        <w:bottom w:val="none" w:sz="0" w:space="0" w:color="auto"/>
        <w:right w:val="none" w:sz="0" w:space="0" w:color="auto"/>
      </w:divBdr>
    </w:div>
    <w:div w:id="683676635">
      <w:bodyDiv w:val="1"/>
      <w:marLeft w:val="0"/>
      <w:marRight w:val="0"/>
      <w:marTop w:val="0"/>
      <w:marBottom w:val="0"/>
      <w:divBdr>
        <w:top w:val="none" w:sz="0" w:space="0" w:color="auto"/>
        <w:left w:val="none" w:sz="0" w:space="0" w:color="auto"/>
        <w:bottom w:val="none" w:sz="0" w:space="0" w:color="auto"/>
        <w:right w:val="none" w:sz="0" w:space="0" w:color="auto"/>
      </w:divBdr>
    </w:div>
    <w:div w:id="683943195">
      <w:bodyDiv w:val="1"/>
      <w:marLeft w:val="0"/>
      <w:marRight w:val="0"/>
      <w:marTop w:val="0"/>
      <w:marBottom w:val="0"/>
      <w:divBdr>
        <w:top w:val="none" w:sz="0" w:space="0" w:color="auto"/>
        <w:left w:val="none" w:sz="0" w:space="0" w:color="auto"/>
        <w:bottom w:val="none" w:sz="0" w:space="0" w:color="auto"/>
        <w:right w:val="none" w:sz="0" w:space="0" w:color="auto"/>
      </w:divBdr>
    </w:div>
    <w:div w:id="684555188">
      <w:bodyDiv w:val="1"/>
      <w:marLeft w:val="0"/>
      <w:marRight w:val="0"/>
      <w:marTop w:val="0"/>
      <w:marBottom w:val="0"/>
      <w:divBdr>
        <w:top w:val="none" w:sz="0" w:space="0" w:color="auto"/>
        <w:left w:val="none" w:sz="0" w:space="0" w:color="auto"/>
        <w:bottom w:val="none" w:sz="0" w:space="0" w:color="auto"/>
        <w:right w:val="none" w:sz="0" w:space="0" w:color="auto"/>
      </w:divBdr>
    </w:div>
    <w:div w:id="684601530">
      <w:bodyDiv w:val="1"/>
      <w:marLeft w:val="0"/>
      <w:marRight w:val="0"/>
      <w:marTop w:val="0"/>
      <w:marBottom w:val="0"/>
      <w:divBdr>
        <w:top w:val="none" w:sz="0" w:space="0" w:color="auto"/>
        <w:left w:val="none" w:sz="0" w:space="0" w:color="auto"/>
        <w:bottom w:val="none" w:sz="0" w:space="0" w:color="auto"/>
        <w:right w:val="none" w:sz="0" w:space="0" w:color="auto"/>
      </w:divBdr>
    </w:div>
    <w:div w:id="684676633">
      <w:bodyDiv w:val="1"/>
      <w:marLeft w:val="0"/>
      <w:marRight w:val="0"/>
      <w:marTop w:val="0"/>
      <w:marBottom w:val="0"/>
      <w:divBdr>
        <w:top w:val="none" w:sz="0" w:space="0" w:color="auto"/>
        <w:left w:val="none" w:sz="0" w:space="0" w:color="auto"/>
        <w:bottom w:val="none" w:sz="0" w:space="0" w:color="auto"/>
        <w:right w:val="none" w:sz="0" w:space="0" w:color="auto"/>
      </w:divBdr>
    </w:div>
    <w:div w:id="684720207">
      <w:bodyDiv w:val="1"/>
      <w:marLeft w:val="0"/>
      <w:marRight w:val="0"/>
      <w:marTop w:val="0"/>
      <w:marBottom w:val="0"/>
      <w:divBdr>
        <w:top w:val="none" w:sz="0" w:space="0" w:color="auto"/>
        <w:left w:val="none" w:sz="0" w:space="0" w:color="auto"/>
        <w:bottom w:val="none" w:sz="0" w:space="0" w:color="auto"/>
        <w:right w:val="none" w:sz="0" w:space="0" w:color="auto"/>
      </w:divBdr>
    </w:div>
    <w:div w:id="684750681">
      <w:bodyDiv w:val="1"/>
      <w:marLeft w:val="0"/>
      <w:marRight w:val="0"/>
      <w:marTop w:val="0"/>
      <w:marBottom w:val="0"/>
      <w:divBdr>
        <w:top w:val="none" w:sz="0" w:space="0" w:color="auto"/>
        <w:left w:val="none" w:sz="0" w:space="0" w:color="auto"/>
        <w:bottom w:val="none" w:sz="0" w:space="0" w:color="auto"/>
        <w:right w:val="none" w:sz="0" w:space="0" w:color="auto"/>
      </w:divBdr>
    </w:div>
    <w:div w:id="684944801">
      <w:bodyDiv w:val="1"/>
      <w:marLeft w:val="0"/>
      <w:marRight w:val="0"/>
      <w:marTop w:val="0"/>
      <w:marBottom w:val="0"/>
      <w:divBdr>
        <w:top w:val="none" w:sz="0" w:space="0" w:color="auto"/>
        <w:left w:val="none" w:sz="0" w:space="0" w:color="auto"/>
        <w:bottom w:val="none" w:sz="0" w:space="0" w:color="auto"/>
        <w:right w:val="none" w:sz="0" w:space="0" w:color="auto"/>
      </w:divBdr>
    </w:div>
    <w:div w:id="685139473">
      <w:bodyDiv w:val="1"/>
      <w:marLeft w:val="0"/>
      <w:marRight w:val="0"/>
      <w:marTop w:val="0"/>
      <w:marBottom w:val="0"/>
      <w:divBdr>
        <w:top w:val="none" w:sz="0" w:space="0" w:color="auto"/>
        <w:left w:val="none" w:sz="0" w:space="0" w:color="auto"/>
        <w:bottom w:val="none" w:sz="0" w:space="0" w:color="auto"/>
        <w:right w:val="none" w:sz="0" w:space="0" w:color="auto"/>
      </w:divBdr>
    </w:div>
    <w:div w:id="685785709">
      <w:bodyDiv w:val="1"/>
      <w:marLeft w:val="0"/>
      <w:marRight w:val="0"/>
      <w:marTop w:val="0"/>
      <w:marBottom w:val="0"/>
      <w:divBdr>
        <w:top w:val="none" w:sz="0" w:space="0" w:color="auto"/>
        <w:left w:val="none" w:sz="0" w:space="0" w:color="auto"/>
        <w:bottom w:val="none" w:sz="0" w:space="0" w:color="auto"/>
        <w:right w:val="none" w:sz="0" w:space="0" w:color="auto"/>
      </w:divBdr>
    </w:div>
    <w:div w:id="685983739">
      <w:bodyDiv w:val="1"/>
      <w:marLeft w:val="0"/>
      <w:marRight w:val="0"/>
      <w:marTop w:val="0"/>
      <w:marBottom w:val="0"/>
      <w:divBdr>
        <w:top w:val="none" w:sz="0" w:space="0" w:color="auto"/>
        <w:left w:val="none" w:sz="0" w:space="0" w:color="auto"/>
        <w:bottom w:val="none" w:sz="0" w:space="0" w:color="auto"/>
        <w:right w:val="none" w:sz="0" w:space="0" w:color="auto"/>
      </w:divBdr>
    </w:div>
    <w:div w:id="686173604">
      <w:bodyDiv w:val="1"/>
      <w:marLeft w:val="0"/>
      <w:marRight w:val="0"/>
      <w:marTop w:val="0"/>
      <w:marBottom w:val="0"/>
      <w:divBdr>
        <w:top w:val="none" w:sz="0" w:space="0" w:color="auto"/>
        <w:left w:val="none" w:sz="0" w:space="0" w:color="auto"/>
        <w:bottom w:val="none" w:sz="0" w:space="0" w:color="auto"/>
        <w:right w:val="none" w:sz="0" w:space="0" w:color="auto"/>
      </w:divBdr>
    </w:div>
    <w:div w:id="686449341">
      <w:bodyDiv w:val="1"/>
      <w:marLeft w:val="0"/>
      <w:marRight w:val="0"/>
      <w:marTop w:val="0"/>
      <w:marBottom w:val="0"/>
      <w:divBdr>
        <w:top w:val="none" w:sz="0" w:space="0" w:color="auto"/>
        <w:left w:val="none" w:sz="0" w:space="0" w:color="auto"/>
        <w:bottom w:val="none" w:sz="0" w:space="0" w:color="auto"/>
        <w:right w:val="none" w:sz="0" w:space="0" w:color="auto"/>
      </w:divBdr>
    </w:div>
    <w:div w:id="686516482">
      <w:bodyDiv w:val="1"/>
      <w:marLeft w:val="0"/>
      <w:marRight w:val="0"/>
      <w:marTop w:val="0"/>
      <w:marBottom w:val="0"/>
      <w:divBdr>
        <w:top w:val="none" w:sz="0" w:space="0" w:color="auto"/>
        <w:left w:val="none" w:sz="0" w:space="0" w:color="auto"/>
        <w:bottom w:val="none" w:sz="0" w:space="0" w:color="auto"/>
        <w:right w:val="none" w:sz="0" w:space="0" w:color="auto"/>
      </w:divBdr>
    </w:div>
    <w:div w:id="686639542">
      <w:bodyDiv w:val="1"/>
      <w:marLeft w:val="0"/>
      <w:marRight w:val="0"/>
      <w:marTop w:val="0"/>
      <w:marBottom w:val="0"/>
      <w:divBdr>
        <w:top w:val="none" w:sz="0" w:space="0" w:color="auto"/>
        <w:left w:val="none" w:sz="0" w:space="0" w:color="auto"/>
        <w:bottom w:val="none" w:sz="0" w:space="0" w:color="auto"/>
        <w:right w:val="none" w:sz="0" w:space="0" w:color="auto"/>
      </w:divBdr>
    </w:div>
    <w:div w:id="689994163">
      <w:bodyDiv w:val="1"/>
      <w:marLeft w:val="0"/>
      <w:marRight w:val="0"/>
      <w:marTop w:val="0"/>
      <w:marBottom w:val="0"/>
      <w:divBdr>
        <w:top w:val="none" w:sz="0" w:space="0" w:color="auto"/>
        <w:left w:val="none" w:sz="0" w:space="0" w:color="auto"/>
        <w:bottom w:val="none" w:sz="0" w:space="0" w:color="auto"/>
        <w:right w:val="none" w:sz="0" w:space="0" w:color="auto"/>
      </w:divBdr>
    </w:div>
    <w:div w:id="690257015">
      <w:bodyDiv w:val="1"/>
      <w:marLeft w:val="0"/>
      <w:marRight w:val="0"/>
      <w:marTop w:val="0"/>
      <w:marBottom w:val="0"/>
      <w:divBdr>
        <w:top w:val="none" w:sz="0" w:space="0" w:color="auto"/>
        <w:left w:val="none" w:sz="0" w:space="0" w:color="auto"/>
        <w:bottom w:val="none" w:sz="0" w:space="0" w:color="auto"/>
        <w:right w:val="none" w:sz="0" w:space="0" w:color="auto"/>
      </w:divBdr>
    </w:div>
    <w:div w:id="690453013">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690693101">
      <w:bodyDiv w:val="1"/>
      <w:marLeft w:val="0"/>
      <w:marRight w:val="0"/>
      <w:marTop w:val="0"/>
      <w:marBottom w:val="0"/>
      <w:divBdr>
        <w:top w:val="none" w:sz="0" w:space="0" w:color="auto"/>
        <w:left w:val="none" w:sz="0" w:space="0" w:color="auto"/>
        <w:bottom w:val="none" w:sz="0" w:space="0" w:color="auto"/>
        <w:right w:val="none" w:sz="0" w:space="0" w:color="auto"/>
      </w:divBdr>
    </w:div>
    <w:div w:id="691109024">
      <w:bodyDiv w:val="1"/>
      <w:marLeft w:val="0"/>
      <w:marRight w:val="0"/>
      <w:marTop w:val="0"/>
      <w:marBottom w:val="0"/>
      <w:divBdr>
        <w:top w:val="none" w:sz="0" w:space="0" w:color="auto"/>
        <w:left w:val="none" w:sz="0" w:space="0" w:color="auto"/>
        <w:bottom w:val="none" w:sz="0" w:space="0" w:color="auto"/>
        <w:right w:val="none" w:sz="0" w:space="0" w:color="auto"/>
      </w:divBdr>
    </w:div>
    <w:div w:id="691148941">
      <w:bodyDiv w:val="1"/>
      <w:marLeft w:val="0"/>
      <w:marRight w:val="0"/>
      <w:marTop w:val="0"/>
      <w:marBottom w:val="0"/>
      <w:divBdr>
        <w:top w:val="none" w:sz="0" w:space="0" w:color="auto"/>
        <w:left w:val="none" w:sz="0" w:space="0" w:color="auto"/>
        <w:bottom w:val="none" w:sz="0" w:space="0" w:color="auto"/>
        <w:right w:val="none" w:sz="0" w:space="0" w:color="auto"/>
      </w:divBdr>
    </w:div>
    <w:div w:id="691497686">
      <w:bodyDiv w:val="1"/>
      <w:marLeft w:val="0"/>
      <w:marRight w:val="0"/>
      <w:marTop w:val="0"/>
      <w:marBottom w:val="0"/>
      <w:divBdr>
        <w:top w:val="none" w:sz="0" w:space="0" w:color="auto"/>
        <w:left w:val="none" w:sz="0" w:space="0" w:color="auto"/>
        <w:bottom w:val="none" w:sz="0" w:space="0" w:color="auto"/>
        <w:right w:val="none" w:sz="0" w:space="0" w:color="auto"/>
      </w:divBdr>
    </w:div>
    <w:div w:id="691958754">
      <w:bodyDiv w:val="1"/>
      <w:marLeft w:val="0"/>
      <w:marRight w:val="0"/>
      <w:marTop w:val="0"/>
      <w:marBottom w:val="0"/>
      <w:divBdr>
        <w:top w:val="none" w:sz="0" w:space="0" w:color="auto"/>
        <w:left w:val="none" w:sz="0" w:space="0" w:color="auto"/>
        <w:bottom w:val="none" w:sz="0" w:space="0" w:color="auto"/>
        <w:right w:val="none" w:sz="0" w:space="0" w:color="auto"/>
      </w:divBdr>
    </w:div>
    <w:div w:id="693504061">
      <w:bodyDiv w:val="1"/>
      <w:marLeft w:val="0"/>
      <w:marRight w:val="0"/>
      <w:marTop w:val="0"/>
      <w:marBottom w:val="0"/>
      <w:divBdr>
        <w:top w:val="none" w:sz="0" w:space="0" w:color="auto"/>
        <w:left w:val="none" w:sz="0" w:space="0" w:color="auto"/>
        <w:bottom w:val="none" w:sz="0" w:space="0" w:color="auto"/>
        <w:right w:val="none" w:sz="0" w:space="0" w:color="auto"/>
      </w:divBdr>
    </w:div>
    <w:div w:id="693576117">
      <w:bodyDiv w:val="1"/>
      <w:marLeft w:val="0"/>
      <w:marRight w:val="0"/>
      <w:marTop w:val="0"/>
      <w:marBottom w:val="0"/>
      <w:divBdr>
        <w:top w:val="none" w:sz="0" w:space="0" w:color="auto"/>
        <w:left w:val="none" w:sz="0" w:space="0" w:color="auto"/>
        <w:bottom w:val="none" w:sz="0" w:space="0" w:color="auto"/>
        <w:right w:val="none" w:sz="0" w:space="0" w:color="auto"/>
      </w:divBdr>
    </w:div>
    <w:div w:id="694648617">
      <w:bodyDiv w:val="1"/>
      <w:marLeft w:val="0"/>
      <w:marRight w:val="0"/>
      <w:marTop w:val="0"/>
      <w:marBottom w:val="0"/>
      <w:divBdr>
        <w:top w:val="none" w:sz="0" w:space="0" w:color="auto"/>
        <w:left w:val="none" w:sz="0" w:space="0" w:color="auto"/>
        <w:bottom w:val="none" w:sz="0" w:space="0" w:color="auto"/>
        <w:right w:val="none" w:sz="0" w:space="0" w:color="auto"/>
      </w:divBdr>
    </w:div>
    <w:div w:id="695010635">
      <w:bodyDiv w:val="1"/>
      <w:marLeft w:val="0"/>
      <w:marRight w:val="0"/>
      <w:marTop w:val="0"/>
      <w:marBottom w:val="0"/>
      <w:divBdr>
        <w:top w:val="none" w:sz="0" w:space="0" w:color="auto"/>
        <w:left w:val="none" w:sz="0" w:space="0" w:color="auto"/>
        <w:bottom w:val="none" w:sz="0" w:space="0" w:color="auto"/>
        <w:right w:val="none" w:sz="0" w:space="0" w:color="auto"/>
      </w:divBdr>
    </w:div>
    <w:div w:id="695886756">
      <w:bodyDiv w:val="1"/>
      <w:marLeft w:val="0"/>
      <w:marRight w:val="0"/>
      <w:marTop w:val="0"/>
      <w:marBottom w:val="0"/>
      <w:divBdr>
        <w:top w:val="none" w:sz="0" w:space="0" w:color="auto"/>
        <w:left w:val="none" w:sz="0" w:space="0" w:color="auto"/>
        <w:bottom w:val="none" w:sz="0" w:space="0" w:color="auto"/>
        <w:right w:val="none" w:sz="0" w:space="0" w:color="auto"/>
      </w:divBdr>
    </w:div>
    <w:div w:id="695928480">
      <w:bodyDiv w:val="1"/>
      <w:marLeft w:val="0"/>
      <w:marRight w:val="0"/>
      <w:marTop w:val="0"/>
      <w:marBottom w:val="0"/>
      <w:divBdr>
        <w:top w:val="none" w:sz="0" w:space="0" w:color="auto"/>
        <w:left w:val="none" w:sz="0" w:space="0" w:color="auto"/>
        <w:bottom w:val="none" w:sz="0" w:space="0" w:color="auto"/>
        <w:right w:val="none" w:sz="0" w:space="0" w:color="auto"/>
      </w:divBdr>
    </w:div>
    <w:div w:id="696202904">
      <w:bodyDiv w:val="1"/>
      <w:marLeft w:val="0"/>
      <w:marRight w:val="0"/>
      <w:marTop w:val="0"/>
      <w:marBottom w:val="0"/>
      <w:divBdr>
        <w:top w:val="none" w:sz="0" w:space="0" w:color="auto"/>
        <w:left w:val="none" w:sz="0" w:space="0" w:color="auto"/>
        <w:bottom w:val="none" w:sz="0" w:space="0" w:color="auto"/>
        <w:right w:val="none" w:sz="0" w:space="0" w:color="auto"/>
      </w:divBdr>
    </w:div>
    <w:div w:id="696351671">
      <w:bodyDiv w:val="1"/>
      <w:marLeft w:val="0"/>
      <w:marRight w:val="0"/>
      <w:marTop w:val="0"/>
      <w:marBottom w:val="0"/>
      <w:divBdr>
        <w:top w:val="none" w:sz="0" w:space="0" w:color="auto"/>
        <w:left w:val="none" w:sz="0" w:space="0" w:color="auto"/>
        <w:bottom w:val="none" w:sz="0" w:space="0" w:color="auto"/>
        <w:right w:val="none" w:sz="0" w:space="0" w:color="auto"/>
      </w:divBdr>
    </w:div>
    <w:div w:id="696392659">
      <w:bodyDiv w:val="1"/>
      <w:marLeft w:val="0"/>
      <w:marRight w:val="0"/>
      <w:marTop w:val="0"/>
      <w:marBottom w:val="0"/>
      <w:divBdr>
        <w:top w:val="none" w:sz="0" w:space="0" w:color="auto"/>
        <w:left w:val="none" w:sz="0" w:space="0" w:color="auto"/>
        <w:bottom w:val="none" w:sz="0" w:space="0" w:color="auto"/>
        <w:right w:val="none" w:sz="0" w:space="0" w:color="auto"/>
      </w:divBdr>
    </w:div>
    <w:div w:id="696856288">
      <w:bodyDiv w:val="1"/>
      <w:marLeft w:val="0"/>
      <w:marRight w:val="0"/>
      <w:marTop w:val="0"/>
      <w:marBottom w:val="0"/>
      <w:divBdr>
        <w:top w:val="none" w:sz="0" w:space="0" w:color="auto"/>
        <w:left w:val="none" w:sz="0" w:space="0" w:color="auto"/>
        <w:bottom w:val="none" w:sz="0" w:space="0" w:color="auto"/>
        <w:right w:val="none" w:sz="0" w:space="0" w:color="auto"/>
      </w:divBdr>
    </w:div>
    <w:div w:id="698360279">
      <w:bodyDiv w:val="1"/>
      <w:marLeft w:val="0"/>
      <w:marRight w:val="0"/>
      <w:marTop w:val="0"/>
      <w:marBottom w:val="0"/>
      <w:divBdr>
        <w:top w:val="none" w:sz="0" w:space="0" w:color="auto"/>
        <w:left w:val="none" w:sz="0" w:space="0" w:color="auto"/>
        <w:bottom w:val="none" w:sz="0" w:space="0" w:color="auto"/>
        <w:right w:val="none" w:sz="0" w:space="0" w:color="auto"/>
      </w:divBdr>
    </w:div>
    <w:div w:id="698773807">
      <w:bodyDiv w:val="1"/>
      <w:marLeft w:val="0"/>
      <w:marRight w:val="0"/>
      <w:marTop w:val="0"/>
      <w:marBottom w:val="0"/>
      <w:divBdr>
        <w:top w:val="none" w:sz="0" w:space="0" w:color="auto"/>
        <w:left w:val="none" w:sz="0" w:space="0" w:color="auto"/>
        <w:bottom w:val="none" w:sz="0" w:space="0" w:color="auto"/>
        <w:right w:val="none" w:sz="0" w:space="0" w:color="auto"/>
      </w:divBdr>
    </w:div>
    <w:div w:id="699208270">
      <w:bodyDiv w:val="1"/>
      <w:marLeft w:val="0"/>
      <w:marRight w:val="0"/>
      <w:marTop w:val="0"/>
      <w:marBottom w:val="0"/>
      <w:divBdr>
        <w:top w:val="none" w:sz="0" w:space="0" w:color="auto"/>
        <w:left w:val="none" w:sz="0" w:space="0" w:color="auto"/>
        <w:bottom w:val="none" w:sz="0" w:space="0" w:color="auto"/>
        <w:right w:val="none" w:sz="0" w:space="0" w:color="auto"/>
      </w:divBdr>
    </w:div>
    <w:div w:id="699474633">
      <w:bodyDiv w:val="1"/>
      <w:marLeft w:val="0"/>
      <w:marRight w:val="0"/>
      <w:marTop w:val="0"/>
      <w:marBottom w:val="0"/>
      <w:divBdr>
        <w:top w:val="none" w:sz="0" w:space="0" w:color="auto"/>
        <w:left w:val="none" w:sz="0" w:space="0" w:color="auto"/>
        <w:bottom w:val="none" w:sz="0" w:space="0" w:color="auto"/>
        <w:right w:val="none" w:sz="0" w:space="0" w:color="auto"/>
      </w:divBdr>
    </w:div>
    <w:div w:id="700932622">
      <w:bodyDiv w:val="1"/>
      <w:marLeft w:val="0"/>
      <w:marRight w:val="0"/>
      <w:marTop w:val="0"/>
      <w:marBottom w:val="0"/>
      <w:divBdr>
        <w:top w:val="none" w:sz="0" w:space="0" w:color="auto"/>
        <w:left w:val="none" w:sz="0" w:space="0" w:color="auto"/>
        <w:bottom w:val="none" w:sz="0" w:space="0" w:color="auto"/>
        <w:right w:val="none" w:sz="0" w:space="0" w:color="auto"/>
      </w:divBdr>
    </w:div>
    <w:div w:id="701366460">
      <w:bodyDiv w:val="1"/>
      <w:marLeft w:val="0"/>
      <w:marRight w:val="0"/>
      <w:marTop w:val="0"/>
      <w:marBottom w:val="0"/>
      <w:divBdr>
        <w:top w:val="none" w:sz="0" w:space="0" w:color="auto"/>
        <w:left w:val="none" w:sz="0" w:space="0" w:color="auto"/>
        <w:bottom w:val="none" w:sz="0" w:space="0" w:color="auto"/>
        <w:right w:val="none" w:sz="0" w:space="0" w:color="auto"/>
      </w:divBdr>
    </w:div>
    <w:div w:id="701439569">
      <w:bodyDiv w:val="1"/>
      <w:marLeft w:val="0"/>
      <w:marRight w:val="0"/>
      <w:marTop w:val="0"/>
      <w:marBottom w:val="0"/>
      <w:divBdr>
        <w:top w:val="none" w:sz="0" w:space="0" w:color="auto"/>
        <w:left w:val="none" w:sz="0" w:space="0" w:color="auto"/>
        <w:bottom w:val="none" w:sz="0" w:space="0" w:color="auto"/>
        <w:right w:val="none" w:sz="0" w:space="0" w:color="auto"/>
      </w:divBdr>
      <w:divsChild>
        <w:div w:id="1023436401">
          <w:marLeft w:val="0"/>
          <w:marRight w:val="0"/>
          <w:marTop w:val="0"/>
          <w:marBottom w:val="0"/>
          <w:divBdr>
            <w:top w:val="none" w:sz="0" w:space="0" w:color="auto"/>
            <w:left w:val="none" w:sz="0" w:space="0" w:color="auto"/>
            <w:bottom w:val="none" w:sz="0" w:space="0" w:color="auto"/>
            <w:right w:val="none" w:sz="0" w:space="0" w:color="auto"/>
          </w:divBdr>
          <w:divsChild>
            <w:div w:id="636762381">
              <w:marLeft w:val="0"/>
              <w:marRight w:val="0"/>
              <w:marTop w:val="0"/>
              <w:marBottom w:val="0"/>
              <w:divBdr>
                <w:top w:val="none" w:sz="0" w:space="0" w:color="auto"/>
                <w:left w:val="none" w:sz="0" w:space="0" w:color="auto"/>
                <w:bottom w:val="none" w:sz="0" w:space="0" w:color="auto"/>
                <w:right w:val="none" w:sz="0" w:space="0" w:color="auto"/>
              </w:divBdr>
              <w:divsChild>
                <w:div w:id="57432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93412">
      <w:bodyDiv w:val="1"/>
      <w:marLeft w:val="0"/>
      <w:marRight w:val="0"/>
      <w:marTop w:val="0"/>
      <w:marBottom w:val="0"/>
      <w:divBdr>
        <w:top w:val="none" w:sz="0" w:space="0" w:color="auto"/>
        <w:left w:val="none" w:sz="0" w:space="0" w:color="auto"/>
        <w:bottom w:val="none" w:sz="0" w:space="0" w:color="auto"/>
        <w:right w:val="none" w:sz="0" w:space="0" w:color="auto"/>
      </w:divBdr>
    </w:div>
    <w:div w:id="702247912">
      <w:bodyDiv w:val="1"/>
      <w:marLeft w:val="0"/>
      <w:marRight w:val="0"/>
      <w:marTop w:val="0"/>
      <w:marBottom w:val="0"/>
      <w:divBdr>
        <w:top w:val="none" w:sz="0" w:space="0" w:color="auto"/>
        <w:left w:val="none" w:sz="0" w:space="0" w:color="auto"/>
        <w:bottom w:val="none" w:sz="0" w:space="0" w:color="auto"/>
        <w:right w:val="none" w:sz="0" w:space="0" w:color="auto"/>
      </w:divBdr>
    </w:div>
    <w:div w:id="702365586">
      <w:bodyDiv w:val="1"/>
      <w:marLeft w:val="0"/>
      <w:marRight w:val="0"/>
      <w:marTop w:val="0"/>
      <w:marBottom w:val="0"/>
      <w:divBdr>
        <w:top w:val="none" w:sz="0" w:space="0" w:color="auto"/>
        <w:left w:val="none" w:sz="0" w:space="0" w:color="auto"/>
        <w:bottom w:val="none" w:sz="0" w:space="0" w:color="auto"/>
        <w:right w:val="none" w:sz="0" w:space="0" w:color="auto"/>
      </w:divBdr>
    </w:div>
    <w:div w:id="702823647">
      <w:bodyDiv w:val="1"/>
      <w:marLeft w:val="0"/>
      <w:marRight w:val="0"/>
      <w:marTop w:val="0"/>
      <w:marBottom w:val="0"/>
      <w:divBdr>
        <w:top w:val="none" w:sz="0" w:space="0" w:color="auto"/>
        <w:left w:val="none" w:sz="0" w:space="0" w:color="auto"/>
        <w:bottom w:val="none" w:sz="0" w:space="0" w:color="auto"/>
        <w:right w:val="none" w:sz="0" w:space="0" w:color="auto"/>
      </w:divBdr>
    </w:div>
    <w:div w:id="703140953">
      <w:bodyDiv w:val="1"/>
      <w:marLeft w:val="0"/>
      <w:marRight w:val="0"/>
      <w:marTop w:val="0"/>
      <w:marBottom w:val="0"/>
      <w:divBdr>
        <w:top w:val="none" w:sz="0" w:space="0" w:color="auto"/>
        <w:left w:val="none" w:sz="0" w:space="0" w:color="auto"/>
        <w:bottom w:val="none" w:sz="0" w:space="0" w:color="auto"/>
        <w:right w:val="none" w:sz="0" w:space="0" w:color="auto"/>
      </w:divBdr>
    </w:div>
    <w:div w:id="703752382">
      <w:bodyDiv w:val="1"/>
      <w:marLeft w:val="0"/>
      <w:marRight w:val="0"/>
      <w:marTop w:val="0"/>
      <w:marBottom w:val="0"/>
      <w:divBdr>
        <w:top w:val="none" w:sz="0" w:space="0" w:color="auto"/>
        <w:left w:val="none" w:sz="0" w:space="0" w:color="auto"/>
        <w:bottom w:val="none" w:sz="0" w:space="0" w:color="auto"/>
        <w:right w:val="none" w:sz="0" w:space="0" w:color="auto"/>
      </w:divBdr>
    </w:div>
    <w:div w:id="704018267">
      <w:bodyDiv w:val="1"/>
      <w:marLeft w:val="0"/>
      <w:marRight w:val="0"/>
      <w:marTop w:val="0"/>
      <w:marBottom w:val="0"/>
      <w:divBdr>
        <w:top w:val="none" w:sz="0" w:space="0" w:color="auto"/>
        <w:left w:val="none" w:sz="0" w:space="0" w:color="auto"/>
        <w:bottom w:val="none" w:sz="0" w:space="0" w:color="auto"/>
        <w:right w:val="none" w:sz="0" w:space="0" w:color="auto"/>
      </w:divBdr>
    </w:div>
    <w:div w:id="704138195">
      <w:bodyDiv w:val="1"/>
      <w:marLeft w:val="0"/>
      <w:marRight w:val="0"/>
      <w:marTop w:val="0"/>
      <w:marBottom w:val="0"/>
      <w:divBdr>
        <w:top w:val="none" w:sz="0" w:space="0" w:color="auto"/>
        <w:left w:val="none" w:sz="0" w:space="0" w:color="auto"/>
        <w:bottom w:val="none" w:sz="0" w:space="0" w:color="auto"/>
        <w:right w:val="none" w:sz="0" w:space="0" w:color="auto"/>
      </w:divBdr>
    </w:div>
    <w:div w:id="704447357">
      <w:bodyDiv w:val="1"/>
      <w:marLeft w:val="0"/>
      <w:marRight w:val="0"/>
      <w:marTop w:val="0"/>
      <w:marBottom w:val="0"/>
      <w:divBdr>
        <w:top w:val="none" w:sz="0" w:space="0" w:color="auto"/>
        <w:left w:val="none" w:sz="0" w:space="0" w:color="auto"/>
        <w:bottom w:val="none" w:sz="0" w:space="0" w:color="auto"/>
        <w:right w:val="none" w:sz="0" w:space="0" w:color="auto"/>
      </w:divBdr>
    </w:div>
    <w:div w:id="704646147">
      <w:bodyDiv w:val="1"/>
      <w:marLeft w:val="0"/>
      <w:marRight w:val="0"/>
      <w:marTop w:val="0"/>
      <w:marBottom w:val="0"/>
      <w:divBdr>
        <w:top w:val="none" w:sz="0" w:space="0" w:color="auto"/>
        <w:left w:val="none" w:sz="0" w:space="0" w:color="auto"/>
        <w:bottom w:val="none" w:sz="0" w:space="0" w:color="auto"/>
        <w:right w:val="none" w:sz="0" w:space="0" w:color="auto"/>
      </w:divBdr>
    </w:div>
    <w:div w:id="705330944">
      <w:bodyDiv w:val="1"/>
      <w:marLeft w:val="0"/>
      <w:marRight w:val="0"/>
      <w:marTop w:val="0"/>
      <w:marBottom w:val="0"/>
      <w:divBdr>
        <w:top w:val="none" w:sz="0" w:space="0" w:color="auto"/>
        <w:left w:val="none" w:sz="0" w:space="0" w:color="auto"/>
        <w:bottom w:val="none" w:sz="0" w:space="0" w:color="auto"/>
        <w:right w:val="none" w:sz="0" w:space="0" w:color="auto"/>
      </w:divBdr>
    </w:div>
    <w:div w:id="705835178">
      <w:bodyDiv w:val="1"/>
      <w:marLeft w:val="0"/>
      <w:marRight w:val="0"/>
      <w:marTop w:val="0"/>
      <w:marBottom w:val="0"/>
      <w:divBdr>
        <w:top w:val="none" w:sz="0" w:space="0" w:color="auto"/>
        <w:left w:val="none" w:sz="0" w:space="0" w:color="auto"/>
        <w:bottom w:val="none" w:sz="0" w:space="0" w:color="auto"/>
        <w:right w:val="none" w:sz="0" w:space="0" w:color="auto"/>
      </w:divBdr>
    </w:div>
    <w:div w:id="706028870">
      <w:bodyDiv w:val="1"/>
      <w:marLeft w:val="0"/>
      <w:marRight w:val="0"/>
      <w:marTop w:val="0"/>
      <w:marBottom w:val="0"/>
      <w:divBdr>
        <w:top w:val="none" w:sz="0" w:space="0" w:color="auto"/>
        <w:left w:val="none" w:sz="0" w:space="0" w:color="auto"/>
        <w:bottom w:val="none" w:sz="0" w:space="0" w:color="auto"/>
        <w:right w:val="none" w:sz="0" w:space="0" w:color="auto"/>
      </w:divBdr>
      <w:divsChild>
        <w:div w:id="1260068253">
          <w:marLeft w:val="0"/>
          <w:marRight w:val="0"/>
          <w:marTop w:val="0"/>
          <w:marBottom w:val="0"/>
          <w:divBdr>
            <w:top w:val="none" w:sz="0" w:space="0" w:color="auto"/>
            <w:left w:val="none" w:sz="0" w:space="0" w:color="auto"/>
            <w:bottom w:val="none" w:sz="0" w:space="0" w:color="auto"/>
            <w:right w:val="none" w:sz="0" w:space="0" w:color="auto"/>
          </w:divBdr>
          <w:divsChild>
            <w:div w:id="1950813580">
              <w:marLeft w:val="0"/>
              <w:marRight w:val="0"/>
              <w:marTop w:val="0"/>
              <w:marBottom w:val="0"/>
              <w:divBdr>
                <w:top w:val="none" w:sz="0" w:space="0" w:color="auto"/>
                <w:left w:val="none" w:sz="0" w:space="0" w:color="auto"/>
                <w:bottom w:val="none" w:sz="0" w:space="0" w:color="auto"/>
                <w:right w:val="none" w:sz="0" w:space="0" w:color="auto"/>
              </w:divBdr>
              <w:divsChild>
                <w:div w:id="133958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414348">
      <w:bodyDiv w:val="1"/>
      <w:marLeft w:val="0"/>
      <w:marRight w:val="0"/>
      <w:marTop w:val="0"/>
      <w:marBottom w:val="0"/>
      <w:divBdr>
        <w:top w:val="none" w:sz="0" w:space="0" w:color="auto"/>
        <w:left w:val="none" w:sz="0" w:space="0" w:color="auto"/>
        <w:bottom w:val="none" w:sz="0" w:space="0" w:color="auto"/>
        <w:right w:val="none" w:sz="0" w:space="0" w:color="auto"/>
      </w:divBdr>
    </w:div>
    <w:div w:id="706486057">
      <w:bodyDiv w:val="1"/>
      <w:marLeft w:val="0"/>
      <w:marRight w:val="0"/>
      <w:marTop w:val="0"/>
      <w:marBottom w:val="0"/>
      <w:divBdr>
        <w:top w:val="none" w:sz="0" w:space="0" w:color="auto"/>
        <w:left w:val="none" w:sz="0" w:space="0" w:color="auto"/>
        <w:bottom w:val="none" w:sz="0" w:space="0" w:color="auto"/>
        <w:right w:val="none" w:sz="0" w:space="0" w:color="auto"/>
      </w:divBdr>
    </w:div>
    <w:div w:id="706561013">
      <w:bodyDiv w:val="1"/>
      <w:marLeft w:val="0"/>
      <w:marRight w:val="0"/>
      <w:marTop w:val="0"/>
      <w:marBottom w:val="0"/>
      <w:divBdr>
        <w:top w:val="none" w:sz="0" w:space="0" w:color="auto"/>
        <w:left w:val="none" w:sz="0" w:space="0" w:color="auto"/>
        <w:bottom w:val="none" w:sz="0" w:space="0" w:color="auto"/>
        <w:right w:val="none" w:sz="0" w:space="0" w:color="auto"/>
      </w:divBdr>
    </w:div>
    <w:div w:id="706679622">
      <w:bodyDiv w:val="1"/>
      <w:marLeft w:val="0"/>
      <w:marRight w:val="0"/>
      <w:marTop w:val="0"/>
      <w:marBottom w:val="0"/>
      <w:divBdr>
        <w:top w:val="none" w:sz="0" w:space="0" w:color="auto"/>
        <w:left w:val="none" w:sz="0" w:space="0" w:color="auto"/>
        <w:bottom w:val="none" w:sz="0" w:space="0" w:color="auto"/>
        <w:right w:val="none" w:sz="0" w:space="0" w:color="auto"/>
      </w:divBdr>
    </w:div>
    <w:div w:id="709114083">
      <w:bodyDiv w:val="1"/>
      <w:marLeft w:val="0"/>
      <w:marRight w:val="0"/>
      <w:marTop w:val="0"/>
      <w:marBottom w:val="0"/>
      <w:divBdr>
        <w:top w:val="none" w:sz="0" w:space="0" w:color="auto"/>
        <w:left w:val="none" w:sz="0" w:space="0" w:color="auto"/>
        <w:bottom w:val="none" w:sz="0" w:space="0" w:color="auto"/>
        <w:right w:val="none" w:sz="0" w:space="0" w:color="auto"/>
      </w:divBdr>
    </w:div>
    <w:div w:id="709500649">
      <w:bodyDiv w:val="1"/>
      <w:marLeft w:val="0"/>
      <w:marRight w:val="0"/>
      <w:marTop w:val="0"/>
      <w:marBottom w:val="0"/>
      <w:divBdr>
        <w:top w:val="none" w:sz="0" w:space="0" w:color="auto"/>
        <w:left w:val="none" w:sz="0" w:space="0" w:color="auto"/>
        <w:bottom w:val="none" w:sz="0" w:space="0" w:color="auto"/>
        <w:right w:val="none" w:sz="0" w:space="0" w:color="auto"/>
      </w:divBdr>
    </w:div>
    <w:div w:id="710958494">
      <w:bodyDiv w:val="1"/>
      <w:marLeft w:val="0"/>
      <w:marRight w:val="0"/>
      <w:marTop w:val="0"/>
      <w:marBottom w:val="0"/>
      <w:divBdr>
        <w:top w:val="none" w:sz="0" w:space="0" w:color="auto"/>
        <w:left w:val="none" w:sz="0" w:space="0" w:color="auto"/>
        <w:bottom w:val="none" w:sz="0" w:space="0" w:color="auto"/>
        <w:right w:val="none" w:sz="0" w:space="0" w:color="auto"/>
      </w:divBdr>
    </w:div>
    <w:div w:id="713694969">
      <w:bodyDiv w:val="1"/>
      <w:marLeft w:val="0"/>
      <w:marRight w:val="0"/>
      <w:marTop w:val="0"/>
      <w:marBottom w:val="0"/>
      <w:divBdr>
        <w:top w:val="none" w:sz="0" w:space="0" w:color="auto"/>
        <w:left w:val="none" w:sz="0" w:space="0" w:color="auto"/>
        <w:bottom w:val="none" w:sz="0" w:space="0" w:color="auto"/>
        <w:right w:val="none" w:sz="0" w:space="0" w:color="auto"/>
      </w:divBdr>
    </w:div>
    <w:div w:id="713890956">
      <w:bodyDiv w:val="1"/>
      <w:marLeft w:val="0"/>
      <w:marRight w:val="0"/>
      <w:marTop w:val="0"/>
      <w:marBottom w:val="0"/>
      <w:divBdr>
        <w:top w:val="none" w:sz="0" w:space="0" w:color="auto"/>
        <w:left w:val="none" w:sz="0" w:space="0" w:color="auto"/>
        <w:bottom w:val="none" w:sz="0" w:space="0" w:color="auto"/>
        <w:right w:val="none" w:sz="0" w:space="0" w:color="auto"/>
      </w:divBdr>
    </w:div>
    <w:div w:id="713894610">
      <w:bodyDiv w:val="1"/>
      <w:marLeft w:val="0"/>
      <w:marRight w:val="0"/>
      <w:marTop w:val="0"/>
      <w:marBottom w:val="0"/>
      <w:divBdr>
        <w:top w:val="none" w:sz="0" w:space="0" w:color="auto"/>
        <w:left w:val="none" w:sz="0" w:space="0" w:color="auto"/>
        <w:bottom w:val="none" w:sz="0" w:space="0" w:color="auto"/>
        <w:right w:val="none" w:sz="0" w:space="0" w:color="auto"/>
      </w:divBdr>
    </w:div>
    <w:div w:id="714812153">
      <w:bodyDiv w:val="1"/>
      <w:marLeft w:val="0"/>
      <w:marRight w:val="0"/>
      <w:marTop w:val="0"/>
      <w:marBottom w:val="0"/>
      <w:divBdr>
        <w:top w:val="none" w:sz="0" w:space="0" w:color="auto"/>
        <w:left w:val="none" w:sz="0" w:space="0" w:color="auto"/>
        <w:bottom w:val="none" w:sz="0" w:space="0" w:color="auto"/>
        <w:right w:val="none" w:sz="0" w:space="0" w:color="auto"/>
      </w:divBdr>
    </w:div>
    <w:div w:id="714812594">
      <w:bodyDiv w:val="1"/>
      <w:marLeft w:val="0"/>
      <w:marRight w:val="0"/>
      <w:marTop w:val="0"/>
      <w:marBottom w:val="0"/>
      <w:divBdr>
        <w:top w:val="none" w:sz="0" w:space="0" w:color="auto"/>
        <w:left w:val="none" w:sz="0" w:space="0" w:color="auto"/>
        <w:bottom w:val="none" w:sz="0" w:space="0" w:color="auto"/>
        <w:right w:val="none" w:sz="0" w:space="0" w:color="auto"/>
      </w:divBdr>
    </w:div>
    <w:div w:id="714887882">
      <w:bodyDiv w:val="1"/>
      <w:marLeft w:val="0"/>
      <w:marRight w:val="0"/>
      <w:marTop w:val="0"/>
      <w:marBottom w:val="0"/>
      <w:divBdr>
        <w:top w:val="none" w:sz="0" w:space="0" w:color="auto"/>
        <w:left w:val="none" w:sz="0" w:space="0" w:color="auto"/>
        <w:bottom w:val="none" w:sz="0" w:space="0" w:color="auto"/>
        <w:right w:val="none" w:sz="0" w:space="0" w:color="auto"/>
      </w:divBdr>
    </w:div>
    <w:div w:id="715009114">
      <w:bodyDiv w:val="1"/>
      <w:marLeft w:val="0"/>
      <w:marRight w:val="0"/>
      <w:marTop w:val="0"/>
      <w:marBottom w:val="0"/>
      <w:divBdr>
        <w:top w:val="none" w:sz="0" w:space="0" w:color="auto"/>
        <w:left w:val="none" w:sz="0" w:space="0" w:color="auto"/>
        <w:bottom w:val="none" w:sz="0" w:space="0" w:color="auto"/>
        <w:right w:val="none" w:sz="0" w:space="0" w:color="auto"/>
      </w:divBdr>
    </w:div>
    <w:div w:id="715852332">
      <w:bodyDiv w:val="1"/>
      <w:marLeft w:val="0"/>
      <w:marRight w:val="0"/>
      <w:marTop w:val="0"/>
      <w:marBottom w:val="0"/>
      <w:divBdr>
        <w:top w:val="none" w:sz="0" w:space="0" w:color="auto"/>
        <w:left w:val="none" w:sz="0" w:space="0" w:color="auto"/>
        <w:bottom w:val="none" w:sz="0" w:space="0" w:color="auto"/>
        <w:right w:val="none" w:sz="0" w:space="0" w:color="auto"/>
      </w:divBdr>
    </w:div>
    <w:div w:id="715934974">
      <w:bodyDiv w:val="1"/>
      <w:marLeft w:val="0"/>
      <w:marRight w:val="0"/>
      <w:marTop w:val="0"/>
      <w:marBottom w:val="0"/>
      <w:divBdr>
        <w:top w:val="none" w:sz="0" w:space="0" w:color="auto"/>
        <w:left w:val="none" w:sz="0" w:space="0" w:color="auto"/>
        <w:bottom w:val="none" w:sz="0" w:space="0" w:color="auto"/>
        <w:right w:val="none" w:sz="0" w:space="0" w:color="auto"/>
      </w:divBdr>
    </w:div>
    <w:div w:id="716705878">
      <w:bodyDiv w:val="1"/>
      <w:marLeft w:val="0"/>
      <w:marRight w:val="0"/>
      <w:marTop w:val="0"/>
      <w:marBottom w:val="0"/>
      <w:divBdr>
        <w:top w:val="none" w:sz="0" w:space="0" w:color="auto"/>
        <w:left w:val="none" w:sz="0" w:space="0" w:color="auto"/>
        <w:bottom w:val="none" w:sz="0" w:space="0" w:color="auto"/>
        <w:right w:val="none" w:sz="0" w:space="0" w:color="auto"/>
      </w:divBdr>
      <w:divsChild>
        <w:div w:id="857424738">
          <w:marLeft w:val="0"/>
          <w:marRight w:val="0"/>
          <w:marTop w:val="0"/>
          <w:marBottom w:val="0"/>
          <w:divBdr>
            <w:top w:val="none" w:sz="0" w:space="0" w:color="auto"/>
            <w:left w:val="none" w:sz="0" w:space="0" w:color="auto"/>
            <w:bottom w:val="none" w:sz="0" w:space="0" w:color="auto"/>
            <w:right w:val="none" w:sz="0" w:space="0" w:color="auto"/>
          </w:divBdr>
          <w:divsChild>
            <w:div w:id="1392846485">
              <w:marLeft w:val="0"/>
              <w:marRight w:val="0"/>
              <w:marTop w:val="0"/>
              <w:marBottom w:val="0"/>
              <w:divBdr>
                <w:top w:val="none" w:sz="0" w:space="0" w:color="auto"/>
                <w:left w:val="none" w:sz="0" w:space="0" w:color="auto"/>
                <w:bottom w:val="none" w:sz="0" w:space="0" w:color="auto"/>
                <w:right w:val="none" w:sz="0" w:space="0" w:color="auto"/>
              </w:divBdr>
              <w:divsChild>
                <w:div w:id="100539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705093">
      <w:bodyDiv w:val="1"/>
      <w:marLeft w:val="0"/>
      <w:marRight w:val="0"/>
      <w:marTop w:val="0"/>
      <w:marBottom w:val="0"/>
      <w:divBdr>
        <w:top w:val="none" w:sz="0" w:space="0" w:color="auto"/>
        <w:left w:val="none" w:sz="0" w:space="0" w:color="auto"/>
        <w:bottom w:val="none" w:sz="0" w:space="0" w:color="auto"/>
        <w:right w:val="none" w:sz="0" w:space="0" w:color="auto"/>
      </w:divBdr>
    </w:div>
    <w:div w:id="718825167">
      <w:bodyDiv w:val="1"/>
      <w:marLeft w:val="0"/>
      <w:marRight w:val="0"/>
      <w:marTop w:val="0"/>
      <w:marBottom w:val="0"/>
      <w:divBdr>
        <w:top w:val="none" w:sz="0" w:space="0" w:color="auto"/>
        <w:left w:val="none" w:sz="0" w:space="0" w:color="auto"/>
        <w:bottom w:val="none" w:sz="0" w:space="0" w:color="auto"/>
        <w:right w:val="none" w:sz="0" w:space="0" w:color="auto"/>
      </w:divBdr>
    </w:div>
    <w:div w:id="719283733">
      <w:bodyDiv w:val="1"/>
      <w:marLeft w:val="0"/>
      <w:marRight w:val="0"/>
      <w:marTop w:val="0"/>
      <w:marBottom w:val="0"/>
      <w:divBdr>
        <w:top w:val="none" w:sz="0" w:space="0" w:color="auto"/>
        <w:left w:val="none" w:sz="0" w:space="0" w:color="auto"/>
        <w:bottom w:val="none" w:sz="0" w:space="0" w:color="auto"/>
        <w:right w:val="none" w:sz="0" w:space="0" w:color="auto"/>
      </w:divBdr>
    </w:div>
    <w:div w:id="719596721">
      <w:bodyDiv w:val="1"/>
      <w:marLeft w:val="0"/>
      <w:marRight w:val="0"/>
      <w:marTop w:val="0"/>
      <w:marBottom w:val="0"/>
      <w:divBdr>
        <w:top w:val="none" w:sz="0" w:space="0" w:color="auto"/>
        <w:left w:val="none" w:sz="0" w:space="0" w:color="auto"/>
        <w:bottom w:val="none" w:sz="0" w:space="0" w:color="auto"/>
        <w:right w:val="none" w:sz="0" w:space="0" w:color="auto"/>
      </w:divBdr>
    </w:div>
    <w:div w:id="719788662">
      <w:bodyDiv w:val="1"/>
      <w:marLeft w:val="0"/>
      <w:marRight w:val="0"/>
      <w:marTop w:val="0"/>
      <w:marBottom w:val="0"/>
      <w:divBdr>
        <w:top w:val="none" w:sz="0" w:space="0" w:color="auto"/>
        <w:left w:val="none" w:sz="0" w:space="0" w:color="auto"/>
        <w:bottom w:val="none" w:sz="0" w:space="0" w:color="auto"/>
        <w:right w:val="none" w:sz="0" w:space="0" w:color="auto"/>
      </w:divBdr>
    </w:div>
    <w:div w:id="719944341">
      <w:bodyDiv w:val="1"/>
      <w:marLeft w:val="0"/>
      <w:marRight w:val="0"/>
      <w:marTop w:val="0"/>
      <w:marBottom w:val="0"/>
      <w:divBdr>
        <w:top w:val="none" w:sz="0" w:space="0" w:color="auto"/>
        <w:left w:val="none" w:sz="0" w:space="0" w:color="auto"/>
        <w:bottom w:val="none" w:sz="0" w:space="0" w:color="auto"/>
        <w:right w:val="none" w:sz="0" w:space="0" w:color="auto"/>
      </w:divBdr>
    </w:div>
    <w:div w:id="720130591">
      <w:bodyDiv w:val="1"/>
      <w:marLeft w:val="0"/>
      <w:marRight w:val="0"/>
      <w:marTop w:val="0"/>
      <w:marBottom w:val="0"/>
      <w:divBdr>
        <w:top w:val="none" w:sz="0" w:space="0" w:color="auto"/>
        <w:left w:val="none" w:sz="0" w:space="0" w:color="auto"/>
        <w:bottom w:val="none" w:sz="0" w:space="0" w:color="auto"/>
        <w:right w:val="none" w:sz="0" w:space="0" w:color="auto"/>
      </w:divBdr>
    </w:div>
    <w:div w:id="720708458">
      <w:bodyDiv w:val="1"/>
      <w:marLeft w:val="0"/>
      <w:marRight w:val="0"/>
      <w:marTop w:val="0"/>
      <w:marBottom w:val="0"/>
      <w:divBdr>
        <w:top w:val="none" w:sz="0" w:space="0" w:color="auto"/>
        <w:left w:val="none" w:sz="0" w:space="0" w:color="auto"/>
        <w:bottom w:val="none" w:sz="0" w:space="0" w:color="auto"/>
        <w:right w:val="none" w:sz="0" w:space="0" w:color="auto"/>
      </w:divBdr>
    </w:div>
    <w:div w:id="720709114">
      <w:bodyDiv w:val="1"/>
      <w:marLeft w:val="0"/>
      <w:marRight w:val="0"/>
      <w:marTop w:val="0"/>
      <w:marBottom w:val="0"/>
      <w:divBdr>
        <w:top w:val="none" w:sz="0" w:space="0" w:color="auto"/>
        <w:left w:val="none" w:sz="0" w:space="0" w:color="auto"/>
        <w:bottom w:val="none" w:sz="0" w:space="0" w:color="auto"/>
        <w:right w:val="none" w:sz="0" w:space="0" w:color="auto"/>
      </w:divBdr>
    </w:div>
    <w:div w:id="720710358">
      <w:bodyDiv w:val="1"/>
      <w:marLeft w:val="0"/>
      <w:marRight w:val="0"/>
      <w:marTop w:val="0"/>
      <w:marBottom w:val="0"/>
      <w:divBdr>
        <w:top w:val="none" w:sz="0" w:space="0" w:color="auto"/>
        <w:left w:val="none" w:sz="0" w:space="0" w:color="auto"/>
        <w:bottom w:val="none" w:sz="0" w:space="0" w:color="auto"/>
        <w:right w:val="none" w:sz="0" w:space="0" w:color="auto"/>
      </w:divBdr>
    </w:div>
    <w:div w:id="722338387">
      <w:bodyDiv w:val="1"/>
      <w:marLeft w:val="0"/>
      <w:marRight w:val="0"/>
      <w:marTop w:val="0"/>
      <w:marBottom w:val="0"/>
      <w:divBdr>
        <w:top w:val="none" w:sz="0" w:space="0" w:color="auto"/>
        <w:left w:val="none" w:sz="0" w:space="0" w:color="auto"/>
        <w:bottom w:val="none" w:sz="0" w:space="0" w:color="auto"/>
        <w:right w:val="none" w:sz="0" w:space="0" w:color="auto"/>
      </w:divBdr>
    </w:div>
    <w:div w:id="723522349">
      <w:bodyDiv w:val="1"/>
      <w:marLeft w:val="0"/>
      <w:marRight w:val="0"/>
      <w:marTop w:val="0"/>
      <w:marBottom w:val="0"/>
      <w:divBdr>
        <w:top w:val="none" w:sz="0" w:space="0" w:color="auto"/>
        <w:left w:val="none" w:sz="0" w:space="0" w:color="auto"/>
        <w:bottom w:val="none" w:sz="0" w:space="0" w:color="auto"/>
        <w:right w:val="none" w:sz="0" w:space="0" w:color="auto"/>
      </w:divBdr>
    </w:div>
    <w:div w:id="723525040">
      <w:bodyDiv w:val="1"/>
      <w:marLeft w:val="0"/>
      <w:marRight w:val="0"/>
      <w:marTop w:val="0"/>
      <w:marBottom w:val="0"/>
      <w:divBdr>
        <w:top w:val="none" w:sz="0" w:space="0" w:color="auto"/>
        <w:left w:val="none" w:sz="0" w:space="0" w:color="auto"/>
        <w:bottom w:val="none" w:sz="0" w:space="0" w:color="auto"/>
        <w:right w:val="none" w:sz="0" w:space="0" w:color="auto"/>
      </w:divBdr>
    </w:div>
    <w:div w:id="724065376">
      <w:bodyDiv w:val="1"/>
      <w:marLeft w:val="0"/>
      <w:marRight w:val="0"/>
      <w:marTop w:val="0"/>
      <w:marBottom w:val="0"/>
      <w:divBdr>
        <w:top w:val="none" w:sz="0" w:space="0" w:color="auto"/>
        <w:left w:val="none" w:sz="0" w:space="0" w:color="auto"/>
        <w:bottom w:val="none" w:sz="0" w:space="0" w:color="auto"/>
        <w:right w:val="none" w:sz="0" w:space="0" w:color="auto"/>
      </w:divBdr>
    </w:div>
    <w:div w:id="724254527">
      <w:bodyDiv w:val="1"/>
      <w:marLeft w:val="0"/>
      <w:marRight w:val="0"/>
      <w:marTop w:val="0"/>
      <w:marBottom w:val="0"/>
      <w:divBdr>
        <w:top w:val="none" w:sz="0" w:space="0" w:color="auto"/>
        <w:left w:val="none" w:sz="0" w:space="0" w:color="auto"/>
        <w:bottom w:val="none" w:sz="0" w:space="0" w:color="auto"/>
        <w:right w:val="none" w:sz="0" w:space="0" w:color="auto"/>
      </w:divBdr>
    </w:div>
    <w:div w:id="724262505">
      <w:bodyDiv w:val="1"/>
      <w:marLeft w:val="0"/>
      <w:marRight w:val="0"/>
      <w:marTop w:val="0"/>
      <w:marBottom w:val="0"/>
      <w:divBdr>
        <w:top w:val="none" w:sz="0" w:space="0" w:color="auto"/>
        <w:left w:val="none" w:sz="0" w:space="0" w:color="auto"/>
        <w:bottom w:val="none" w:sz="0" w:space="0" w:color="auto"/>
        <w:right w:val="none" w:sz="0" w:space="0" w:color="auto"/>
      </w:divBdr>
    </w:div>
    <w:div w:id="724335507">
      <w:bodyDiv w:val="1"/>
      <w:marLeft w:val="0"/>
      <w:marRight w:val="0"/>
      <w:marTop w:val="0"/>
      <w:marBottom w:val="0"/>
      <w:divBdr>
        <w:top w:val="none" w:sz="0" w:space="0" w:color="auto"/>
        <w:left w:val="none" w:sz="0" w:space="0" w:color="auto"/>
        <w:bottom w:val="none" w:sz="0" w:space="0" w:color="auto"/>
        <w:right w:val="none" w:sz="0" w:space="0" w:color="auto"/>
      </w:divBdr>
    </w:div>
    <w:div w:id="724374034">
      <w:bodyDiv w:val="1"/>
      <w:marLeft w:val="0"/>
      <w:marRight w:val="0"/>
      <w:marTop w:val="0"/>
      <w:marBottom w:val="0"/>
      <w:divBdr>
        <w:top w:val="none" w:sz="0" w:space="0" w:color="auto"/>
        <w:left w:val="none" w:sz="0" w:space="0" w:color="auto"/>
        <w:bottom w:val="none" w:sz="0" w:space="0" w:color="auto"/>
        <w:right w:val="none" w:sz="0" w:space="0" w:color="auto"/>
      </w:divBdr>
    </w:div>
    <w:div w:id="724527933">
      <w:bodyDiv w:val="1"/>
      <w:marLeft w:val="0"/>
      <w:marRight w:val="0"/>
      <w:marTop w:val="0"/>
      <w:marBottom w:val="0"/>
      <w:divBdr>
        <w:top w:val="none" w:sz="0" w:space="0" w:color="auto"/>
        <w:left w:val="none" w:sz="0" w:space="0" w:color="auto"/>
        <w:bottom w:val="none" w:sz="0" w:space="0" w:color="auto"/>
        <w:right w:val="none" w:sz="0" w:space="0" w:color="auto"/>
      </w:divBdr>
    </w:div>
    <w:div w:id="724988912">
      <w:bodyDiv w:val="1"/>
      <w:marLeft w:val="0"/>
      <w:marRight w:val="0"/>
      <w:marTop w:val="0"/>
      <w:marBottom w:val="0"/>
      <w:divBdr>
        <w:top w:val="none" w:sz="0" w:space="0" w:color="auto"/>
        <w:left w:val="none" w:sz="0" w:space="0" w:color="auto"/>
        <w:bottom w:val="none" w:sz="0" w:space="0" w:color="auto"/>
        <w:right w:val="none" w:sz="0" w:space="0" w:color="auto"/>
      </w:divBdr>
    </w:div>
    <w:div w:id="725377233">
      <w:bodyDiv w:val="1"/>
      <w:marLeft w:val="0"/>
      <w:marRight w:val="0"/>
      <w:marTop w:val="0"/>
      <w:marBottom w:val="0"/>
      <w:divBdr>
        <w:top w:val="none" w:sz="0" w:space="0" w:color="auto"/>
        <w:left w:val="none" w:sz="0" w:space="0" w:color="auto"/>
        <w:bottom w:val="none" w:sz="0" w:space="0" w:color="auto"/>
        <w:right w:val="none" w:sz="0" w:space="0" w:color="auto"/>
      </w:divBdr>
    </w:div>
    <w:div w:id="725640258">
      <w:bodyDiv w:val="1"/>
      <w:marLeft w:val="0"/>
      <w:marRight w:val="0"/>
      <w:marTop w:val="0"/>
      <w:marBottom w:val="0"/>
      <w:divBdr>
        <w:top w:val="none" w:sz="0" w:space="0" w:color="auto"/>
        <w:left w:val="none" w:sz="0" w:space="0" w:color="auto"/>
        <w:bottom w:val="none" w:sz="0" w:space="0" w:color="auto"/>
        <w:right w:val="none" w:sz="0" w:space="0" w:color="auto"/>
      </w:divBdr>
    </w:div>
    <w:div w:id="728502678">
      <w:bodyDiv w:val="1"/>
      <w:marLeft w:val="0"/>
      <w:marRight w:val="0"/>
      <w:marTop w:val="0"/>
      <w:marBottom w:val="0"/>
      <w:divBdr>
        <w:top w:val="none" w:sz="0" w:space="0" w:color="auto"/>
        <w:left w:val="none" w:sz="0" w:space="0" w:color="auto"/>
        <w:bottom w:val="none" w:sz="0" w:space="0" w:color="auto"/>
        <w:right w:val="none" w:sz="0" w:space="0" w:color="auto"/>
      </w:divBdr>
    </w:div>
    <w:div w:id="728962976">
      <w:bodyDiv w:val="1"/>
      <w:marLeft w:val="0"/>
      <w:marRight w:val="0"/>
      <w:marTop w:val="0"/>
      <w:marBottom w:val="0"/>
      <w:divBdr>
        <w:top w:val="none" w:sz="0" w:space="0" w:color="auto"/>
        <w:left w:val="none" w:sz="0" w:space="0" w:color="auto"/>
        <w:bottom w:val="none" w:sz="0" w:space="0" w:color="auto"/>
        <w:right w:val="none" w:sz="0" w:space="0" w:color="auto"/>
      </w:divBdr>
    </w:div>
    <w:div w:id="729379801">
      <w:bodyDiv w:val="1"/>
      <w:marLeft w:val="0"/>
      <w:marRight w:val="0"/>
      <w:marTop w:val="0"/>
      <w:marBottom w:val="0"/>
      <w:divBdr>
        <w:top w:val="none" w:sz="0" w:space="0" w:color="auto"/>
        <w:left w:val="none" w:sz="0" w:space="0" w:color="auto"/>
        <w:bottom w:val="none" w:sz="0" w:space="0" w:color="auto"/>
        <w:right w:val="none" w:sz="0" w:space="0" w:color="auto"/>
      </w:divBdr>
    </w:div>
    <w:div w:id="730006541">
      <w:bodyDiv w:val="1"/>
      <w:marLeft w:val="0"/>
      <w:marRight w:val="0"/>
      <w:marTop w:val="0"/>
      <w:marBottom w:val="0"/>
      <w:divBdr>
        <w:top w:val="none" w:sz="0" w:space="0" w:color="auto"/>
        <w:left w:val="none" w:sz="0" w:space="0" w:color="auto"/>
        <w:bottom w:val="none" w:sz="0" w:space="0" w:color="auto"/>
        <w:right w:val="none" w:sz="0" w:space="0" w:color="auto"/>
      </w:divBdr>
    </w:div>
    <w:div w:id="731082650">
      <w:bodyDiv w:val="1"/>
      <w:marLeft w:val="0"/>
      <w:marRight w:val="0"/>
      <w:marTop w:val="0"/>
      <w:marBottom w:val="0"/>
      <w:divBdr>
        <w:top w:val="none" w:sz="0" w:space="0" w:color="auto"/>
        <w:left w:val="none" w:sz="0" w:space="0" w:color="auto"/>
        <w:bottom w:val="none" w:sz="0" w:space="0" w:color="auto"/>
        <w:right w:val="none" w:sz="0" w:space="0" w:color="auto"/>
      </w:divBdr>
    </w:div>
    <w:div w:id="731658046">
      <w:bodyDiv w:val="1"/>
      <w:marLeft w:val="0"/>
      <w:marRight w:val="0"/>
      <w:marTop w:val="0"/>
      <w:marBottom w:val="0"/>
      <w:divBdr>
        <w:top w:val="none" w:sz="0" w:space="0" w:color="auto"/>
        <w:left w:val="none" w:sz="0" w:space="0" w:color="auto"/>
        <w:bottom w:val="none" w:sz="0" w:space="0" w:color="auto"/>
        <w:right w:val="none" w:sz="0" w:space="0" w:color="auto"/>
      </w:divBdr>
    </w:div>
    <w:div w:id="733427540">
      <w:bodyDiv w:val="1"/>
      <w:marLeft w:val="0"/>
      <w:marRight w:val="0"/>
      <w:marTop w:val="0"/>
      <w:marBottom w:val="0"/>
      <w:divBdr>
        <w:top w:val="none" w:sz="0" w:space="0" w:color="auto"/>
        <w:left w:val="none" w:sz="0" w:space="0" w:color="auto"/>
        <w:bottom w:val="none" w:sz="0" w:space="0" w:color="auto"/>
        <w:right w:val="none" w:sz="0" w:space="0" w:color="auto"/>
      </w:divBdr>
    </w:div>
    <w:div w:id="733695323">
      <w:bodyDiv w:val="1"/>
      <w:marLeft w:val="0"/>
      <w:marRight w:val="0"/>
      <w:marTop w:val="0"/>
      <w:marBottom w:val="0"/>
      <w:divBdr>
        <w:top w:val="none" w:sz="0" w:space="0" w:color="auto"/>
        <w:left w:val="none" w:sz="0" w:space="0" w:color="auto"/>
        <w:bottom w:val="none" w:sz="0" w:space="0" w:color="auto"/>
        <w:right w:val="none" w:sz="0" w:space="0" w:color="auto"/>
      </w:divBdr>
    </w:div>
    <w:div w:id="734472722">
      <w:bodyDiv w:val="1"/>
      <w:marLeft w:val="0"/>
      <w:marRight w:val="0"/>
      <w:marTop w:val="0"/>
      <w:marBottom w:val="0"/>
      <w:divBdr>
        <w:top w:val="none" w:sz="0" w:space="0" w:color="auto"/>
        <w:left w:val="none" w:sz="0" w:space="0" w:color="auto"/>
        <w:bottom w:val="none" w:sz="0" w:space="0" w:color="auto"/>
        <w:right w:val="none" w:sz="0" w:space="0" w:color="auto"/>
      </w:divBdr>
    </w:div>
    <w:div w:id="734623834">
      <w:bodyDiv w:val="1"/>
      <w:marLeft w:val="0"/>
      <w:marRight w:val="0"/>
      <w:marTop w:val="0"/>
      <w:marBottom w:val="0"/>
      <w:divBdr>
        <w:top w:val="none" w:sz="0" w:space="0" w:color="auto"/>
        <w:left w:val="none" w:sz="0" w:space="0" w:color="auto"/>
        <w:bottom w:val="none" w:sz="0" w:space="0" w:color="auto"/>
        <w:right w:val="none" w:sz="0" w:space="0" w:color="auto"/>
      </w:divBdr>
    </w:div>
    <w:div w:id="735200676">
      <w:bodyDiv w:val="1"/>
      <w:marLeft w:val="0"/>
      <w:marRight w:val="0"/>
      <w:marTop w:val="0"/>
      <w:marBottom w:val="0"/>
      <w:divBdr>
        <w:top w:val="none" w:sz="0" w:space="0" w:color="auto"/>
        <w:left w:val="none" w:sz="0" w:space="0" w:color="auto"/>
        <w:bottom w:val="none" w:sz="0" w:space="0" w:color="auto"/>
        <w:right w:val="none" w:sz="0" w:space="0" w:color="auto"/>
      </w:divBdr>
    </w:div>
    <w:div w:id="735929860">
      <w:bodyDiv w:val="1"/>
      <w:marLeft w:val="0"/>
      <w:marRight w:val="0"/>
      <w:marTop w:val="0"/>
      <w:marBottom w:val="0"/>
      <w:divBdr>
        <w:top w:val="none" w:sz="0" w:space="0" w:color="auto"/>
        <w:left w:val="none" w:sz="0" w:space="0" w:color="auto"/>
        <w:bottom w:val="none" w:sz="0" w:space="0" w:color="auto"/>
        <w:right w:val="none" w:sz="0" w:space="0" w:color="auto"/>
      </w:divBdr>
    </w:div>
    <w:div w:id="736054605">
      <w:bodyDiv w:val="1"/>
      <w:marLeft w:val="0"/>
      <w:marRight w:val="0"/>
      <w:marTop w:val="0"/>
      <w:marBottom w:val="0"/>
      <w:divBdr>
        <w:top w:val="none" w:sz="0" w:space="0" w:color="auto"/>
        <w:left w:val="none" w:sz="0" w:space="0" w:color="auto"/>
        <w:bottom w:val="none" w:sz="0" w:space="0" w:color="auto"/>
        <w:right w:val="none" w:sz="0" w:space="0" w:color="auto"/>
      </w:divBdr>
    </w:div>
    <w:div w:id="736174358">
      <w:bodyDiv w:val="1"/>
      <w:marLeft w:val="0"/>
      <w:marRight w:val="0"/>
      <w:marTop w:val="0"/>
      <w:marBottom w:val="0"/>
      <w:divBdr>
        <w:top w:val="none" w:sz="0" w:space="0" w:color="auto"/>
        <w:left w:val="none" w:sz="0" w:space="0" w:color="auto"/>
        <w:bottom w:val="none" w:sz="0" w:space="0" w:color="auto"/>
        <w:right w:val="none" w:sz="0" w:space="0" w:color="auto"/>
      </w:divBdr>
      <w:divsChild>
        <w:div w:id="1457917400">
          <w:marLeft w:val="0"/>
          <w:marRight w:val="0"/>
          <w:marTop w:val="0"/>
          <w:marBottom w:val="0"/>
          <w:divBdr>
            <w:top w:val="none" w:sz="0" w:space="0" w:color="auto"/>
            <w:left w:val="none" w:sz="0" w:space="0" w:color="auto"/>
            <w:bottom w:val="none" w:sz="0" w:space="0" w:color="auto"/>
            <w:right w:val="none" w:sz="0" w:space="0" w:color="auto"/>
          </w:divBdr>
          <w:divsChild>
            <w:div w:id="1129981016">
              <w:marLeft w:val="0"/>
              <w:marRight w:val="0"/>
              <w:marTop w:val="0"/>
              <w:marBottom w:val="0"/>
              <w:divBdr>
                <w:top w:val="none" w:sz="0" w:space="0" w:color="auto"/>
                <w:left w:val="none" w:sz="0" w:space="0" w:color="auto"/>
                <w:bottom w:val="none" w:sz="0" w:space="0" w:color="auto"/>
                <w:right w:val="none" w:sz="0" w:space="0" w:color="auto"/>
              </w:divBdr>
              <w:divsChild>
                <w:div w:id="84721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323006">
      <w:bodyDiv w:val="1"/>
      <w:marLeft w:val="0"/>
      <w:marRight w:val="0"/>
      <w:marTop w:val="0"/>
      <w:marBottom w:val="0"/>
      <w:divBdr>
        <w:top w:val="none" w:sz="0" w:space="0" w:color="auto"/>
        <w:left w:val="none" w:sz="0" w:space="0" w:color="auto"/>
        <w:bottom w:val="none" w:sz="0" w:space="0" w:color="auto"/>
        <w:right w:val="none" w:sz="0" w:space="0" w:color="auto"/>
      </w:divBdr>
    </w:div>
    <w:div w:id="736590013">
      <w:bodyDiv w:val="1"/>
      <w:marLeft w:val="0"/>
      <w:marRight w:val="0"/>
      <w:marTop w:val="0"/>
      <w:marBottom w:val="0"/>
      <w:divBdr>
        <w:top w:val="none" w:sz="0" w:space="0" w:color="auto"/>
        <w:left w:val="none" w:sz="0" w:space="0" w:color="auto"/>
        <w:bottom w:val="none" w:sz="0" w:space="0" w:color="auto"/>
        <w:right w:val="none" w:sz="0" w:space="0" w:color="auto"/>
      </w:divBdr>
    </w:div>
    <w:div w:id="736900813">
      <w:bodyDiv w:val="1"/>
      <w:marLeft w:val="0"/>
      <w:marRight w:val="0"/>
      <w:marTop w:val="0"/>
      <w:marBottom w:val="0"/>
      <w:divBdr>
        <w:top w:val="none" w:sz="0" w:space="0" w:color="auto"/>
        <w:left w:val="none" w:sz="0" w:space="0" w:color="auto"/>
        <w:bottom w:val="none" w:sz="0" w:space="0" w:color="auto"/>
        <w:right w:val="none" w:sz="0" w:space="0" w:color="auto"/>
      </w:divBdr>
    </w:div>
    <w:div w:id="737479180">
      <w:bodyDiv w:val="1"/>
      <w:marLeft w:val="0"/>
      <w:marRight w:val="0"/>
      <w:marTop w:val="0"/>
      <w:marBottom w:val="0"/>
      <w:divBdr>
        <w:top w:val="none" w:sz="0" w:space="0" w:color="auto"/>
        <w:left w:val="none" w:sz="0" w:space="0" w:color="auto"/>
        <w:bottom w:val="none" w:sz="0" w:space="0" w:color="auto"/>
        <w:right w:val="none" w:sz="0" w:space="0" w:color="auto"/>
      </w:divBdr>
    </w:div>
    <w:div w:id="737747923">
      <w:bodyDiv w:val="1"/>
      <w:marLeft w:val="0"/>
      <w:marRight w:val="0"/>
      <w:marTop w:val="0"/>
      <w:marBottom w:val="0"/>
      <w:divBdr>
        <w:top w:val="none" w:sz="0" w:space="0" w:color="auto"/>
        <w:left w:val="none" w:sz="0" w:space="0" w:color="auto"/>
        <w:bottom w:val="none" w:sz="0" w:space="0" w:color="auto"/>
        <w:right w:val="none" w:sz="0" w:space="0" w:color="auto"/>
      </w:divBdr>
      <w:divsChild>
        <w:div w:id="303706870">
          <w:marLeft w:val="0"/>
          <w:marRight w:val="0"/>
          <w:marTop w:val="0"/>
          <w:marBottom w:val="0"/>
          <w:divBdr>
            <w:top w:val="none" w:sz="0" w:space="0" w:color="auto"/>
            <w:left w:val="none" w:sz="0" w:space="0" w:color="auto"/>
            <w:bottom w:val="none" w:sz="0" w:space="0" w:color="auto"/>
            <w:right w:val="none" w:sz="0" w:space="0" w:color="auto"/>
          </w:divBdr>
          <w:divsChild>
            <w:div w:id="197470351">
              <w:marLeft w:val="0"/>
              <w:marRight w:val="0"/>
              <w:marTop w:val="0"/>
              <w:marBottom w:val="0"/>
              <w:divBdr>
                <w:top w:val="none" w:sz="0" w:space="0" w:color="auto"/>
                <w:left w:val="none" w:sz="0" w:space="0" w:color="auto"/>
                <w:bottom w:val="none" w:sz="0" w:space="0" w:color="auto"/>
                <w:right w:val="none" w:sz="0" w:space="0" w:color="auto"/>
              </w:divBdr>
              <w:divsChild>
                <w:div w:id="160510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019332">
      <w:bodyDiv w:val="1"/>
      <w:marLeft w:val="0"/>
      <w:marRight w:val="0"/>
      <w:marTop w:val="0"/>
      <w:marBottom w:val="0"/>
      <w:divBdr>
        <w:top w:val="none" w:sz="0" w:space="0" w:color="auto"/>
        <w:left w:val="none" w:sz="0" w:space="0" w:color="auto"/>
        <w:bottom w:val="none" w:sz="0" w:space="0" w:color="auto"/>
        <w:right w:val="none" w:sz="0" w:space="0" w:color="auto"/>
      </w:divBdr>
    </w:div>
    <w:div w:id="738132227">
      <w:bodyDiv w:val="1"/>
      <w:marLeft w:val="0"/>
      <w:marRight w:val="0"/>
      <w:marTop w:val="0"/>
      <w:marBottom w:val="0"/>
      <w:divBdr>
        <w:top w:val="none" w:sz="0" w:space="0" w:color="auto"/>
        <w:left w:val="none" w:sz="0" w:space="0" w:color="auto"/>
        <w:bottom w:val="none" w:sz="0" w:space="0" w:color="auto"/>
        <w:right w:val="none" w:sz="0" w:space="0" w:color="auto"/>
      </w:divBdr>
    </w:div>
    <w:div w:id="739057770">
      <w:bodyDiv w:val="1"/>
      <w:marLeft w:val="0"/>
      <w:marRight w:val="0"/>
      <w:marTop w:val="0"/>
      <w:marBottom w:val="0"/>
      <w:divBdr>
        <w:top w:val="none" w:sz="0" w:space="0" w:color="auto"/>
        <w:left w:val="none" w:sz="0" w:space="0" w:color="auto"/>
        <w:bottom w:val="none" w:sz="0" w:space="0" w:color="auto"/>
        <w:right w:val="none" w:sz="0" w:space="0" w:color="auto"/>
      </w:divBdr>
    </w:div>
    <w:div w:id="740179102">
      <w:bodyDiv w:val="1"/>
      <w:marLeft w:val="0"/>
      <w:marRight w:val="0"/>
      <w:marTop w:val="0"/>
      <w:marBottom w:val="0"/>
      <w:divBdr>
        <w:top w:val="none" w:sz="0" w:space="0" w:color="auto"/>
        <w:left w:val="none" w:sz="0" w:space="0" w:color="auto"/>
        <w:bottom w:val="none" w:sz="0" w:space="0" w:color="auto"/>
        <w:right w:val="none" w:sz="0" w:space="0" w:color="auto"/>
      </w:divBdr>
    </w:div>
    <w:div w:id="741564094">
      <w:bodyDiv w:val="1"/>
      <w:marLeft w:val="0"/>
      <w:marRight w:val="0"/>
      <w:marTop w:val="0"/>
      <w:marBottom w:val="0"/>
      <w:divBdr>
        <w:top w:val="none" w:sz="0" w:space="0" w:color="auto"/>
        <w:left w:val="none" w:sz="0" w:space="0" w:color="auto"/>
        <w:bottom w:val="none" w:sz="0" w:space="0" w:color="auto"/>
        <w:right w:val="none" w:sz="0" w:space="0" w:color="auto"/>
      </w:divBdr>
    </w:div>
    <w:div w:id="742483552">
      <w:bodyDiv w:val="1"/>
      <w:marLeft w:val="0"/>
      <w:marRight w:val="0"/>
      <w:marTop w:val="0"/>
      <w:marBottom w:val="0"/>
      <w:divBdr>
        <w:top w:val="none" w:sz="0" w:space="0" w:color="auto"/>
        <w:left w:val="none" w:sz="0" w:space="0" w:color="auto"/>
        <w:bottom w:val="none" w:sz="0" w:space="0" w:color="auto"/>
        <w:right w:val="none" w:sz="0" w:space="0" w:color="auto"/>
      </w:divBdr>
    </w:div>
    <w:div w:id="742525236">
      <w:bodyDiv w:val="1"/>
      <w:marLeft w:val="0"/>
      <w:marRight w:val="0"/>
      <w:marTop w:val="0"/>
      <w:marBottom w:val="0"/>
      <w:divBdr>
        <w:top w:val="none" w:sz="0" w:space="0" w:color="auto"/>
        <w:left w:val="none" w:sz="0" w:space="0" w:color="auto"/>
        <w:bottom w:val="none" w:sz="0" w:space="0" w:color="auto"/>
        <w:right w:val="none" w:sz="0" w:space="0" w:color="auto"/>
      </w:divBdr>
    </w:div>
    <w:div w:id="744182229">
      <w:bodyDiv w:val="1"/>
      <w:marLeft w:val="0"/>
      <w:marRight w:val="0"/>
      <w:marTop w:val="0"/>
      <w:marBottom w:val="0"/>
      <w:divBdr>
        <w:top w:val="none" w:sz="0" w:space="0" w:color="auto"/>
        <w:left w:val="none" w:sz="0" w:space="0" w:color="auto"/>
        <w:bottom w:val="none" w:sz="0" w:space="0" w:color="auto"/>
        <w:right w:val="none" w:sz="0" w:space="0" w:color="auto"/>
      </w:divBdr>
    </w:div>
    <w:div w:id="744182673">
      <w:bodyDiv w:val="1"/>
      <w:marLeft w:val="0"/>
      <w:marRight w:val="0"/>
      <w:marTop w:val="0"/>
      <w:marBottom w:val="0"/>
      <w:divBdr>
        <w:top w:val="none" w:sz="0" w:space="0" w:color="auto"/>
        <w:left w:val="none" w:sz="0" w:space="0" w:color="auto"/>
        <w:bottom w:val="none" w:sz="0" w:space="0" w:color="auto"/>
        <w:right w:val="none" w:sz="0" w:space="0" w:color="auto"/>
      </w:divBdr>
      <w:divsChild>
        <w:div w:id="775095961">
          <w:marLeft w:val="0"/>
          <w:marRight w:val="0"/>
          <w:marTop w:val="0"/>
          <w:marBottom w:val="0"/>
          <w:divBdr>
            <w:top w:val="none" w:sz="0" w:space="0" w:color="auto"/>
            <w:left w:val="none" w:sz="0" w:space="0" w:color="auto"/>
            <w:bottom w:val="none" w:sz="0" w:space="0" w:color="auto"/>
            <w:right w:val="none" w:sz="0" w:space="0" w:color="auto"/>
          </w:divBdr>
          <w:divsChild>
            <w:div w:id="1266306288">
              <w:marLeft w:val="0"/>
              <w:marRight w:val="0"/>
              <w:marTop w:val="0"/>
              <w:marBottom w:val="0"/>
              <w:divBdr>
                <w:top w:val="none" w:sz="0" w:space="0" w:color="auto"/>
                <w:left w:val="none" w:sz="0" w:space="0" w:color="auto"/>
                <w:bottom w:val="none" w:sz="0" w:space="0" w:color="auto"/>
                <w:right w:val="none" w:sz="0" w:space="0" w:color="auto"/>
              </w:divBdr>
              <w:divsChild>
                <w:div w:id="3840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961090">
      <w:bodyDiv w:val="1"/>
      <w:marLeft w:val="0"/>
      <w:marRight w:val="0"/>
      <w:marTop w:val="0"/>
      <w:marBottom w:val="0"/>
      <w:divBdr>
        <w:top w:val="none" w:sz="0" w:space="0" w:color="auto"/>
        <w:left w:val="none" w:sz="0" w:space="0" w:color="auto"/>
        <w:bottom w:val="none" w:sz="0" w:space="0" w:color="auto"/>
        <w:right w:val="none" w:sz="0" w:space="0" w:color="auto"/>
      </w:divBdr>
    </w:div>
    <w:div w:id="745033825">
      <w:bodyDiv w:val="1"/>
      <w:marLeft w:val="0"/>
      <w:marRight w:val="0"/>
      <w:marTop w:val="0"/>
      <w:marBottom w:val="0"/>
      <w:divBdr>
        <w:top w:val="none" w:sz="0" w:space="0" w:color="auto"/>
        <w:left w:val="none" w:sz="0" w:space="0" w:color="auto"/>
        <w:bottom w:val="none" w:sz="0" w:space="0" w:color="auto"/>
        <w:right w:val="none" w:sz="0" w:space="0" w:color="auto"/>
      </w:divBdr>
    </w:div>
    <w:div w:id="745078978">
      <w:bodyDiv w:val="1"/>
      <w:marLeft w:val="0"/>
      <w:marRight w:val="0"/>
      <w:marTop w:val="0"/>
      <w:marBottom w:val="0"/>
      <w:divBdr>
        <w:top w:val="none" w:sz="0" w:space="0" w:color="auto"/>
        <w:left w:val="none" w:sz="0" w:space="0" w:color="auto"/>
        <w:bottom w:val="none" w:sz="0" w:space="0" w:color="auto"/>
        <w:right w:val="none" w:sz="0" w:space="0" w:color="auto"/>
      </w:divBdr>
    </w:div>
    <w:div w:id="745999475">
      <w:bodyDiv w:val="1"/>
      <w:marLeft w:val="0"/>
      <w:marRight w:val="0"/>
      <w:marTop w:val="0"/>
      <w:marBottom w:val="0"/>
      <w:divBdr>
        <w:top w:val="none" w:sz="0" w:space="0" w:color="auto"/>
        <w:left w:val="none" w:sz="0" w:space="0" w:color="auto"/>
        <w:bottom w:val="none" w:sz="0" w:space="0" w:color="auto"/>
        <w:right w:val="none" w:sz="0" w:space="0" w:color="auto"/>
      </w:divBdr>
    </w:div>
    <w:div w:id="746147921">
      <w:bodyDiv w:val="1"/>
      <w:marLeft w:val="0"/>
      <w:marRight w:val="0"/>
      <w:marTop w:val="0"/>
      <w:marBottom w:val="0"/>
      <w:divBdr>
        <w:top w:val="none" w:sz="0" w:space="0" w:color="auto"/>
        <w:left w:val="none" w:sz="0" w:space="0" w:color="auto"/>
        <w:bottom w:val="none" w:sz="0" w:space="0" w:color="auto"/>
        <w:right w:val="none" w:sz="0" w:space="0" w:color="auto"/>
      </w:divBdr>
    </w:div>
    <w:div w:id="746459531">
      <w:bodyDiv w:val="1"/>
      <w:marLeft w:val="0"/>
      <w:marRight w:val="0"/>
      <w:marTop w:val="0"/>
      <w:marBottom w:val="0"/>
      <w:divBdr>
        <w:top w:val="none" w:sz="0" w:space="0" w:color="auto"/>
        <w:left w:val="none" w:sz="0" w:space="0" w:color="auto"/>
        <w:bottom w:val="none" w:sz="0" w:space="0" w:color="auto"/>
        <w:right w:val="none" w:sz="0" w:space="0" w:color="auto"/>
      </w:divBdr>
    </w:div>
    <w:div w:id="747270679">
      <w:bodyDiv w:val="1"/>
      <w:marLeft w:val="0"/>
      <w:marRight w:val="0"/>
      <w:marTop w:val="0"/>
      <w:marBottom w:val="0"/>
      <w:divBdr>
        <w:top w:val="none" w:sz="0" w:space="0" w:color="auto"/>
        <w:left w:val="none" w:sz="0" w:space="0" w:color="auto"/>
        <w:bottom w:val="none" w:sz="0" w:space="0" w:color="auto"/>
        <w:right w:val="none" w:sz="0" w:space="0" w:color="auto"/>
      </w:divBdr>
    </w:div>
    <w:div w:id="748161181">
      <w:bodyDiv w:val="1"/>
      <w:marLeft w:val="0"/>
      <w:marRight w:val="0"/>
      <w:marTop w:val="0"/>
      <w:marBottom w:val="0"/>
      <w:divBdr>
        <w:top w:val="none" w:sz="0" w:space="0" w:color="auto"/>
        <w:left w:val="none" w:sz="0" w:space="0" w:color="auto"/>
        <w:bottom w:val="none" w:sz="0" w:space="0" w:color="auto"/>
        <w:right w:val="none" w:sz="0" w:space="0" w:color="auto"/>
      </w:divBdr>
    </w:div>
    <w:div w:id="748230675">
      <w:bodyDiv w:val="1"/>
      <w:marLeft w:val="0"/>
      <w:marRight w:val="0"/>
      <w:marTop w:val="0"/>
      <w:marBottom w:val="0"/>
      <w:divBdr>
        <w:top w:val="none" w:sz="0" w:space="0" w:color="auto"/>
        <w:left w:val="none" w:sz="0" w:space="0" w:color="auto"/>
        <w:bottom w:val="none" w:sz="0" w:space="0" w:color="auto"/>
        <w:right w:val="none" w:sz="0" w:space="0" w:color="auto"/>
      </w:divBdr>
    </w:div>
    <w:div w:id="748430578">
      <w:bodyDiv w:val="1"/>
      <w:marLeft w:val="0"/>
      <w:marRight w:val="0"/>
      <w:marTop w:val="0"/>
      <w:marBottom w:val="0"/>
      <w:divBdr>
        <w:top w:val="none" w:sz="0" w:space="0" w:color="auto"/>
        <w:left w:val="none" w:sz="0" w:space="0" w:color="auto"/>
        <w:bottom w:val="none" w:sz="0" w:space="0" w:color="auto"/>
        <w:right w:val="none" w:sz="0" w:space="0" w:color="auto"/>
      </w:divBdr>
    </w:div>
    <w:div w:id="748579380">
      <w:bodyDiv w:val="1"/>
      <w:marLeft w:val="0"/>
      <w:marRight w:val="0"/>
      <w:marTop w:val="0"/>
      <w:marBottom w:val="0"/>
      <w:divBdr>
        <w:top w:val="none" w:sz="0" w:space="0" w:color="auto"/>
        <w:left w:val="none" w:sz="0" w:space="0" w:color="auto"/>
        <w:bottom w:val="none" w:sz="0" w:space="0" w:color="auto"/>
        <w:right w:val="none" w:sz="0" w:space="0" w:color="auto"/>
      </w:divBdr>
    </w:div>
    <w:div w:id="749351867">
      <w:bodyDiv w:val="1"/>
      <w:marLeft w:val="0"/>
      <w:marRight w:val="0"/>
      <w:marTop w:val="0"/>
      <w:marBottom w:val="0"/>
      <w:divBdr>
        <w:top w:val="none" w:sz="0" w:space="0" w:color="auto"/>
        <w:left w:val="none" w:sz="0" w:space="0" w:color="auto"/>
        <w:bottom w:val="none" w:sz="0" w:space="0" w:color="auto"/>
        <w:right w:val="none" w:sz="0" w:space="0" w:color="auto"/>
      </w:divBdr>
    </w:div>
    <w:div w:id="750278309">
      <w:bodyDiv w:val="1"/>
      <w:marLeft w:val="0"/>
      <w:marRight w:val="0"/>
      <w:marTop w:val="0"/>
      <w:marBottom w:val="0"/>
      <w:divBdr>
        <w:top w:val="none" w:sz="0" w:space="0" w:color="auto"/>
        <w:left w:val="none" w:sz="0" w:space="0" w:color="auto"/>
        <w:bottom w:val="none" w:sz="0" w:space="0" w:color="auto"/>
        <w:right w:val="none" w:sz="0" w:space="0" w:color="auto"/>
      </w:divBdr>
    </w:div>
    <w:div w:id="751007352">
      <w:bodyDiv w:val="1"/>
      <w:marLeft w:val="0"/>
      <w:marRight w:val="0"/>
      <w:marTop w:val="0"/>
      <w:marBottom w:val="0"/>
      <w:divBdr>
        <w:top w:val="none" w:sz="0" w:space="0" w:color="auto"/>
        <w:left w:val="none" w:sz="0" w:space="0" w:color="auto"/>
        <w:bottom w:val="none" w:sz="0" w:space="0" w:color="auto"/>
        <w:right w:val="none" w:sz="0" w:space="0" w:color="auto"/>
      </w:divBdr>
    </w:div>
    <w:div w:id="751774936">
      <w:bodyDiv w:val="1"/>
      <w:marLeft w:val="0"/>
      <w:marRight w:val="0"/>
      <w:marTop w:val="0"/>
      <w:marBottom w:val="0"/>
      <w:divBdr>
        <w:top w:val="none" w:sz="0" w:space="0" w:color="auto"/>
        <w:left w:val="none" w:sz="0" w:space="0" w:color="auto"/>
        <w:bottom w:val="none" w:sz="0" w:space="0" w:color="auto"/>
        <w:right w:val="none" w:sz="0" w:space="0" w:color="auto"/>
      </w:divBdr>
      <w:divsChild>
        <w:div w:id="1206331973">
          <w:marLeft w:val="0"/>
          <w:marRight w:val="0"/>
          <w:marTop w:val="0"/>
          <w:marBottom w:val="0"/>
          <w:divBdr>
            <w:top w:val="none" w:sz="0" w:space="0" w:color="auto"/>
            <w:left w:val="none" w:sz="0" w:space="0" w:color="auto"/>
            <w:bottom w:val="none" w:sz="0" w:space="0" w:color="auto"/>
            <w:right w:val="none" w:sz="0" w:space="0" w:color="auto"/>
          </w:divBdr>
          <w:divsChild>
            <w:div w:id="1168520037">
              <w:marLeft w:val="0"/>
              <w:marRight w:val="0"/>
              <w:marTop w:val="0"/>
              <w:marBottom w:val="0"/>
              <w:divBdr>
                <w:top w:val="none" w:sz="0" w:space="0" w:color="auto"/>
                <w:left w:val="none" w:sz="0" w:space="0" w:color="auto"/>
                <w:bottom w:val="none" w:sz="0" w:space="0" w:color="auto"/>
                <w:right w:val="none" w:sz="0" w:space="0" w:color="auto"/>
              </w:divBdr>
              <w:divsChild>
                <w:div w:id="18152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7423">
      <w:bodyDiv w:val="1"/>
      <w:marLeft w:val="0"/>
      <w:marRight w:val="0"/>
      <w:marTop w:val="0"/>
      <w:marBottom w:val="0"/>
      <w:divBdr>
        <w:top w:val="none" w:sz="0" w:space="0" w:color="auto"/>
        <w:left w:val="none" w:sz="0" w:space="0" w:color="auto"/>
        <w:bottom w:val="none" w:sz="0" w:space="0" w:color="auto"/>
        <w:right w:val="none" w:sz="0" w:space="0" w:color="auto"/>
      </w:divBdr>
    </w:div>
    <w:div w:id="752824539">
      <w:bodyDiv w:val="1"/>
      <w:marLeft w:val="0"/>
      <w:marRight w:val="0"/>
      <w:marTop w:val="0"/>
      <w:marBottom w:val="0"/>
      <w:divBdr>
        <w:top w:val="none" w:sz="0" w:space="0" w:color="auto"/>
        <w:left w:val="none" w:sz="0" w:space="0" w:color="auto"/>
        <w:bottom w:val="none" w:sz="0" w:space="0" w:color="auto"/>
        <w:right w:val="none" w:sz="0" w:space="0" w:color="auto"/>
      </w:divBdr>
    </w:div>
    <w:div w:id="752943766">
      <w:bodyDiv w:val="1"/>
      <w:marLeft w:val="0"/>
      <w:marRight w:val="0"/>
      <w:marTop w:val="0"/>
      <w:marBottom w:val="0"/>
      <w:divBdr>
        <w:top w:val="none" w:sz="0" w:space="0" w:color="auto"/>
        <w:left w:val="none" w:sz="0" w:space="0" w:color="auto"/>
        <w:bottom w:val="none" w:sz="0" w:space="0" w:color="auto"/>
        <w:right w:val="none" w:sz="0" w:space="0" w:color="auto"/>
      </w:divBdr>
    </w:div>
    <w:div w:id="753669817">
      <w:bodyDiv w:val="1"/>
      <w:marLeft w:val="0"/>
      <w:marRight w:val="0"/>
      <w:marTop w:val="0"/>
      <w:marBottom w:val="0"/>
      <w:divBdr>
        <w:top w:val="none" w:sz="0" w:space="0" w:color="auto"/>
        <w:left w:val="none" w:sz="0" w:space="0" w:color="auto"/>
        <w:bottom w:val="none" w:sz="0" w:space="0" w:color="auto"/>
        <w:right w:val="none" w:sz="0" w:space="0" w:color="auto"/>
      </w:divBdr>
    </w:div>
    <w:div w:id="754739328">
      <w:bodyDiv w:val="1"/>
      <w:marLeft w:val="0"/>
      <w:marRight w:val="0"/>
      <w:marTop w:val="0"/>
      <w:marBottom w:val="0"/>
      <w:divBdr>
        <w:top w:val="none" w:sz="0" w:space="0" w:color="auto"/>
        <w:left w:val="none" w:sz="0" w:space="0" w:color="auto"/>
        <w:bottom w:val="none" w:sz="0" w:space="0" w:color="auto"/>
        <w:right w:val="none" w:sz="0" w:space="0" w:color="auto"/>
      </w:divBdr>
    </w:div>
    <w:div w:id="755400014">
      <w:bodyDiv w:val="1"/>
      <w:marLeft w:val="0"/>
      <w:marRight w:val="0"/>
      <w:marTop w:val="0"/>
      <w:marBottom w:val="0"/>
      <w:divBdr>
        <w:top w:val="none" w:sz="0" w:space="0" w:color="auto"/>
        <w:left w:val="none" w:sz="0" w:space="0" w:color="auto"/>
        <w:bottom w:val="none" w:sz="0" w:space="0" w:color="auto"/>
        <w:right w:val="none" w:sz="0" w:space="0" w:color="auto"/>
      </w:divBdr>
    </w:div>
    <w:div w:id="756442956">
      <w:bodyDiv w:val="1"/>
      <w:marLeft w:val="0"/>
      <w:marRight w:val="0"/>
      <w:marTop w:val="0"/>
      <w:marBottom w:val="0"/>
      <w:divBdr>
        <w:top w:val="none" w:sz="0" w:space="0" w:color="auto"/>
        <w:left w:val="none" w:sz="0" w:space="0" w:color="auto"/>
        <w:bottom w:val="none" w:sz="0" w:space="0" w:color="auto"/>
        <w:right w:val="none" w:sz="0" w:space="0" w:color="auto"/>
      </w:divBdr>
    </w:div>
    <w:div w:id="757139927">
      <w:bodyDiv w:val="1"/>
      <w:marLeft w:val="0"/>
      <w:marRight w:val="0"/>
      <w:marTop w:val="0"/>
      <w:marBottom w:val="0"/>
      <w:divBdr>
        <w:top w:val="none" w:sz="0" w:space="0" w:color="auto"/>
        <w:left w:val="none" w:sz="0" w:space="0" w:color="auto"/>
        <w:bottom w:val="none" w:sz="0" w:space="0" w:color="auto"/>
        <w:right w:val="none" w:sz="0" w:space="0" w:color="auto"/>
      </w:divBdr>
    </w:div>
    <w:div w:id="757407608">
      <w:bodyDiv w:val="1"/>
      <w:marLeft w:val="0"/>
      <w:marRight w:val="0"/>
      <w:marTop w:val="0"/>
      <w:marBottom w:val="0"/>
      <w:divBdr>
        <w:top w:val="none" w:sz="0" w:space="0" w:color="auto"/>
        <w:left w:val="none" w:sz="0" w:space="0" w:color="auto"/>
        <w:bottom w:val="none" w:sz="0" w:space="0" w:color="auto"/>
        <w:right w:val="none" w:sz="0" w:space="0" w:color="auto"/>
      </w:divBdr>
    </w:div>
    <w:div w:id="757562547">
      <w:bodyDiv w:val="1"/>
      <w:marLeft w:val="0"/>
      <w:marRight w:val="0"/>
      <w:marTop w:val="0"/>
      <w:marBottom w:val="0"/>
      <w:divBdr>
        <w:top w:val="none" w:sz="0" w:space="0" w:color="auto"/>
        <w:left w:val="none" w:sz="0" w:space="0" w:color="auto"/>
        <w:bottom w:val="none" w:sz="0" w:space="0" w:color="auto"/>
        <w:right w:val="none" w:sz="0" w:space="0" w:color="auto"/>
      </w:divBdr>
    </w:div>
    <w:div w:id="758522273">
      <w:bodyDiv w:val="1"/>
      <w:marLeft w:val="0"/>
      <w:marRight w:val="0"/>
      <w:marTop w:val="0"/>
      <w:marBottom w:val="0"/>
      <w:divBdr>
        <w:top w:val="none" w:sz="0" w:space="0" w:color="auto"/>
        <w:left w:val="none" w:sz="0" w:space="0" w:color="auto"/>
        <w:bottom w:val="none" w:sz="0" w:space="0" w:color="auto"/>
        <w:right w:val="none" w:sz="0" w:space="0" w:color="auto"/>
      </w:divBdr>
    </w:div>
    <w:div w:id="758789151">
      <w:bodyDiv w:val="1"/>
      <w:marLeft w:val="0"/>
      <w:marRight w:val="0"/>
      <w:marTop w:val="0"/>
      <w:marBottom w:val="0"/>
      <w:divBdr>
        <w:top w:val="none" w:sz="0" w:space="0" w:color="auto"/>
        <w:left w:val="none" w:sz="0" w:space="0" w:color="auto"/>
        <w:bottom w:val="none" w:sz="0" w:space="0" w:color="auto"/>
        <w:right w:val="none" w:sz="0" w:space="0" w:color="auto"/>
      </w:divBdr>
    </w:div>
    <w:div w:id="759832936">
      <w:bodyDiv w:val="1"/>
      <w:marLeft w:val="0"/>
      <w:marRight w:val="0"/>
      <w:marTop w:val="0"/>
      <w:marBottom w:val="0"/>
      <w:divBdr>
        <w:top w:val="none" w:sz="0" w:space="0" w:color="auto"/>
        <w:left w:val="none" w:sz="0" w:space="0" w:color="auto"/>
        <w:bottom w:val="none" w:sz="0" w:space="0" w:color="auto"/>
        <w:right w:val="none" w:sz="0" w:space="0" w:color="auto"/>
      </w:divBdr>
    </w:div>
    <w:div w:id="759835427">
      <w:bodyDiv w:val="1"/>
      <w:marLeft w:val="0"/>
      <w:marRight w:val="0"/>
      <w:marTop w:val="0"/>
      <w:marBottom w:val="0"/>
      <w:divBdr>
        <w:top w:val="none" w:sz="0" w:space="0" w:color="auto"/>
        <w:left w:val="none" w:sz="0" w:space="0" w:color="auto"/>
        <w:bottom w:val="none" w:sz="0" w:space="0" w:color="auto"/>
        <w:right w:val="none" w:sz="0" w:space="0" w:color="auto"/>
      </w:divBdr>
    </w:div>
    <w:div w:id="760376789">
      <w:bodyDiv w:val="1"/>
      <w:marLeft w:val="0"/>
      <w:marRight w:val="0"/>
      <w:marTop w:val="0"/>
      <w:marBottom w:val="0"/>
      <w:divBdr>
        <w:top w:val="none" w:sz="0" w:space="0" w:color="auto"/>
        <w:left w:val="none" w:sz="0" w:space="0" w:color="auto"/>
        <w:bottom w:val="none" w:sz="0" w:space="0" w:color="auto"/>
        <w:right w:val="none" w:sz="0" w:space="0" w:color="auto"/>
      </w:divBdr>
    </w:div>
    <w:div w:id="760878026">
      <w:bodyDiv w:val="1"/>
      <w:marLeft w:val="0"/>
      <w:marRight w:val="0"/>
      <w:marTop w:val="0"/>
      <w:marBottom w:val="0"/>
      <w:divBdr>
        <w:top w:val="none" w:sz="0" w:space="0" w:color="auto"/>
        <w:left w:val="none" w:sz="0" w:space="0" w:color="auto"/>
        <w:bottom w:val="none" w:sz="0" w:space="0" w:color="auto"/>
        <w:right w:val="none" w:sz="0" w:space="0" w:color="auto"/>
      </w:divBdr>
    </w:div>
    <w:div w:id="761755008">
      <w:bodyDiv w:val="1"/>
      <w:marLeft w:val="0"/>
      <w:marRight w:val="0"/>
      <w:marTop w:val="0"/>
      <w:marBottom w:val="0"/>
      <w:divBdr>
        <w:top w:val="none" w:sz="0" w:space="0" w:color="auto"/>
        <w:left w:val="none" w:sz="0" w:space="0" w:color="auto"/>
        <w:bottom w:val="none" w:sz="0" w:space="0" w:color="auto"/>
        <w:right w:val="none" w:sz="0" w:space="0" w:color="auto"/>
      </w:divBdr>
    </w:div>
    <w:div w:id="762797963">
      <w:bodyDiv w:val="1"/>
      <w:marLeft w:val="0"/>
      <w:marRight w:val="0"/>
      <w:marTop w:val="0"/>
      <w:marBottom w:val="0"/>
      <w:divBdr>
        <w:top w:val="none" w:sz="0" w:space="0" w:color="auto"/>
        <w:left w:val="none" w:sz="0" w:space="0" w:color="auto"/>
        <w:bottom w:val="none" w:sz="0" w:space="0" w:color="auto"/>
        <w:right w:val="none" w:sz="0" w:space="0" w:color="auto"/>
      </w:divBdr>
    </w:div>
    <w:div w:id="762871512">
      <w:bodyDiv w:val="1"/>
      <w:marLeft w:val="0"/>
      <w:marRight w:val="0"/>
      <w:marTop w:val="0"/>
      <w:marBottom w:val="0"/>
      <w:divBdr>
        <w:top w:val="none" w:sz="0" w:space="0" w:color="auto"/>
        <w:left w:val="none" w:sz="0" w:space="0" w:color="auto"/>
        <w:bottom w:val="none" w:sz="0" w:space="0" w:color="auto"/>
        <w:right w:val="none" w:sz="0" w:space="0" w:color="auto"/>
      </w:divBdr>
    </w:div>
    <w:div w:id="763648626">
      <w:bodyDiv w:val="1"/>
      <w:marLeft w:val="0"/>
      <w:marRight w:val="0"/>
      <w:marTop w:val="0"/>
      <w:marBottom w:val="0"/>
      <w:divBdr>
        <w:top w:val="none" w:sz="0" w:space="0" w:color="auto"/>
        <w:left w:val="none" w:sz="0" w:space="0" w:color="auto"/>
        <w:bottom w:val="none" w:sz="0" w:space="0" w:color="auto"/>
        <w:right w:val="none" w:sz="0" w:space="0" w:color="auto"/>
      </w:divBdr>
    </w:div>
    <w:div w:id="763763161">
      <w:bodyDiv w:val="1"/>
      <w:marLeft w:val="0"/>
      <w:marRight w:val="0"/>
      <w:marTop w:val="0"/>
      <w:marBottom w:val="0"/>
      <w:divBdr>
        <w:top w:val="none" w:sz="0" w:space="0" w:color="auto"/>
        <w:left w:val="none" w:sz="0" w:space="0" w:color="auto"/>
        <w:bottom w:val="none" w:sz="0" w:space="0" w:color="auto"/>
        <w:right w:val="none" w:sz="0" w:space="0" w:color="auto"/>
      </w:divBdr>
    </w:div>
    <w:div w:id="763838390">
      <w:bodyDiv w:val="1"/>
      <w:marLeft w:val="0"/>
      <w:marRight w:val="0"/>
      <w:marTop w:val="0"/>
      <w:marBottom w:val="0"/>
      <w:divBdr>
        <w:top w:val="none" w:sz="0" w:space="0" w:color="auto"/>
        <w:left w:val="none" w:sz="0" w:space="0" w:color="auto"/>
        <w:bottom w:val="none" w:sz="0" w:space="0" w:color="auto"/>
        <w:right w:val="none" w:sz="0" w:space="0" w:color="auto"/>
      </w:divBdr>
    </w:div>
    <w:div w:id="764880984">
      <w:bodyDiv w:val="1"/>
      <w:marLeft w:val="0"/>
      <w:marRight w:val="0"/>
      <w:marTop w:val="0"/>
      <w:marBottom w:val="0"/>
      <w:divBdr>
        <w:top w:val="none" w:sz="0" w:space="0" w:color="auto"/>
        <w:left w:val="none" w:sz="0" w:space="0" w:color="auto"/>
        <w:bottom w:val="none" w:sz="0" w:space="0" w:color="auto"/>
        <w:right w:val="none" w:sz="0" w:space="0" w:color="auto"/>
      </w:divBdr>
    </w:div>
    <w:div w:id="765737088">
      <w:bodyDiv w:val="1"/>
      <w:marLeft w:val="0"/>
      <w:marRight w:val="0"/>
      <w:marTop w:val="0"/>
      <w:marBottom w:val="0"/>
      <w:divBdr>
        <w:top w:val="none" w:sz="0" w:space="0" w:color="auto"/>
        <w:left w:val="none" w:sz="0" w:space="0" w:color="auto"/>
        <w:bottom w:val="none" w:sz="0" w:space="0" w:color="auto"/>
        <w:right w:val="none" w:sz="0" w:space="0" w:color="auto"/>
      </w:divBdr>
    </w:div>
    <w:div w:id="765999181">
      <w:bodyDiv w:val="1"/>
      <w:marLeft w:val="0"/>
      <w:marRight w:val="0"/>
      <w:marTop w:val="0"/>
      <w:marBottom w:val="0"/>
      <w:divBdr>
        <w:top w:val="none" w:sz="0" w:space="0" w:color="auto"/>
        <w:left w:val="none" w:sz="0" w:space="0" w:color="auto"/>
        <w:bottom w:val="none" w:sz="0" w:space="0" w:color="auto"/>
        <w:right w:val="none" w:sz="0" w:space="0" w:color="auto"/>
      </w:divBdr>
    </w:div>
    <w:div w:id="766343155">
      <w:bodyDiv w:val="1"/>
      <w:marLeft w:val="0"/>
      <w:marRight w:val="0"/>
      <w:marTop w:val="0"/>
      <w:marBottom w:val="0"/>
      <w:divBdr>
        <w:top w:val="none" w:sz="0" w:space="0" w:color="auto"/>
        <w:left w:val="none" w:sz="0" w:space="0" w:color="auto"/>
        <w:bottom w:val="none" w:sz="0" w:space="0" w:color="auto"/>
        <w:right w:val="none" w:sz="0" w:space="0" w:color="auto"/>
      </w:divBdr>
    </w:div>
    <w:div w:id="766847248">
      <w:bodyDiv w:val="1"/>
      <w:marLeft w:val="0"/>
      <w:marRight w:val="0"/>
      <w:marTop w:val="0"/>
      <w:marBottom w:val="0"/>
      <w:divBdr>
        <w:top w:val="none" w:sz="0" w:space="0" w:color="auto"/>
        <w:left w:val="none" w:sz="0" w:space="0" w:color="auto"/>
        <w:bottom w:val="none" w:sz="0" w:space="0" w:color="auto"/>
        <w:right w:val="none" w:sz="0" w:space="0" w:color="auto"/>
      </w:divBdr>
    </w:div>
    <w:div w:id="768693598">
      <w:bodyDiv w:val="1"/>
      <w:marLeft w:val="0"/>
      <w:marRight w:val="0"/>
      <w:marTop w:val="0"/>
      <w:marBottom w:val="0"/>
      <w:divBdr>
        <w:top w:val="none" w:sz="0" w:space="0" w:color="auto"/>
        <w:left w:val="none" w:sz="0" w:space="0" w:color="auto"/>
        <w:bottom w:val="none" w:sz="0" w:space="0" w:color="auto"/>
        <w:right w:val="none" w:sz="0" w:space="0" w:color="auto"/>
      </w:divBdr>
    </w:div>
    <w:div w:id="768740487">
      <w:bodyDiv w:val="1"/>
      <w:marLeft w:val="0"/>
      <w:marRight w:val="0"/>
      <w:marTop w:val="0"/>
      <w:marBottom w:val="0"/>
      <w:divBdr>
        <w:top w:val="none" w:sz="0" w:space="0" w:color="auto"/>
        <w:left w:val="none" w:sz="0" w:space="0" w:color="auto"/>
        <w:bottom w:val="none" w:sz="0" w:space="0" w:color="auto"/>
        <w:right w:val="none" w:sz="0" w:space="0" w:color="auto"/>
      </w:divBdr>
    </w:div>
    <w:div w:id="768893335">
      <w:bodyDiv w:val="1"/>
      <w:marLeft w:val="0"/>
      <w:marRight w:val="0"/>
      <w:marTop w:val="0"/>
      <w:marBottom w:val="0"/>
      <w:divBdr>
        <w:top w:val="none" w:sz="0" w:space="0" w:color="auto"/>
        <w:left w:val="none" w:sz="0" w:space="0" w:color="auto"/>
        <w:bottom w:val="none" w:sz="0" w:space="0" w:color="auto"/>
        <w:right w:val="none" w:sz="0" w:space="0" w:color="auto"/>
      </w:divBdr>
    </w:div>
    <w:div w:id="769085226">
      <w:bodyDiv w:val="1"/>
      <w:marLeft w:val="0"/>
      <w:marRight w:val="0"/>
      <w:marTop w:val="0"/>
      <w:marBottom w:val="0"/>
      <w:divBdr>
        <w:top w:val="none" w:sz="0" w:space="0" w:color="auto"/>
        <w:left w:val="none" w:sz="0" w:space="0" w:color="auto"/>
        <w:bottom w:val="none" w:sz="0" w:space="0" w:color="auto"/>
        <w:right w:val="none" w:sz="0" w:space="0" w:color="auto"/>
      </w:divBdr>
    </w:div>
    <w:div w:id="770009172">
      <w:bodyDiv w:val="1"/>
      <w:marLeft w:val="0"/>
      <w:marRight w:val="0"/>
      <w:marTop w:val="0"/>
      <w:marBottom w:val="0"/>
      <w:divBdr>
        <w:top w:val="none" w:sz="0" w:space="0" w:color="auto"/>
        <w:left w:val="none" w:sz="0" w:space="0" w:color="auto"/>
        <w:bottom w:val="none" w:sz="0" w:space="0" w:color="auto"/>
        <w:right w:val="none" w:sz="0" w:space="0" w:color="auto"/>
      </w:divBdr>
    </w:div>
    <w:div w:id="771323935">
      <w:bodyDiv w:val="1"/>
      <w:marLeft w:val="0"/>
      <w:marRight w:val="0"/>
      <w:marTop w:val="0"/>
      <w:marBottom w:val="0"/>
      <w:divBdr>
        <w:top w:val="none" w:sz="0" w:space="0" w:color="auto"/>
        <w:left w:val="none" w:sz="0" w:space="0" w:color="auto"/>
        <w:bottom w:val="none" w:sz="0" w:space="0" w:color="auto"/>
        <w:right w:val="none" w:sz="0" w:space="0" w:color="auto"/>
      </w:divBdr>
    </w:div>
    <w:div w:id="771436978">
      <w:bodyDiv w:val="1"/>
      <w:marLeft w:val="0"/>
      <w:marRight w:val="0"/>
      <w:marTop w:val="0"/>
      <w:marBottom w:val="0"/>
      <w:divBdr>
        <w:top w:val="none" w:sz="0" w:space="0" w:color="auto"/>
        <w:left w:val="none" w:sz="0" w:space="0" w:color="auto"/>
        <w:bottom w:val="none" w:sz="0" w:space="0" w:color="auto"/>
        <w:right w:val="none" w:sz="0" w:space="0" w:color="auto"/>
      </w:divBdr>
    </w:div>
    <w:div w:id="771709605">
      <w:bodyDiv w:val="1"/>
      <w:marLeft w:val="0"/>
      <w:marRight w:val="0"/>
      <w:marTop w:val="0"/>
      <w:marBottom w:val="0"/>
      <w:divBdr>
        <w:top w:val="none" w:sz="0" w:space="0" w:color="auto"/>
        <w:left w:val="none" w:sz="0" w:space="0" w:color="auto"/>
        <w:bottom w:val="none" w:sz="0" w:space="0" w:color="auto"/>
        <w:right w:val="none" w:sz="0" w:space="0" w:color="auto"/>
      </w:divBdr>
    </w:div>
    <w:div w:id="771710574">
      <w:bodyDiv w:val="1"/>
      <w:marLeft w:val="0"/>
      <w:marRight w:val="0"/>
      <w:marTop w:val="0"/>
      <w:marBottom w:val="0"/>
      <w:divBdr>
        <w:top w:val="none" w:sz="0" w:space="0" w:color="auto"/>
        <w:left w:val="none" w:sz="0" w:space="0" w:color="auto"/>
        <w:bottom w:val="none" w:sz="0" w:space="0" w:color="auto"/>
        <w:right w:val="none" w:sz="0" w:space="0" w:color="auto"/>
      </w:divBdr>
    </w:div>
    <w:div w:id="772170950">
      <w:bodyDiv w:val="1"/>
      <w:marLeft w:val="0"/>
      <w:marRight w:val="0"/>
      <w:marTop w:val="0"/>
      <w:marBottom w:val="0"/>
      <w:divBdr>
        <w:top w:val="none" w:sz="0" w:space="0" w:color="auto"/>
        <w:left w:val="none" w:sz="0" w:space="0" w:color="auto"/>
        <w:bottom w:val="none" w:sz="0" w:space="0" w:color="auto"/>
        <w:right w:val="none" w:sz="0" w:space="0" w:color="auto"/>
      </w:divBdr>
    </w:div>
    <w:div w:id="772629698">
      <w:bodyDiv w:val="1"/>
      <w:marLeft w:val="0"/>
      <w:marRight w:val="0"/>
      <w:marTop w:val="0"/>
      <w:marBottom w:val="0"/>
      <w:divBdr>
        <w:top w:val="none" w:sz="0" w:space="0" w:color="auto"/>
        <w:left w:val="none" w:sz="0" w:space="0" w:color="auto"/>
        <w:bottom w:val="none" w:sz="0" w:space="0" w:color="auto"/>
        <w:right w:val="none" w:sz="0" w:space="0" w:color="auto"/>
      </w:divBdr>
    </w:div>
    <w:div w:id="773136168">
      <w:bodyDiv w:val="1"/>
      <w:marLeft w:val="0"/>
      <w:marRight w:val="0"/>
      <w:marTop w:val="0"/>
      <w:marBottom w:val="0"/>
      <w:divBdr>
        <w:top w:val="none" w:sz="0" w:space="0" w:color="auto"/>
        <w:left w:val="none" w:sz="0" w:space="0" w:color="auto"/>
        <w:bottom w:val="none" w:sz="0" w:space="0" w:color="auto"/>
        <w:right w:val="none" w:sz="0" w:space="0" w:color="auto"/>
      </w:divBdr>
    </w:div>
    <w:div w:id="773476290">
      <w:bodyDiv w:val="1"/>
      <w:marLeft w:val="0"/>
      <w:marRight w:val="0"/>
      <w:marTop w:val="0"/>
      <w:marBottom w:val="0"/>
      <w:divBdr>
        <w:top w:val="none" w:sz="0" w:space="0" w:color="auto"/>
        <w:left w:val="none" w:sz="0" w:space="0" w:color="auto"/>
        <w:bottom w:val="none" w:sz="0" w:space="0" w:color="auto"/>
        <w:right w:val="none" w:sz="0" w:space="0" w:color="auto"/>
      </w:divBdr>
    </w:div>
    <w:div w:id="773942531">
      <w:bodyDiv w:val="1"/>
      <w:marLeft w:val="0"/>
      <w:marRight w:val="0"/>
      <w:marTop w:val="0"/>
      <w:marBottom w:val="0"/>
      <w:divBdr>
        <w:top w:val="none" w:sz="0" w:space="0" w:color="auto"/>
        <w:left w:val="none" w:sz="0" w:space="0" w:color="auto"/>
        <w:bottom w:val="none" w:sz="0" w:space="0" w:color="auto"/>
        <w:right w:val="none" w:sz="0" w:space="0" w:color="auto"/>
      </w:divBdr>
    </w:div>
    <w:div w:id="773985291">
      <w:bodyDiv w:val="1"/>
      <w:marLeft w:val="0"/>
      <w:marRight w:val="0"/>
      <w:marTop w:val="0"/>
      <w:marBottom w:val="0"/>
      <w:divBdr>
        <w:top w:val="none" w:sz="0" w:space="0" w:color="auto"/>
        <w:left w:val="none" w:sz="0" w:space="0" w:color="auto"/>
        <w:bottom w:val="none" w:sz="0" w:space="0" w:color="auto"/>
        <w:right w:val="none" w:sz="0" w:space="0" w:color="auto"/>
      </w:divBdr>
    </w:div>
    <w:div w:id="774249458">
      <w:bodyDiv w:val="1"/>
      <w:marLeft w:val="0"/>
      <w:marRight w:val="0"/>
      <w:marTop w:val="0"/>
      <w:marBottom w:val="0"/>
      <w:divBdr>
        <w:top w:val="none" w:sz="0" w:space="0" w:color="auto"/>
        <w:left w:val="none" w:sz="0" w:space="0" w:color="auto"/>
        <w:bottom w:val="none" w:sz="0" w:space="0" w:color="auto"/>
        <w:right w:val="none" w:sz="0" w:space="0" w:color="auto"/>
      </w:divBdr>
    </w:div>
    <w:div w:id="774405819">
      <w:bodyDiv w:val="1"/>
      <w:marLeft w:val="0"/>
      <w:marRight w:val="0"/>
      <w:marTop w:val="0"/>
      <w:marBottom w:val="0"/>
      <w:divBdr>
        <w:top w:val="none" w:sz="0" w:space="0" w:color="auto"/>
        <w:left w:val="none" w:sz="0" w:space="0" w:color="auto"/>
        <w:bottom w:val="none" w:sz="0" w:space="0" w:color="auto"/>
        <w:right w:val="none" w:sz="0" w:space="0" w:color="auto"/>
      </w:divBdr>
    </w:div>
    <w:div w:id="774445559">
      <w:bodyDiv w:val="1"/>
      <w:marLeft w:val="0"/>
      <w:marRight w:val="0"/>
      <w:marTop w:val="0"/>
      <w:marBottom w:val="0"/>
      <w:divBdr>
        <w:top w:val="none" w:sz="0" w:space="0" w:color="auto"/>
        <w:left w:val="none" w:sz="0" w:space="0" w:color="auto"/>
        <w:bottom w:val="none" w:sz="0" w:space="0" w:color="auto"/>
        <w:right w:val="none" w:sz="0" w:space="0" w:color="auto"/>
      </w:divBdr>
    </w:div>
    <w:div w:id="774903569">
      <w:bodyDiv w:val="1"/>
      <w:marLeft w:val="0"/>
      <w:marRight w:val="0"/>
      <w:marTop w:val="0"/>
      <w:marBottom w:val="0"/>
      <w:divBdr>
        <w:top w:val="none" w:sz="0" w:space="0" w:color="auto"/>
        <w:left w:val="none" w:sz="0" w:space="0" w:color="auto"/>
        <w:bottom w:val="none" w:sz="0" w:space="0" w:color="auto"/>
        <w:right w:val="none" w:sz="0" w:space="0" w:color="auto"/>
      </w:divBdr>
      <w:divsChild>
        <w:div w:id="521826486">
          <w:marLeft w:val="0"/>
          <w:marRight w:val="0"/>
          <w:marTop w:val="0"/>
          <w:marBottom w:val="0"/>
          <w:divBdr>
            <w:top w:val="none" w:sz="0" w:space="0" w:color="auto"/>
            <w:left w:val="none" w:sz="0" w:space="0" w:color="auto"/>
            <w:bottom w:val="none" w:sz="0" w:space="0" w:color="auto"/>
            <w:right w:val="none" w:sz="0" w:space="0" w:color="auto"/>
          </w:divBdr>
          <w:divsChild>
            <w:div w:id="615142580">
              <w:marLeft w:val="0"/>
              <w:marRight w:val="0"/>
              <w:marTop w:val="0"/>
              <w:marBottom w:val="0"/>
              <w:divBdr>
                <w:top w:val="none" w:sz="0" w:space="0" w:color="auto"/>
                <w:left w:val="none" w:sz="0" w:space="0" w:color="auto"/>
                <w:bottom w:val="none" w:sz="0" w:space="0" w:color="auto"/>
                <w:right w:val="none" w:sz="0" w:space="0" w:color="auto"/>
              </w:divBdr>
              <w:divsChild>
                <w:div w:id="397746082">
                  <w:marLeft w:val="0"/>
                  <w:marRight w:val="0"/>
                  <w:marTop w:val="0"/>
                  <w:marBottom w:val="0"/>
                  <w:divBdr>
                    <w:top w:val="none" w:sz="0" w:space="0" w:color="auto"/>
                    <w:left w:val="none" w:sz="0" w:space="0" w:color="auto"/>
                    <w:bottom w:val="none" w:sz="0" w:space="0" w:color="auto"/>
                    <w:right w:val="none" w:sz="0" w:space="0" w:color="auto"/>
                  </w:divBdr>
                  <w:divsChild>
                    <w:div w:id="180265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177873">
      <w:bodyDiv w:val="1"/>
      <w:marLeft w:val="0"/>
      <w:marRight w:val="0"/>
      <w:marTop w:val="0"/>
      <w:marBottom w:val="0"/>
      <w:divBdr>
        <w:top w:val="none" w:sz="0" w:space="0" w:color="auto"/>
        <w:left w:val="none" w:sz="0" w:space="0" w:color="auto"/>
        <w:bottom w:val="none" w:sz="0" w:space="0" w:color="auto"/>
        <w:right w:val="none" w:sz="0" w:space="0" w:color="auto"/>
      </w:divBdr>
    </w:div>
    <w:div w:id="775178490">
      <w:bodyDiv w:val="1"/>
      <w:marLeft w:val="0"/>
      <w:marRight w:val="0"/>
      <w:marTop w:val="0"/>
      <w:marBottom w:val="0"/>
      <w:divBdr>
        <w:top w:val="none" w:sz="0" w:space="0" w:color="auto"/>
        <w:left w:val="none" w:sz="0" w:space="0" w:color="auto"/>
        <w:bottom w:val="none" w:sz="0" w:space="0" w:color="auto"/>
        <w:right w:val="none" w:sz="0" w:space="0" w:color="auto"/>
      </w:divBdr>
    </w:div>
    <w:div w:id="775251902">
      <w:bodyDiv w:val="1"/>
      <w:marLeft w:val="0"/>
      <w:marRight w:val="0"/>
      <w:marTop w:val="0"/>
      <w:marBottom w:val="0"/>
      <w:divBdr>
        <w:top w:val="none" w:sz="0" w:space="0" w:color="auto"/>
        <w:left w:val="none" w:sz="0" w:space="0" w:color="auto"/>
        <w:bottom w:val="none" w:sz="0" w:space="0" w:color="auto"/>
        <w:right w:val="none" w:sz="0" w:space="0" w:color="auto"/>
      </w:divBdr>
    </w:div>
    <w:div w:id="776097599">
      <w:bodyDiv w:val="1"/>
      <w:marLeft w:val="0"/>
      <w:marRight w:val="0"/>
      <w:marTop w:val="0"/>
      <w:marBottom w:val="0"/>
      <w:divBdr>
        <w:top w:val="none" w:sz="0" w:space="0" w:color="auto"/>
        <w:left w:val="none" w:sz="0" w:space="0" w:color="auto"/>
        <w:bottom w:val="none" w:sz="0" w:space="0" w:color="auto"/>
        <w:right w:val="none" w:sz="0" w:space="0" w:color="auto"/>
      </w:divBdr>
    </w:div>
    <w:div w:id="776098493">
      <w:bodyDiv w:val="1"/>
      <w:marLeft w:val="0"/>
      <w:marRight w:val="0"/>
      <w:marTop w:val="0"/>
      <w:marBottom w:val="0"/>
      <w:divBdr>
        <w:top w:val="none" w:sz="0" w:space="0" w:color="auto"/>
        <w:left w:val="none" w:sz="0" w:space="0" w:color="auto"/>
        <w:bottom w:val="none" w:sz="0" w:space="0" w:color="auto"/>
        <w:right w:val="none" w:sz="0" w:space="0" w:color="auto"/>
      </w:divBdr>
    </w:div>
    <w:div w:id="776605692">
      <w:bodyDiv w:val="1"/>
      <w:marLeft w:val="0"/>
      <w:marRight w:val="0"/>
      <w:marTop w:val="0"/>
      <w:marBottom w:val="0"/>
      <w:divBdr>
        <w:top w:val="none" w:sz="0" w:space="0" w:color="auto"/>
        <w:left w:val="none" w:sz="0" w:space="0" w:color="auto"/>
        <w:bottom w:val="none" w:sz="0" w:space="0" w:color="auto"/>
        <w:right w:val="none" w:sz="0" w:space="0" w:color="auto"/>
      </w:divBdr>
    </w:div>
    <w:div w:id="776680333">
      <w:bodyDiv w:val="1"/>
      <w:marLeft w:val="0"/>
      <w:marRight w:val="0"/>
      <w:marTop w:val="0"/>
      <w:marBottom w:val="0"/>
      <w:divBdr>
        <w:top w:val="none" w:sz="0" w:space="0" w:color="auto"/>
        <w:left w:val="none" w:sz="0" w:space="0" w:color="auto"/>
        <w:bottom w:val="none" w:sz="0" w:space="0" w:color="auto"/>
        <w:right w:val="none" w:sz="0" w:space="0" w:color="auto"/>
      </w:divBdr>
    </w:div>
    <w:div w:id="778181413">
      <w:bodyDiv w:val="1"/>
      <w:marLeft w:val="0"/>
      <w:marRight w:val="0"/>
      <w:marTop w:val="0"/>
      <w:marBottom w:val="0"/>
      <w:divBdr>
        <w:top w:val="none" w:sz="0" w:space="0" w:color="auto"/>
        <w:left w:val="none" w:sz="0" w:space="0" w:color="auto"/>
        <w:bottom w:val="none" w:sz="0" w:space="0" w:color="auto"/>
        <w:right w:val="none" w:sz="0" w:space="0" w:color="auto"/>
      </w:divBdr>
    </w:div>
    <w:div w:id="778916799">
      <w:bodyDiv w:val="1"/>
      <w:marLeft w:val="0"/>
      <w:marRight w:val="0"/>
      <w:marTop w:val="0"/>
      <w:marBottom w:val="0"/>
      <w:divBdr>
        <w:top w:val="none" w:sz="0" w:space="0" w:color="auto"/>
        <w:left w:val="none" w:sz="0" w:space="0" w:color="auto"/>
        <w:bottom w:val="none" w:sz="0" w:space="0" w:color="auto"/>
        <w:right w:val="none" w:sz="0" w:space="0" w:color="auto"/>
      </w:divBdr>
    </w:div>
    <w:div w:id="780494196">
      <w:bodyDiv w:val="1"/>
      <w:marLeft w:val="0"/>
      <w:marRight w:val="0"/>
      <w:marTop w:val="0"/>
      <w:marBottom w:val="0"/>
      <w:divBdr>
        <w:top w:val="none" w:sz="0" w:space="0" w:color="auto"/>
        <w:left w:val="none" w:sz="0" w:space="0" w:color="auto"/>
        <w:bottom w:val="none" w:sz="0" w:space="0" w:color="auto"/>
        <w:right w:val="none" w:sz="0" w:space="0" w:color="auto"/>
      </w:divBdr>
    </w:div>
    <w:div w:id="780681897">
      <w:bodyDiv w:val="1"/>
      <w:marLeft w:val="0"/>
      <w:marRight w:val="0"/>
      <w:marTop w:val="0"/>
      <w:marBottom w:val="0"/>
      <w:divBdr>
        <w:top w:val="none" w:sz="0" w:space="0" w:color="auto"/>
        <w:left w:val="none" w:sz="0" w:space="0" w:color="auto"/>
        <w:bottom w:val="none" w:sz="0" w:space="0" w:color="auto"/>
        <w:right w:val="none" w:sz="0" w:space="0" w:color="auto"/>
      </w:divBdr>
    </w:div>
    <w:div w:id="780877893">
      <w:bodyDiv w:val="1"/>
      <w:marLeft w:val="0"/>
      <w:marRight w:val="0"/>
      <w:marTop w:val="0"/>
      <w:marBottom w:val="0"/>
      <w:divBdr>
        <w:top w:val="none" w:sz="0" w:space="0" w:color="auto"/>
        <w:left w:val="none" w:sz="0" w:space="0" w:color="auto"/>
        <w:bottom w:val="none" w:sz="0" w:space="0" w:color="auto"/>
        <w:right w:val="none" w:sz="0" w:space="0" w:color="auto"/>
      </w:divBdr>
    </w:div>
    <w:div w:id="780958936">
      <w:bodyDiv w:val="1"/>
      <w:marLeft w:val="0"/>
      <w:marRight w:val="0"/>
      <w:marTop w:val="0"/>
      <w:marBottom w:val="0"/>
      <w:divBdr>
        <w:top w:val="none" w:sz="0" w:space="0" w:color="auto"/>
        <w:left w:val="none" w:sz="0" w:space="0" w:color="auto"/>
        <w:bottom w:val="none" w:sz="0" w:space="0" w:color="auto"/>
        <w:right w:val="none" w:sz="0" w:space="0" w:color="auto"/>
      </w:divBdr>
    </w:div>
    <w:div w:id="781651387">
      <w:bodyDiv w:val="1"/>
      <w:marLeft w:val="0"/>
      <w:marRight w:val="0"/>
      <w:marTop w:val="0"/>
      <w:marBottom w:val="0"/>
      <w:divBdr>
        <w:top w:val="none" w:sz="0" w:space="0" w:color="auto"/>
        <w:left w:val="none" w:sz="0" w:space="0" w:color="auto"/>
        <w:bottom w:val="none" w:sz="0" w:space="0" w:color="auto"/>
        <w:right w:val="none" w:sz="0" w:space="0" w:color="auto"/>
      </w:divBdr>
    </w:div>
    <w:div w:id="781997077">
      <w:bodyDiv w:val="1"/>
      <w:marLeft w:val="0"/>
      <w:marRight w:val="0"/>
      <w:marTop w:val="0"/>
      <w:marBottom w:val="0"/>
      <w:divBdr>
        <w:top w:val="none" w:sz="0" w:space="0" w:color="auto"/>
        <w:left w:val="none" w:sz="0" w:space="0" w:color="auto"/>
        <w:bottom w:val="none" w:sz="0" w:space="0" w:color="auto"/>
        <w:right w:val="none" w:sz="0" w:space="0" w:color="auto"/>
      </w:divBdr>
      <w:divsChild>
        <w:div w:id="1529757665">
          <w:marLeft w:val="0"/>
          <w:marRight w:val="0"/>
          <w:marTop w:val="0"/>
          <w:marBottom w:val="0"/>
          <w:divBdr>
            <w:top w:val="none" w:sz="0" w:space="0" w:color="auto"/>
            <w:left w:val="none" w:sz="0" w:space="0" w:color="auto"/>
            <w:bottom w:val="none" w:sz="0" w:space="0" w:color="auto"/>
            <w:right w:val="none" w:sz="0" w:space="0" w:color="auto"/>
          </w:divBdr>
          <w:divsChild>
            <w:div w:id="2129811064">
              <w:marLeft w:val="0"/>
              <w:marRight w:val="0"/>
              <w:marTop w:val="0"/>
              <w:marBottom w:val="0"/>
              <w:divBdr>
                <w:top w:val="none" w:sz="0" w:space="0" w:color="auto"/>
                <w:left w:val="none" w:sz="0" w:space="0" w:color="auto"/>
                <w:bottom w:val="none" w:sz="0" w:space="0" w:color="auto"/>
                <w:right w:val="none" w:sz="0" w:space="0" w:color="auto"/>
              </w:divBdr>
              <w:divsChild>
                <w:div w:id="100632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38155">
      <w:bodyDiv w:val="1"/>
      <w:marLeft w:val="0"/>
      <w:marRight w:val="0"/>
      <w:marTop w:val="0"/>
      <w:marBottom w:val="0"/>
      <w:divBdr>
        <w:top w:val="none" w:sz="0" w:space="0" w:color="auto"/>
        <w:left w:val="none" w:sz="0" w:space="0" w:color="auto"/>
        <w:bottom w:val="none" w:sz="0" w:space="0" w:color="auto"/>
        <w:right w:val="none" w:sz="0" w:space="0" w:color="auto"/>
      </w:divBdr>
    </w:div>
    <w:div w:id="783962893">
      <w:bodyDiv w:val="1"/>
      <w:marLeft w:val="0"/>
      <w:marRight w:val="0"/>
      <w:marTop w:val="0"/>
      <w:marBottom w:val="0"/>
      <w:divBdr>
        <w:top w:val="none" w:sz="0" w:space="0" w:color="auto"/>
        <w:left w:val="none" w:sz="0" w:space="0" w:color="auto"/>
        <w:bottom w:val="none" w:sz="0" w:space="0" w:color="auto"/>
        <w:right w:val="none" w:sz="0" w:space="0" w:color="auto"/>
      </w:divBdr>
    </w:div>
    <w:div w:id="784664913">
      <w:bodyDiv w:val="1"/>
      <w:marLeft w:val="0"/>
      <w:marRight w:val="0"/>
      <w:marTop w:val="0"/>
      <w:marBottom w:val="0"/>
      <w:divBdr>
        <w:top w:val="none" w:sz="0" w:space="0" w:color="auto"/>
        <w:left w:val="none" w:sz="0" w:space="0" w:color="auto"/>
        <w:bottom w:val="none" w:sz="0" w:space="0" w:color="auto"/>
        <w:right w:val="none" w:sz="0" w:space="0" w:color="auto"/>
      </w:divBdr>
    </w:div>
    <w:div w:id="784688512">
      <w:bodyDiv w:val="1"/>
      <w:marLeft w:val="0"/>
      <w:marRight w:val="0"/>
      <w:marTop w:val="0"/>
      <w:marBottom w:val="0"/>
      <w:divBdr>
        <w:top w:val="none" w:sz="0" w:space="0" w:color="auto"/>
        <w:left w:val="none" w:sz="0" w:space="0" w:color="auto"/>
        <w:bottom w:val="none" w:sz="0" w:space="0" w:color="auto"/>
        <w:right w:val="none" w:sz="0" w:space="0" w:color="auto"/>
      </w:divBdr>
    </w:div>
    <w:div w:id="785776879">
      <w:bodyDiv w:val="1"/>
      <w:marLeft w:val="0"/>
      <w:marRight w:val="0"/>
      <w:marTop w:val="0"/>
      <w:marBottom w:val="0"/>
      <w:divBdr>
        <w:top w:val="none" w:sz="0" w:space="0" w:color="auto"/>
        <w:left w:val="none" w:sz="0" w:space="0" w:color="auto"/>
        <w:bottom w:val="none" w:sz="0" w:space="0" w:color="auto"/>
        <w:right w:val="none" w:sz="0" w:space="0" w:color="auto"/>
      </w:divBdr>
    </w:div>
    <w:div w:id="786895752">
      <w:bodyDiv w:val="1"/>
      <w:marLeft w:val="0"/>
      <w:marRight w:val="0"/>
      <w:marTop w:val="0"/>
      <w:marBottom w:val="0"/>
      <w:divBdr>
        <w:top w:val="none" w:sz="0" w:space="0" w:color="auto"/>
        <w:left w:val="none" w:sz="0" w:space="0" w:color="auto"/>
        <w:bottom w:val="none" w:sz="0" w:space="0" w:color="auto"/>
        <w:right w:val="none" w:sz="0" w:space="0" w:color="auto"/>
      </w:divBdr>
    </w:div>
    <w:div w:id="787240017">
      <w:bodyDiv w:val="1"/>
      <w:marLeft w:val="0"/>
      <w:marRight w:val="0"/>
      <w:marTop w:val="0"/>
      <w:marBottom w:val="0"/>
      <w:divBdr>
        <w:top w:val="none" w:sz="0" w:space="0" w:color="auto"/>
        <w:left w:val="none" w:sz="0" w:space="0" w:color="auto"/>
        <w:bottom w:val="none" w:sz="0" w:space="0" w:color="auto"/>
        <w:right w:val="none" w:sz="0" w:space="0" w:color="auto"/>
      </w:divBdr>
    </w:div>
    <w:div w:id="787509371">
      <w:bodyDiv w:val="1"/>
      <w:marLeft w:val="0"/>
      <w:marRight w:val="0"/>
      <w:marTop w:val="0"/>
      <w:marBottom w:val="0"/>
      <w:divBdr>
        <w:top w:val="none" w:sz="0" w:space="0" w:color="auto"/>
        <w:left w:val="none" w:sz="0" w:space="0" w:color="auto"/>
        <w:bottom w:val="none" w:sz="0" w:space="0" w:color="auto"/>
        <w:right w:val="none" w:sz="0" w:space="0" w:color="auto"/>
      </w:divBdr>
    </w:div>
    <w:div w:id="787744164">
      <w:bodyDiv w:val="1"/>
      <w:marLeft w:val="0"/>
      <w:marRight w:val="0"/>
      <w:marTop w:val="0"/>
      <w:marBottom w:val="0"/>
      <w:divBdr>
        <w:top w:val="none" w:sz="0" w:space="0" w:color="auto"/>
        <w:left w:val="none" w:sz="0" w:space="0" w:color="auto"/>
        <w:bottom w:val="none" w:sz="0" w:space="0" w:color="auto"/>
        <w:right w:val="none" w:sz="0" w:space="0" w:color="auto"/>
      </w:divBdr>
    </w:div>
    <w:div w:id="788667006">
      <w:bodyDiv w:val="1"/>
      <w:marLeft w:val="0"/>
      <w:marRight w:val="0"/>
      <w:marTop w:val="0"/>
      <w:marBottom w:val="0"/>
      <w:divBdr>
        <w:top w:val="none" w:sz="0" w:space="0" w:color="auto"/>
        <w:left w:val="none" w:sz="0" w:space="0" w:color="auto"/>
        <w:bottom w:val="none" w:sz="0" w:space="0" w:color="auto"/>
        <w:right w:val="none" w:sz="0" w:space="0" w:color="auto"/>
      </w:divBdr>
    </w:div>
    <w:div w:id="788813567">
      <w:bodyDiv w:val="1"/>
      <w:marLeft w:val="0"/>
      <w:marRight w:val="0"/>
      <w:marTop w:val="0"/>
      <w:marBottom w:val="0"/>
      <w:divBdr>
        <w:top w:val="none" w:sz="0" w:space="0" w:color="auto"/>
        <w:left w:val="none" w:sz="0" w:space="0" w:color="auto"/>
        <w:bottom w:val="none" w:sz="0" w:space="0" w:color="auto"/>
        <w:right w:val="none" w:sz="0" w:space="0" w:color="auto"/>
      </w:divBdr>
    </w:div>
    <w:div w:id="789664352">
      <w:bodyDiv w:val="1"/>
      <w:marLeft w:val="0"/>
      <w:marRight w:val="0"/>
      <w:marTop w:val="0"/>
      <w:marBottom w:val="0"/>
      <w:divBdr>
        <w:top w:val="none" w:sz="0" w:space="0" w:color="auto"/>
        <w:left w:val="none" w:sz="0" w:space="0" w:color="auto"/>
        <w:bottom w:val="none" w:sz="0" w:space="0" w:color="auto"/>
        <w:right w:val="none" w:sz="0" w:space="0" w:color="auto"/>
      </w:divBdr>
    </w:div>
    <w:div w:id="789935969">
      <w:bodyDiv w:val="1"/>
      <w:marLeft w:val="0"/>
      <w:marRight w:val="0"/>
      <w:marTop w:val="0"/>
      <w:marBottom w:val="0"/>
      <w:divBdr>
        <w:top w:val="none" w:sz="0" w:space="0" w:color="auto"/>
        <w:left w:val="none" w:sz="0" w:space="0" w:color="auto"/>
        <w:bottom w:val="none" w:sz="0" w:space="0" w:color="auto"/>
        <w:right w:val="none" w:sz="0" w:space="0" w:color="auto"/>
      </w:divBdr>
    </w:div>
    <w:div w:id="790369059">
      <w:bodyDiv w:val="1"/>
      <w:marLeft w:val="0"/>
      <w:marRight w:val="0"/>
      <w:marTop w:val="0"/>
      <w:marBottom w:val="0"/>
      <w:divBdr>
        <w:top w:val="none" w:sz="0" w:space="0" w:color="auto"/>
        <w:left w:val="none" w:sz="0" w:space="0" w:color="auto"/>
        <w:bottom w:val="none" w:sz="0" w:space="0" w:color="auto"/>
        <w:right w:val="none" w:sz="0" w:space="0" w:color="auto"/>
      </w:divBdr>
    </w:div>
    <w:div w:id="791630801">
      <w:bodyDiv w:val="1"/>
      <w:marLeft w:val="0"/>
      <w:marRight w:val="0"/>
      <w:marTop w:val="0"/>
      <w:marBottom w:val="0"/>
      <w:divBdr>
        <w:top w:val="none" w:sz="0" w:space="0" w:color="auto"/>
        <w:left w:val="none" w:sz="0" w:space="0" w:color="auto"/>
        <w:bottom w:val="none" w:sz="0" w:space="0" w:color="auto"/>
        <w:right w:val="none" w:sz="0" w:space="0" w:color="auto"/>
      </w:divBdr>
    </w:div>
    <w:div w:id="792136749">
      <w:bodyDiv w:val="1"/>
      <w:marLeft w:val="0"/>
      <w:marRight w:val="0"/>
      <w:marTop w:val="0"/>
      <w:marBottom w:val="0"/>
      <w:divBdr>
        <w:top w:val="none" w:sz="0" w:space="0" w:color="auto"/>
        <w:left w:val="none" w:sz="0" w:space="0" w:color="auto"/>
        <w:bottom w:val="none" w:sz="0" w:space="0" w:color="auto"/>
        <w:right w:val="none" w:sz="0" w:space="0" w:color="auto"/>
      </w:divBdr>
    </w:div>
    <w:div w:id="792139714">
      <w:bodyDiv w:val="1"/>
      <w:marLeft w:val="0"/>
      <w:marRight w:val="0"/>
      <w:marTop w:val="0"/>
      <w:marBottom w:val="0"/>
      <w:divBdr>
        <w:top w:val="none" w:sz="0" w:space="0" w:color="auto"/>
        <w:left w:val="none" w:sz="0" w:space="0" w:color="auto"/>
        <w:bottom w:val="none" w:sz="0" w:space="0" w:color="auto"/>
        <w:right w:val="none" w:sz="0" w:space="0" w:color="auto"/>
      </w:divBdr>
    </w:div>
    <w:div w:id="792140576">
      <w:bodyDiv w:val="1"/>
      <w:marLeft w:val="0"/>
      <w:marRight w:val="0"/>
      <w:marTop w:val="0"/>
      <w:marBottom w:val="0"/>
      <w:divBdr>
        <w:top w:val="none" w:sz="0" w:space="0" w:color="auto"/>
        <w:left w:val="none" w:sz="0" w:space="0" w:color="auto"/>
        <w:bottom w:val="none" w:sz="0" w:space="0" w:color="auto"/>
        <w:right w:val="none" w:sz="0" w:space="0" w:color="auto"/>
      </w:divBdr>
    </w:div>
    <w:div w:id="792164933">
      <w:bodyDiv w:val="1"/>
      <w:marLeft w:val="0"/>
      <w:marRight w:val="0"/>
      <w:marTop w:val="0"/>
      <w:marBottom w:val="0"/>
      <w:divBdr>
        <w:top w:val="none" w:sz="0" w:space="0" w:color="auto"/>
        <w:left w:val="none" w:sz="0" w:space="0" w:color="auto"/>
        <w:bottom w:val="none" w:sz="0" w:space="0" w:color="auto"/>
        <w:right w:val="none" w:sz="0" w:space="0" w:color="auto"/>
      </w:divBdr>
    </w:div>
    <w:div w:id="793140782">
      <w:bodyDiv w:val="1"/>
      <w:marLeft w:val="0"/>
      <w:marRight w:val="0"/>
      <w:marTop w:val="0"/>
      <w:marBottom w:val="0"/>
      <w:divBdr>
        <w:top w:val="none" w:sz="0" w:space="0" w:color="auto"/>
        <w:left w:val="none" w:sz="0" w:space="0" w:color="auto"/>
        <w:bottom w:val="none" w:sz="0" w:space="0" w:color="auto"/>
        <w:right w:val="none" w:sz="0" w:space="0" w:color="auto"/>
      </w:divBdr>
    </w:div>
    <w:div w:id="793333922">
      <w:bodyDiv w:val="1"/>
      <w:marLeft w:val="0"/>
      <w:marRight w:val="0"/>
      <w:marTop w:val="0"/>
      <w:marBottom w:val="0"/>
      <w:divBdr>
        <w:top w:val="none" w:sz="0" w:space="0" w:color="auto"/>
        <w:left w:val="none" w:sz="0" w:space="0" w:color="auto"/>
        <w:bottom w:val="none" w:sz="0" w:space="0" w:color="auto"/>
        <w:right w:val="none" w:sz="0" w:space="0" w:color="auto"/>
      </w:divBdr>
    </w:div>
    <w:div w:id="793518255">
      <w:bodyDiv w:val="1"/>
      <w:marLeft w:val="0"/>
      <w:marRight w:val="0"/>
      <w:marTop w:val="0"/>
      <w:marBottom w:val="0"/>
      <w:divBdr>
        <w:top w:val="none" w:sz="0" w:space="0" w:color="auto"/>
        <w:left w:val="none" w:sz="0" w:space="0" w:color="auto"/>
        <w:bottom w:val="none" w:sz="0" w:space="0" w:color="auto"/>
        <w:right w:val="none" w:sz="0" w:space="0" w:color="auto"/>
      </w:divBdr>
    </w:div>
    <w:div w:id="795677674">
      <w:bodyDiv w:val="1"/>
      <w:marLeft w:val="0"/>
      <w:marRight w:val="0"/>
      <w:marTop w:val="0"/>
      <w:marBottom w:val="0"/>
      <w:divBdr>
        <w:top w:val="none" w:sz="0" w:space="0" w:color="auto"/>
        <w:left w:val="none" w:sz="0" w:space="0" w:color="auto"/>
        <w:bottom w:val="none" w:sz="0" w:space="0" w:color="auto"/>
        <w:right w:val="none" w:sz="0" w:space="0" w:color="auto"/>
      </w:divBdr>
    </w:div>
    <w:div w:id="795754867">
      <w:bodyDiv w:val="1"/>
      <w:marLeft w:val="0"/>
      <w:marRight w:val="0"/>
      <w:marTop w:val="0"/>
      <w:marBottom w:val="0"/>
      <w:divBdr>
        <w:top w:val="none" w:sz="0" w:space="0" w:color="auto"/>
        <w:left w:val="none" w:sz="0" w:space="0" w:color="auto"/>
        <w:bottom w:val="none" w:sz="0" w:space="0" w:color="auto"/>
        <w:right w:val="none" w:sz="0" w:space="0" w:color="auto"/>
      </w:divBdr>
    </w:div>
    <w:div w:id="795872352">
      <w:bodyDiv w:val="1"/>
      <w:marLeft w:val="0"/>
      <w:marRight w:val="0"/>
      <w:marTop w:val="0"/>
      <w:marBottom w:val="0"/>
      <w:divBdr>
        <w:top w:val="none" w:sz="0" w:space="0" w:color="auto"/>
        <w:left w:val="none" w:sz="0" w:space="0" w:color="auto"/>
        <w:bottom w:val="none" w:sz="0" w:space="0" w:color="auto"/>
        <w:right w:val="none" w:sz="0" w:space="0" w:color="auto"/>
      </w:divBdr>
    </w:div>
    <w:div w:id="796146177">
      <w:bodyDiv w:val="1"/>
      <w:marLeft w:val="0"/>
      <w:marRight w:val="0"/>
      <w:marTop w:val="0"/>
      <w:marBottom w:val="0"/>
      <w:divBdr>
        <w:top w:val="none" w:sz="0" w:space="0" w:color="auto"/>
        <w:left w:val="none" w:sz="0" w:space="0" w:color="auto"/>
        <w:bottom w:val="none" w:sz="0" w:space="0" w:color="auto"/>
        <w:right w:val="none" w:sz="0" w:space="0" w:color="auto"/>
      </w:divBdr>
    </w:div>
    <w:div w:id="797182579">
      <w:bodyDiv w:val="1"/>
      <w:marLeft w:val="0"/>
      <w:marRight w:val="0"/>
      <w:marTop w:val="0"/>
      <w:marBottom w:val="0"/>
      <w:divBdr>
        <w:top w:val="none" w:sz="0" w:space="0" w:color="auto"/>
        <w:left w:val="none" w:sz="0" w:space="0" w:color="auto"/>
        <w:bottom w:val="none" w:sz="0" w:space="0" w:color="auto"/>
        <w:right w:val="none" w:sz="0" w:space="0" w:color="auto"/>
      </w:divBdr>
      <w:divsChild>
        <w:div w:id="1552811783">
          <w:marLeft w:val="0"/>
          <w:marRight w:val="0"/>
          <w:marTop w:val="0"/>
          <w:marBottom w:val="0"/>
          <w:divBdr>
            <w:top w:val="none" w:sz="0" w:space="0" w:color="auto"/>
            <w:left w:val="none" w:sz="0" w:space="0" w:color="auto"/>
            <w:bottom w:val="none" w:sz="0" w:space="0" w:color="auto"/>
            <w:right w:val="none" w:sz="0" w:space="0" w:color="auto"/>
          </w:divBdr>
          <w:divsChild>
            <w:div w:id="586351528">
              <w:marLeft w:val="0"/>
              <w:marRight w:val="0"/>
              <w:marTop w:val="0"/>
              <w:marBottom w:val="0"/>
              <w:divBdr>
                <w:top w:val="none" w:sz="0" w:space="0" w:color="auto"/>
                <w:left w:val="none" w:sz="0" w:space="0" w:color="auto"/>
                <w:bottom w:val="none" w:sz="0" w:space="0" w:color="auto"/>
                <w:right w:val="none" w:sz="0" w:space="0" w:color="auto"/>
              </w:divBdr>
              <w:divsChild>
                <w:div w:id="1505316527">
                  <w:marLeft w:val="0"/>
                  <w:marRight w:val="0"/>
                  <w:marTop w:val="0"/>
                  <w:marBottom w:val="0"/>
                  <w:divBdr>
                    <w:top w:val="none" w:sz="0" w:space="0" w:color="auto"/>
                    <w:left w:val="none" w:sz="0" w:space="0" w:color="auto"/>
                    <w:bottom w:val="none" w:sz="0" w:space="0" w:color="auto"/>
                    <w:right w:val="none" w:sz="0" w:space="0" w:color="auto"/>
                  </w:divBdr>
                  <w:divsChild>
                    <w:div w:id="10553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646830">
      <w:bodyDiv w:val="1"/>
      <w:marLeft w:val="0"/>
      <w:marRight w:val="0"/>
      <w:marTop w:val="0"/>
      <w:marBottom w:val="0"/>
      <w:divBdr>
        <w:top w:val="none" w:sz="0" w:space="0" w:color="auto"/>
        <w:left w:val="none" w:sz="0" w:space="0" w:color="auto"/>
        <w:bottom w:val="none" w:sz="0" w:space="0" w:color="auto"/>
        <w:right w:val="none" w:sz="0" w:space="0" w:color="auto"/>
      </w:divBdr>
    </w:div>
    <w:div w:id="797650583">
      <w:bodyDiv w:val="1"/>
      <w:marLeft w:val="0"/>
      <w:marRight w:val="0"/>
      <w:marTop w:val="0"/>
      <w:marBottom w:val="0"/>
      <w:divBdr>
        <w:top w:val="none" w:sz="0" w:space="0" w:color="auto"/>
        <w:left w:val="none" w:sz="0" w:space="0" w:color="auto"/>
        <w:bottom w:val="none" w:sz="0" w:space="0" w:color="auto"/>
        <w:right w:val="none" w:sz="0" w:space="0" w:color="auto"/>
      </w:divBdr>
    </w:div>
    <w:div w:id="799373993">
      <w:bodyDiv w:val="1"/>
      <w:marLeft w:val="0"/>
      <w:marRight w:val="0"/>
      <w:marTop w:val="0"/>
      <w:marBottom w:val="0"/>
      <w:divBdr>
        <w:top w:val="none" w:sz="0" w:space="0" w:color="auto"/>
        <w:left w:val="none" w:sz="0" w:space="0" w:color="auto"/>
        <w:bottom w:val="none" w:sz="0" w:space="0" w:color="auto"/>
        <w:right w:val="none" w:sz="0" w:space="0" w:color="auto"/>
      </w:divBdr>
    </w:div>
    <w:div w:id="799614767">
      <w:bodyDiv w:val="1"/>
      <w:marLeft w:val="0"/>
      <w:marRight w:val="0"/>
      <w:marTop w:val="0"/>
      <w:marBottom w:val="0"/>
      <w:divBdr>
        <w:top w:val="none" w:sz="0" w:space="0" w:color="auto"/>
        <w:left w:val="none" w:sz="0" w:space="0" w:color="auto"/>
        <w:bottom w:val="none" w:sz="0" w:space="0" w:color="auto"/>
        <w:right w:val="none" w:sz="0" w:space="0" w:color="auto"/>
      </w:divBdr>
    </w:div>
    <w:div w:id="799759683">
      <w:bodyDiv w:val="1"/>
      <w:marLeft w:val="0"/>
      <w:marRight w:val="0"/>
      <w:marTop w:val="0"/>
      <w:marBottom w:val="0"/>
      <w:divBdr>
        <w:top w:val="none" w:sz="0" w:space="0" w:color="auto"/>
        <w:left w:val="none" w:sz="0" w:space="0" w:color="auto"/>
        <w:bottom w:val="none" w:sz="0" w:space="0" w:color="auto"/>
        <w:right w:val="none" w:sz="0" w:space="0" w:color="auto"/>
      </w:divBdr>
    </w:div>
    <w:div w:id="800077361">
      <w:bodyDiv w:val="1"/>
      <w:marLeft w:val="0"/>
      <w:marRight w:val="0"/>
      <w:marTop w:val="0"/>
      <w:marBottom w:val="0"/>
      <w:divBdr>
        <w:top w:val="none" w:sz="0" w:space="0" w:color="auto"/>
        <w:left w:val="none" w:sz="0" w:space="0" w:color="auto"/>
        <w:bottom w:val="none" w:sz="0" w:space="0" w:color="auto"/>
        <w:right w:val="none" w:sz="0" w:space="0" w:color="auto"/>
      </w:divBdr>
    </w:div>
    <w:div w:id="800923904">
      <w:bodyDiv w:val="1"/>
      <w:marLeft w:val="0"/>
      <w:marRight w:val="0"/>
      <w:marTop w:val="0"/>
      <w:marBottom w:val="0"/>
      <w:divBdr>
        <w:top w:val="none" w:sz="0" w:space="0" w:color="auto"/>
        <w:left w:val="none" w:sz="0" w:space="0" w:color="auto"/>
        <w:bottom w:val="none" w:sz="0" w:space="0" w:color="auto"/>
        <w:right w:val="none" w:sz="0" w:space="0" w:color="auto"/>
      </w:divBdr>
    </w:div>
    <w:div w:id="801658089">
      <w:bodyDiv w:val="1"/>
      <w:marLeft w:val="0"/>
      <w:marRight w:val="0"/>
      <w:marTop w:val="0"/>
      <w:marBottom w:val="0"/>
      <w:divBdr>
        <w:top w:val="none" w:sz="0" w:space="0" w:color="auto"/>
        <w:left w:val="none" w:sz="0" w:space="0" w:color="auto"/>
        <w:bottom w:val="none" w:sz="0" w:space="0" w:color="auto"/>
        <w:right w:val="none" w:sz="0" w:space="0" w:color="auto"/>
      </w:divBdr>
    </w:div>
    <w:div w:id="802118079">
      <w:bodyDiv w:val="1"/>
      <w:marLeft w:val="0"/>
      <w:marRight w:val="0"/>
      <w:marTop w:val="0"/>
      <w:marBottom w:val="0"/>
      <w:divBdr>
        <w:top w:val="none" w:sz="0" w:space="0" w:color="auto"/>
        <w:left w:val="none" w:sz="0" w:space="0" w:color="auto"/>
        <w:bottom w:val="none" w:sz="0" w:space="0" w:color="auto"/>
        <w:right w:val="none" w:sz="0" w:space="0" w:color="auto"/>
      </w:divBdr>
    </w:div>
    <w:div w:id="802423951">
      <w:bodyDiv w:val="1"/>
      <w:marLeft w:val="0"/>
      <w:marRight w:val="0"/>
      <w:marTop w:val="0"/>
      <w:marBottom w:val="0"/>
      <w:divBdr>
        <w:top w:val="none" w:sz="0" w:space="0" w:color="auto"/>
        <w:left w:val="none" w:sz="0" w:space="0" w:color="auto"/>
        <w:bottom w:val="none" w:sz="0" w:space="0" w:color="auto"/>
        <w:right w:val="none" w:sz="0" w:space="0" w:color="auto"/>
      </w:divBdr>
      <w:divsChild>
        <w:div w:id="404449328">
          <w:marLeft w:val="0"/>
          <w:marRight w:val="0"/>
          <w:marTop w:val="0"/>
          <w:marBottom w:val="0"/>
          <w:divBdr>
            <w:top w:val="none" w:sz="0" w:space="0" w:color="auto"/>
            <w:left w:val="none" w:sz="0" w:space="0" w:color="auto"/>
            <w:bottom w:val="none" w:sz="0" w:space="0" w:color="auto"/>
            <w:right w:val="none" w:sz="0" w:space="0" w:color="auto"/>
          </w:divBdr>
          <w:divsChild>
            <w:div w:id="941961223">
              <w:marLeft w:val="0"/>
              <w:marRight w:val="0"/>
              <w:marTop w:val="0"/>
              <w:marBottom w:val="0"/>
              <w:divBdr>
                <w:top w:val="none" w:sz="0" w:space="0" w:color="auto"/>
                <w:left w:val="none" w:sz="0" w:space="0" w:color="auto"/>
                <w:bottom w:val="none" w:sz="0" w:space="0" w:color="auto"/>
                <w:right w:val="none" w:sz="0" w:space="0" w:color="auto"/>
              </w:divBdr>
              <w:divsChild>
                <w:div w:id="49395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79456">
      <w:bodyDiv w:val="1"/>
      <w:marLeft w:val="0"/>
      <w:marRight w:val="0"/>
      <w:marTop w:val="0"/>
      <w:marBottom w:val="0"/>
      <w:divBdr>
        <w:top w:val="none" w:sz="0" w:space="0" w:color="auto"/>
        <w:left w:val="none" w:sz="0" w:space="0" w:color="auto"/>
        <w:bottom w:val="none" w:sz="0" w:space="0" w:color="auto"/>
        <w:right w:val="none" w:sz="0" w:space="0" w:color="auto"/>
      </w:divBdr>
    </w:div>
    <w:div w:id="802775896">
      <w:bodyDiv w:val="1"/>
      <w:marLeft w:val="0"/>
      <w:marRight w:val="0"/>
      <w:marTop w:val="0"/>
      <w:marBottom w:val="0"/>
      <w:divBdr>
        <w:top w:val="none" w:sz="0" w:space="0" w:color="auto"/>
        <w:left w:val="none" w:sz="0" w:space="0" w:color="auto"/>
        <w:bottom w:val="none" w:sz="0" w:space="0" w:color="auto"/>
        <w:right w:val="none" w:sz="0" w:space="0" w:color="auto"/>
      </w:divBdr>
    </w:div>
    <w:div w:id="802969955">
      <w:bodyDiv w:val="1"/>
      <w:marLeft w:val="0"/>
      <w:marRight w:val="0"/>
      <w:marTop w:val="0"/>
      <w:marBottom w:val="0"/>
      <w:divBdr>
        <w:top w:val="none" w:sz="0" w:space="0" w:color="auto"/>
        <w:left w:val="none" w:sz="0" w:space="0" w:color="auto"/>
        <w:bottom w:val="none" w:sz="0" w:space="0" w:color="auto"/>
        <w:right w:val="none" w:sz="0" w:space="0" w:color="auto"/>
      </w:divBdr>
    </w:div>
    <w:div w:id="803036984">
      <w:bodyDiv w:val="1"/>
      <w:marLeft w:val="0"/>
      <w:marRight w:val="0"/>
      <w:marTop w:val="0"/>
      <w:marBottom w:val="0"/>
      <w:divBdr>
        <w:top w:val="none" w:sz="0" w:space="0" w:color="auto"/>
        <w:left w:val="none" w:sz="0" w:space="0" w:color="auto"/>
        <w:bottom w:val="none" w:sz="0" w:space="0" w:color="auto"/>
        <w:right w:val="none" w:sz="0" w:space="0" w:color="auto"/>
      </w:divBdr>
    </w:div>
    <w:div w:id="804542647">
      <w:bodyDiv w:val="1"/>
      <w:marLeft w:val="0"/>
      <w:marRight w:val="0"/>
      <w:marTop w:val="0"/>
      <w:marBottom w:val="0"/>
      <w:divBdr>
        <w:top w:val="none" w:sz="0" w:space="0" w:color="auto"/>
        <w:left w:val="none" w:sz="0" w:space="0" w:color="auto"/>
        <w:bottom w:val="none" w:sz="0" w:space="0" w:color="auto"/>
        <w:right w:val="none" w:sz="0" w:space="0" w:color="auto"/>
      </w:divBdr>
    </w:div>
    <w:div w:id="804742251">
      <w:bodyDiv w:val="1"/>
      <w:marLeft w:val="0"/>
      <w:marRight w:val="0"/>
      <w:marTop w:val="0"/>
      <w:marBottom w:val="0"/>
      <w:divBdr>
        <w:top w:val="none" w:sz="0" w:space="0" w:color="auto"/>
        <w:left w:val="none" w:sz="0" w:space="0" w:color="auto"/>
        <w:bottom w:val="none" w:sz="0" w:space="0" w:color="auto"/>
        <w:right w:val="none" w:sz="0" w:space="0" w:color="auto"/>
      </w:divBdr>
    </w:div>
    <w:div w:id="807166076">
      <w:bodyDiv w:val="1"/>
      <w:marLeft w:val="0"/>
      <w:marRight w:val="0"/>
      <w:marTop w:val="0"/>
      <w:marBottom w:val="0"/>
      <w:divBdr>
        <w:top w:val="none" w:sz="0" w:space="0" w:color="auto"/>
        <w:left w:val="none" w:sz="0" w:space="0" w:color="auto"/>
        <w:bottom w:val="none" w:sz="0" w:space="0" w:color="auto"/>
        <w:right w:val="none" w:sz="0" w:space="0" w:color="auto"/>
      </w:divBdr>
    </w:div>
    <w:div w:id="807281817">
      <w:bodyDiv w:val="1"/>
      <w:marLeft w:val="0"/>
      <w:marRight w:val="0"/>
      <w:marTop w:val="0"/>
      <w:marBottom w:val="0"/>
      <w:divBdr>
        <w:top w:val="none" w:sz="0" w:space="0" w:color="auto"/>
        <w:left w:val="none" w:sz="0" w:space="0" w:color="auto"/>
        <w:bottom w:val="none" w:sz="0" w:space="0" w:color="auto"/>
        <w:right w:val="none" w:sz="0" w:space="0" w:color="auto"/>
      </w:divBdr>
    </w:div>
    <w:div w:id="807941671">
      <w:bodyDiv w:val="1"/>
      <w:marLeft w:val="0"/>
      <w:marRight w:val="0"/>
      <w:marTop w:val="0"/>
      <w:marBottom w:val="0"/>
      <w:divBdr>
        <w:top w:val="none" w:sz="0" w:space="0" w:color="auto"/>
        <w:left w:val="none" w:sz="0" w:space="0" w:color="auto"/>
        <w:bottom w:val="none" w:sz="0" w:space="0" w:color="auto"/>
        <w:right w:val="none" w:sz="0" w:space="0" w:color="auto"/>
      </w:divBdr>
    </w:div>
    <w:div w:id="811219658">
      <w:bodyDiv w:val="1"/>
      <w:marLeft w:val="0"/>
      <w:marRight w:val="0"/>
      <w:marTop w:val="0"/>
      <w:marBottom w:val="0"/>
      <w:divBdr>
        <w:top w:val="none" w:sz="0" w:space="0" w:color="auto"/>
        <w:left w:val="none" w:sz="0" w:space="0" w:color="auto"/>
        <w:bottom w:val="none" w:sz="0" w:space="0" w:color="auto"/>
        <w:right w:val="none" w:sz="0" w:space="0" w:color="auto"/>
      </w:divBdr>
    </w:div>
    <w:div w:id="812524065">
      <w:bodyDiv w:val="1"/>
      <w:marLeft w:val="0"/>
      <w:marRight w:val="0"/>
      <w:marTop w:val="0"/>
      <w:marBottom w:val="0"/>
      <w:divBdr>
        <w:top w:val="none" w:sz="0" w:space="0" w:color="auto"/>
        <w:left w:val="none" w:sz="0" w:space="0" w:color="auto"/>
        <w:bottom w:val="none" w:sz="0" w:space="0" w:color="auto"/>
        <w:right w:val="none" w:sz="0" w:space="0" w:color="auto"/>
      </w:divBdr>
      <w:divsChild>
        <w:div w:id="772559008">
          <w:marLeft w:val="0"/>
          <w:marRight w:val="0"/>
          <w:marTop w:val="0"/>
          <w:marBottom w:val="0"/>
          <w:divBdr>
            <w:top w:val="none" w:sz="0" w:space="0" w:color="auto"/>
            <w:left w:val="none" w:sz="0" w:space="0" w:color="auto"/>
            <w:bottom w:val="none" w:sz="0" w:space="0" w:color="auto"/>
            <w:right w:val="none" w:sz="0" w:space="0" w:color="auto"/>
          </w:divBdr>
          <w:divsChild>
            <w:div w:id="1512984042">
              <w:marLeft w:val="0"/>
              <w:marRight w:val="0"/>
              <w:marTop w:val="0"/>
              <w:marBottom w:val="0"/>
              <w:divBdr>
                <w:top w:val="none" w:sz="0" w:space="0" w:color="auto"/>
                <w:left w:val="none" w:sz="0" w:space="0" w:color="auto"/>
                <w:bottom w:val="none" w:sz="0" w:space="0" w:color="auto"/>
                <w:right w:val="none" w:sz="0" w:space="0" w:color="auto"/>
              </w:divBdr>
              <w:divsChild>
                <w:div w:id="146816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17958">
      <w:bodyDiv w:val="1"/>
      <w:marLeft w:val="0"/>
      <w:marRight w:val="0"/>
      <w:marTop w:val="0"/>
      <w:marBottom w:val="0"/>
      <w:divBdr>
        <w:top w:val="none" w:sz="0" w:space="0" w:color="auto"/>
        <w:left w:val="none" w:sz="0" w:space="0" w:color="auto"/>
        <w:bottom w:val="none" w:sz="0" w:space="0" w:color="auto"/>
        <w:right w:val="none" w:sz="0" w:space="0" w:color="auto"/>
      </w:divBdr>
    </w:div>
    <w:div w:id="813136528">
      <w:bodyDiv w:val="1"/>
      <w:marLeft w:val="0"/>
      <w:marRight w:val="0"/>
      <w:marTop w:val="0"/>
      <w:marBottom w:val="0"/>
      <w:divBdr>
        <w:top w:val="none" w:sz="0" w:space="0" w:color="auto"/>
        <w:left w:val="none" w:sz="0" w:space="0" w:color="auto"/>
        <w:bottom w:val="none" w:sz="0" w:space="0" w:color="auto"/>
        <w:right w:val="none" w:sz="0" w:space="0" w:color="auto"/>
      </w:divBdr>
    </w:div>
    <w:div w:id="814183066">
      <w:bodyDiv w:val="1"/>
      <w:marLeft w:val="0"/>
      <w:marRight w:val="0"/>
      <w:marTop w:val="0"/>
      <w:marBottom w:val="0"/>
      <w:divBdr>
        <w:top w:val="none" w:sz="0" w:space="0" w:color="auto"/>
        <w:left w:val="none" w:sz="0" w:space="0" w:color="auto"/>
        <w:bottom w:val="none" w:sz="0" w:space="0" w:color="auto"/>
        <w:right w:val="none" w:sz="0" w:space="0" w:color="auto"/>
      </w:divBdr>
    </w:div>
    <w:div w:id="814566804">
      <w:bodyDiv w:val="1"/>
      <w:marLeft w:val="0"/>
      <w:marRight w:val="0"/>
      <w:marTop w:val="0"/>
      <w:marBottom w:val="0"/>
      <w:divBdr>
        <w:top w:val="none" w:sz="0" w:space="0" w:color="auto"/>
        <w:left w:val="none" w:sz="0" w:space="0" w:color="auto"/>
        <w:bottom w:val="none" w:sz="0" w:space="0" w:color="auto"/>
        <w:right w:val="none" w:sz="0" w:space="0" w:color="auto"/>
      </w:divBdr>
      <w:divsChild>
        <w:div w:id="1982728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4682881">
      <w:bodyDiv w:val="1"/>
      <w:marLeft w:val="0"/>
      <w:marRight w:val="0"/>
      <w:marTop w:val="0"/>
      <w:marBottom w:val="0"/>
      <w:divBdr>
        <w:top w:val="none" w:sz="0" w:space="0" w:color="auto"/>
        <w:left w:val="none" w:sz="0" w:space="0" w:color="auto"/>
        <w:bottom w:val="none" w:sz="0" w:space="0" w:color="auto"/>
        <w:right w:val="none" w:sz="0" w:space="0" w:color="auto"/>
      </w:divBdr>
    </w:div>
    <w:div w:id="814832364">
      <w:bodyDiv w:val="1"/>
      <w:marLeft w:val="0"/>
      <w:marRight w:val="0"/>
      <w:marTop w:val="0"/>
      <w:marBottom w:val="0"/>
      <w:divBdr>
        <w:top w:val="none" w:sz="0" w:space="0" w:color="auto"/>
        <w:left w:val="none" w:sz="0" w:space="0" w:color="auto"/>
        <w:bottom w:val="none" w:sz="0" w:space="0" w:color="auto"/>
        <w:right w:val="none" w:sz="0" w:space="0" w:color="auto"/>
      </w:divBdr>
    </w:div>
    <w:div w:id="815411440">
      <w:bodyDiv w:val="1"/>
      <w:marLeft w:val="0"/>
      <w:marRight w:val="0"/>
      <w:marTop w:val="0"/>
      <w:marBottom w:val="0"/>
      <w:divBdr>
        <w:top w:val="none" w:sz="0" w:space="0" w:color="auto"/>
        <w:left w:val="none" w:sz="0" w:space="0" w:color="auto"/>
        <w:bottom w:val="none" w:sz="0" w:space="0" w:color="auto"/>
        <w:right w:val="none" w:sz="0" w:space="0" w:color="auto"/>
      </w:divBdr>
    </w:div>
    <w:div w:id="815536425">
      <w:bodyDiv w:val="1"/>
      <w:marLeft w:val="0"/>
      <w:marRight w:val="0"/>
      <w:marTop w:val="0"/>
      <w:marBottom w:val="0"/>
      <w:divBdr>
        <w:top w:val="none" w:sz="0" w:space="0" w:color="auto"/>
        <w:left w:val="none" w:sz="0" w:space="0" w:color="auto"/>
        <w:bottom w:val="none" w:sz="0" w:space="0" w:color="auto"/>
        <w:right w:val="none" w:sz="0" w:space="0" w:color="auto"/>
      </w:divBdr>
    </w:div>
    <w:div w:id="817497850">
      <w:bodyDiv w:val="1"/>
      <w:marLeft w:val="0"/>
      <w:marRight w:val="0"/>
      <w:marTop w:val="0"/>
      <w:marBottom w:val="0"/>
      <w:divBdr>
        <w:top w:val="none" w:sz="0" w:space="0" w:color="auto"/>
        <w:left w:val="none" w:sz="0" w:space="0" w:color="auto"/>
        <w:bottom w:val="none" w:sz="0" w:space="0" w:color="auto"/>
        <w:right w:val="none" w:sz="0" w:space="0" w:color="auto"/>
      </w:divBdr>
    </w:div>
    <w:div w:id="818764766">
      <w:bodyDiv w:val="1"/>
      <w:marLeft w:val="0"/>
      <w:marRight w:val="0"/>
      <w:marTop w:val="0"/>
      <w:marBottom w:val="0"/>
      <w:divBdr>
        <w:top w:val="none" w:sz="0" w:space="0" w:color="auto"/>
        <w:left w:val="none" w:sz="0" w:space="0" w:color="auto"/>
        <w:bottom w:val="none" w:sz="0" w:space="0" w:color="auto"/>
        <w:right w:val="none" w:sz="0" w:space="0" w:color="auto"/>
      </w:divBdr>
    </w:div>
    <w:div w:id="820273546">
      <w:bodyDiv w:val="1"/>
      <w:marLeft w:val="0"/>
      <w:marRight w:val="0"/>
      <w:marTop w:val="0"/>
      <w:marBottom w:val="0"/>
      <w:divBdr>
        <w:top w:val="none" w:sz="0" w:space="0" w:color="auto"/>
        <w:left w:val="none" w:sz="0" w:space="0" w:color="auto"/>
        <w:bottom w:val="none" w:sz="0" w:space="0" w:color="auto"/>
        <w:right w:val="none" w:sz="0" w:space="0" w:color="auto"/>
      </w:divBdr>
    </w:div>
    <w:div w:id="821429192">
      <w:bodyDiv w:val="1"/>
      <w:marLeft w:val="0"/>
      <w:marRight w:val="0"/>
      <w:marTop w:val="0"/>
      <w:marBottom w:val="0"/>
      <w:divBdr>
        <w:top w:val="none" w:sz="0" w:space="0" w:color="auto"/>
        <w:left w:val="none" w:sz="0" w:space="0" w:color="auto"/>
        <w:bottom w:val="none" w:sz="0" w:space="0" w:color="auto"/>
        <w:right w:val="none" w:sz="0" w:space="0" w:color="auto"/>
      </w:divBdr>
    </w:div>
    <w:div w:id="822045619">
      <w:bodyDiv w:val="1"/>
      <w:marLeft w:val="0"/>
      <w:marRight w:val="0"/>
      <w:marTop w:val="0"/>
      <w:marBottom w:val="0"/>
      <w:divBdr>
        <w:top w:val="none" w:sz="0" w:space="0" w:color="auto"/>
        <w:left w:val="none" w:sz="0" w:space="0" w:color="auto"/>
        <w:bottom w:val="none" w:sz="0" w:space="0" w:color="auto"/>
        <w:right w:val="none" w:sz="0" w:space="0" w:color="auto"/>
      </w:divBdr>
    </w:div>
    <w:div w:id="822159033">
      <w:bodyDiv w:val="1"/>
      <w:marLeft w:val="0"/>
      <w:marRight w:val="0"/>
      <w:marTop w:val="0"/>
      <w:marBottom w:val="0"/>
      <w:divBdr>
        <w:top w:val="none" w:sz="0" w:space="0" w:color="auto"/>
        <w:left w:val="none" w:sz="0" w:space="0" w:color="auto"/>
        <w:bottom w:val="none" w:sz="0" w:space="0" w:color="auto"/>
        <w:right w:val="none" w:sz="0" w:space="0" w:color="auto"/>
      </w:divBdr>
    </w:div>
    <w:div w:id="822281225">
      <w:bodyDiv w:val="1"/>
      <w:marLeft w:val="0"/>
      <w:marRight w:val="0"/>
      <w:marTop w:val="0"/>
      <w:marBottom w:val="0"/>
      <w:divBdr>
        <w:top w:val="none" w:sz="0" w:space="0" w:color="auto"/>
        <w:left w:val="none" w:sz="0" w:space="0" w:color="auto"/>
        <w:bottom w:val="none" w:sz="0" w:space="0" w:color="auto"/>
        <w:right w:val="none" w:sz="0" w:space="0" w:color="auto"/>
      </w:divBdr>
    </w:div>
    <w:div w:id="822359596">
      <w:bodyDiv w:val="1"/>
      <w:marLeft w:val="0"/>
      <w:marRight w:val="0"/>
      <w:marTop w:val="0"/>
      <w:marBottom w:val="0"/>
      <w:divBdr>
        <w:top w:val="none" w:sz="0" w:space="0" w:color="auto"/>
        <w:left w:val="none" w:sz="0" w:space="0" w:color="auto"/>
        <w:bottom w:val="none" w:sz="0" w:space="0" w:color="auto"/>
        <w:right w:val="none" w:sz="0" w:space="0" w:color="auto"/>
      </w:divBdr>
    </w:div>
    <w:div w:id="822506163">
      <w:bodyDiv w:val="1"/>
      <w:marLeft w:val="0"/>
      <w:marRight w:val="0"/>
      <w:marTop w:val="0"/>
      <w:marBottom w:val="0"/>
      <w:divBdr>
        <w:top w:val="none" w:sz="0" w:space="0" w:color="auto"/>
        <w:left w:val="none" w:sz="0" w:space="0" w:color="auto"/>
        <w:bottom w:val="none" w:sz="0" w:space="0" w:color="auto"/>
        <w:right w:val="none" w:sz="0" w:space="0" w:color="auto"/>
      </w:divBdr>
    </w:div>
    <w:div w:id="823088131">
      <w:bodyDiv w:val="1"/>
      <w:marLeft w:val="0"/>
      <w:marRight w:val="0"/>
      <w:marTop w:val="0"/>
      <w:marBottom w:val="0"/>
      <w:divBdr>
        <w:top w:val="none" w:sz="0" w:space="0" w:color="auto"/>
        <w:left w:val="none" w:sz="0" w:space="0" w:color="auto"/>
        <w:bottom w:val="none" w:sz="0" w:space="0" w:color="auto"/>
        <w:right w:val="none" w:sz="0" w:space="0" w:color="auto"/>
      </w:divBdr>
    </w:div>
    <w:div w:id="823157660">
      <w:bodyDiv w:val="1"/>
      <w:marLeft w:val="0"/>
      <w:marRight w:val="0"/>
      <w:marTop w:val="0"/>
      <w:marBottom w:val="0"/>
      <w:divBdr>
        <w:top w:val="none" w:sz="0" w:space="0" w:color="auto"/>
        <w:left w:val="none" w:sz="0" w:space="0" w:color="auto"/>
        <w:bottom w:val="none" w:sz="0" w:space="0" w:color="auto"/>
        <w:right w:val="none" w:sz="0" w:space="0" w:color="auto"/>
      </w:divBdr>
    </w:div>
    <w:div w:id="823277074">
      <w:bodyDiv w:val="1"/>
      <w:marLeft w:val="0"/>
      <w:marRight w:val="0"/>
      <w:marTop w:val="0"/>
      <w:marBottom w:val="0"/>
      <w:divBdr>
        <w:top w:val="none" w:sz="0" w:space="0" w:color="auto"/>
        <w:left w:val="none" w:sz="0" w:space="0" w:color="auto"/>
        <w:bottom w:val="none" w:sz="0" w:space="0" w:color="auto"/>
        <w:right w:val="none" w:sz="0" w:space="0" w:color="auto"/>
      </w:divBdr>
    </w:div>
    <w:div w:id="824055175">
      <w:bodyDiv w:val="1"/>
      <w:marLeft w:val="0"/>
      <w:marRight w:val="0"/>
      <w:marTop w:val="0"/>
      <w:marBottom w:val="0"/>
      <w:divBdr>
        <w:top w:val="none" w:sz="0" w:space="0" w:color="auto"/>
        <w:left w:val="none" w:sz="0" w:space="0" w:color="auto"/>
        <w:bottom w:val="none" w:sz="0" w:space="0" w:color="auto"/>
        <w:right w:val="none" w:sz="0" w:space="0" w:color="auto"/>
      </w:divBdr>
    </w:div>
    <w:div w:id="824593684">
      <w:bodyDiv w:val="1"/>
      <w:marLeft w:val="0"/>
      <w:marRight w:val="0"/>
      <w:marTop w:val="0"/>
      <w:marBottom w:val="0"/>
      <w:divBdr>
        <w:top w:val="none" w:sz="0" w:space="0" w:color="auto"/>
        <w:left w:val="none" w:sz="0" w:space="0" w:color="auto"/>
        <w:bottom w:val="none" w:sz="0" w:space="0" w:color="auto"/>
        <w:right w:val="none" w:sz="0" w:space="0" w:color="auto"/>
      </w:divBdr>
    </w:div>
    <w:div w:id="826092403">
      <w:bodyDiv w:val="1"/>
      <w:marLeft w:val="0"/>
      <w:marRight w:val="0"/>
      <w:marTop w:val="0"/>
      <w:marBottom w:val="0"/>
      <w:divBdr>
        <w:top w:val="none" w:sz="0" w:space="0" w:color="auto"/>
        <w:left w:val="none" w:sz="0" w:space="0" w:color="auto"/>
        <w:bottom w:val="none" w:sz="0" w:space="0" w:color="auto"/>
        <w:right w:val="none" w:sz="0" w:space="0" w:color="auto"/>
      </w:divBdr>
    </w:div>
    <w:div w:id="826290020">
      <w:bodyDiv w:val="1"/>
      <w:marLeft w:val="0"/>
      <w:marRight w:val="0"/>
      <w:marTop w:val="0"/>
      <w:marBottom w:val="0"/>
      <w:divBdr>
        <w:top w:val="none" w:sz="0" w:space="0" w:color="auto"/>
        <w:left w:val="none" w:sz="0" w:space="0" w:color="auto"/>
        <w:bottom w:val="none" w:sz="0" w:space="0" w:color="auto"/>
        <w:right w:val="none" w:sz="0" w:space="0" w:color="auto"/>
      </w:divBdr>
    </w:div>
    <w:div w:id="826673476">
      <w:bodyDiv w:val="1"/>
      <w:marLeft w:val="0"/>
      <w:marRight w:val="0"/>
      <w:marTop w:val="0"/>
      <w:marBottom w:val="0"/>
      <w:divBdr>
        <w:top w:val="none" w:sz="0" w:space="0" w:color="auto"/>
        <w:left w:val="none" w:sz="0" w:space="0" w:color="auto"/>
        <w:bottom w:val="none" w:sz="0" w:space="0" w:color="auto"/>
        <w:right w:val="none" w:sz="0" w:space="0" w:color="auto"/>
      </w:divBdr>
    </w:div>
    <w:div w:id="827985795">
      <w:bodyDiv w:val="1"/>
      <w:marLeft w:val="0"/>
      <w:marRight w:val="0"/>
      <w:marTop w:val="0"/>
      <w:marBottom w:val="0"/>
      <w:divBdr>
        <w:top w:val="none" w:sz="0" w:space="0" w:color="auto"/>
        <w:left w:val="none" w:sz="0" w:space="0" w:color="auto"/>
        <w:bottom w:val="none" w:sz="0" w:space="0" w:color="auto"/>
        <w:right w:val="none" w:sz="0" w:space="0" w:color="auto"/>
      </w:divBdr>
    </w:div>
    <w:div w:id="828403716">
      <w:bodyDiv w:val="1"/>
      <w:marLeft w:val="0"/>
      <w:marRight w:val="0"/>
      <w:marTop w:val="0"/>
      <w:marBottom w:val="0"/>
      <w:divBdr>
        <w:top w:val="none" w:sz="0" w:space="0" w:color="auto"/>
        <w:left w:val="none" w:sz="0" w:space="0" w:color="auto"/>
        <w:bottom w:val="none" w:sz="0" w:space="0" w:color="auto"/>
        <w:right w:val="none" w:sz="0" w:space="0" w:color="auto"/>
      </w:divBdr>
    </w:div>
    <w:div w:id="829178769">
      <w:bodyDiv w:val="1"/>
      <w:marLeft w:val="0"/>
      <w:marRight w:val="0"/>
      <w:marTop w:val="0"/>
      <w:marBottom w:val="0"/>
      <w:divBdr>
        <w:top w:val="none" w:sz="0" w:space="0" w:color="auto"/>
        <w:left w:val="none" w:sz="0" w:space="0" w:color="auto"/>
        <w:bottom w:val="none" w:sz="0" w:space="0" w:color="auto"/>
        <w:right w:val="none" w:sz="0" w:space="0" w:color="auto"/>
      </w:divBdr>
    </w:div>
    <w:div w:id="829558807">
      <w:bodyDiv w:val="1"/>
      <w:marLeft w:val="0"/>
      <w:marRight w:val="0"/>
      <w:marTop w:val="0"/>
      <w:marBottom w:val="0"/>
      <w:divBdr>
        <w:top w:val="none" w:sz="0" w:space="0" w:color="auto"/>
        <w:left w:val="none" w:sz="0" w:space="0" w:color="auto"/>
        <w:bottom w:val="none" w:sz="0" w:space="0" w:color="auto"/>
        <w:right w:val="none" w:sz="0" w:space="0" w:color="auto"/>
      </w:divBdr>
    </w:div>
    <w:div w:id="830097819">
      <w:bodyDiv w:val="1"/>
      <w:marLeft w:val="0"/>
      <w:marRight w:val="0"/>
      <w:marTop w:val="0"/>
      <w:marBottom w:val="0"/>
      <w:divBdr>
        <w:top w:val="none" w:sz="0" w:space="0" w:color="auto"/>
        <w:left w:val="none" w:sz="0" w:space="0" w:color="auto"/>
        <w:bottom w:val="none" w:sz="0" w:space="0" w:color="auto"/>
        <w:right w:val="none" w:sz="0" w:space="0" w:color="auto"/>
      </w:divBdr>
    </w:div>
    <w:div w:id="830412012">
      <w:bodyDiv w:val="1"/>
      <w:marLeft w:val="0"/>
      <w:marRight w:val="0"/>
      <w:marTop w:val="0"/>
      <w:marBottom w:val="0"/>
      <w:divBdr>
        <w:top w:val="none" w:sz="0" w:space="0" w:color="auto"/>
        <w:left w:val="none" w:sz="0" w:space="0" w:color="auto"/>
        <w:bottom w:val="none" w:sz="0" w:space="0" w:color="auto"/>
        <w:right w:val="none" w:sz="0" w:space="0" w:color="auto"/>
      </w:divBdr>
      <w:divsChild>
        <w:div w:id="587933720">
          <w:marLeft w:val="0"/>
          <w:marRight w:val="0"/>
          <w:marTop w:val="0"/>
          <w:marBottom w:val="0"/>
          <w:divBdr>
            <w:top w:val="none" w:sz="0" w:space="0" w:color="auto"/>
            <w:left w:val="none" w:sz="0" w:space="0" w:color="auto"/>
            <w:bottom w:val="none" w:sz="0" w:space="0" w:color="auto"/>
            <w:right w:val="none" w:sz="0" w:space="0" w:color="auto"/>
          </w:divBdr>
          <w:divsChild>
            <w:div w:id="462120241">
              <w:marLeft w:val="0"/>
              <w:marRight w:val="0"/>
              <w:marTop w:val="0"/>
              <w:marBottom w:val="0"/>
              <w:divBdr>
                <w:top w:val="none" w:sz="0" w:space="0" w:color="auto"/>
                <w:left w:val="none" w:sz="0" w:space="0" w:color="auto"/>
                <w:bottom w:val="none" w:sz="0" w:space="0" w:color="auto"/>
                <w:right w:val="none" w:sz="0" w:space="0" w:color="auto"/>
              </w:divBdr>
              <w:divsChild>
                <w:div w:id="146900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635845">
      <w:bodyDiv w:val="1"/>
      <w:marLeft w:val="0"/>
      <w:marRight w:val="0"/>
      <w:marTop w:val="0"/>
      <w:marBottom w:val="0"/>
      <w:divBdr>
        <w:top w:val="none" w:sz="0" w:space="0" w:color="auto"/>
        <w:left w:val="none" w:sz="0" w:space="0" w:color="auto"/>
        <w:bottom w:val="none" w:sz="0" w:space="0" w:color="auto"/>
        <w:right w:val="none" w:sz="0" w:space="0" w:color="auto"/>
      </w:divBdr>
    </w:div>
    <w:div w:id="833036192">
      <w:bodyDiv w:val="1"/>
      <w:marLeft w:val="0"/>
      <w:marRight w:val="0"/>
      <w:marTop w:val="0"/>
      <w:marBottom w:val="0"/>
      <w:divBdr>
        <w:top w:val="none" w:sz="0" w:space="0" w:color="auto"/>
        <w:left w:val="none" w:sz="0" w:space="0" w:color="auto"/>
        <w:bottom w:val="none" w:sz="0" w:space="0" w:color="auto"/>
        <w:right w:val="none" w:sz="0" w:space="0" w:color="auto"/>
      </w:divBdr>
    </w:div>
    <w:div w:id="833572090">
      <w:bodyDiv w:val="1"/>
      <w:marLeft w:val="0"/>
      <w:marRight w:val="0"/>
      <w:marTop w:val="0"/>
      <w:marBottom w:val="0"/>
      <w:divBdr>
        <w:top w:val="none" w:sz="0" w:space="0" w:color="auto"/>
        <w:left w:val="none" w:sz="0" w:space="0" w:color="auto"/>
        <w:bottom w:val="none" w:sz="0" w:space="0" w:color="auto"/>
        <w:right w:val="none" w:sz="0" w:space="0" w:color="auto"/>
      </w:divBdr>
    </w:div>
    <w:div w:id="833684554">
      <w:bodyDiv w:val="1"/>
      <w:marLeft w:val="0"/>
      <w:marRight w:val="0"/>
      <w:marTop w:val="0"/>
      <w:marBottom w:val="0"/>
      <w:divBdr>
        <w:top w:val="none" w:sz="0" w:space="0" w:color="auto"/>
        <w:left w:val="none" w:sz="0" w:space="0" w:color="auto"/>
        <w:bottom w:val="none" w:sz="0" w:space="0" w:color="auto"/>
        <w:right w:val="none" w:sz="0" w:space="0" w:color="auto"/>
      </w:divBdr>
    </w:div>
    <w:div w:id="834034864">
      <w:bodyDiv w:val="1"/>
      <w:marLeft w:val="0"/>
      <w:marRight w:val="0"/>
      <w:marTop w:val="0"/>
      <w:marBottom w:val="0"/>
      <w:divBdr>
        <w:top w:val="none" w:sz="0" w:space="0" w:color="auto"/>
        <w:left w:val="none" w:sz="0" w:space="0" w:color="auto"/>
        <w:bottom w:val="none" w:sz="0" w:space="0" w:color="auto"/>
        <w:right w:val="none" w:sz="0" w:space="0" w:color="auto"/>
      </w:divBdr>
    </w:div>
    <w:div w:id="834489385">
      <w:bodyDiv w:val="1"/>
      <w:marLeft w:val="0"/>
      <w:marRight w:val="0"/>
      <w:marTop w:val="0"/>
      <w:marBottom w:val="0"/>
      <w:divBdr>
        <w:top w:val="none" w:sz="0" w:space="0" w:color="auto"/>
        <w:left w:val="none" w:sz="0" w:space="0" w:color="auto"/>
        <w:bottom w:val="none" w:sz="0" w:space="0" w:color="auto"/>
        <w:right w:val="none" w:sz="0" w:space="0" w:color="auto"/>
      </w:divBdr>
    </w:div>
    <w:div w:id="835537641">
      <w:bodyDiv w:val="1"/>
      <w:marLeft w:val="0"/>
      <w:marRight w:val="0"/>
      <w:marTop w:val="0"/>
      <w:marBottom w:val="0"/>
      <w:divBdr>
        <w:top w:val="none" w:sz="0" w:space="0" w:color="auto"/>
        <w:left w:val="none" w:sz="0" w:space="0" w:color="auto"/>
        <w:bottom w:val="none" w:sz="0" w:space="0" w:color="auto"/>
        <w:right w:val="none" w:sz="0" w:space="0" w:color="auto"/>
      </w:divBdr>
    </w:div>
    <w:div w:id="835925634">
      <w:bodyDiv w:val="1"/>
      <w:marLeft w:val="0"/>
      <w:marRight w:val="0"/>
      <w:marTop w:val="0"/>
      <w:marBottom w:val="0"/>
      <w:divBdr>
        <w:top w:val="none" w:sz="0" w:space="0" w:color="auto"/>
        <w:left w:val="none" w:sz="0" w:space="0" w:color="auto"/>
        <w:bottom w:val="none" w:sz="0" w:space="0" w:color="auto"/>
        <w:right w:val="none" w:sz="0" w:space="0" w:color="auto"/>
      </w:divBdr>
    </w:div>
    <w:div w:id="836070969">
      <w:bodyDiv w:val="1"/>
      <w:marLeft w:val="0"/>
      <w:marRight w:val="0"/>
      <w:marTop w:val="0"/>
      <w:marBottom w:val="0"/>
      <w:divBdr>
        <w:top w:val="none" w:sz="0" w:space="0" w:color="auto"/>
        <w:left w:val="none" w:sz="0" w:space="0" w:color="auto"/>
        <w:bottom w:val="none" w:sz="0" w:space="0" w:color="auto"/>
        <w:right w:val="none" w:sz="0" w:space="0" w:color="auto"/>
      </w:divBdr>
    </w:div>
    <w:div w:id="836261715">
      <w:bodyDiv w:val="1"/>
      <w:marLeft w:val="0"/>
      <w:marRight w:val="0"/>
      <w:marTop w:val="0"/>
      <w:marBottom w:val="0"/>
      <w:divBdr>
        <w:top w:val="none" w:sz="0" w:space="0" w:color="auto"/>
        <w:left w:val="none" w:sz="0" w:space="0" w:color="auto"/>
        <w:bottom w:val="none" w:sz="0" w:space="0" w:color="auto"/>
        <w:right w:val="none" w:sz="0" w:space="0" w:color="auto"/>
      </w:divBdr>
    </w:div>
    <w:div w:id="837817006">
      <w:bodyDiv w:val="1"/>
      <w:marLeft w:val="0"/>
      <w:marRight w:val="0"/>
      <w:marTop w:val="0"/>
      <w:marBottom w:val="0"/>
      <w:divBdr>
        <w:top w:val="none" w:sz="0" w:space="0" w:color="auto"/>
        <w:left w:val="none" w:sz="0" w:space="0" w:color="auto"/>
        <w:bottom w:val="none" w:sz="0" w:space="0" w:color="auto"/>
        <w:right w:val="none" w:sz="0" w:space="0" w:color="auto"/>
      </w:divBdr>
    </w:div>
    <w:div w:id="839153922">
      <w:bodyDiv w:val="1"/>
      <w:marLeft w:val="0"/>
      <w:marRight w:val="0"/>
      <w:marTop w:val="0"/>
      <w:marBottom w:val="0"/>
      <w:divBdr>
        <w:top w:val="none" w:sz="0" w:space="0" w:color="auto"/>
        <w:left w:val="none" w:sz="0" w:space="0" w:color="auto"/>
        <w:bottom w:val="none" w:sz="0" w:space="0" w:color="auto"/>
        <w:right w:val="none" w:sz="0" w:space="0" w:color="auto"/>
      </w:divBdr>
    </w:div>
    <w:div w:id="840196722">
      <w:bodyDiv w:val="1"/>
      <w:marLeft w:val="0"/>
      <w:marRight w:val="0"/>
      <w:marTop w:val="0"/>
      <w:marBottom w:val="0"/>
      <w:divBdr>
        <w:top w:val="none" w:sz="0" w:space="0" w:color="auto"/>
        <w:left w:val="none" w:sz="0" w:space="0" w:color="auto"/>
        <w:bottom w:val="none" w:sz="0" w:space="0" w:color="auto"/>
        <w:right w:val="none" w:sz="0" w:space="0" w:color="auto"/>
      </w:divBdr>
    </w:div>
    <w:div w:id="840391336">
      <w:bodyDiv w:val="1"/>
      <w:marLeft w:val="0"/>
      <w:marRight w:val="0"/>
      <w:marTop w:val="0"/>
      <w:marBottom w:val="0"/>
      <w:divBdr>
        <w:top w:val="none" w:sz="0" w:space="0" w:color="auto"/>
        <w:left w:val="none" w:sz="0" w:space="0" w:color="auto"/>
        <w:bottom w:val="none" w:sz="0" w:space="0" w:color="auto"/>
        <w:right w:val="none" w:sz="0" w:space="0" w:color="auto"/>
      </w:divBdr>
    </w:div>
    <w:div w:id="841237969">
      <w:bodyDiv w:val="1"/>
      <w:marLeft w:val="0"/>
      <w:marRight w:val="0"/>
      <w:marTop w:val="0"/>
      <w:marBottom w:val="0"/>
      <w:divBdr>
        <w:top w:val="none" w:sz="0" w:space="0" w:color="auto"/>
        <w:left w:val="none" w:sz="0" w:space="0" w:color="auto"/>
        <w:bottom w:val="none" w:sz="0" w:space="0" w:color="auto"/>
        <w:right w:val="none" w:sz="0" w:space="0" w:color="auto"/>
      </w:divBdr>
    </w:div>
    <w:div w:id="841704676">
      <w:bodyDiv w:val="1"/>
      <w:marLeft w:val="0"/>
      <w:marRight w:val="0"/>
      <w:marTop w:val="0"/>
      <w:marBottom w:val="0"/>
      <w:divBdr>
        <w:top w:val="none" w:sz="0" w:space="0" w:color="auto"/>
        <w:left w:val="none" w:sz="0" w:space="0" w:color="auto"/>
        <w:bottom w:val="none" w:sz="0" w:space="0" w:color="auto"/>
        <w:right w:val="none" w:sz="0" w:space="0" w:color="auto"/>
      </w:divBdr>
    </w:div>
    <w:div w:id="841890751">
      <w:bodyDiv w:val="1"/>
      <w:marLeft w:val="0"/>
      <w:marRight w:val="0"/>
      <w:marTop w:val="0"/>
      <w:marBottom w:val="0"/>
      <w:divBdr>
        <w:top w:val="none" w:sz="0" w:space="0" w:color="auto"/>
        <w:left w:val="none" w:sz="0" w:space="0" w:color="auto"/>
        <w:bottom w:val="none" w:sz="0" w:space="0" w:color="auto"/>
        <w:right w:val="none" w:sz="0" w:space="0" w:color="auto"/>
      </w:divBdr>
    </w:div>
    <w:div w:id="844979458">
      <w:bodyDiv w:val="1"/>
      <w:marLeft w:val="0"/>
      <w:marRight w:val="0"/>
      <w:marTop w:val="0"/>
      <w:marBottom w:val="0"/>
      <w:divBdr>
        <w:top w:val="none" w:sz="0" w:space="0" w:color="auto"/>
        <w:left w:val="none" w:sz="0" w:space="0" w:color="auto"/>
        <w:bottom w:val="none" w:sz="0" w:space="0" w:color="auto"/>
        <w:right w:val="none" w:sz="0" w:space="0" w:color="auto"/>
      </w:divBdr>
    </w:div>
    <w:div w:id="845556873">
      <w:bodyDiv w:val="1"/>
      <w:marLeft w:val="0"/>
      <w:marRight w:val="0"/>
      <w:marTop w:val="0"/>
      <w:marBottom w:val="0"/>
      <w:divBdr>
        <w:top w:val="none" w:sz="0" w:space="0" w:color="auto"/>
        <w:left w:val="none" w:sz="0" w:space="0" w:color="auto"/>
        <w:bottom w:val="none" w:sz="0" w:space="0" w:color="auto"/>
        <w:right w:val="none" w:sz="0" w:space="0" w:color="auto"/>
      </w:divBdr>
    </w:div>
    <w:div w:id="845946355">
      <w:bodyDiv w:val="1"/>
      <w:marLeft w:val="0"/>
      <w:marRight w:val="0"/>
      <w:marTop w:val="0"/>
      <w:marBottom w:val="0"/>
      <w:divBdr>
        <w:top w:val="none" w:sz="0" w:space="0" w:color="auto"/>
        <w:left w:val="none" w:sz="0" w:space="0" w:color="auto"/>
        <w:bottom w:val="none" w:sz="0" w:space="0" w:color="auto"/>
        <w:right w:val="none" w:sz="0" w:space="0" w:color="auto"/>
      </w:divBdr>
    </w:div>
    <w:div w:id="846216923">
      <w:bodyDiv w:val="1"/>
      <w:marLeft w:val="0"/>
      <w:marRight w:val="0"/>
      <w:marTop w:val="0"/>
      <w:marBottom w:val="0"/>
      <w:divBdr>
        <w:top w:val="none" w:sz="0" w:space="0" w:color="auto"/>
        <w:left w:val="none" w:sz="0" w:space="0" w:color="auto"/>
        <w:bottom w:val="none" w:sz="0" w:space="0" w:color="auto"/>
        <w:right w:val="none" w:sz="0" w:space="0" w:color="auto"/>
      </w:divBdr>
    </w:div>
    <w:div w:id="847597884">
      <w:bodyDiv w:val="1"/>
      <w:marLeft w:val="0"/>
      <w:marRight w:val="0"/>
      <w:marTop w:val="0"/>
      <w:marBottom w:val="0"/>
      <w:divBdr>
        <w:top w:val="none" w:sz="0" w:space="0" w:color="auto"/>
        <w:left w:val="none" w:sz="0" w:space="0" w:color="auto"/>
        <w:bottom w:val="none" w:sz="0" w:space="0" w:color="auto"/>
        <w:right w:val="none" w:sz="0" w:space="0" w:color="auto"/>
      </w:divBdr>
    </w:div>
    <w:div w:id="848451661">
      <w:bodyDiv w:val="1"/>
      <w:marLeft w:val="0"/>
      <w:marRight w:val="0"/>
      <w:marTop w:val="0"/>
      <w:marBottom w:val="0"/>
      <w:divBdr>
        <w:top w:val="none" w:sz="0" w:space="0" w:color="auto"/>
        <w:left w:val="none" w:sz="0" w:space="0" w:color="auto"/>
        <w:bottom w:val="none" w:sz="0" w:space="0" w:color="auto"/>
        <w:right w:val="none" w:sz="0" w:space="0" w:color="auto"/>
      </w:divBdr>
    </w:div>
    <w:div w:id="848639958">
      <w:bodyDiv w:val="1"/>
      <w:marLeft w:val="0"/>
      <w:marRight w:val="0"/>
      <w:marTop w:val="0"/>
      <w:marBottom w:val="0"/>
      <w:divBdr>
        <w:top w:val="none" w:sz="0" w:space="0" w:color="auto"/>
        <w:left w:val="none" w:sz="0" w:space="0" w:color="auto"/>
        <w:bottom w:val="none" w:sz="0" w:space="0" w:color="auto"/>
        <w:right w:val="none" w:sz="0" w:space="0" w:color="auto"/>
      </w:divBdr>
    </w:div>
    <w:div w:id="848711457">
      <w:bodyDiv w:val="1"/>
      <w:marLeft w:val="0"/>
      <w:marRight w:val="0"/>
      <w:marTop w:val="0"/>
      <w:marBottom w:val="0"/>
      <w:divBdr>
        <w:top w:val="none" w:sz="0" w:space="0" w:color="auto"/>
        <w:left w:val="none" w:sz="0" w:space="0" w:color="auto"/>
        <w:bottom w:val="none" w:sz="0" w:space="0" w:color="auto"/>
        <w:right w:val="none" w:sz="0" w:space="0" w:color="auto"/>
      </w:divBdr>
    </w:div>
    <w:div w:id="848906811">
      <w:bodyDiv w:val="1"/>
      <w:marLeft w:val="0"/>
      <w:marRight w:val="0"/>
      <w:marTop w:val="0"/>
      <w:marBottom w:val="0"/>
      <w:divBdr>
        <w:top w:val="none" w:sz="0" w:space="0" w:color="auto"/>
        <w:left w:val="none" w:sz="0" w:space="0" w:color="auto"/>
        <w:bottom w:val="none" w:sz="0" w:space="0" w:color="auto"/>
        <w:right w:val="none" w:sz="0" w:space="0" w:color="auto"/>
      </w:divBdr>
    </w:div>
    <w:div w:id="848906899">
      <w:bodyDiv w:val="1"/>
      <w:marLeft w:val="0"/>
      <w:marRight w:val="0"/>
      <w:marTop w:val="0"/>
      <w:marBottom w:val="0"/>
      <w:divBdr>
        <w:top w:val="none" w:sz="0" w:space="0" w:color="auto"/>
        <w:left w:val="none" w:sz="0" w:space="0" w:color="auto"/>
        <w:bottom w:val="none" w:sz="0" w:space="0" w:color="auto"/>
        <w:right w:val="none" w:sz="0" w:space="0" w:color="auto"/>
      </w:divBdr>
    </w:div>
    <w:div w:id="849296838">
      <w:bodyDiv w:val="1"/>
      <w:marLeft w:val="0"/>
      <w:marRight w:val="0"/>
      <w:marTop w:val="0"/>
      <w:marBottom w:val="0"/>
      <w:divBdr>
        <w:top w:val="none" w:sz="0" w:space="0" w:color="auto"/>
        <w:left w:val="none" w:sz="0" w:space="0" w:color="auto"/>
        <w:bottom w:val="none" w:sz="0" w:space="0" w:color="auto"/>
        <w:right w:val="none" w:sz="0" w:space="0" w:color="auto"/>
      </w:divBdr>
    </w:div>
    <w:div w:id="849948189">
      <w:bodyDiv w:val="1"/>
      <w:marLeft w:val="0"/>
      <w:marRight w:val="0"/>
      <w:marTop w:val="0"/>
      <w:marBottom w:val="0"/>
      <w:divBdr>
        <w:top w:val="none" w:sz="0" w:space="0" w:color="auto"/>
        <w:left w:val="none" w:sz="0" w:space="0" w:color="auto"/>
        <w:bottom w:val="none" w:sz="0" w:space="0" w:color="auto"/>
        <w:right w:val="none" w:sz="0" w:space="0" w:color="auto"/>
      </w:divBdr>
    </w:div>
    <w:div w:id="849952818">
      <w:bodyDiv w:val="1"/>
      <w:marLeft w:val="0"/>
      <w:marRight w:val="0"/>
      <w:marTop w:val="0"/>
      <w:marBottom w:val="0"/>
      <w:divBdr>
        <w:top w:val="none" w:sz="0" w:space="0" w:color="auto"/>
        <w:left w:val="none" w:sz="0" w:space="0" w:color="auto"/>
        <w:bottom w:val="none" w:sz="0" w:space="0" w:color="auto"/>
        <w:right w:val="none" w:sz="0" w:space="0" w:color="auto"/>
      </w:divBdr>
    </w:div>
    <w:div w:id="850029630">
      <w:bodyDiv w:val="1"/>
      <w:marLeft w:val="0"/>
      <w:marRight w:val="0"/>
      <w:marTop w:val="0"/>
      <w:marBottom w:val="0"/>
      <w:divBdr>
        <w:top w:val="none" w:sz="0" w:space="0" w:color="auto"/>
        <w:left w:val="none" w:sz="0" w:space="0" w:color="auto"/>
        <w:bottom w:val="none" w:sz="0" w:space="0" w:color="auto"/>
        <w:right w:val="none" w:sz="0" w:space="0" w:color="auto"/>
      </w:divBdr>
    </w:div>
    <w:div w:id="851141071">
      <w:bodyDiv w:val="1"/>
      <w:marLeft w:val="0"/>
      <w:marRight w:val="0"/>
      <w:marTop w:val="0"/>
      <w:marBottom w:val="0"/>
      <w:divBdr>
        <w:top w:val="none" w:sz="0" w:space="0" w:color="auto"/>
        <w:left w:val="none" w:sz="0" w:space="0" w:color="auto"/>
        <w:bottom w:val="none" w:sz="0" w:space="0" w:color="auto"/>
        <w:right w:val="none" w:sz="0" w:space="0" w:color="auto"/>
      </w:divBdr>
    </w:div>
    <w:div w:id="851651611">
      <w:bodyDiv w:val="1"/>
      <w:marLeft w:val="0"/>
      <w:marRight w:val="0"/>
      <w:marTop w:val="0"/>
      <w:marBottom w:val="0"/>
      <w:divBdr>
        <w:top w:val="none" w:sz="0" w:space="0" w:color="auto"/>
        <w:left w:val="none" w:sz="0" w:space="0" w:color="auto"/>
        <w:bottom w:val="none" w:sz="0" w:space="0" w:color="auto"/>
        <w:right w:val="none" w:sz="0" w:space="0" w:color="auto"/>
      </w:divBdr>
    </w:div>
    <w:div w:id="851914755">
      <w:bodyDiv w:val="1"/>
      <w:marLeft w:val="0"/>
      <w:marRight w:val="0"/>
      <w:marTop w:val="0"/>
      <w:marBottom w:val="0"/>
      <w:divBdr>
        <w:top w:val="none" w:sz="0" w:space="0" w:color="auto"/>
        <w:left w:val="none" w:sz="0" w:space="0" w:color="auto"/>
        <w:bottom w:val="none" w:sz="0" w:space="0" w:color="auto"/>
        <w:right w:val="none" w:sz="0" w:space="0" w:color="auto"/>
      </w:divBdr>
    </w:div>
    <w:div w:id="852766760">
      <w:bodyDiv w:val="1"/>
      <w:marLeft w:val="0"/>
      <w:marRight w:val="0"/>
      <w:marTop w:val="0"/>
      <w:marBottom w:val="0"/>
      <w:divBdr>
        <w:top w:val="none" w:sz="0" w:space="0" w:color="auto"/>
        <w:left w:val="none" w:sz="0" w:space="0" w:color="auto"/>
        <w:bottom w:val="none" w:sz="0" w:space="0" w:color="auto"/>
        <w:right w:val="none" w:sz="0" w:space="0" w:color="auto"/>
      </w:divBdr>
    </w:div>
    <w:div w:id="852837345">
      <w:bodyDiv w:val="1"/>
      <w:marLeft w:val="0"/>
      <w:marRight w:val="0"/>
      <w:marTop w:val="0"/>
      <w:marBottom w:val="0"/>
      <w:divBdr>
        <w:top w:val="none" w:sz="0" w:space="0" w:color="auto"/>
        <w:left w:val="none" w:sz="0" w:space="0" w:color="auto"/>
        <w:bottom w:val="none" w:sz="0" w:space="0" w:color="auto"/>
        <w:right w:val="none" w:sz="0" w:space="0" w:color="auto"/>
      </w:divBdr>
    </w:div>
    <w:div w:id="854028971">
      <w:bodyDiv w:val="1"/>
      <w:marLeft w:val="0"/>
      <w:marRight w:val="0"/>
      <w:marTop w:val="0"/>
      <w:marBottom w:val="0"/>
      <w:divBdr>
        <w:top w:val="none" w:sz="0" w:space="0" w:color="auto"/>
        <w:left w:val="none" w:sz="0" w:space="0" w:color="auto"/>
        <w:bottom w:val="none" w:sz="0" w:space="0" w:color="auto"/>
        <w:right w:val="none" w:sz="0" w:space="0" w:color="auto"/>
      </w:divBdr>
    </w:div>
    <w:div w:id="854421315">
      <w:bodyDiv w:val="1"/>
      <w:marLeft w:val="0"/>
      <w:marRight w:val="0"/>
      <w:marTop w:val="0"/>
      <w:marBottom w:val="0"/>
      <w:divBdr>
        <w:top w:val="none" w:sz="0" w:space="0" w:color="auto"/>
        <w:left w:val="none" w:sz="0" w:space="0" w:color="auto"/>
        <w:bottom w:val="none" w:sz="0" w:space="0" w:color="auto"/>
        <w:right w:val="none" w:sz="0" w:space="0" w:color="auto"/>
      </w:divBdr>
    </w:div>
    <w:div w:id="855582657">
      <w:bodyDiv w:val="1"/>
      <w:marLeft w:val="0"/>
      <w:marRight w:val="0"/>
      <w:marTop w:val="0"/>
      <w:marBottom w:val="0"/>
      <w:divBdr>
        <w:top w:val="none" w:sz="0" w:space="0" w:color="auto"/>
        <w:left w:val="none" w:sz="0" w:space="0" w:color="auto"/>
        <w:bottom w:val="none" w:sz="0" w:space="0" w:color="auto"/>
        <w:right w:val="none" w:sz="0" w:space="0" w:color="auto"/>
      </w:divBdr>
    </w:div>
    <w:div w:id="855727728">
      <w:bodyDiv w:val="1"/>
      <w:marLeft w:val="0"/>
      <w:marRight w:val="0"/>
      <w:marTop w:val="0"/>
      <w:marBottom w:val="0"/>
      <w:divBdr>
        <w:top w:val="none" w:sz="0" w:space="0" w:color="auto"/>
        <w:left w:val="none" w:sz="0" w:space="0" w:color="auto"/>
        <w:bottom w:val="none" w:sz="0" w:space="0" w:color="auto"/>
        <w:right w:val="none" w:sz="0" w:space="0" w:color="auto"/>
      </w:divBdr>
    </w:div>
    <w:div w:id="856892178">
      <w:bodyDiv w:val="1"/>
      <w:marLeft w:val="0"/>
      <w:marRight w:val="0"/>
      <w:marTop w:val="0"/>
      <w:marBottom w:val="0"/>
      <w:divBdr>
        <w:top w:val="none" w:sz="0" w:space="0" w:color="auto"/>
        <w:left w:val="none" w:sz="0" w:space="0" w:color="auto"/>
        <w:bottom w:val="none" w:sz="0" w:space="0" w:color="auto"/>
        <w:right w:val="none" w:sz="0" w:space="0" w:color="auto"/>
      </w:divBdr>
    </w:div>
    <w:div w:id="856965191">
      <w:bodyDiv w:val="1"/>
      <w:marLeft w:val="0"/>
      <w:marRight w:val="0"/>
      <w:marTop w:val="0"/>
      <w:marBottom w:val="0"/>
      <w:divBdr>
        <w:top w:val="none" w:sz="0" w:space="0" w:color="auto"/>
        <w:left w:val="none" w:sz="0" w:space="0" w:color="auto"/>
        <w:bottom w:val="none" w:sz="0" w:space="0" w:color="auto"/>
        <w:right w:val="none" w:sz="0" w:space="0" w:color="auto"/>
      </w:divBdr>
    </w:div>
    <w:div w:id="859662440">
      <w:bodyDiv w:val="1"/>
      <w:marLeft w:val="0"/>
      <w:marRight w:val="0"/>
      <w:marTop w:val="0"/>
      <w:marBottom w:val="0"/>
      <w:divBdr>
        <w:top w:val="none" w:sz="0" w:space="0" w:color="auto"/>
        <w:left w:val="none" w:sz="0" w:space="0" w:color="auto"/>
        <w:bottom w:val="none" w:sz="0" w:space="0" w:color="auto"/>
        <w:right w:val="none" w:sz="0" w:space="0" w:color="auto"/>
      </w:divBdr>
    </w:div>
    <w:div w:id="860359377">
      <w:bodyDiv w:val="1"/>
      <w:marLeft w:val="0"/>
      <w:marRight w:val="0"/>
      <w:marTop w:val="0"/>
      <w:marBottom w:val="0"/>
      <w:divBdr>
        <w:top w:val="none" w:sz="0" w:space="0" w:color="auto"/>
        <w:left w:val="none" w:sz="0" w:space="0" w:color="auto"/>
        <w:bottom w:val="none" w:sz="0" w:space="0" w:color="auto"/>
        <w:right w:val="none" w:sz="0" w:space="0" w:color="auto"/>
      </w:divBdr>
    </w:div>
    <w:div w:id="860389138">
      <w:bodyDiv w:val="1"/>
      <w:marLeft w:val="0"/>
      <w:marRight w:val="0"/>
      <w:marTop w:val="0"/>
      <w:marBottom w:val="0"/>
      <w:divBdr>
        <w:top w:val="none" w:sz="0" w:space="0" w:color="auto"/>
        <w:left w:val="none" w:sz="0" w:space="0" w:color="auto"/>
        <w:bottom w:val="none" w:sz="0" w:space="0" w:color="auto"/>
        <w:right w:val="none" w:sz="0" w:space="0" w:color="auto"/>
      </w:divBdr>
    </w:div>
    <w:div w:id="860438839">
      <w:bodyDiv w:val="1"/>
      <w:marLeft w:val="0"/>
      <w:marRight w:val="0"/>
      <w:marTop w:val="0"/>
      <w:marBottom w:val="0"/>
      <w:divBdr>
        <w:top w:val="none" w:sz="0" w:space="0" w:color="auto"/>
        <w:left w:val="none" w:sz="0" w:space="0" w:color="auto"/>
        <w:bottom w:val="none" w:sz="0" w:space="0" w:color="auto"/>
        <w:right w:val="none" w:sz="0" w:space="0" w:color="auto"/>
      </w:divBdr>
    </w:div>
    <w:div w:id="860819609">
      <w:bodyDiv w:val="1"/>
      <w:marLeft w:val="0"/>
      <w:marRight w:val="0"/>
      <w:marTop w:val="0"/>
      <w:marBottom w:val="0"/>
      <w:divBdr>
        <w:top w:val="none" w:sz="0" w:space="0" w:color="auto"/>
        <w:left w:val="none" w:sz="0" w:space="0" w:color="auto"/>
        <w:bottom w:val="none" w:sz="0" w:space="0" w:color="auto"/>
        <w:right w:val="none" w:sz="0" w:space="0" w:color="auto"/>
      </w:divBdr>
    </w:div>
    <w:div w:id="861286395">
      <w:bodyDiv w:val="1"/>
      <w:marLeft w:val="0"/>
      <w:marRight w:val="0"/>
      <w:marTop w:val="0"/>
      <w:marBottom w:val="0"/>
      <w:divBdr>
        <w:top w:val="none" w:sz="0" w:space="0" w:color="auto"/>
        <w:left w:val="none" w:sz="0" w:space="0" w:color="auto"/>
        <w:bottom w:val="none" w:sz="0" w:space="0" w:color="auto"/>
        <w:right w:val="none" w:sz="0" w:space="0" w:color="auto"/>
      </w:divBdr>
    </w:div>
    <w:div w:id="861364113">
      <w:bodyDiv w:val="1"/>
      <w:marLeft w:val="0"/>
      <w:marRight w:val="0"/>
      <w:marTop w:val="0"/>
      <w:marBottom w:val="0"/>
      <w:divBdr>
        <w:top w:val="none" w:sz="0" w:space="0" w:color="auto"/>
        <w:left w:val="none" w:sz="0" w:space="0" w:color="auto"/>
        <w:bottom w:val="none" w:sz="0" w:space="0" w:color="auto"/>
        <w:right w:val="none" w:sz="0" w:space="0" w:color="auto"/>
      </w:divBdr>
    </w:div>
    <w:div w:id="861627924">
      <w:bodyDiv w:val="1"/>
      <w:marLeft w:val="0"/>
      <w:marRight w:val="0"/>
      <w:marTop w:val="0"/>
      <w:marBottom w:val="0"/>
      <w:divBdr>
        <w:top w:val="none" w:sz="0" w:space="0" w:color="auto"/>
        <w:left w:val="none" w:sz="0" w:space="0" w:color="auto"/>
        <w:bottom w:val="none" w:sz="0" w:space="0" w:color="auto"/>
        <w:right w:val="none" w:sz="0" w:space="0" w:color="auto"/>
      </w:divBdr>
    </w:div>
    <w:div w:id="861631323">
      <w:bodyDiv w:val="1"/>
      <w:marLeft w:val="0"/>
      <w:marRight w:val="0"/>
      <w:marTop w:val="0"/>
      <w:marBottom w:val="0"/>
      <w:divBdr>
        <w:top w:val="none" w:sz="0" w:space="0" w:color="auto"/>
        <w:left w:val="none" w:sz="0" w:space="0" w:color="auto"/>
        <w:bottom w:val="none" w:sz="0" w:space="0" w:color="auto"/>
        <w:right w:val="none" w:sz="0" w:space="0" w:color="auto"/>
      </w:divBdr>
    </w:div>
    <w:div w:id="861867481">
      <w:bodyDiv w:val="1"/>
      <w:marLeft w:val="0"/>
      <w:marRight w:val="0"/>
      <w:marTop w:val="0"/>
      <w:marBottom w:val="0"/>
      <w:divBdr>
        <w:top w:val="none" w:sz="0" w:space="0" w:color="auto"/>
        <w:left w:val="none" w:sz="0" w:space="0" w:color="auto"/>
        <w:bottom w:val="none" w:sz="0" w:space="0" w:color="auto"/>
        <w:right w:val="none" w:sz="0" w:space="0" w:color="auto"/>
      </w:divBdr>
    </w:div>
    <w:div w:id="862011983">
      <w:bodyDiv w:val="1"/>
      <w:marLeft w:val="0"/>
      <w:marRight w:val="0"/>
      <w:marTop w:val="0"/>
      <w:marBottom w:val="0"/>
      <w:divBdr>
        <w:top w:val="none" w:sz="0" w:space="0" w:color="auto"/>
        <w:left w:val="none" w:sz="0" w:space="0" w:color="auto"/>
        <w:bottom w:val="none" w:sz="0" w:space="0" w:color="auto"/>
        <w:right w:val="none" w:sz="0" w:space="0" w:color="auto"/>
      </w:divBdr>
    </w:div>
    <w:div w:id="865365872">
      <w:bodyDiv w:val="1"/>
      <w:marLeft w:val="0"/>
      <w:marRight w:val="0"/>
      <w:marTop w:val="0"/>
      <w:marBottom w:val="0"/>
      <w:divBdr>
        <w:top w:val="none" w:sz="0" w:space="0" w:color="auto"/>
        <w:left w:val="none" w:sz="0" w:space="0" w:color="auto"/>
        <w:bottom w:val="none" w:sz="0" w:space="0" w:color="auto"/>
        <w:right w:val="none" w:sz="0" w:space="0" w:color="auto"/>
      </w:divBdr>
    </w:div>
    <w:div w:id="865407844">
      <w:bodyDiv w:val="1"/>
      <w:marLeft w:val="0"/>
      <w:marRight w:val="0"/>
      <w:marTop w:val="0"/>
      <w:marBottom w:val="0"/>
      <w:divBdr>
        <w:top w:val="none" w:sz="0" w:space="0" w:color="auto"/>
        <w:left w:val="none" w:sz="0" w:space="0" w:color="auto"/>
        <w:bottom w:val="none" w:sz="0" w:space="0" w:color="auto"/>
        <w:right w:val="none" w:sz="0" w:space="0" w:color="auto"/>
      </w:divBdr>
    </w:div>
    <w:div w:id="866482762">
      <w:bodyDiv w:val="1"/>
      <w:marLeft w:val="0"/>
      <w:marRight w:val="0"/>
      <w:marTop w:val="0"/>
      <w:marBottom w:val="0"/>
      <w:divBdr>
        <w:top w:val="none" w:sz="0" w:space="0" w:color="auto"/>
        <w:left w:val="none" w:sz="0" w:space="0" w:color="auto"/>
        <w:bottom w:val="none" w:sz="0" w:space="0" w:color="auto"/>
        <w:right w:val="none" w:sz="0" w:space="0" w:color="auto"/>
      </w:divBdr>
    </w:div>
    <w:div w:id="866526139">
      <w:bodyDiv w:val="1"/>
      <w:marLeft w:val="0"/>
      <w:marRight w:val="0"/>
      <w:marTop w:val="0"/>
      <w:marBottom w:val="0"/>
      <w:divBdr>
        <w:top w:val="none" w:sz="0" w:space="0" w:color="auto"/>
        <w:left w:val="none" w:sz="0" w:space="0" w:color="auto"/>
        <w:bottom w:val="none" w:sz="0" w:space="0" w:color="auto"/>
        <w:right w:val="none" w:sz="0" w:space="0" w:color="auto"/>
      </w:divBdr>
    </w:div>
    <w:div w:id="866941904">
      <w:bodyDiv w:val="1"/>
      <w:marLeft w:val="0"/>
      <w:marRight w:val="0"/>
      <w:marTop w:val="0"/>
      <w:marBottom w:val="0"/>
      <w:divBdr>
        <w:top w:val="none" w:sz="0" w:space="0" w:color="auto"/>
        <w:left w:val="none" w:sz="0" w:space="0" w:color="auto"/>
        <w:bottom w:val="none" w:sz="0" w:space="0" w:color="auto"/>
        <w:right w:val="none" w:sz="0" w:space="0" w:color="auto"/>
      </w:divBdr>
    </w:div>
    <w:div w:id="867373697">
      <w:bodyDiv w:val="1"/>
      <w:marLeft w:val="0"/>
      <w:marRight w:val="0"/>
      <w:marTop w:val="0"/>
      <w:marBottom w:val="0"/>
      <w:divBdr>
        <w:top w:val="none" w:sz="0" w:space="0" w:color="auto"/>
        <w:left w:val="none" w:sz="0" w:space="0" w:color="auto"/>
        <w:bottom w:val="none" w:sz="0" w:space="0" w:color="auto"/>
        <w:right w:val="none" w:sz="0" w:space="0" w:color="auto"/>
      </w:divBdr>
    </w:div>
    <w:div w:id="868686523">
      <w:bodyDiv w:val="1"/>
      <w:marLeft w:val="0"/>
      <w:marRight w:val="0"/>
      <w:marTop w:val="0"/>
      <w:marBottom w:val="0"/>
      <w:divBdr>
        <w:top w:val="none" w:sz="0" w:space="0" w:color="auto"/>
        <w:left w:val="none" w:sz="0" w:space="0" w:color="auto"/>
        <w:bottom w:val="none" w:sz="0" w:space="0" w:color="auto"/>
        <w:right w:val="none" w:sz="0" w:space="0" w:color="auto"/>
      </w:divBdr>
    </w:div>
    <w:div w:id="869730561">
      <w:bodyDiv w:val="1"/>
      <w:marLeft w:val="0"/>
      <w:marRight w:val="0"/>
      <w:marTop w:val="0"/>
      <w:marBottom w:val="0"/>
      <w:divBdr>
        <w:top w:val="none" w:sz="0" w:space="0" w:color="auto"/>
        <w:left w:val="none" w:sz="0" w:space="0" w:color="auto"/>
        <w:bottom w:val="none" w:sz="0" w:space="0" w:color="auto"/>
        <w:right w:val="none" w:sz="0" w:space="0" w:color="auto"/>
      </w:divBdr>
    </w:div>
    <w:div w:id="870335711">
      <w:bodyDiv w:val="1"/>
      <w:marLeft w:val="0"/>
      <w:marRight w:val="0"/>
      <w:marTop w:val="0"/>
      <w:marBottom w:val="0"/>
      <w:divBdr>
        <w:top w:val="none" w:sz="0" w:space="0" w:color="auto"/>
        <w:left w:val="none" w:sz="0" w:space="0" w:color="auto"/>
        <w:bottom w:val="none" w:sz="0" w:space="0" w:color="auto"/>
        <w:right w:val="none" w:sz="0" w:space="0" w:color="auto"/>
      </w:divBdr>
    </w:div>
    <w:div w:id="870341328">
      <w:bodyDiv w:val="1"/>
      <w:marLeft w:val="0"/>
      <w:marRight w:val="0"/>
      <w:marTop w:val="0"/>
      <w:marBottom w:val="0"/>
      <w:divBdr>
        <w:top w:val="none" w:sz="0" w:space="0" w:color="auto"/>
        <w:left w:val="none" w:sz="0" w:space="0" w:color="auto"/>
        <w:bottom w:val="none" w:sz="0" w:space="0" w:color="auto"/>
        <w:right w:val="none" w:sz="0" w:space="0" w:color="auto"/>
      </w:divBdr>
    </w:div>
    <w:div w:id="870652990">
      <w:bodyDiv w:val="1"/>
      <w:marLeft w:val="0"/>
      <w:marRight w:val="0"/>
      <w:marTop w:val="0"/>
      <w:marBottom w:val="0"/>
      <w:divBdr>
        <w:top w:val="none" w:sz="0" w:space="0" w:color="auto"/>
        <w:left w:val="none" w:sz="0" w:space="0" w:color="auto"/>
        <w:bottom w:val="none" w:sz="0" w:space="0" w:color="auto"/>
        <w:right w:val="none" w:sz="0" w:space="0" w:color="auto"/>
      </w:divBdr>
    </w:div>
    <w:div w:id="870729642">
      <w:bodyDiv w:val="1"/>
      <w:marLeft w:val="0"/>
      <w:marRight w:val="0"/>
      <w:marTop w:val="0"/>
      <w:marBottom w:val="0"/>
      <w:divBdr>
        <w:top w:val="none" w:sz="0" w:space="0" w:color="auto"/>
        <w:left w:val="none" w:sz="0" w:space="0" w:color="auto"/>
        <w:bottom w:val="none" w:sz="0" w:space="0" w:color="auto"/>
        <w:right w:val="none" w:sz="0" w:space="0" w:color="auto"/>
      </w:divBdr>
    </w:div>
    <w:div w:id="872110439">
      <w:bodyDiv w:val="1"/>
      <w:marLeft w:val="0"/>
      <w:marRight w:val="0"/>
      <w:marTop w:val="0"/>
      <w:marBottom w:val="0"/>
      <w:divBdr>
        <w:top w:val="none" w:sz="0" w:space="0" w:color="auto"/>
        <w:left w:val="none" w:sz="0" w:space="0" w:color="auto"/>
        <w:bottom w:val="none" w:sz="0" w:space="0" w:color="auto"/>
        <w:right w:val="none" w:sz="0" w:space="0" w:color="auto"/>
      </w:divBdr>
    </w:div>
    <w:div w:id="872771036">
      <w:bodyDiv w:val="1"/>
      <w:marLeft w:val="0"/>
      <w:marRight w:val="0"/>
      <w:marTop w:val="0"/>
      <w:marBottom w:val="0"/>
      <w:divBdr>
        <w:top w:val="none" w:sz="0" w:space="0" w:color="auto"/>
        <w:left w:val="none" w:sz="0" w:space="0" w:color="auto"/>
        <w:bottom w:val="none" w:sz="0" w:space="0" w:color="auto"/>
        <w:right w:val="none" w:sz="0" w:space="0" w:color="auto"/>
      </w:divBdr>
    </w:div>
    <w:div w:id="873033311">
      <w:bodyDiv w:val="1"/>
      <w:marLeft w:val="0"/>
      <w:marRight w:val="0"/>
      <w:marTop w:val="0"/>
      <w:marBottom w:val="0"/>
      <w:divBdr>
        <w:top w:val="none" w:sz="0" w:space="0" w:color="auto"/>
        <w:left w:val="none" w:sz="0" w:space="0" w:color="auto"/>
        <w:bottom w:val="none" w:sz="0" w:space="0" w:color="auto"/>
        <w:right w:val="none" w:sz="0" w:space="0" w:color="auto"/>
      </w:divBdr>
    </w:div>
    <w:div w:id="873343294">
      <w:bodyDiv w:val="1"/>
      <w:marLeft w:val="0"/>
      <w:marRight w:val="0"/>
      <w:marTop w:val="0"/>
      <w:marBottom w:val="0"/>
      <w:divBdr>
        <w:top w:val="none" w:sz="0" w:space="0" w:color="auto"/>
        <w:left w:val="none" w:sz="0" w:space="0" w:color="auto"/>
        <w:bottom w:val="none" w:sz="0" w:space="0" w:color="auto"/>
        <w:right w:val="none" w:sz="0" w:space="0" w:color="auto"/>
      </w:divBdr>
    </w:div>
    <w:div w:id="873729816">
      <w:bodyDiv w:val="1"/>
      <w:marLeft w:val="0"/>
      <w:marRight w:val="0"/>
      <w:marTop w:val="0"/>
      <w:marBottom w:val="0"/>
      <w:divBdr>
        <w:top w:val="none" w:sz="0" w:space="0" w:color="auto"/>
        <w:left w:val="none" w:sz="0" w:space="0" w:color="auto"/>
        <w:bottom w:val="none" w:sz="0" w:space="0" w:color="auto"/>
        <w:right w:val="none" w:sz="0" w:space="0" w:color="auto"/>
      </w:divBdr>
    </w:div>
    <w:div w:id="873732736">
      <w:bodyDiv w:val="1"/>
      <w:marLeft w:val="0"/>
      <w:marRight w:val="0"/>
      <w:marTop w:val="0"/>
      <w:marBottom w:val="0"/>
      <w:divBdr>
        <w:top w:val="none" w:sz="0" w:space="0" w:color="auto"/>
        <w:left w:val="none" w:sz="0" w:space="0" w:color="auto"/>
        <w:bottom w:val="none" w:sz="0" w:space="0" w:color="auto"/>
        <w:right w:val="none" w:sz="0" w:space="0" w:color="auto"/>
      </w:divBdr>
    </w:div>
    <w:div w:id="874806670">
      <w:bodyDiv w:val="1"/>
      <w:marLeft w:val="0"/>
      <w:marRight w:val="0"/>
      <w:marTop w:val="0"/>
      <w:marBottom w:val="0"/>
      <w:divBdr>
        <w:top w:val="none" w:sz="0" w:space="0" w:color="auto"/>
        <w:left w:val="none" w:sz="0" w:space="0" w:color="auto"/>
        <w:bottom w:val="none" w:sz="0" w:space="0" w:color="auto"/>
        <w:right w:val="none" w:sz="0" w:space="0" w:color="auto"/>
      </w:divBdr>
    </w:div>
    <w:div w:id="875042595">
      <w:bodyDiv w:val="1"/>
      <w:marLeft w:val="0"/>
      <w:marRight w:val="0"/>
      <w:marTop w:val="0"/>
      <w:marBottom w:val="0"/>
      <w:divBdr>
        <w:top w:val="none" w:sz="0" w:space="0" w:color="auto"/>
        <w:left w:val="none" w:sz="0" w:space="0" w:color="auto"/>
        <w:bottom w:val="none" w:sz="0" w:space="0" w:color="auto"/>
        <w:right w:val="none" w:sz="0" w:space="0" w:color="auto"/>
      </w:divBdr>
    </w:div>
    <w:div w:id="875238866">
      <w:bodyDiv w:val="1"/>
      <w:marLeft w:val="0"/>
      <w:marRight w:val="0"/>
      <w:marTop w:val="0"/>
      <w:marBottom w:val="0"/>
      <w:divBdr>
        <w:top w:val="none" w:sz="0" w:space="0" w:color="auto"/>
        <w:left w:val="none" w:sz="0" w:space="0" w:color="auto"/>
        <w:bottom w:val="none" w:sz="0" w:space="0" w:color="auto"/>
        <w:right w:val="none" w:sz="0" w:space="0" w:color="auto"/>
      </w:divBdr>
    </w:div>
    <w:div w:id="875316429">
      <w:bodyDiv w:val="1"/>
      <w:marLeft w:val="0"/>
      <w:marRight w:val="0"/>
      <w:marTop w:val="0"/>
      <w:marBottom w:val="0"/>
      <w:divBdr>
        <w:top w:val="none" w:sz="0" w:space="0" w:color="auto"/>
        <w:left w:val="none" w:sz="0" w:space="0" w:color="auto"/>
        <w:bottom w:val="none" w:sz="0" w:space="0" w:color="auto"/>
        <w:right w:val="none" w:sz="0" w:space="0" w:color="auto"/>
      </w:divBdr>
    </w:div>
    <w:div w:id="875854594">
      <w:bodyDiv w:val="1"/>
      <w:marLeft w:val="0"/>
      <w:marRight w:val="0"/>
      <w:marTop w:val="0"/>
      <w:marBottom w:val="0"/>
      <w:divBdr>
        <w:top w:val="none" w:sz="0" w:space="0" w:color="auto"/>
        <w:left w:val="none" w:sz="0" w:space="0" w:color="auto"/>
        <w:bottom w:val="none" w:sz="0" w:space="0" w:color="auto"/>
        <w:right w:val="none" w:sz="0" w:space="0" w:color="auto"/>
      </w:divBdr>
    </w:div>
    <w:div w:id="876163064">
      <w:bodyDiv w:val="1"/>
      <w:marLeft w:val="0"/>
      <w:marRight w:val="0"/>
      <w:marTop w:val="0"/>
      <w:marBottom w:val="0"/>
      <w:divBdr>
        <w:top w:val="none" w:sz="0" w:space="0" w:color="auto"/>
        <w:left w:val="none" w:sz="0" w:space="0" w:color="auto"/>
        <w:bottom w:val="none" w:sz="0" w:space="0" w:color="auto"/>
        <w:right w:val="none" w:sz="0" w:space="0" w:color="auto"/>
      </w:divBdr>
    </w:div>
    <w:div w:id="876741625">
      <w:bodyDiv w:val="1"/>
      <w:marLeft w:val="0"/>
      <w:marRight w:val="0"/>
      <w:marTop w:val="0"/>
      <w:marBottom w:val="0"/>
      <w:divBdr>
        <w:top w:val="none" w:sz="0" w:space="0" w:color="auto"/>
        <w:left w:val="none" w:sz="0" w:space="0" w:color="auto"/>
        <w:bottom w:val="none" w:sz="0" w:space="0" w:color="auto"/>
        <w:right w:val="none" w:sz="0" w:space="0" w:color="auto"/>
      </w:divBdr>
    </w:div>
    <w:div w:id="877471441">
      <w:bodyDiv w:val="1"/>
      <w:marLeft w:val="0"/>
      <w:marRight w:val="0"/>
      <w:marTop w:val="0"/>
      <w:marBottom w:val="0"/>
      <w:divBdr>
        <w:top w:val="none" w:sz="0" w:space="0" w:color="auto"/>
        <w:left w:val="none" w:sz="0" w:space="0" w:color="auto"/>
        <w:bottom w:val="none" w:sz="0" w:space="0" w:color="auto"/>
        <w:right w:val="none" w:sz="0" w:space="0" w:color="auto"/>
      </w:divBdr>
    </w:div>
    <w:div w:id="880093269">
      <w:bodyDiv w:val="1"/>
      <w:marLeft w:val="0"/>
      <w:marRight w:val="0"/>
      <w:marTop w:val="0"/>
      <w:marBottom w:val="0"/>
      <w:divBdr>
        <w:top w:val="none" w:sz="0" w:space="0" w:color="auto"/>
        <w:left w:val="none" w:sz="0" w:space="0" w:color="auto"/>
        <w:bottom w:val="none" w:sz="0" w:space="0" w:color="auto"/>
        <w:right w:val="none" w:sz="0" w:space="0" w:color="auto"/>
      </w:divBdr>
    </w:div>
    <w:div w:id="880479793">
      <w:bodyDiv w:val="1"/>
      <w:marLeft w:val="0"/>
      <w:marRight w:val="0"/>
      <w:marTop w:val="0"/>
      <w:marBottom w:val="0"/>
      <w:divBdr>
        <w:top w:val="none" w:sz="0" w:space="0" w:color="auto"/>
        <w:left w:val="none" w:sz="0" w:space="0" w:color="auto"/>
        <w:bottom w:val="none" w:sz="0" w:space="0" w:color="auto"/>
        <w:right w:val="none" w:sz="0" w:space="0" w:color="auto"/>
      </w:divBdr>
    </w:div>
    <w:div w:id="881601505">
      <w:bodyDiv w:val="1"/>
      <w:marLeft w:val="0"/>
      <w:marRight w:val="0"/>
      <w:marTop w:val="0"/>
      <w:marBottom w:val="0"/>
      <w:divBdr>
        <w:top w:val="none" w:sz="0" w:space="0" w:color="auto"/>
        <w:left w:val="none" w:sz="0" w:space="0" w:color="auto"/>
        <w:bottom w:val="none" w:sz="0" w:space="0" w:color="auto"/>
        <w:right w:val="none" w:sz="0" w:space="0" w:color="auto"/>
      </w:divBdr>
    </w:div>
    <w:div w:id="881668349">
      <w:bodyDiv w:val="1"/>
      <w:marLeft w:val="0"/>
      <w:marRight w:val="0"/>
      <w:marTop w:val="0"/>
      <w:marBottom w:val="0"/>
      <w:divBdr>
        <w:top w:val="none" w:sz="0" w:space="0" w:color="auto"/>
        <w:left w:val="none" w:sz="0" w:space="0" w:color="auto"/>
        <w:bottom w:val="none" w:sz="0" w:space="0" w:color="auto"/>
        <w:right w:val="none" w:sz="0" w:space="0" w:color="auto"/>
      </w:divBdr>
    </w:div>
    <w:div w:id="882013413">
      <w:bodyDiv w:val="1"/>
      <w:marLeft w:val="0"/>
      <w:marRight w:val="0"/>
      <w:marTop w:val="0"/>
      <w:marBottom w:val="0"/>
      <w:divBdr>
        <w:top w:val="none" w:sz="0" w:space="0" w:color="auto"/>
        <w:left w:val="none" w:sz="0" w:space="0" w:color="auto"/>
        <w:bottom w:val="none" w:sz="0" w:space="0" w:color="auto"/>
        <w:right w:val="none" w:sz="0" w:space="0" w:color="auto"/>
      </w:divBdr>
    </w:div>
    <w:div w:id="883370282">
      <w:bodyDiv w:val="1"/>
      <w:marLeft w:val="0"/>
      <w:marRight w:val="0"/>
      <w:marTop w:val="0"/>
      <w:marBottom w:val="0"/>
      <w:divBdr>
        <w:top w:val="none" w:sz="0" w:space="0" w:color="auto"/>
        <w:left w:val="none" w:sz="0" w:space="0" w:color="auto"/>
        <w:bottom w:val="none" w:sz="0" w:space="0" w:color="auto"/>
        <w:right w:val="none" w:sz="0" w:space="0" w:color="auto"/>
      </w:divBdr>
    </w:div>
    <w:div w:id="884412204">
      <w:bodyDiv w:val="1"/>
      <w:marLeft w:val="0"/>
      <w:marRight w:val="0"/>
      <w:marTop w:val="0"/>
      <w:marBottom w:val="0"/>
      <w:divBdr>
        <w:top w:val="none" w:sz="0" w:space="0" w:color="auto"/>
        <w:left w:val="none" w:sz="0" w:space="0" w:color="auto"/>
        <w:bottom w:val="none" w:sz="0" w:space="0" w:color="auto"/>
        <w:right w:val="none" w:sz="0" w:space="0" w:color="auto"/>
      </w:divBdr>
    </w:div>
    <w:div w:id="884441009">
      <w:bodyDiv w:val="1"/>
      <w:marLeft w:val="0"/>
      <w:marRight w:val="0"/>
      <w:marTop w:val="0"/>
      <w:marBottom w:val="0"/>
      <w:divBdr>
        <w:top w:val="none" w:sz="0" w:space="0" w:color="auto"/>
        <w:left w:val="none" w:sz="0" w:space="0" w:color="auto"/>
        <w:bottom w:val="none" w:sz="0" w:space="0" w:color="auto"/>
        <w:right w:val="none" w:sz="0" w:space="0" w:color="auto"/>
      </w:divBdr>
    </w:div>
    <w:div w:id="884803133">
      <w:bodyDiv w:val="1"/>
      <w:marLeft w:val="0"/>
      <w:marRight w:val="0"/>
      <w:marTop w:val="0"/>
      <w:marBottom w:val="0"/>
      <w:divBdr>
        <w:top w:val="none" w:sz="0" w:space="0" w:color="auto"/>
        <w:left w:val="none" w:sz="0" w:space="0" w:color="auto"/>
        <w:bottom w:val="none" w:sz="0" w:space="0" w:color="auto"/>
        <w:right w:val="none" w:sz="0" w:space="0" w:color="auto"/>
      </w:divBdr>
    </w:div>
    <w:div w:id="885525561">
      <w:bodyDiv w:val="1"/>
      <w:marLeft w:val="0"/>
      <w:marRight w:val="0"/>
      <w:marTop w:val="0"/>
      <w:marBottom w:val="0"/>
      <w:divBdr>
        <w:top w:val="none" w:sz="0" w:space="0" w:color="auto"/>
        <w:left w:val="none" w:sz="0" w:space="0" w:color="auto"/>
        <w:bottom w:val="none" w:sz="0" w:space="0" w:color="auto"/>
        <w:right w:val="none" w:sz="0" w:space="0" w:color="auto"/>
      </w:divBdr>
    </w:div>
    <w:div w:id="886256670">
      <w:bodyDiv w:val="1"/>
      <w:marLeft w:val="0"/>
      <w:marRight w:val="0"/>
      <w:marTop w:val="0"/>
      <w:marBottom w:val="0"/>
      <w:divBdr>
        <w:top w:val="none" w:sz="0" w:space="0" w:color="auto"/>
        <w:left w:val="none" w:sz="0" w:space="0" w:color="auto"/>
        <w:bottom w:val="none" w:sz="0" w:space="0" w:color="auto"/>
        <w:right w:val="none" w:sz="0" w:space="0" w:color="auto"/>
      </w:divBdr>
    </w:div>
    <w:div w:id="886452772">
      <w:bodyDiv w:val="1"/>
      <w:marLeft w:val="0"/>
      <w:marRight w:val="0"/>
      <w:marTop w:val="0"/>
      <w:marBottom w:val="0"/>
      <w:divBdr>
        <w:top w:val="none" w:sz="0" w:space="0" w:color="auto"/>
        <w:left w:val="none" w:sz="0" w:space="0" w:color="auto"/>
        <w:bottom w:val="none" w:sz="0" w:space="0" w:color="auto"/>
        <w:right w:val="none" w:sz="0" w:space="0" w:color="auto"/>
      </w:divBdr>
    </w:div>
    <w:div w:id="887372970">
      <w:bodyDiv w:val="1"/>
      <w:marLeft w:val="0"/>
      <w:marRight w:val="0"/>
      <w:marTop w:val="0"/>
      <w:marBottom w:val="0"/>
      <w:divBdr>
        <w:top w:val="none" w:sz="0" w:space="0" w:color="auto"/>
        <w:left w:val="none" w:sz="0" w:space="0" w:color="auto"/>
        <w:bottom w:val="none" w:sz="0" w:space="0" w:color="auto"/>
        <w:right w:val="none" w:sz="0" w:space="0" w:color="auto"/>
      </w:divBdr>
    </w:div>
    <w:div w:id="887958842">
      <w:bodyDiv w:val="1"/>
      <w:marLeft w:val="0"/>
      <w:marRight w:val="0"/>
      <w:marTop w:val="0"/>
      <w:marBottom w:val="0"/>
      <w:divBdr>
        <w:top w:val="none" w:sz="0" w:space="0" w:color="auto"/>
        <w:left w:val="none" w:sz="0" w:space="0" w:color="auto"/>
        <w:bottom w:val="none" w:sz="0" w:space="0" w:color="auto"/>
        <w:right w:val="none" w:sz="0" w:space="0" w:color="auto"/>
      </w:divBdr>
    </w:div>
    <w:div w:id="889148098">
      <w:bodyDiv w:val="1"/>
      <w:marLeft w:val="0"/>
      <w:marRight w:val="0"/>
      <w:marTop w:val="0"/>
      <w:marBottom w:val="0"/>
      <w:divBdr>
        <w:top w:val="none" w:sz="0" w:space="0" w:color="auto"/>
        <w:left w:val="none" w:sz="0" w:space="0" w:color="auto"/>
        <w:bottom w:val="none" w:sz="0" w:space="0" w:color="auto"/>
        <w:right w:val="none" w:sz="0" w:space="0" w:color="auto"/>
      </w:divBdr>
    </w:div>
    <w:div w:id="889418252">
      <w:bodyDiv w:val="1"/>
      <w:marLeft w:val="0"/>
      <w:marRight w:val="0"/>
      <w:marTop w:val="0"/>
      <w:marBottom w:val="0"/>
      <w:divBdr>
        <w:top w:val="none" w:sz="0" w:space="0" w:color="auto"/>
        <w:left w:val="none" w:sz="0" w:space="0" w:color="auto"/>
        <w:bottom w:val="none" w:sz="0" w:space="0" w:color="auto"/>
        <w:right w:val="none" w:sz="0" w:space="0" w:color="auto"/>
      </w:divBdr>
    </w:div>
    <w:div w:id="889876425">
      <w:bodyDiv w:val="1"/>
      <w:marLeft w:val="0"/>
      <w:marRight w:val="0"/>
      <w:marTop w:val="0"/>
      <w:marBottom w:val="0"/>
      <w:divBdr>
        <w:top w:val="none" w:sz="0" w:space="0" w:color="auto"/>
        <w:left w:val="none" w:sz="0" w:space="0" w:color="auto"/>
        <w:bottom w:val="none" w:sz="0" w:space="0" w:color="auto"/>
        <w:right w:val="none" w:sz="0" w:space="0" w:color="auto"/>
      </w:divBdr>
    </w:div>
    <w:div w:id="890771660">
      <w:bodyDiv w:val="1"/>
      <w:marLeft w:val="0"/>
      <w:marRight w:val="0"/>
      <w:marTop w:val="0"/>
      <w:marBottom w:val="0"/>
      <w:divBdr>
        <w:top w:val="none" w:sz="0" w:space="0" w:color="auto"/>
        <w:left w:val="none" w:sz="0" w:space="0" w:color="auto"/>
        <w:bottom w:val="none" w:sz="0" w:space="0" w:color="auto"/>
        <w:right w:val="none" w:sz="0" w:space="0" w:color="auto"/>
      </w:divBdr>
    </w:div>
    <w:div w:id="891574576">
      <w:bodyDiv w:val="1"/>
      <w:marLeft w:val="0"/>
      <w:marRight w:val="0"/>
      <w:marTop w:val="0"/>
      <w:marBottom w:val="0"/>
      <w:divBdr>
        <w:top w:val="none" w:sz="0" w:space="0" w:color="auto"/>
        <w:left w:val="none" w:sz="0" w:space="0" w:color="auto"/>
        <w:bottom w:val="none" w:sz="0" w:space="0" w:color="auto"/>
        <w:right w:val="none" w:sz="0" w:space="0" w:color="auto"/>
      </w:divBdr>
    </w:div>
    <w:div w:id="891890041">
      <w:bodyDiv w:val="1"/>
      <w:marLeft w:val="0"/>
      <w:marRight w:val="0"/>
      <w:marTop w:val="0"/>
      <w:marBottom w:val="0"/>
      <w:divBdr>
        <w:top w:val="none" w:sz="0" w:space="0" w:color="auto"/>
        <w:left w:val="none" w:sz="0" w:space="0" w:color="auto"/>
        <w:bottom w:val="none" w:sz="0" w:space="0" w:color="auto"/>
        <w:right w:val="none" w:sz="0" w:space="0" w:color="auto"/>
      </w:divBdr>
    </w:div>
    <w:div w:id="893855365">
      <w:bodyDiv w:val="1"/>
      <w:marLeft w:val="0"/>
      <w:marRight w:val="0"/>
      <w:marTop w:val="0"/>
      <w:marBottom w:val="0"/>
      <w:divBdr>
        <w:top w:val="none" w:sz="0" w:space="0" w:color="auto"/>
        <w:left w:val="none" w:sz="0" w:space="0" w:color="auto"/>
        <w:bottom w:val="none" w:sz="0" w:space="0" w:color="auto"/>
        <w:right w:val="none" w:sz="0" w:space="0" w:color="auto"/>
      </w:divBdr>
    </w:div>
    <w:div w:id="893857959">
      <w:bodyDiv w:val="1"/>
      <w:marLeft w:val="0"/>
      <w:marRight w:val="0"/>
      <w:marTop w:val="0"/>
      <w:marBottom w:val="0"/>
      <w:divBdr>
        <w:top w:val="none" w:sz="0" w:space="0" w:color="auto"/>
        <w:left w:val="none" w:sz="0" w:space="0" w:color="auto"/>
        <w:bottom w:val="none" w:sz="0" w:space="0" w:color="auto"/>
        <w:right w:val="none" w:sz="0" w:space="0" w:color="auto"/>
      </w:divBdr>
      <w:divsChild>
        <w:div w:id="2095323452">
          <w:marLeft w:val="0"/>
          <w:marRight w:val="0"/>
          <w:marTop w:val="0"/>
          <w:marBottom w:val="0"/>
          <w:divBdr>
            <w:top w:val="none" w:sz="0" w:space="0" w:color="auto"/>
            <w:left w:val="none" w:sz="0" w:space="0" w:color="auto"/>
            <w:bottom w:val="none" w:sz="0" w:space="0" w:color="auto"/>
            <w:right w:val="none" w:sz="0" w:space="0" w:color="auto"/>
          </w:divBdr>
          <w:divsChild>
            <w:div w:id="483788186">
              <w:marLeft w:val="0"/>
              <w:marRight w:val="0"/>
              <w:marTop w:val="0"/>
              <w:marBottom w:val="0"/>
              <w:divBdr>
                <w:top w:val="none" w:sz="0" w:space="0" w:color="auto"/>
                <w:left w:val="none" w:sz="0" w:space="0" w:color="auto"/>
                <w:bottom w:val="none" w:sz="0" w:space="0" w:color="auto"/>
                <w:right w:val="none" w:sz="0" w:space="0" w:color="auto"/>
              </w:divBdr>
              <w:divsChild>
                <w:div w:id="34297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14094">
      <w:bodyDiv w:val="1"/>
      <w:marLeft w:val="0"/>
      <w:marRight w:val="0"/>
      <w:marTop w:val="0"/>
      <w:marBottom w:val="0"/>
      <w:divBdr>
        <w:top w:val="none" w:sz="0" w:space="0" w:color="auto"/>
        <w:left w:val="none" w:sz="0" w:space="0" w:color="auto"/>
        <w:bottom w:val="none" w:sz="0" w:space="0" w:color="auto"/>
        <w:right w:val="none" w:sz="0" w:space="0" w:color="auto"/>
      </w:divBdr>
    </w:div>
    <w:div w:id="894512430">
      <w:bodyDiv w:val="1"/>
      <w:marLeft w:val="0"/>
      <w:marRight w:val="0"/>
      <w:marTop w:val="0"/>
      <w:marBottom w:val="0"/>
      <w:divBdr>
        <w:top w:val="none" w:sz="0" w:space="0" w:color="auto"/>
        <w:left w:val="none" w:sz="0" w:space="0" w:color="auto"/>
        <w:bottom w:val="none" w:sz="0" w:space="0" w:color="auto"/>
        <w:right w:val="none" w:sz="0" w:space="0" w:color="auto"/>
      </w:divBdr>
    </w:div>
    <w:div w:id="894589723">
      <w:bodyDiv w:val="1"/>
      <w:marLeft w:val="0"/>
      <w:marRight w:val="0"/>
      <w:marTop w:val="0"/>
      <w:marBottom w:val="0"/>
      <w:divBdr>
        <w:top w:val="none" w:sz="0" w:space="0" w:color="auto"/>
        <w:left w:val="none" w:sz="0" w:space="0" w:color="auto"/>
        <w:bottom w:val="none" w:sz="0" w:space="0" w:color="auto"/>
        <w:right w:val="none" w:sz="0" w:space="0" w:color="auto"/>
      </w:divBdr>
    </w:div>
    <w:div w:id="894896057">
      <w:bodyDiv w:val="1"/>
      <w:marLeft w:val="0"/>
      <w:marRight w:val="0"/>
      <w:marTop w:val="0"/>
      <w:marBottom w:val="0"/>
      <w:divBdr>
        <w:top w:val="none" w:sz="0" w:space="0" w:color="auto"/>
        <w:left w:val="none" w:sz="0" w:space="0" w:color="auto"/>
        <w:bottom w:val="none" w:sz="0" w:space="0" w:color="auto"/>
        <w:right w:val="none" w:sz="0" w:space="0" w:color="auto"/>
      </w:divBdr>
    </w:div>
    <w:div w:id="896743915">
      <w:bodyDiv w:val="1"/>
      <w:marLeft w:val="0"/>
      <w:marRight w:val="0"/>
      <w:marTop w:val="0"/>
      <w:marBottom w:val="0"/>
      <w:divBdr>
        <w:top w:val="none" w:sz="0" w:space="0" w:color="auto"/>
        <w:left w:val="none" w:sz="0" w:space="0" w:color="auto"/>
        <w:bottom w:val="none" w:sz="0" w:space="0" w:color="auto"/>
        <w:right w:val="none" w:sz="0" w:space="0" w:color="auto"/>
      </w:divBdr>
    </w:div>
    <w:div w:id="896862839">
      <w:bodyDiv w:val="1"/>
      <w:marLeft w:val="0"/>
      <w:marRight w:val="0"/>
      <w:marTop w:val="0"/>
      <w:marBottom w:val="0"/>
      <w:divBdr>
        <w:top w:val="none" w:sz="0" w:space="0" w:color="auto"/>
        <w:left w:val="none" w:sz="0" w:space="0" w:color="auto"/>
        <w:bottom w:val="none" w:sz="0" w:space="0" w:color="auto"/>
        <w:right w:val="none" w:sz="0" w:space="0" w:color="auto"/>
      </w:divBdr>
    </w:div>
    <w:div w:id="897782615">
      <w:bodyDiv w:val="1"/>
      <w:marLeft w:val="0"/>
      <w:marRight w:val="0"/>
      <w:marTop w:val="0"/>
      <w:marBottom w:val="0"/>
      <w:divBdr>
        <w:top w:val="none" w:sz="0" w:space="0" w:color="auto"/>
        <w:left w:val="none" w:sz="0" w:space="0" w:color="auto"/>
        <w:bottom w:val="none" w:sz="0" w:space="0" w:color="auto"/>
        <w:right w:val="none" w:sz="0" w:space="0" w:color="auto"/>
      </w:divBdr>
    </w:div>
    <w:div w:id="898320071">
      <w:bodyDiv w:val="1"/>
      <w:marLeft w:val="0"/>
      <w:marRight w:val="0"/>
      <w:marTop w:val="0"/>
      <w:marBottom w:val="0"/>
      <w:divBdr>
        <w:top w:val="none" w:sz="0" w:space="0" w:color="auto"/>
        <w:left w:val="none" w:sz="0" w:space="0" w:color="auto"/>
        <w:bottom w:val="none" w:sz="0" w:space="0" w:color="auto"/>
        <w:right w:val="none" w:sz="0" w:space="0" w:color="auto"/>
      </w:divBdr>
    </w:div>
    <w:div w:id="899052525">
      <w:bodyDiv w:val="1"/>
      <w:marLeft w:val="0"/>
      <w:marRight w:val="0"/>
      <w:marTop w:val="0"/>
      <w:marBottom w:val="0"/>
      <w:divBdr>
        <w:top w:val="none" w:sz="0" w:space="0" w:color="auto"/>
        <w:left w:val="none" w:sz="0" w:space="0" w:color="auto"/>
        <w:bottom w:val="none" w:sz="0" w:space="0" w:color="auto"/>
        <w:right w:val="none" w:sz="0" w:space="0" w:color="auto"/>
      </w:divBdr>
    </w:div>
    <w:div w:id="902644822">
      <w:bodyDiv w:val="1"/>
      <w:marLeft w:val="0"/>
      <w:marRight w:val="0"/>
      <w:marTop w:val="0"/>
      <w:marBottom w:val="0"/>
      <w:divBdr>
        <w:top w:val="none" w:sz="0" w:space="0" w:color="auto"/>
        <w:left w:val="none" w:sz="0" w:space="0" w:color="auto"/>
        <w:bottom w:val="none" w:sz="0" w:space="0" w:color="auto"/>
        <w:right w:val="none" w:sz="0" w:space="0" w:color="auto"/>
      </w:divBdr>
    </w:div>
    <w:div w:id="902837952">
      <w:bodyDiv w:val="1"/>
      <w:marLeft w:val="0"/>
      <w:marRight w:val="0"/>
      <w:marTop w:val="0"/>
      <w:marBottom w:val="0"/>
      <w:divBdr>
        <w:top w:val="none" w:sz="0" w:space="0" w:color="auto"/>
        <w:left w:val="none" w:sz="0" w:space="0" w:color="auto"/>
        <w:bottom w:val="none" w:sz="0" w:space="0" w:color="auto"/>
        <w:right w:val="none" w:sz="0" w:space="0" w:color="auto"/>
      </w:divBdr>
    </w:div>
    <w:div w:id="903376843">
      <w:bodyDiv w:val="1"/>
      <w:marLeft w:val="0"/>
      <w:marRight w:val="0"/>
      <w:marTop w:val="0"/>
      <w:marBottom w:val="0"/>
      <w:divBdr>
        <w:top w:val="none" w:sz="0" w:space="0" w:color="auto"/>
        <w:left w:val="none" w:sz="0" w:space="0" w:color="auto"/>
        <w:bottom w:val="none" w:sz="0" w:space="0" w:color="auto"/>
        <w:right w:val="none" w:sz="0" w:space="0" w:color="auto"/>
      </w:divBdr>
    </w:div>
    <w:div w:id="904217347">
      <w:bodyDiv w:val="1"/>
      <w:marLeft w:val="0"/>
      <w:marRight w:val="0"/>
      <w:marTop w:val="0"/>
      <w:marBottom w:val="0"/>
      <w:divBdr>
        <w:top w:val="none" w:sz="0" w:space="0" w:color="auto"/>
        <w:left w:val="none" w:sz="0" w:space="0" w:color="auto"/>
        <w:bottom w:val="none" w:sz="0" w:space="0" w:color="auto"/>
        <w:right w:val="none" w:sz="0" w:space="0" w:color="auto"/>
      </w:divBdr>
    </w:div>
    <w:div w:id="905259094">
      <w:bodyDiv w:val="1"/>
      <w:marLeft w:val="0"/>
      <w:marRight w:val="0"/>
      <w:marTop w:val="0"/>
      <w:marBottom w:val="0"/>
      <w:divBdr>
        <w:top w:val="none" w:sz="0" w:space="0" w:color="auto"/>
        <w:left w:val="none" w:sz="0" w:space="0" w:color="auto"/>
        <w:bottom w:val="none" w:sz="0" w:space="0" w:color="auto"/>
        <w:right w:val="none" w:sz="0" w:space="0" w:color="auto"/>
      </w:divBdr>
    </w:div>
    <w:div w:id="905838662">
      <w:bodyDiv w:val="1"/>
      <w:marLeft w:val="0"/>
      <w:marRight w:val="0"/>
      <w:marTop w:val="0"/>
      <w:marBottom w:val="0"/>
      <w:divBdr>
        <w:top w:val="none" w:sz="0" w:space="0" w:color="auto"/>
        <w:left w:val="none" w:sz="0" w:space="0" w:color="auto"/>
        <w:bottom w:val="none" w:sz="0" w:space="0" w:color="auto"/>
        <w:right w:val="none" w:sz="0" w:space="0" w:color="auto"/>
      </w:divBdr>
    </w:div>
    <w:div w:id="905841065">
      <w:bodyDiv w:val="1"/>
      <w:marLeft w:val="0"/>
      <w:marRight w:val="0"/>
      <w:marTop w:val="0"/>
      <w:marBottom w:val="0"/>
      <w:divBdr>
        <w:top w:val="none" w:sz="0" w:space="0" w:color="auto"/>
        <w:left w:val="none" w:sz="0" w:space="0" w:color="auto"/>
        <w:bottom w:val="none" w:sz="0" w:space="0" w:color="auto"/>
        <w:right w:val="none" w:sz="0" w:space="0" w:color="auto"/>
      </w:divBdr>
    </w:div>
    <w:div w:id="906067294">
      <w:bodyDiv w:val="1"/>
      <w:marLeft w:val="0"/>
      <w:marRight w:val="0"/>
      <w:marTop w:val="0"/>
      <w:marBottom w:val="0"/>
      <w:divBdr>
        <w:top w:val="none" w:sz="0" w:space="0" w:color="auto"/>
        <w:left w:val="none" w:sz="0" w:space="0" w:color="auto"/>
        <w:bottom w:val="none" w:sz="0" w:space="0" w:color="auto"/>
        <w:right w:val="none" w:sz="0" w:space="0" w:color="auto"/>
      </w:divBdr>
    </w:div>
    <w:div w:id="906500191">
      <w:bodyDiv w:val="1"/>
      <w:marLeft w:val="0"/>
      <w:marRight w:val="0"/>
      <w:marTop w:val="0"/>
      <w:marBottom w:val="0"/>
      <w:divBdr>
        <w:top w:val="none" w:sz="0" w:space="0" w:color="auto"/>
        <w:left w:val="none" w:sz="0" w:space="0" w:color="auto"/>
        <w:bottom w:val="none" w:sz="0" w:space="0" w:color="auto"/>
        <w:right w:val="none" w:sz="0" w:space="0" w:color="auto"/>
      </w:divBdr>
    </w:div>
    <w:div w:id="906888591">
      <w:bodyDiv w:val="1"/>
      <w:marLeft w:val="0"/>
      <w:marRight w:val="0"/>
      <w:marTop w:val="0"/>
      <w:marBottom w:val="0"/>
      <w:divBdr>
        <w:top w:val="none" w:sz="0" w:space="0" w:color="auto"/>
        <w:left w:val="none" w:sz="0" w:space="0" w:color="auto"/>
        <w:bottom w:val="none" w:sz="0" w:space="0" w:color="auto"/>
        <w:right w:val="none" w:sz="0" w:space="0" w:color="auto"/>
      </w:divBdr>
    </w:div>
    <w:div w:id="908614073">
      <w:bodyDiv w:val="1"/>
      <w:marLeft w:val="0"/>
      <w:marRight w:val="0"/>
      <w:marTop w:val="0"/>
      <w:marBottom w:val="0"/>
      <w:divBdr>
        <w:top w:val="none" w:sz="0" w:space="0" w:color="auto"/>
        <w:left w:val="none" w:sz="0" w:space="0" w:color="auto"/>
        <w:bottom w:val="none" w:sz="0" w:space="0" w:color="auto"/>
        <w:right w:val="none" w:sz="0" w:space="0" w:color="auto"/>
      </w:divBdr>
    </w:div>
    <w:div w:id="908731743">
      <w:bodyDiv w:val="1"/>
      <w:marLeft w:val="0"/>
      <w:marRight w:val="0"/>
      <w:marTop w:val="0"/>
      <w:marBottom w:val="0"/>
      <w:divBdr>
        <w:top w:val="none" w:sz="0" w:space="0" w:color="auto"/>
        <w:left w:val="none" w:sz="0" w:space="0" w:color="auto"/>
        <w:bottom w:val="none" w:sz="0" w:space="0" w:color="auto"/>
        <w:right w:val="none" w:sz="0" w:space="0" w:color="auto"/>
      </w:divBdr>
    </w:div>
    <w:div w:id="909193530">
      <w:bodyDiv w:val="1"/>
      <w:marLeft w:val="0"/>
      <w:marRight w:val="0"/>
      <w:marTop w:val="0"/>
      <w:marBottom w:val="0"/>
      <w:divBdr>
        <w:top w:val="none" w:sz="0" w:space="0" w:color="auto"/>
        <w:left w:val="none" w:sz="0" w:space="0" w:color="auto"/>
        <w:bottom w:val="none" w:sz="0" w:space="0" w:color="auto"/>
        <w:right w:val="none" w:sz="0" w:space="0" w:color="auto"/>
      </w:divBdr>
    </w:div>
    <w:div w:id="910040318">
      <w:bodyDiv w:val="1"/>
      <w:marLeft w:val="0"/>
      <w:marRight w:val="0"/>
      <w:marTop w:val="0"/>
      <w:marBottom w:val="0"/>
      <w:divBdr>
        <w:top w:val="none" w:sz="0" w:space="0" w:color="auto"/>
        <w:left w:val="none" w:sz="0" w:space="0" w:color="auto"/>
        <w:bottom w:val="none" w:sz="0" w:space="0" w:color="auto"/>
        <w:right w:val="none" w:sz="0" w:space="0" w:color="auto"/>
      </w:divBdr>
    </w:div>
    <w:div w:id="910887668">
      <w:bodyDiv w:val="1"/>
      <w:marLeft w:val="0"/>
      <w:marRight w:val="0"/>
      <w:marTop w:val="0"/>
      <w:marBottom w:val="0"/>
      <w:divBdr>
        <w:top w:val="none" w:sz="0" w:space="0" w:color="auto"/>
        <w:left w:val="none" w:sz="0" w:space="0" w:color="auto"/>
        <w:bottom w:val="none" w:sz="0" w:space="0" w:color="auto"/>
        <w:right w:val="none" w:sz="0" w:space="0" w:color="auto"/>
      </w:divBdr>
    </w:div>
    <w:div w:id="911626926">
      <w:bodyDiv w:val="1"/>
      <w:marLeft w:val="0"/>
      <w:marRight w:val="0"/>
      <w:marTop w:val="0"/>
      <w:marBottom w:val="0"/>
      <w:divBdr>
        <w:top w:val="none" w:sz="0" w:space="0" w:color="auto"/>
        <w:left w:val="none" w:sz="0" w:space="0" w:color="auto"/>
        <w:bottom w:val="none" w:sz="0" w:space="0" w:color="auto"/>
        <w:right w:val="none" w:sz="0" w:space="0" w:color="auto"/>
      </w:divBdr>
    </w:div>
    <w:div w:id="912087527">
      <w:bodyDiv w:val="1"/>
      <w:marLeft w:val="0"/>
      <w:marRight w:val="0"/>
      <w:marTop w:val="0"/>
      <w:marBottom w:val="0"/>
      <w:divBdr>
        <w:top w:val="none" w:sz="0" w:space="0" w:color="auto"/>
        <w:left w:val="none" w:sz="0" w:space="0" w:color="auto"/>
        <w:bottom w:val="none" w:sz="0" w:space="0" w:color="auto"/>
        <w:right w:val="none" w:sz="0" w:space="0" w:color="auto"/>
      </w:divBdr>
    </w:div>
    <w:div w:id="913051914">
      <w:bodyDiv w:val="1"/>
      <w:marLeft w:val="0"/>
      <w:marRight w:val="0"/>
      <w:marTop w:val="0"/>
      <w:marBottom w:val="0"/>
      <w:divBdr>
        <w:top w:val="none" w:sz="0" w:space="0" w:color="auto"/>
        <w:left w:val="none" w:sz="0" w:space="0" w:color="auto"/>
        <w:bottom w:val="none" w:sz="0" w:space="0" w:color="auto"/>
        <w:right w:val="none" w:sz="0" w:space="0" w:color="auto"/>
      </w:divBdr>
    </w:div>
    <w:div w:id="915936426">
      <w:bodyDiv w:val="1"/>
      <w:marLeft w:val="0"/>
      <w:marRight w:val="0"/>
      <w:marTop w:val="0"/>
      <w:marBottom w:val="0"/>
      <w:divBdr>
        <w:top w:val="none" w:sz="0" w:space="0" w:color="auto"/>
        <w:left w:val="none" w:sz="0" w:space="0" w:color="auto"/>
        <w:bottom w:val="none" w:sz="0" w:space="0" w:color="auto"/>
        <w:right w:val="none" w:sz="0" w:space="0" w:color="auto"/>
      </w:divBdr>
    </w:div>
    <w:div w:id="916479749">
      <w:bodyDiv w:val="1"/>
      <w:marLeft w:val="0"/>
      <w:marRight w:val="0"/>
      <w:marTop w:val="0"/>
      <w:marBottom w:val="0"/>
      <w:divBdr>
        <w:top w:val="none" w:sz="0" w:space="0" w:color="auto"/>
        <w:left w:val="none" w:sz="0" w:space="0" w:color="auto"/>
        <w:bottom w:val="none" w:sz="0" w:space="0" w:color="auto"/>
        <w:right w:val="none" w:sz="0" w:space="0" w:color="auto"/>
      </w:divBdr>
    </w:div>
    <w:div w:id="916748068">
      <w:bodyDiv w:val="1"/>
      <w:marLeft w:val="0"/>
      <w:marRight w:val="0"/>
      <w:marTop w:val="0"/>
      <w:marBottom w:val="0"/>
      <w:divBdr>
        <w:top w:val="none" w:sz="0" w:space="0" w:color="auto"/>
        <w:left w:val="none" w:sz="0" w:space="0" w:color="auto"/>
        <w:bottom w:val="none" w:sz="0" w:space="0" w:color="auto"/>
        <w:right w:val="none" w:sz="0" w:space="0" w:color="auto"/>
      </w:divBdr>
    </w:div>
    <w:div w:id="917059190">
      <w:bodyDiv w:val="1"/>
      <w:marLeft w:val="0"/>
      <w:marRight w:val="0"/>
      <w:marTop w:val="0"/>
      <w:marBottom w:val="0"/>
      <w:divBdr>
        <w:top w:val="none" w:sz="0" w:space="0" w:color="auto"/>
        <w:left w:val="none" w:sz="0" w:space="0" w:color="auto"/>
        <w:bottom w:val="none" w:sz="0" w:space="0" w:color="auto"/>
        <w:right w:val="none" w:sz="0" w:space="0" w:color="auto"/>
      </w:divBdr>
    </w:div>
    <w:div w:id="917404745">
      <w:bodyDiv w:val="1"/>
      <w:marLeft w:val="0"/>
      <w:marRight w:val="0"/>
      <w:marTop w:val="0"/>
      <w:marBottom w:val="0"/>
      <w:divBdr>
        <w:top w:val="none" w:sz="0" w:space="0" w:color="auto"/>
        <w:left w:val="none" w:sz="0" w:space="0" w:color="auto"/>
        <w:bottom w:val="none" w:sz="0" w:space="0" w:color="auto"/>
        <w:right w:val="none" w:sz="0" w:space="0" w:color="auto"/>
      </w:divBdr>
    </w:div>
    <w:div w:id="919023384">
      <w:bodyDiv w:val="1"/>
      <w:marLeft w:val="0"/>
      <w:marRight w:val="0"/>
      <w:marTop w:val="0"/>
      <w:marBottom w:val="0"/>
      <w:divBdr>
        <w:top w:val="none" w:sz="0" w:space="0" w:color="auto"/>
        <w:left w:val="none" w:sz="0" w:space="0" w:color="auto"/>
        <w:bottom w:val="none" w:sz="0" w:space="0" w:color="auto"/>
        <w:right w:val="none" w:sz="0" w:space="0" w:color="auto"/>
      </w:divBdr>
    </w:div>
    <w:div w:id="919095038">
      <w:bodyDiv w:val="1"/>
      <w:marLeft w:val="0"/>
      <w:marRight w:val="0"/>
      <w:marTop w:val="0"/>
      <w:marBottom w:val="0"/>
      <w:divBdr>
        <w:top w:val="none" w:sz="0" w:space="0" w:color="auto"/>
        <w:left w:val="none" w:sz="0" w:space="0" w:color="auto"/>
        <w:bottom w:val="none" w:sz="0" w:space="0" w:color="auto"/>
        <w:right w:val="none" w:sz="0" w:space="0" w:color="auto"/>
      </w:divBdr>
    </w:div>
    <w:div w:id="919295437">
      <w:bodyDiv w:val="1"/>
      <w:marLeft w:val="0"/>
      <w:marRight w:val="0"/>
      <w:marTop w:val="0"/>
      <w:marBottom w:val="0"/>
      <w:divBdr>
        <w:top w:val="none" w:sz="0" w:space="0" w:color="auto"/>
        <w:left w:val="none" w:sz="0" w:space="0" w:color="auto"/>
        <w:bottom w:val="none" w:sz="0" w:space="0" w:color="auto"/>
        <w:right w:val="none" w:sz="0" w:space="0" w:color="auto"/>
      </w:divBdr>
    </w:div>
    <w:div w:id="919371481">
      <w:bodyDiv w:val="1"/>
      <w:marLeft w:val="0"/>
      <w:marRight w:val="0"/>
      <w:marTop w:val="0"/>
      <w:marBottom w:val="0"/>
      <w:divBdr>
        <w:top w:val="none" w:sz="0" w:space="0" w:color="auto"/>
        <w:left w:val="none" w:sz="0" w:space="0" w:color="auto"/>
        <w:bottom w:val="none" w:sz="0" w:space="0" w:color="auto"/>
        <w:right w:val="none" w:sz="0" w:space="0" w:color="auto"/>
      </w:divBdr>
    </w:div>
    <w:div w:id="920334165">
      <w:bodyDiv w:val="1"/>
      <w:marLeft w:val="0"/>
      <w:marRight w:val="0"/>
      <w:marTop w:val="0"/>
      <w:marBottom w:val="0"/>
      <w:divBdr>
        <w:top w:val="none" w:sz="0" w:space="0" w:color="auto"/>
        <w:left w:val="none" w:sz="0" w:space="0" w:color="auto"/>
        <w:bottom w:val="none" w:sz="0" w:space="0" w:color="auto"/>
        <w:right w:val="none" w:sz="0" w:space="0" w:color="auto"/>
      </w:divBdr>
    </w:div>
    <w:div w:id="920483277">
      <w:bodyDiv w:val="1"/>
      <w:marLeft w:val="0"/>
      <w:marRight w:val="0"/>
      <w:marTop w:val="0"/>
      <w:marBottom w:val="0"/>
      <w:divBdr>
        <w:top w:val="none" w:sz="0" w:space="0" w:color="auto"/>
        <w:left w:val="none" w:sz="0" w:space="0" w:color="auto"/>
        <w:bottom w:val="none" w:sz="0" w:space="0" w:color="auto"/>
        <w:right w:val="none" w:sz="0" w:space="0" w:color="auto"/>
      </w:divBdr>
    </w:div>
    <w:div w:id="921178453">
      <w:bodyDiv w:val="1"/>
      <w:marLeft w:val="0"/>
      <w:marRight w:val="0"/>
      <w:marTop w:val="0"/>
      <w:marBottom w:val="0"/>
      <w:divBdr>
        <w:top w:val="none" w:sz="0" w:space="0" w:color="auto"/>
        <w:left w:val="none" w:sz="0" w:space="0" w:color="auto"/>
        <w:bottom w:val="none" w:sz="0" w:space="0" w:color="auto"/>
        <w:right w:val="none" w:sz="0" w:space="0" w:color="auto"/>
      </w:divBdr>
    </w:div>
    <w:div w:id="921986890">
      <w:bodyDiv w:val="1"/>
      <w:marLeft w:val="0"/>
      <w:marRight w:val="0"/>
      <w:marTop w:val="0"/>
      <w:marBottom w:val="0"/>
      <w:divBdr>
        <w:top w:val="none" w:sz="0" w:space="0" w:color="auto"/>
        <w:left w:val="none" w:sz="0" w:space="0" w:color="auto"/>
        <w:bottom w:val="none" w:sz="0" w:space="0" w:color="auto"/>
        <w:right w:val="none" w:sz="0" w:space="0" w:color="auto"/>
      </w:divBdr>
    </w:div>
    <w:div w:id="922882534">
      <w:bodyDiv w:val="1"/>
      <w:marLeft w:val="0"/>
      <w:marRight w:val="0"/>
      <w:marTop w:val="0"/>
      <w:marBottom w:val="0"/>
      <w:divBdr>
        <w:top w:val="none" w:sz="0" w:space="0" w:color="auto"/>
        <w:left w:val="none" w:sz="0" w:space="0" w:color="auto"/>
        <w:bottom w:val="none" w:sz="0" w:space="0" w:color="auto"/>
        <w:right w:val="none" w:sz="0" w:space="0" w:color="auto"/>
      </w:divBdr>
    </w:div>
    <w:div w:id="923732139">
      <w:bodyDiv w:val="1"/>
      <w:marLeft w:val="0"/>
      <w:marRight w:val="0"/>
      <w:marTop w:val="0"/>
      <w:marBottom w:val="0"/>
      <w:divBdr>
        <w:top w:val="none" w:sz="0" w:space="0" w:color="auto"/>
        <w:left w:val="none" w:sz="0" w:space="0" w:color="auto"/>
        <w:bottom w:val="none" w:sz="0" w:space="0" w:color="auto"/>
        <w:right w:val="none" w:sz="0" w:space="0" w:color="auto"/>
      </w:divBdr>
    </w:div>
    <w:div w:id="923758722">
      <w:bodyDiv w:val="1"/>
      <w:marLeft w:val="0"/>
      <w:marRight w:val="0"/>
      <w:marTop w:val="0"/>
      <w:marBottom w:val="0"/>
      <w:divBdr>
        <w:top w:val="none" w:sz="0" w:space="0" w:color="auto"/>
        <w:left w:val="none" w:sz="0" w:space="0" w:color="auto"/>
        <w:bottom w:val="none" w:sz="0" w:space="0" w:color="auto"/>
        <w:right w:val="none" w:sz="0" w:space="0" w:color="auto"/>
      </w:divBdr>
    </w:div>
    <w:div w:id="924611439">
      <w:bodyDiv w:val="1"/>
      <w:marLeft w:val="0"/>
      <w:marRight w:val="0"/>
      <w:marTop w:val="0"/>
      <w:marBottom w:val="0"/>
      <w:divBdr>
        <w:top w:val="none" w:sz="0" w:space="0" w:color="auto"/>
        <w:left w:val="none" w:sz="0" w:space="0" w:color="auto"/>
        <w:bottom w:val="none" w:sz="0" w:space="0" w:color="auto"/>
        <w:right w:val="none" w:sz="0" w:space="0" w:color="auto"/>
      </w:divBdr>
    </w:div>
    <w:div w:id="925459860">
      <w:bodyDiv w:val="1"/>
      <w:marLeft w:val="0"/>
      <w:marRight w:val="0"/>
      <w:marTop w:val="0"/>
      <w:marBottom w:val="0"/>
      <w:divBdr>
        <w:top w:val="none" w:sz="0" w:space="0" w:color="auto"/>
        <w:left w:val="none" w:sz="0" w:space="0" w:color="auto"/>
        <w:bottom w:val="none" w:sz="0" w:space="0" w:color="auto"/>
        <w:right w:val="none" w:sz="0" w:space="0" w:color="auto"/>
      </w:divBdr>
    </w:div>
    <w:div w:id="927620682">
      <w:bodyDiv w:val="1"/>
      <w:marLeft w:val="0"/>
      <w:marRight w:val="0"/>
      <w:marTop w:val="0"/>
      <w:marBottom w:val="0"/>
      <w:divBdr>
        <w:top w:val="none" w:sz="0" w:space="0" w:color="auto"/>
        <w:left w:val="none" w:sz="0" w:space="0" w:color="auto"/>
        <w:bottom w:val="none" w:sz="0" w:space="0" w:color="auto"/>
        <w:right w:val="none" w:sz="0" w:space="0" w:color="auto"/>
      </w:divBdr>
    </w:div>
    <w:div w:id="927621079">
      <w:bodyDiv w:val="1"/>
      <w:marLeft w:val="0"/>
      <w:marRight w:val="0"/>
      <w:marTop w:val="0"/>
      <w:marBottom w:val="0"/>
      <w:divBdr>
        <w:top w:val="none" w:sz="0" w:space="0" w:color="auto"/>
        <w:left w:val="none" w:sz="0" w:space="0" w:color="auto"/>
        <w:bottom w:val="none" w:sz="0" w:space="0" w:color="auto"/>
        <w:right w:val="none" w:sz="0" w:space="0" w:color="auto"/>
      </w:divBdr>
    </w:div>
    <w:div w:id="928656064">
      <w:bodyDiv w:val="1"/>
      <w:marLeft w:val="0"/>
      <w:marRight w:val="0"/>
      <w:marTop w:val="0"/>
      <w:marBottom w:val="0"/>
      <w:divBdr>
        <w:top w:val="none" w:sz="0" w:space="0" w:color="auto"/>
        <w:left w:val="none" w:sz="0" w:space="0" w:color="auto"/>
        <w:bottom w:val="none" w:sz="0" w:space="0" w:color="auto"/>
        <w:right w:val="none" w:sz="0" w:space="0" w:color="auto"/>
      </w:divBdr>
    </w:div>
    <w:div w:id="928805517">
      <w:bodyDiv w:val="1"/>
      <w:marLeft w:val="0"/>
      <w:marRight w:val="0"/>
      <w:marTop w:val="0"/>
      <w:marBottom w:val="0"/>
      <w:divBdr>
        <w:top w:val="none" w:sz="0" w:space="0" w:color="auto"/>
        <w:left w:val="none" w:sz="0" w:space="0" w:color="auto"/>
        <w:bottom w:val="none" w:sz="0" w:space="0" w:color="auto"/>
        <w:right w:val="none" w:sz="0" w:space="0" w:color="auto"/>
      </w:divBdr>
    </w:div>
    <w:div w:id="929511635">
      <w:bodyDiv w:val="1"/>
      <w:marLeft w:val="0"/>
      <w:marRight w:val="0"/>
      <w:marTop w:val="0"/>
      <w:marBottom w:val="0"/>
      <w:divBdr>
        <w:top w:val="none" w:sz="0" w:space="0" w:color="auto"/>
        <w:left w:val="none" w:sz="0" w:space="0" w:color="auto"/>
        <w:bottom w:val="none" w:sz="0" w:space="0" w:color="auto"/>
        <w:right w:val="none" w:sz="0" w:space="0" w:color="auto"/>
      </w:divBdr>
    </w:div>
    <w:div w:id="929970290">
      <w:bodyDiv w:val="1"/>
      <w:marLeft w:val="0"/>
      <w:marRight w:val="0"/>
      <w:marTop w:val="0"/>
      <w:marBottom w:val="0"/>
      <w:divBdr>
        <w:top w:val="none" w:sz="0" w:space="0" w:color="auto"/>
        <w:left w:val="none" w:sz="0" w:space="0" w:color="auto"/>
        <w:bottom w:val="none" w:sz="0" w:space="0" w:color="auto"/>
        <w:right w:val="none" w:sz="0" w:space="0" w:color="auto"/>
      </w:divBdr>
    </w:div>
    <w:div w:id="931353835">
      <w:bodyDiv w:val="1"/>
      <w:marLeft w:val="0"/>
      <w:marRight w:val="0"/>
      <w:marTop w:val="0"/>
      <w:marBottom w:val="0"/>
      <w:divBdr>
        <w:top w:val="none" w:sz="0" w:space="0" w:color="auto"/>
        <w:left w:val="none" w:sz="0" w:space="0" w:color="auto"/>
        <w:bottom w:val="none" w:sz="0" w:space="0" w:color="auto"/>
        <w:right w:val="none" w:sz="0" w:space="0" w:color="auto"/>
      </w:divBdr>
    </w:div>
    <w:div w:id="931474178">
      <w:bodyDiv w:val="1"/>
      <w:marLeft w:val="0"/>
      <w:marRight w:val="0"/>
      <w:marTop w:val="0"/>
      <w:marBottom w:val="0"/>
      <w:divBdr>
        <w:top w:val="none" w:sz="0" w:space="0" w:color="auto"/>
        <w:left w:val="none" w:sz="0" w:space="0" w:color="auto"/>
        <w:bottom w:val="none" w:sz="0" w:space="0" w:color="auto"/>
        <w:right w:val="none" w:sz="0" w:space="0" w:color="auto"/>
      </w:divBdr>
    </w:div>
    <w:div w:id="931546529">
      <w:bodyDiv w:val="1"/>
      <w:marLeft w:val="0"/>
      <w:marRight w:val="0"/>
      <w:marTop w:val="0"/>
      <w:marBottom w:val="0"/>
      <w:divBdr>
        <w:top w:val="none" w:sz="0" w:space="0" w:color="auto"/>
        <w:left w:val="none" w:sz="0" w:space="0" w:color="auto"/>
        <w:bottom w:val="none" w:sz="0" w:space="0" w:color="auto"/>
        <w:right w:val="none" w:sz="0" w:space="0" w:color="auto"/>
      </w:divBdr>
    </w:div>
    <w:div w:id="931595158">
      <w:bodyDiv w:val="1"/>
      <w:marLeft w:val="0"/>
      <w:marRight w:val="0"/>
      <w:marTop w:val="0"/>
      <w:marBottom w:val="0"/>
      <w:divBdr>
        <w:top w:val="none" w:sz="0" w:space="0" w:color="auto"/>
        <w:left w:val="none" w:sz="0" w:space="0" w:color="auto"/>
        <w:bottom w:val="none" w:sz="0" w:space="0" w:color="auto"/>
        <w:right w:val="none" w:sz="0" w:space="0" w:color="auto"/>
      </w:divBdr>
    </w:div>
    <w:div w:id="933129222">
      <w:bodyDiv w:val="1"/>
      <w:marLeft w:val="0"/>
      <w:marRight w:val="0"/>
      <w:marTop w:val="0"/>
      <w:marBottom w:val="0"/>
      <w:divBdr>
        <w:top w:val="none" w:sz="0" w:space="0" w:color="auto"/>
        <w:left w:val="none" w:sz="0" w:space="0" w:color="auto"/>
        <w:bottom w:val="none" w:sz="0" w:space="0" w:color="auto"/>
        <w:right w:val="none" w:sz="0" w:space="0" w:color="auto"/>
      </w:divBdr>
    </w:div>
    <w:div w:id="933198871">
      <w:bodyDiv w:val="1"/>
      <w:marLeft w:val="0"/>
      <w:marRight w:val="0"/>
      <w:marTop w:val="0"/>
      <w:marBottom w:val="0"/>
      <w:divBdr>
        <w:top w:val="none" w:sz="0" w:space="0" w:color="auto"/>
        <w:left w:val="none" w:sz="0" w:space="0" w:color="auto"/>
        <w:bottom w:val="none" w:sz="0" w:space="0" w:color="auto"/>
        <w:right w:val="none" w:sz="0" w:space="0" w:color="auto"/>
      </w:divBdr>
    </w:div>
    <w:div w:id="933709385">
      <w:bodyDiv w:val="1"/>
      <w:marLeft w:val="0"/>
      <w:marRight w:val="0"/>
      <w:marTop w:val="0"/>
      <w:marBottom w:val="0"/>
      <w:divBdr>
        <w:top w:val="none" w:sz="0" w:space="0" w:color="auto"/>
        <w:left w:val="none" w:sz="0" w:space="0" w:color="auto"/>
        <w:bottom w:val="none" w:sz="0" w:space="0" w:color="auto"/>
        <w:right w:val="none" w:sz="0" w:space="0" w:color="auto"/>
      </w:divBdr>
      <w:divsChild>
        <w:div w:id="226113388">
          <w:marLeft w:val="0"/>
          <w:marRight w:val="0"/>
          <w:marTop w:val="0"/>
          <w:marBottom w:val="0"/>
          <w:divBdr>
            <w:top w:val="none" w:sz="0" w:space="0" w:color="auto"/>
            <w:left w:val="none" w:sz="0" w:space="0" w:color="auto"/>
            <w:bottom w:val="none" w:sz="0" w:space="0" w:color="auto"/>
            <w:right w:val="none" w:sz="0" w:space="0" w:color="auto"/>
          </w:divBdr>
          <w:divsChild>
            <w:div w:id="1123501648">
              <w:marLeft w:val="0"/>
              <w:marRight w:val="0"/>
              <w:marTop w:val="0"/>
              <w:marBottom w:val="0"/>
              <w:divBdr>
                <w:top w:val="none" w:sz="0" w:space="0" w:color="auto"/>
                <w:left w:val="none" w:sz="0" w:space="0" w:color="auto"/>
                <w:bottom w:val="none" w:sz="0" w:space="0" w:color="auto"/>
                <w:right w:val="none" w:sz="0" w:space="0" w:color="auto"/>
              </w:divBdr>
              <w:divsChild>
                <w:div w:id="1238519815">
                  <w:marLeft w:val="0"/>
                  <w:marRight w:val="0"/>
                  <w:marTop w:val="0"/>
                  <w:marBottom w:val="0"/>
                  <w:divBdr>
                    <w:top w:val="none" w:sz="0" w:space="0" w:color="auto"/>
                    <w:left w:val="none" w:sz="0" w:space="0" w:color="auto"/>
                    <w:bottom w:val="none" w:sz="0" w:space="0" w:color="auto"/>
                    <w:right w:val="none" w:sz="0" w:space="0" w:color="auto"/>
                  </w:divBdr>
                  <w:divsChild>
                    <w:div w:id="110245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902135">
      <w:bodyDiv w:val="1"/>
      <w:marLeft w:val="0"/>
      <w:marRight w:val="0"/>
      <w:marTop w:val="0"/>
      <w:marBottom w:val="0"/>
      <w:divBdr>
        <w:top w:val="none" w:sz="0" w:space="0" w:color="auto"/>
        <w:left w:val="none" w:sz="0" w:space="0" w:color="auto"/>
        <w:bottom w:val="none" w:sz="0" w:space="0" w:color="auto"/>
        <w:right w:val="none" w:sz="0" w:space="0" w:color="auto"/>
      </w:divBdr>
      <w:divsChild>
        <w:div w:id="1727608153">
          <w:marLeft w:val="0"/>
          <w:marRight w:val="0"/>
          <w:marTop w:val="0"/>
          <w:marBottom w:val="0"/>
          <w:divBdr>
            <w:top w:val="none" w:sz="0" w:space="0" w:color="auto"/>
            <w:left w:val="none" w:sz="0" w:space="0" w:color="auto"/>
            <w:bottom w:val="none" w:sz="0" w:space="0" w:color="auto"/>
            <w:right w:val="none" w:sz="0" w:space="0" w:color="auto"/>
          </w:divBdr>
          <w:divsChild>
            <w:div w:id="1522278818">
              <w:marLeft w:val="0"/>
              <w:marRight w:val="0"/>
              <w:marTop w:val="0"/>
              <w:marBottom w:val="0"/>
              <w:divBdr>
                <w:top w:val="none" w:sz="0" w:space="0" w:color="auto"/>
                <w:left w:val="none" w:sz="0" w:space="0" w:color="auto"/>
                <w:bottom w:val="none" w:sz="0" w:space="0" w:color="auto"/>
                <w:right w:val="none" w:sz="0" w:space="0" w:color="auto"/>
              </w:divBdr>
              <w:divsChild>
                <w:div w:id="184192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947570">
      <w:bodyDiv w:val="1"/>
      <w:marLeft w:val="0"/>
      <w:marRight w:val="0"/>
      <w:marTop w:val="0"/>
      <w:marBottom w:val="0"/>
      <w:divBdr>
        <w:top w:val="none" w:sz="0" w:space="0" w:color="auto"/>
        <w:left w:val="none" w:sz="0" w:space="0" w:color="auto"/>
        <w:bottom w:val="none" w:sz="0" w:space="0" w:color="auto"/>
        <w:right w:val="none" w:sz="0" w:space="0" w:color="auto"/>
      </w:divBdr>
    </w:div>
    <w:div w:id="935209427">
      <w:bodyDiv w:val="1"/>
      <w:marLeft w:val="0"/>
      <w:marRight w:val="0"/>
      <w:marTop w:val="0"/>
      <w:marBottom w:val="0"/>
      <w:divBdr>
        <w:top w:val="none" w:sz="0" w:space="0" w:color="auto"/>
        <w:left w:val="none" w:sz="0" w:space="0" w:color="auto"/>
        <w:bottom w:val="none" w:sz="0" w:space="0" w:color="auto"/>
        <w:right w:val="none" w:sz="0" w:space="0" w:color="auto"/>
      </w:divBdr>
    </w:div>
    <w:div w:id="935870164">
      <w:bodyDiv w:val="1"/>
      <w:marLeft w:val="0"/>
      <w:marRight w:val="0"/>
      <w:marTop w:val="0"/>
      <w:marBottom w:val="0"/>
      <w:divBdr>
        <w:top w:val="none" w:sz="0" w:space="0" w:color="auto"/>
        <w:left w:val="none" w:sz="0" w:space="0" w:color="auto"/>
        <w:bottom w:val="none" w:sz="0" w:space="0" w:color="auto"/>
        <w:right w:val="none" w:sz="0" w:space="0" w:color="auto"/>
      </w:divBdr>
    </w:div>
    <w:div w:id="936595886">
      <w:bodyDiv w:val="1"/>
      <w:marLeft w:val="0"/>
      <w:marRight w:val="0"/>
      <w:marTop w:val="0"/>
      <w:marBottom w:val="0"/>
      <w:divBdr>
        <w:top w:val="none" w:sz="0" w:space="0" w:color="auto"/>
        <w:left w:val="none" w:sz="0" w:space="0" w:color="auto"/>
        <w:bottom w:val="none" w:sz="0" w:space="0" w:color="auto"/>
        <w:right w:val="none" w:sz="0" w:space="0" w:color="auto"/>
      </w:divBdr>
    </w:div>
    <w:div w:id="937369619">
      <w:bodyDiv w:val="1"/>
      <w:marLeft w:val="0"/>
      <w:marRight w:val="0"/>
      <w:marTop w:val="0"/>
      <w:marBottom w:val="0"/>
      <w:divBdr>
        <w:top w:val="none" w:sz="0" w:space="0" w:color="auto"/>
        <w:left w:val="none" w:sz="0" w:space="0" w:color="auto"/>
        <w:bottom w:val="none" w:sz="0" w:space="0" w:color="auto"/>
        <w:right w:val="none" w:sz="0" w:space="0" w:color="auto"/>
      </w:divBdr>
    </w:div>
    <w:div w:id="937717991">
      <w:bodyDiv w:val="1"/>
      <w:marLeft w:val="0"/>
      <w:marRight w:val="0"/>
      <w:marTop w:val="0"/>
      <w:marBottom w:val="0"/>
      <w:divBdr>
        <w:top w:val="none" w:sz="0" w:space="0" w:color="auto"/>
        <w:left w:val="none" w:sz="0" w:space="0" w:color="auto"/>
        <w:bottom w:val="none" w:sz="0" w:space="0" w:color="auto"/>
        <w:right w:val="none" w:sz="0" w:space="0" w:color="auto"/>
      </w:divBdr>
    </w:div>
    <w:div w:id="939947668">
      <w:bodyDiv w:val="1"/>
      <w:marLeft w:val="0"/>
      <w:marRight w:val="0"/>
      <w:marTop w:val="0"/>
      <w:marBottom w:val="0"/>
      <w:divBdr>
        <w:top w:val="none" w:sz="0" w:space="0" w:color="auto"/>
        <w:left w:val="none" w:sz="0" w:space="0" w:color="auto"/>
        <w:bottom w:val="none" w:sz="0" w:space="0" w:color="auto"/>
        <w:right w:val="none" w:sz="0" w:space="0" w:color="auto"/>
      </w:divBdr>
    </w:div>
    <w:div w:id="941766870">
      <w:bodyDiv w:val="1"/>
      <w:marLeft w:val="0"/>
      <w:marRight w:val="0"/>
      <w:marTop w:val="0"/>
      <w:marBottom w:val="0"/>
      <w:divBdr>
        <w:top w:val="none" w:sz="0" w:space="0" w:color="auto"/>
        <w:left w:val="none" w:sz="0" w:space="0" w:color="auto"/>
        <w:bottom w:val="none" w:sz="0" w:space="0" w:color="auto"/>
        <w:right w:val="none" w:sz="0" w:space="0" w:color="auto"/>
      </w:divBdr>
    </w:div>
    <w:div w:id="942035154">
      <w:bodyDiv w:val="1"/>
      <w:marLeft w:val="0"/>
      <w:marRight w:val="0"/>
      <w:marTop w:val="0"/>
      <w:marBottom w:val="0"/>
      <w:divBdr>
        <w:top w:val="none" w:sz="0" w:space="0" w:color="auto"/>
        <w:left w:val="none" w:sz="0" w:space="0" w:color="auto"/>
        <w:bottom w:val="none" w:sz="0" w:space="0" w:color="auto"/>
        <w:right w:val="none" w:sz="0" w:space="0" w:color="auto"/>
      </w:divBdr>
      <w:divsChild>
        <w:div w:id="1389569555">
          <w:marLeft w:val="0"/>
          <w:marRight w:val="0"/>
          <w:marTop w:val="0"/>
          <w:marBottom w:val="0"/>
          <w:divBdr>
            <w:top w:val="none" w:sz="0" w:space="0" w:color="auto"/>
            <w:left w:val="none" w:sz="0" w:space="0" w:color="auto"/>
            <w:bottom w:val="none" w:sz="0" w:space="0" w:color="auto"/>
            <w:right w:val="none" w:sz="0" w:space="0" w:color="auto"/>
          </w:divBdr>
          <w:divsChild>
            <w:div w:id="381565911">
              <w:marLeft w:val="0"/>
              <w:marRight w:val="0"/>
              <w:marTop w:val="0"/>
              <w:marBottom w:val="0"/>
              <w:divBdr>
                <w:top w:val="none" w:sz="0" w:space="0" w:color="auto"/>
                <w:left w:val="none" w:sz="0" w:space="0" w:color="auto"/>
                <w:bottom w:val="none" w:sz="0" w:space="0" w:color="auto"/>
                <w:right w:val="none" w:sz="0" w:space="0" w:color="auto"/>
              </w:divBdr>
              <w:divsChild>
                <w:div w:id="164181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10292">
      <w:bodyDiv w:val="1"/>
      <w:marLeft w:val="0"/>
      <w:marRight w:val="0"/>
      <w:marTop w:val="0"/>
      <w:marBottom w:val="0"/>
      <w:divBdr>
        <w:top w:val="none" w:sz="0" w:space="0" w:color="auto"/>
        <w:left w:val="none" w:sz="0" w:space="0" w:color="auto"/>
        <w:bottom w:val="none" w:sz="0" w:space="0" w:color="auto"/>
        <w:right w:val="none" w:sz="0" w:space="0" w:color="auto"/>
      </w:divBdr>
    </w:div>
    <w:div w:id="942229700">
      <w:bodyDiv w:val="1"/>
      <w:marLeft w:val="0"/>
      <w:marRight w:val="0"/>
      <w:marTop w:val="0"/>
      <w:marBottom w:val="0"/>
      <w:divBdr>
        <w:top w:val="none" w:sz="0" w:space="0" w:color="auto"/>
        <w:left w:val="none" w:sz="0" w:space="0" w:color="auto"/>
        <w:bottom w:val="none" w:sz="0" w:space="0" w:color="auto"/>
        <w:right w:val="none" w:sz="0" w:space="0" w:color="auto"/>
      </w:divBdr>
    </w:div>
    <w:div w:id="942570840">
      <w:bodyDiv w:val="1"/>
      <w:marLeft w:val="0"/>
      <w:marRight w:val="0"/>
      <w:marTop w:val="0"/>
      <w:marBottom w:val="0"/>
      <w:divBdr>
        <w:top w:val="none" w:sz="0" w:space="0" w:color="auto"/>
        <w:left w:val="none" w:sz="0" w:space="0" w:color="auto"/>
        <w:bottom w:val="none" w:sz="0" w:space="0" w:color="auto"/>
        <w:right w:val="none" w:sz="0" w:space="0" w:color="auto"/>
      </w:divBdr>
    </w:div>
    <w:div w:id="943802810">
      <w:bodyDiv w:val="1"/>
      <w:marLeft w:val="0"/>
      <w:marRight w:val="0"/>
      <w:marTop w:val="0"/>
      <w:marBottom w:val="0"/>
      <w:divBdr>
        <w:top w:val="none" w:sz="0" w:space="0" w:color="auto"/>
        <w:left w:val="none" w:sz="0" w:space="0" w:color="auto"/>
        <w:bottom w:val="none" w:sz="0" w:space="0" w:color="auto"/>
        <w:right w:val="none" w:sz="0" w:space="0" w:color="auto"/>
      </w:divBdr>
    </w:div>
    <w:div w:id="944533636">
      <w:bodyDiv w:val="1"/>
      <w:marLeft w:val="0"/>
      <w:marRight w:val="0"/>
      <w:marTop w:val="0"/>
      <w:marBottom w:val="0"/>
      <w:divBdr>
        <w:top w:val="none" w:sz="0" w:space="0" w:color="auto"/>
        <w:left w:val="none" w:sz="0" w:space="0" w:color="auto"/>
        <w:bottom w:val="none" w:sz="0" w:space="0" w:color="auto"/>
        <w:right w:val="none" w:sz="0" w:space="0" w:color="auto"/>
      </w:divBdr>
    </w:div>
    <w:div w:id="944574665">
      <w:bodyDiv w:val="1"/>
      <w:marLeft w:val="0"/>
      <w:marRight w:val="0"/>
      <w:marTop w:val="0"/>
      <w:marBottom w:val="0"/>
      <w:divBdr>
        <w:top w:val="none" w:sz="0" w:space="0" w:color="auto"/>
        <w:left w:val="none" w:sz="0" w:space="0" w:color="auto"/>
        <w:bottom w:val="none" w:sz="0" w:space="0" w:color="auto"/>
        <w:right w:val="none" w:sz="0" w:space="0" w:color="auto"/>
      </w:divBdr>
    </w:div>
    <w:div w:id="945384943">
      <w:bodyDiv w:val="1"/>
      <w:marLeft w:val="0"/>
      <w:marRight w:val="0"/>
      <w:marTop w:val="0"/>
      <w:marBottom w:val="0"/>
      <w:divBdr>
        <w:top w:val="none" w:sz="0" w:space="0" w:color="auto"/>
        <w:left w:val="none" w:sz="0" w:space="0" w:color="auto"/>
        <w:bottom w:val="none" w:sz="0" w:space="0" w:color="auto"/>
        <w:right w:val="none" w:sz="0" w:space="0" w:color="auto"/>
      </w:divBdr>
    </w:div>
    <w:div w:id="945622895">
      <w:bodyDiv w:val="1"/>
      <w:marLeft w:val="0"/>
      <w:marRight w:val="0"/>
      <w:marTop w:val="0"/>
      <w:marBottom w:val="0"/>
      <w:divBdr>
        <w:top w:val="none" w:sz="0" w:space="0" w:color="auto"/>
        <w:left w:val="none" w:sz="0" w:space="0" w:color="auto"/>
        <w:bottom w:val="none" w:sz="0" w:space="0" w:color="auto"/>
        <w:right w:val="none" w:sz="0" w:space="0" w:color="auto"/>
      </w:divBdr>
    </w:div>
    <w:div w:id="945769189">
      <w:bodyDiv w:val="1"/>
      <w:marLeft w:val="0"/>
      <w:marRight w:val="0"/>
      <w:marTop w:val="0"/>
      <w:marBottom w:val="0"/>
      <w:divBdr>
        <w:top w:val="none" w:sz="0" w:space="0" w:color="auto"/>
        <w:left w:val="none" w:sz="0" w:space="0" w:color="auto"/>
        <w:bottom w:val="none" w:sz="0" w:space="0" w:color="auto"/>
        <w:right w:val="none" w:sz="0" w:space="0" w:color="auto"/>
      </w:divBdr>
    </w:div>
    <w:div w:id="945890185">
      <w:bodyDiv w:val="1"/>
      <w:marLeft w:val="0"/>
      <w:marRight w:val="0"/>
      <w:marTop w:val="0"/>
      <w:marBottom w:val="0"/>
      <w:divBdr>
        <w:top w:val="none" w:sz="0" w:space="0" w:color="auto"/>
        <w:left w:val="none" w:sz="0" w:space="0" w:color="auto"/>
        <w:bottom w:val="none" w:sz="0" w:space="0" w:color="auto"/>
        <w:right w:val="none" w:sz="0" w:space="0" w:color="auto"/>
      </w:divBdr>
    </w:div>
    <w:div w:id="946040252">
      <w:bodyDiv w:val="1"/>
      <w:marLeft w:val="0"/>
      <w:marRight w:val="0"/>
      <w:marTop w:val="0"/>
      <w:marBottom w:val="0"/>
      <w:divBdr>
        <w:top w:val="none" w:sz="0" w:space="0" w:color="auto"/>
        <w:left w:val="none" w:sz="0" w:space="0" w:color="auto"/>
        <w:bottom w:val="none" w:sz="0" w:space="0" w:color="auto"/>
        <w:right w:val="none" w:sz="0" w:space="0" w:color="auto"/>
      </w:divBdr>
    </w:div>
    <w:div w:id="946497647">
      <w:bodyDiv w:val="1"/>
      <w:marLeft w:val="0"/>
      <w:marRight w:val="0"/>
      <w:marTop w:val="0"/>
      <w:marBottom w:val="0"/>
      <w:divBdr>
        <w:top w:val="none" w:sz="0" w:space="0" w:color="auto"/>
        <w:left w:val="none" w:sz="0" w:space="0" w:color="auto"/>
        <w:bottom w:val="none" w:sz="0" w:space="0" w:color="auto"/>
        <w:right w:val="none" w:sz="0" w:space="0" w:color="auto"/>
      </w:divBdr>
    </w:div>
    <w:div w:id="946621285">
      <w:bodyDiv w:val="1"/>
      <w:marLeft w:val="0"/>
      <w:marRight w:val="0"/>
      <w:marTop w:val="0"/>
      <w:marBottom w:val="0"/>
      <w:divBdr>
        <w:top w:val="none" w:sz="0" w:space="0" w:color="auto"/>
        <w:left w:val="none" w:sz="0" w:space="0" w:color="auto"/>
        <w:bottom w:val="none" w:sz="0" w:space="0" w:color="auto"/>
        <w:right w:val="none" w:sz="0" w:space="0" w:color="auto"/>
      </w:divBdr>
    </w:div>
    <w:div w:id="946735546">
      <w:bodyDiv w:val="1"/>
      <w:marLeft w:val="0"/>
      <w:marRight w:val="0"/>
      <w:marTop w:val="0"/>
      <w:marBottom w:val="0"/>
      <w:divBdr>
        <w:top w:val="none" w:sz="0" w:space="0" w:color="auto"/>
        <w:left w:val="none" w:sz="0" w:space="0" w:color="auto"/>
        <w:bottom w:val="none" w:sz="0" w:space="0" w:color="auto"/>
        <w:right w:val="none" w:sz="0" w:space="0" w:color="auto"/>
      </w:divBdr>
    </w:div>
    <w:div w:id="947080669">
      <w:bodyDiv w:val="1"/>
      <w:marLeft w:val="0"/>
      <w:marRight w:val="0"/>
      <w:marTop w:val="0"/>
      <w:marBottom w:val="0"/>
      <w:divBdr>
        <w:top w:val="none" w:sz="0" w:space="0" w:color="auto"/>
        <w:left w:val="none" w:sz="0" w:space="0" w:color="auto"/>
        <w:bottom w:val="none" w:sz="0" w:space="0" w:color="auto"/>
        <w:right w:val="none" w:sz="0" w:space="0" w:color="auto"/>
      </w:divBdr>
      <w:divsChild>
        <w:div w:id="1083527315">
          <w:marLeft w:val="0"/>
          <w:marRight w:val="0"/>
          <w:marTop w:val="0"/>
          <w:marBottom w:val="0"/>
          <w:divBdr>
            <w:top w:val="none" w:sz="0" w:space="0" w:color="auto"/>
            <w:left w:val="none" w:sz="0" w:space="0" w:color="auto"/>
            <w:bottom w:val="none" w:sz="0" w:space="0" w:color="auto"/>
            <w:right w:val="none" w:sz="0" w:space="0" w:color="auto"/>
          </w:divBdr>
          <w:divsChild>
            <w:div w:id="6566130">
              <w:marLeft w:val="0"/>
              <w:marRight w:val="0"/>
              <w:marTop w:val="0"/>
              <w:marBottom w:val="0"/>
              <w:divBdr>
                <w:top w:val="none" w:sz="0" w:space="0" w:color="auto"/>
                <w:left w:val="none" w:sz="0" w:space="0" w:color="auto"/>
                <w:bottom w:val="none" w:sz="0" w:space="0" w:color="auto"/>
                <w:right w:val="none" w:sz="0" w:space="0" w:color="auto"/>
              </w:divBdr>
              <w:divsChild>
                <w:div w:id="105083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929390">
      <w:bodyDiv w:val="1"/>
      <w:marLeft w:val="0"/>
      <w:marRight w:val="0"/>
      <w:marTop w:val="0"/>
      <w:marBottom w:val="0"/>
      <w:divBdr>
        <w:top w:val="none" w:sz="0" w:space="0" w:color="auto"/>
        <w:left w:val="none" w:sz="0" w:space="0" w:color="auto"/>
        <w:bottom w:val="none" w:sz="0" w:space="0" w:color="auto"/>
        <w:right w:val="none" w:sz="0" w:space="0" w:color="auto"/>
      </w:divBdr>
    </w:div>
    <w:div w:id="947934187">
      <w:bodyDiv w:val="1"/>
      <w:marLeft w:val="0"/>
      <w:marRight w:val="0"/>
      <w:marTop w:val="0"/>
      <w:marBottom w:val="0"/>
      <w:divBdr>
        <w:top w:val="none" w:sz="0" w:space="0" w:color="auto"/>
        <w:left w:val="none" w:sz="0" w:space="0" w:color="auto"/>
        <w:bottom w:val="none" w:sz="0" w:space="0" w:color="auto"/>
        <w:right w:val="none" w:sz="0" w:space="0" w:color="auto"/>
      </w:divBdr>
      <w:divsChild>
        <w:div w:id="1533573469">
          <w:marLeft w:val="0"/>
          <w:marRight w:val="0"/>
          <w:marTop w:val="0"/>
          <w:marBottom w:val="0"/>
          <w:divBdr>
            <w:top w:val="single" w:sz="2" w:space="0" w:color="D9D9E3"/>
            <w:left w:val="single" w:sz="2" w:space="0" w:color="D9D9E3"/>
            <w:bottom w:val="single" w:sz="2" w:space="0" w:color="D9D9E3"/>
            <w:right w:val="single" w:sz="2" w:space="0" w:color="D9D9E3"/>
          </w:divBdr>
          <w:divsChild>
            <w:div w:id="394088773">
              <w:marLeft w:val="0"/>
              <w:marRight w:val="0"/>
              <w:marTop w:val="0"/>
              <w:marBottom w:val="0"/>
              <w:divBdr>
                <w:top w:val="single" w:sz="2" w:space="0" w:color="D9D9E3"/>
                <w:left w:val="single" w:sz="2" w:space="0" w:color="D9D9E3"/>
                <w:bottom w:val="single" w:sz="2" w:space="0" w:color="D9D9E3"/>
                <w:right w:val="single" w:sz="2" w:space="0" w:color="D9D9E3"/>
              </w:divBdr>
              <w:divsChild>
                <w:div w:id="17350041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93949728">
          <w:marLeft w:val="0"/>
          <w:marRight w:val="0"/>
          <w:marTop w:val="0"/>
          <w:marBottom w:val="0"/>
          <w:divBdr>
            <w:top w:val="single" w:sz="2" w:space="0" w:color="D9D9E3"/>
            <w:left w:val="single" w:sz="2" w:space="0" w:color="D9D9E3"/>
            <w:bottom w:val="single" w:sz="2" w:space="0" w:color="D9D9E3"/>
            <w:right w:val="single" w:sz="2" w:space="0" w:color="D9D9E3"/>
          </w:divBdr>
          <w:divsChild>
            <w:div w:id="5410202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48658181">
      <w:bodyDiv w:val="1"/>
      <w:marLeft w:val="0"/>
      <w:marRight w:val="0"/>
      <w:marTop w:val="0"/>
      <w:marBottom w:val="0"/>
      <w:divBdr>
        <w:top w:val="none" w:sz="0" w:space="0" w:color="auto"/>
        <w:left w:val="none" w:sz="0" w:space="0" w:color="auto"/>
        <w:bottom w:val="none" w:sz="0" w:space="0" w:color="auto"/>
        <w:right w:val="none" w:sz="0" w:space="0" w:color="auto"/>
      </w:divBdr>
    </w:div>
    <w:div w:id="951398270">
      <w:bodyDiv w:val="1"/>
      <w:marLeft w:val="0"/>
      <w:marRight w:val="0"/>
      <w:marTop w:val="0"/>
      <w:marBottom w:val="0"/>
      <w:divBdr>
        <w:top w:val="none" w:sz="0" w:space="0" w:color="auto"/>
        <w:left w:val="none" w:sz="0" w:space="0" w:color="auto"/>
        <w:bottom w:val="none" w:sz="0" w:space="0" w:color="auto"/>
        <w:right w:val="none" w:sz="0" w:space="0" w:color="auto"/>
      </w:divBdr>
    </w:div>
    <w:div w:id="952204177">
      <w:bodyDiv w:val="1"/>
      <w:marLeft w:val="0"/>
      <w:marRight w:val="0"/>
      <w:marTop w:val="0"/>
      <w:marBottom w:val="0"/>
      <w:divBdr>
        <w:top w:val="none" w:sz="0" w:space="0" w:color="auto"/>
        <w:left w:val="none" w:sz="0" w:space="0" w:color="auto"/>
        <w:bottom w:val="none" w:sz="0" w:space="0" w:color="auto"/>
        <w:right w:val="none" w:sz="0" w:space="0" w:color="auto"/>
      </w:divBdr>
    </w:div>
    <w:div w:id="952251331">
      <w:bodyDiv w:val="1"/>
      <w:marLeft w:val="0"/>
      <w:marRight w:val="0"/>
      <w:marTop w:val="0"/>
      <w:marBottom w:val="0"/>
      <w:divBdr>
        <w:top w:val="none" w:sz="0" w:space="0" w:color="auto"/>
        <w:left w:val="none" w:sz="0" w:space="0" w:color="auto"/>
        <w:bottom w:val="none" w:sz="0" w:space="0" w:color="auto"/>
        <w:right w:val="none" w:sz="0" w:space="0" w:color="auto"/>
      </w:divBdr>
    </w:div>
    <w:div w:id="952980690">
      <w:bodyDiv w:val="1"/>
      <w:marLeft w:val="0"/>
      <w:marRight w:val="0"/>
      <w:marTop w:val="0"/>
      <w:marBottom w:val="0"/>
      <w:divBdr>
        <w:top w:val="none" w:sz="0" w:space="0" w:color="auto"/>
        <w:left w:val="none" w:sz="0" w:space="0" w:color="auto"/>
        <w:bottom w:val="none" w:sz="0" w:space="0" w:color="auto"/>
        <w:right w:val="none" w:sz="0" w:space="0" w:color="auto"/>
      </w:divBdr>
    </w:div>
    <w:div w:id="955986758">
      <w:bodyDiv w:val="1"/>
      <w:marLeft w:val="0"/>
      <w:marRight w:val="0"/>
      <w:marTop w:val="0"/>
      <w:marBottom w:val="0"/>
      <w:divBdr>
        <w:top w:val="none" w:sz="0" w:space="0" w:color="auto"/>
        <w:left w:val="none" w:sz="0" w:space="0" w:color="auto"/>
        <w:bottom w:val="none" w:sz="0" w:space="0" w:color="auto"/>
        <w:right w:val="none" w:sz="0" w:space="0" w:color="auto"/>
      </w:divBdr>
    </w:div>
    <w:div w:id="957296896">
      <w:bodyDiv w:val="1"/>
      <w:marLeft w:val="0"/>
      <w:marRight w:val="0"/>
      <w:marTop w:val="0"/>
      <w:marBottom w:val="0"/>
      <w:divBdr>
        <w:top w:val="none" w:sz="0" w:space="0" w:color="auto"/>
        <w:left w:val="none" w:sz="0" w:space="0" w:color="auto"/>
        <w:bottom w:val="none" w:sz="0" w:space="0" w:color="auto"/>
        <w:right w:val="none" w:sz="0" w:space="0" w:color="auto"/>
      </w:divBdr>
    </w:div>
    <w:div w:id="958029629">
      <w:bodyDiv w:val="1"/>
      <w:marLeft w:val="0"/>
      <w:marRight w:val="0"/>
      <w:marTop w:val="0"/>
      <w:marBottom w:val="0"/>
      <w:divBdr>
        <w:top w:val="none" w:sz="0" w:space="0" w:color="auto"/>
        <w:left w:val="none" w:sz="0" w:space="0" w:color="auto"/>
        <w:bottom w:val="none" w:sz="0" w:space="0" w:color="auto"/>
        <w:right w:val="none" w:sz="0" w:space="0" w:color="auto"/>
      </w:divBdr>
    </w:div>
    <w:div w:id="958222531">
      <w:bodyDiv w:val="1"/>
      <w:marLeft w:val="0"/>
      <w:marRight w:val="0"/>
      <w:marTop w:val="0"/>
      <w:marBottom w:val="0"/>
      <w:divBdr>
        <w:top w:val="none" w:sz="0" w:space="0" w:color="auto"/>
        <w:left w:val="none" w:sz="0" w:space="0" w:color="auto"/>
        <w:bottom w:val="none" w:sz="0" w:space="0" w:color="auto"/>
        <w:right w:val="none" w:sz="0" w:space="0" w:color="auto"/>
      </w:divBdr>
    </w:div>
    <w:div w:id="958604730">
      <w:bodyDiv w:val="1"/>
      <w:marLeft w:val="0"/>
      <w:marRight w:val="0"/>
      <w:marTop w:val="0"/>
      <w:marBottom w:val="0"/>
      <w:divBdr>
        <w:top w:val="none" w:sz="0" w:space="0" w:color="auto"/>
        <w:left w:val="none" w:sz="0" w:space="0" w:color="auto"/>
        <w:bottom w:val="none" w:sz="0" w:space="0" w:color="auto"/>
        <w:right w:val="none" w:sz="0" w:space="0" w:color="auto"/>
      </w:divBdr>
    </w:div>
    <w:div w:id="959728711">
      <w:bodyDiv w:val="1"/>
      <w:marLeft w:val="0"/>
      <w:marRight w:val="0"/>
      <w:marTop w:val="0"/>
      <w:marBottom w:val="0"/>
      <w:divBdr>
        <w:top w:val="none" w:sz="0" w:space="0" w:color="auto"/>
        <w:left w:val="none" w:sz="0" w:space="0" w:color="auto"/>
        <w:bottom w:val="none" w:sz="0" w:space="0" w:color="auto"/>
        <w:right w:val="none" w:sz="0" w:space="0" w:color="auto"/>
      </w:divBdr>
    </w:div>
    <w:div w:id="960188663">
      <w:bodyDiv w:val="1"/>
      <w:marLeft w:val="0"/>
      <w:marRight w:val="0"/>
      <w:marTop w:val="0"/>
      <w:marBottom w:val="0"/>
      <w:divBdr>
        <w:top w:val="none" w:sz="0" w:space="0" w:color="auto"/>
        <w:left w:val="none" w:sz="0" w:space="0" w:color="auto"/>
        <w:bottom w:val="none" w:sz="0" w:space="0" w:color="auto"/>
        <w:right w:val="none" w:sz="0" w:space="0" w:color="auto"/>
      </w:divBdr>
    </w:div>
    <w:div w:id="960191395">
      <w:bodyDiv w:val="1"/>
      <w:marLeft w:val="0"/>
      <w:marRight w:val="0"/>
      <w:marTop w:val="0"/>
      <w:marBottom w:val="0"/>
      <w:divBdr>
        <w:top w:val="none" w:sz="0" w:space="0" w:color="auto"/>
        <w:left w:val="none" w:sz="0" w:space="0" w:color="auto"/>
        <w:bottom w:val="none" w:sz="0" w:space="0" w:color="auto"/>
        <w:right w:val="none" w:sz="0" w:space="0" w:color="auto"/>
      </w:divBdr>
    </w:div>
    <w:div w:id="961493760">
      <w:bodyDiv w:val="1"/>
      <w:marLeft w:val="0"/>
      <w:marRight w:val="0"/>
      <w:marTop w:val="0"/>
      <w:marBottom w:val="0"/>
      <w:divBdr>
        <w:top w:val="none" w:sz="0" w:space="0" w:color="auto"/>
        <w:left w:val="none" w:sz="0" w:space="0" w:color="auto"/>
        <w:bottom w:val="none" w:sz="0" w:space="0" w:color="auto"/>
        <w:right w:val="none" w:sz="0" w:space="0" w:color="auto"/>
      </w:divBdr>
    </w:div>
    <w:div w:id="961495894">
      <w:bodyDiv w:val="1"/>
      <w:marLeft w:val="0"/>
      <w:marRight w:val="0"/>
      <w:marTop w:val="0"/>
      <w:marBottom w:val="0"/>
      <w:divBdr>
        <w:top w:val="none" w:sz="0" w:space="0" w:color="auto"/>
        <w:left w:val="none" w:sz="0" w:space="0" w:color="auto"/>
        <w:bottom w:val="none" w:sz="0" w:space="0" w:color="auto"/>
        <w:right w:val="none" w:sz="0" w:space="0" w:color="auto"/>
      </w:divBdr>
    </w:div>
    <w:div w:id="961614515">
      <w:bodyDiv w:val="1"/>
      <w:marLeft w:val="0"/>
      <w:marRight w:val="0"/>
      <w:marTop w:val="0"/>
      <w:marBottom w:val="0"/>
      <w:divBdr>
        <w:top w:val="none" w:sz="0" w:space="0" w:color="auto"/>
        <w:left w:val="none" w:sz="0" w:space="0" w:color="auto"/>
        <w:bottom w:val="none" w:sz="0" w:space="0" w:color="auto"/>
        <w:right w:val="none" w:sz="0" w:space="0" w:color="auto"/>
      </w:divBdr>
    </w:div>
    <w:div w:id="962030487">
      <w:bodyDiv w:val="1"/>
      <w:marLeft w:val="0"/>
      <w:marRight w:val="0"/>
      <w:marTop w:val="0"/>
      <w:marBottom w:val="0"/>
      <w:divBdr>
        <w:top w:val="none" w:sz="0" w:space="0" w:color="auto"/>
        <w:left w:val="none" w:sz="0" w:space="0" w:color="auto"/>
        <w:bottom w:val="none" w:sz="0" w:space="0" w:color="auto"/>
        <w:right w:val="none" w:sz="0" w:space="0" w:color="auto"/>
      </w:divBdr>
    </w:div>
    <w:div w:id="962346589">
      <w:bodyDiv w:val="1"/>
      <w:marLeft w:val="0"/>
      <w:marRight w:val="0"/>
      <w:marTop w:val="0"/>
      <w:marBottom w:val="0"/>
      <w:divBdr>
        <w:top w:val="none" w:sz="0" w:space="0" w:color="auto"/>
        <w:left w:val="none" w:sz="0" w:space="0" w:color="auto"/>
        <w:bottom w:val="none" w:sz="0" w:space="0" w:color="auto"/>
        <w:right w:val="none" w:sz="0" w:space="0" w:color="auto"/>
      </w:divBdr>
    </w:div>
    <w:div w:id="962461717">
      <w:bodyDiv w:val="1"/>
      <w:marLeft w:val="0"/>
      <w:marRight w:val="0"/>
      <w:marTop w:val="0"/>
      <w:marBottom w:val="0"/>
      <w:divBdr>
        <w:top w:val="none" w:sz="0" w:space="0" w:color="auto"/>
        <w:left w:val="none" w:sz="0" w:space="0" w:color="auto"/>
        <w:bottom w:val="none" w:sz="0" w:space="0" w:color="auto"/>
        <w:right w:val="none" w:sz="0" w:space="0" w:color="auto"/>
      </w:divBdr>
    </w:div>
    <w:div w:id="962811953">
      <w:bodyDiv w:val="1"/>
      <w:marLeft w:val="0"/>
      <w:marRight w:val="0"/>
      <w:marTop w:val="0"/>
      <w:marBottom w:val="0"/>
      <w:divBdr>
        <w:top w:val="none" w:sz="0" w:space="0" w:color="auto"/>
        <w:left w:val="none" w:sz="0" w:space="0" w:color="auto"/>
        <w:bottom w:val="none" w:sz="0" w:space="0" w:color="auto"/>
        <w:right w:val="none" w:sz="0" w:space="0" w:color="auto"/>
      </w:divBdr>
    </w:div>
    <w:div w:id="963270933">
      <w:bodyDiv w:val="1"/>
      <w:marLeft w:val="0"/>
      <w:marRight w:val="0"/>
      <w:marTop w:val="0"/>
      <w:marBottom w:val="0"/>
      <w:divBdr>
        <w:top w:val="none" w:sz="0" w:space="0" w:color="auto"/>
        <w:left w:val="none" w:sz="0" w:space="0" w:color="auto"/>
        <w:bottom w:val="none" w:sz="0" w:space="0" w:color="auto"/>
        <w:right w:val="none" w:sz="0" w:space="0" w:color="auto"/>
      </w:divBdr>
    </w:div>
    <w:div w:id="963391957">
      <w:bodyDiv w:val="1"/>
      <w:marLeft w:val="0"/>
      <w:marRight w:val="0"/>
      <w:marTop w:val="0"/>
      <w:marBottom w:val="0"/>
      <w:divBdr>
        <w:top w:val="none" w:sz="0" w:space="0" w:color="auto"/>
        <w:left w:val="none" w:sz="0" w:space="0" w:color="auto"/>
        <w:bottom w:val="none" w:sz="0" w:space="0" w:color="auto"/>
        <w:right w:val="none" w:sz="0" w:space="0" w:color="auto"/>
      </w:divBdr>
    </w:div>
    <w:div w:id="963972575">
      <w:bodyDiv w:val="1"/>
      <w:marLeft w:val="0"/>
      <w:marRight w:val="0"/>
      <w:marTop w:val="0"/>
      <w:marBottom w:val="0"/>
      <w:divBdr>
        <w:top w:val="none" w:sz="0" w:space="0" w:color="auto"/>
        <w:left w:val="none" w:sz="0" w:space="0" w:color="auto"/>
        <w:bottom w:val="none" w:sz="0" w:space="0" w:color="auto"/>
        <w:right w:val="none" w:sz="0" w:space="0" w:color="auto"/>
      </w:divBdr>
    </w:div>
    <w:div w:id="965046131">
      <w:bodyDiv w:val="1"/>
      <w:marLeft w:val="0"/>
      <w:marRight w:val="0"/>
      <w:marTop w:val="0"/>
      <w:marBottom w:val="0"/>
      <w:divBdr>
        <w:top w:val="none" w:sz="0" w:space="0" w:color="auto"/>
        <w:left w:val="none" w:sz="0" w:space="0" w:color="auto"/>
        <w:bottom w:val="none" w:sz="0" w:space="0" w:color="auto"/>
        <w:right w:val="none" w:sz="0" w:space="0" w:color="auto"/>
      </w:divBdr>
      <w:divsChild>
        <w:div w:id="306784097">
          <w:marLeft w:val="0"/>
          <w:marRight w:val="0"/>
          <w:marTop w:val="0"/>
          <w:marBottom w:val="0"/>
          <w:divBdr>
            <w:top w:val="none" w:sz="0" w:space="0" w:color="auto"/>
            <w:left w:val="none" w:sz="0" w:space="0" w:color="auto"/>
            <w:bottom w:val="none" w:sz="0" w:space="0" w:color="auto"/>
            <w:right w:val="none" w:sz="0" w:space="0" w:color="auto"/>
          </w:divBdr>
          <w:divsChild>
            <w:div w:id="618731509">
              <w:marLeft w:val="0"/>
              <w:marRight w:val="0"/>
              <w:marTop w:val="0"/>
              <w:marBottom w:val="0"/>
              <w:divBdr>
                <w:top w:val="none" w:sz="0" w:space="0" w:color="auto"/>
                <w:left w:val="none" w:sz="0" w:space="0" w:color="auto"/>
                <w:bottom w:val="none" w:sz="0" w:space="0" w:color="auto"/>
                <w:right w:val="none" w:sz="0" w:space="0" w:color="auto"/>
              </w:divBdr>
              <w:divsChild>
                <w:div w:id="2045935235">
                  <w:marLeft w:val="0"/>
                  <w:marRight w:val="0"/>
                  <w:marTop w:val="0"/>
                  <w:marBottom w:val="0"/>
                  <w:divBdr>
                    <w:top w:val="none" w:sz="0" w:space="0" w:color="auto"/>
                    <w:left w:val="none" w:sz="0" w:space="0" w:color="auto"/>
                    <w:bottom w:val="none" w:sz="0" w:space="0" w:color="auto"/>
                    <w:right w:val="none" w:sz="0" w:space="0" w:color="auto"/>
                  </w:divBdr>
                  <w:divsChild>
                    <w:div w:id="22920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85093">
      <w:bodyDiv w:val="1"/>
      <w:marLeft w:val="0"/>
      <w:marRight w:val="0"/>
      <w:marTop w:val="0"/>
      <w:marBottom w:val="0"/>
      <w:divBdr>
        <w:top w:val="none" w:sz="0" w:space="0" w:color="auto"/>
        <w:left w:val="none" w:sz="0" w:space="0" w:color="auto"/>
        <w:bottom w:val="none" w:sz="0" w:space="0" w:color="auto"/>
        <w:right w:val="none" w:sz="0" w:space="0" w:color="auto"/>
      </w:divBdr>
    </w:div>
    <w:div w:id="966280251">
      <w:bodyDiv w:val="1"/>
      <w:marLeft w:val="0"/>
      <w:marRight w:val="0"/>
      <w:marTop w:val="0"/>
      <w:marBottom w:val="0"/>
      <w:divBdr>
        <w:top w:val="none" w:sz="0" w:space="0" w:color="auto"/>
        <w:left w:val="none" w:sz="0" w:space="0" w:color="auto"/>
        <w:bottom w:val="none" w:sz="0" w:space="0" w:color="auto"/>
        <w:right w:val="none" w:sz="0" w:space="0" w:color="auto"/>
      </w:divBdr>
    </w:div>
    <w:div w:id="966549737">
      <w:bodyDiv w:val="1"/>
      <w:marLeft w:val="0"/>
      <w:marRight w:val="0"/>
      <w:marTop w:val="0"/>
      <w:marBottom w:val="0"/>
      <w:divBdr>
        <w:top w:val="none" w:sz="0" w:space="0" w:color="auto"/>
        <w:left w:val="none" w:sz="0" w:space="0" w:color="auto"/>
        <w:bottom w:val="none" w:sz="0" w:space="0" w:color="auto"/>
        <w:right w:val="none" w:sz="0" w:space="0" w:color="auto"/>
      </w:divBdr>
    </w:div>
    <w:div w:id="967781055">
      <w:bodyDiv w:val="1"/>
      <w:marLeft w:val="0"/>
      <w:marRight w:val="0"/>
      <w:marTop w:val="0"/>
      <w:marBottom w:val="0"/>
      <w:divBdr>
        <w:top w:val="none" w:sz="0" w:space="0" w:color="auto"/>
        <w:left w:val="none" w:sz="0" w:space="0" w:color="auto"/>
        <w:bottom w:val="none" w:sz="0" w:space="0" w:color="auto"/>
        <w:right w:val="none" w:sz="0" w:space="0" w:color="auto"/>
      </w:divBdr>
    </w:div>
    <w:div w:id="968707486">
      <w:bodyDiv w:val="1"/>
      <w:marLeft w:val="0"/>
      <w:marRight w:val="0"/>
      <w:marTop w:val="0"/>
      <w:marBottom w:val="0"/>
      <w:divBdr>
        <w:top w:val="none" w:sz="0" w:space="0" w:color="auto"/>
        <w:left w:val="none" w:sz="0" w:space="0" w:color="auto"/>
        <w:bottom w:val="none" w:sz="0" w:space="0" w:color="auto"/>
        <w:right w:val="none" w:sz="0" w:space="0" w:color="auto"/>
      </w:divBdr>
    </w:div>
    <w:div w:id="968901625">
      <w:bodyDiv w:val="1"/>
      <w:marLeft w:val="0"/>
      <w:marRight w:val="0"/>
      <w:marTop w:val="0"/>
      <w:marBottom w:val="0"/>
      <w:divBdr>
        <w:top w:val="none" w:sz="0" w:space="0" w:color="auto"/>
        <w:left w:val="none" w:sz="0" w:space="0" w:color="auto"/>
        <w:bottom w:val="none" w:sz="0" w:space="0" w:color="auto"/>
        <w:right w:val="none" w:sz="0" w:space="0" w:color="auto"/>
      </w:divBdr>
    </w:div>
    <w:div w:id="969239670">
      <w:bodyDiv w:val="1"/>
      <w:marLeft w:val="0"/>
      <w:marRight w:val="0"/>
      <w:marTop w:val="0"/>
      <w:marBottom w:val="0"/>
      <w:divBdr>
        <w:top w:val="none" w:sz="0" w:space="0" w:color="auto"/>
        <w:left w:val="none" w:sz="0" w:space="0" w:color="auto"/>
        <w:bottom w:val="none" w:sz="0" w:space="0" w:color="auto"/>
        <w:right w:val="none" w:sz="0" w:space="0" w:color="auto"/>
      </w:divBdr>
    </w:div>
    <w:div w:id="970012365">
      <w:bodyDiv w:val="1"/>
      <w:marLeft w:val="0"/>
      <w:marRight w:val="0"/>
      <w:marTop w:val="0"/>
      <w:marBottom w:val="0"/>
      <w:divBdr>
        <w:top w:val="none" w:sz="0" w:space="0" w:color="auto"/>
        <w:left w:val="none" w:sz="0" w:space="0" w:color="auto"/>
        <w:bottom w:val="none" w:sz="0" w:space="0" w:color="auto"/>
        <w:right w:val="none" w:sz="0" w:space="0" w:color="auto"/>
      </w:divBdr>
    </w:div>
    <w:div w:id="970016194">
      <w:bodyDiv w:val="1"/>
      <w:marLeft w:val="0"/>
      <w:marRight w:val="0"/>
      <w:marTop w:val="0"/>
      <w:marBottom w:val="0"/>
      <w:divBdr>
        <w:top w:val="none" w:sz="0" w:space="0" w:color="auto"/>
        <w:left w:val="none" w:sz="0" w:space="0" w:color="auto"/>
        <w:bottom w:val="none" w:sz="0" w:space="0" w:color="auto"/>
        <w:right w:val="none" w:sz="0" w:space="0" w:color="auto"/>
      </w:divBdr>
    </w:div>
    <w:div w:id="970399775">
      <w:bodyDiv w:val="1"/>
      <w:marLeft w:val="0"/>
      <w:marRight w:val="0"/>
      <w:marTop w:val="0"/>
      <w:marBottom w:val="0"/>
      <w:divBdr>
        <w:top w:val="none" w:sz="0" w:space="0" w:color="auto"/>
        <w:left w:val="none" w:sz="0" w:space="0" w:color="auto"/>
        <w:bottom w:val="none" w:sz="0" w:space="0" w:color="auto"/>
        <w:right w:val="none" w:sz="0" w:space="0" w:color="auto"/>
      </w:divBdr>
      <w:divsChild>
        <w:div w:id="1506554218">
          <w:marLeft w:val="0"/>
          <w:marRight w:val="0"/>
          <w:marTop w:val="0"/>
          <w:marBottom w:val="0"/>
          <w:divBdr>
            <w:top w:val="none" w:sz="0" w:space="0" w:color="auto"/>
            <w:left w:val="none" w:sz="0" w:space="0" w:color="auto"/>
            <w:bottom w:val="none" w:sz="0" w:space="0" w:color="auto"/>
            <w:right w:val="none" w:sz="0" w:space="0" w:color="auto"/>
          </w:divBdr>
          <w:divsChild>
            <w:div w:id="2012097915">
              <w:marLeft w:val="0"/>
              <w:marRight w:val="0"/>
              <w:marTop w:val="0"/>
              <w:marBottom w:val="0"/>
              <w:divBdr>
                <w:top w:val="none" w:sz="0" w:space="0" w:color="auto"/>
                <w:left w:val="none" w:sz="0" w:space="0" w:color="auto"/>
                <w:bottom w:val="none" w:sz="0" w:space="0" w:color="auto"/>
                <w:right w:val="none" w:sz="0" w:space="0" w:color="auto"/>
              </w:divBdr>
              <w:divsChild>
                <w:div w:id="117749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749441">
      <w:bodyDiv w:val="1"/>
      <w:marLeft w:val="0"/>
      <w:marRight w:val="0"/>
      <w:marTop w:val="0"/>
      <w:marBottom w:val="0"/>
      <w:divBdr>
        <w:top w:val="none" w:sz="0" w:space="0" w:color="auto"/>
        <w:left w:val="none" w:sz="0" w:space="0" w:color="auto"/>
        <w:bottom w:val="none" w:sz="0" w:space="0" w:color="auto"/>
        <w:right w:val="none" w:sz="0" w:space="0" w:color="auto"/>
      </w:divBdr>
    </w:div>
    <w:div w:id="970791446">
      <w:bodyDiv w:val="1"/>
      <w:marLeft w:val="0"/>
      <w:marRight w:val="0"/>
      <w:marTop w:val="0"/>
      <w:marBottom w:val="0"/>
      <w:divBdr>
        <w:top w:val="none" w:sz="0" w:space="0" w:color="auto"/>
        <w:left w:val="none" w:sz="0" w:space="0" w:color="auto"/>
        <w:bottom w:val="none" w:sz="0" w:space="0" w:color="auto"/>
        <w:right w:val="none" w:sz="0" w:space="0" w:color="auto"/>
      </w:divBdr>
    </w:div>
    <w:div w:id="970935890">
      <w:bodyDiv w:val="1"/>
      <w:marLeft w:val="0"/>
      <w:marRight w:val="0"/>
      <w:marTop w:val="0"/>
      <w:marBottom w:val="0"/>
      <w:divBdr>
        <w:top w:val="none" w:sz="0" w:space="0" w:color="auto"/>
        <w:left w:val="none" w:sz="0" w:space="0" w:color="auto"/>
        <w:bottom w:val="none" w:sz="0" w:space="0" w:color="auto"/>
        <w:right w:val="none" w:sz="0" w:space="0" w:color="auto"/>
      </w:divBdr>
    </w:div>
    <w:div w:id="971062039">
      <w:bodyDiv w:val="1"/>
      <w:marLeft w:val="0"/>
      <w:marRight w:val="0"/>
      <w:marTop w:val="0"/>
      <w:marBottom w:val="0"/>
      <w:divBdr>
        <w:top w:val="none" w:sz="0" w:space="0" w:color="auto"/>
        <w:left w:val="none" w:sz="0" w:space="0" w:color="auto"/>
        <w:bottom w:val="none" w:sz="0" w:space="0" w:color="auto"/>
        <w:right w:val="none" w:sz="0" w:space="0" w:color="auto"/>
      </w:divBdr>
    </w:div>
    <w:div w:id="971249216">
      <w:bodyDiv w:val="1"/>
      <w:marLeft w:val="0"/>
      <w:marRight w:val="0"/>
      <w:marTop w:val="0"/>
      <w:marBottom w:val="0"/>
      <w:divBdr>
        <w:top w:val="none" w:sz="0" w:space="0" w:color="auto"/>
        <w:left w:val="none" w:sz="0" w:space="0" w:color="auto"/>
        <w:bottom w:val="none" w:sz="0" w:space="0" w:color="auto"/>
        <w:right w:val="none" w:sz="0" w:space="0" w:color="auto"/>
      </w:divBdr>
    </w:div>
    <w:div w:id="971328591">
      <w:bodyDiv w:val="1"/>
      <w:marLeft w:val="0"/>
      <w:marRight w:val="0"/>
      <w:marTop w:val="0"/>
      <w:marBottom w:val="0"/>
      <w:divBdr>
        <w:top w:val="none" w:sz="0" w:space="0" w:color="auto"/>
        <w:left w:val="none" w:sz="0" w:space="0" w:color="auto"/>
        <w:bottom w:val="none" w:sz="0" w:space="0" w:color="auto"/>
        <w:right w:val="none" w:sz="0" w:space="0" w:color="auto"/>
      </w:divBdr>
    </w:div>
    <w:div w:id="971598475">
      <w:bodyDiv w:val="1"/>
      <w:marLeft w:val="0"/>
      <w:marRight w:val="0"/>
      <w:marTop w:val="0"/>
      <w:marBottom w:val="0"/>
      <w:divBdr>
        <w:top w:val="none" w:sz="0" w:space="0" w:color="auto"/>
        <w:left w:val="none" w:sz="0" w:space="0" w:color="auto"/>
        <w:bottom w:val="none" w:sz="0" w:space="0" w:color="auto"/>
        <w:right w:val="none" w:sz="0" w:space="0" w:color="auto"/>
      </w:divBdr>
    </w:div>
    <w:div w:id="971708769">
      <w:bodyDiv w:val="1"/>
      <w:marLeft w:val="0"/>
      <w:marRight w:val="0"/>
      <w:marTop w:val="0"/>
      <w:marBottom w:val="0"/>
      <w:divBdr>
        <w:top w:val="none" w:sz="0" w:space="0" w:color="auto"/>
        <w:left w:val="none" w:sz="0" w:space="0" w:color="auto"/>
        <w:bottom w:val="none" w:sz="0" w:space="0" w:color="auto"/>
        <w:right w:val="none" w:sz="0" w:space="0" w:color="auto"/>
      </w:divBdr>
    </w:div>
    <w:div w:id="972295645">
      <w:bodyDiv w:val="1"/>
      <w:marLeft w:val="0"/>
      <w:marRight w:val="0"/>
      <w:marTop w:val="0"/>
      <w:marBottom w:val="0"/>
      <w:divBdr>
        <w:top w:val="none" w:sz="0" w:space="0" w:color="auto"/>
        <w:left w:val="none" w:sz="0" w:space="0" w:color="auto"/>
        <w:bottom w:val="none" w:sz="0" w:space="0" w:color="auto"/>
        <w:right w:val="none" w:sz="0" w:space="0" w:color="auto"/>
      </w:divBdr>
    </w:div>
    <w:div w:id="973097555">
      <w:bodyDiv w:val="1"/>
      <w:marLeft w:val="0"/>
      <w:marRight w:val="0"/>
      <w:marTop w:val="0"/>
      <w:marBottom w:val="0"/>
      <w:divBdr>
        <w:top w:val="none" w:sz="0" w:space="0" w:color="auto"/>
        <w:left w:val="none" w:sz="0" w:space="0" w:color="auto"/>
        <w:bottom w:val="none" w:sz="0" w:space="0" w:color="auto"/>
        <w:right w:val="none" w:sz="0" w:space="0" w:color="auto"/>
      </w:divBdr>
    </w:div>
    <w:div w:id="973406289">
      <w:bodyDiv w:val="1"/>
      <w:marLeft w:val="0"/>
      <w:marRight w:val="0"/>
      <w:marTop w:val="0"/>
      <w:marBottom w:val="0"/>
      <w:divBdr>
        <w:top w:val="none" w:sz="0" w:space="0" w:color="auto"/>
        <w:left w:val="none" w:sz="0" w:space="0" w:color="auto"/>
        <w:bottom w:val="none" w:sz="0" w:space="0" w:color="auto"/>
        <w:right w:val="none" w:sz="0" w:space="0" w:color="auto"/>
      </w:divBdr>
    </w:div>
    <w:div w:id="974065130">
      <w:bodyDiv w:val="1"/>
      <w:marLeft w:val="0"/>
      <w:marRight w:val="0"/>
      <w:marTop w:val="0"/>
      <w:marBottom w:val="0"/>
      <w:divBdr>
        <w:top w:val="none" w:sz="0" w:space="0" w:color="auto"/>
        <w:left w:val="none" w:sz="0" w:space="0" w:color="auto"/>
        <w:bottom w:val="none" w:sz="0" w:space="0" w:color="auto"/>
        <w:right w:val="none" w:sz="0" w:space="0" w:color="auto"/>
      </w:divBdr>
    </w:div>
    <w:div w:id="974530654">
      <w:bodyDiv w:val="1"/>
      <w:marLeft w:val="0"/>
      <w:marRight w:val="0"/>
      <w:marTop w:val="0"/>
      <w:marBottom w:val="0"/>
      <w:divBdr>
        <w:top w:val="none" w:sz="0" w:space="0" w:color="auto"/>
        <w:left w:val="none" w:sz="0" w:space="0" w:color="auto"/>
        <w:bottom w:val="none" w:sz="0" w:space="0" w:color="auto"/>
        <w:right w:val="none" w:sz="0" w:space="0" w:color="auto"/>
      </w:divBdr>
    </w:div>
    <w:div w:id="974724931">
      <w:bodyDiv w:val="1"/>
      <w:marLeft w:val="0"/>
      <w:marRight w:val="0"/>
      <w:marTop w:val="0"/>
      <w:marBottom w:val="0"/>
      <w:divBdr>
        <w:top w:val="none" w:sz="0" w:space="0" w:color="auto"/>
        <w:left w:val="none" w:sz="0" w:space="0" w:color="auto"/>
        <w:bottom w:val="none" w:sz="0" w:space="0" w:color="auto"/>
        <w:right w:val="none" w:sz="0" w:space="0" w:color="auto"/>
      </w:divBdr>
    </w:div>
    <w:div w:id="976029705">
      <w:bodyDiv w:val="1"/>
      <w:marLeft w:val="0"/>
      <w:marRight w:val="0"/>
      <w:marTop w:val="0"/>
      <w:marBottom w:val="0"/>
      <w:divBdr>
        <w:top w:val="none" w:sz="0" w:space="0" w:color="auto"/>
        <w:left w:val="none" w:sz="0" w:space="0" w:color="auto"/>
        <w:bottom w:val="none" w:sz="0" w:space="0" w:color="auto"/>
        <w:right w:val="none" w:sz="0" w:space="0" w:color="auto"/>
      </w:divBdr>
    </w:div>
    <w:div w:id="976182896">
      <w:bodyDiv w:val="1"/>
      <w:marLeft w:val="0"/>
      <w:marRight w:val="0"/>
      <w:marTop w:val="0"/>
      <w:marBottom w:val="0"/>
      <w:divBdr>
        <w:top w:val="none" w:sz="0" w:space="0" w:color="auto"/>
        <w:left w:val="none" w:sz="0" w:space="0" w:color="auto"/>
        <w:bottom w:val="none" w:sz="0" w:space="0" w:color="auto"/>
        <w:right w:val="none" w:sz="0" w:space="0" w:color="auto"/>
      </w:divBdr>
    </w:div>
    <w:div w:id="977151042">
      <w:bodyDiv w:val="1"/>
      <w:marLeft w:val="0"/>
      <w:marRight w:val="0"/>
      <w:marTop w:val="0"/>
      <w:marBottom w:val="0"/>
      <w:divBdr>
        <w:top w:val="none" w:sz="0" w:space="0" w:color="auto"/>
        <w:left w:val="none" w:sz="0" w:space="0" w:color="auto"/>
        <w:bottom w:val="none" w:sz="0" w:space="0" w:color="auto"/>
        <w:right w:val="none" w:sz="0" w:space="0" w:color="auto"/>
      </w:divBdr>
    </w:div>
    <w:div w:id="977345975">
      <w:bodyDiv w:val="1"/>
      <w:marLeft w:val="0"/>
      <w:marRight w:val="0"/>
      <w:marTop w:val="0"/>
      <w:marBottom w:val="0"/>
      <w:divBdr>
        <w:top w:val="none" w:sz="0" w:space="0" w:color="auto"/>
        <w:left w:val="none" w:sz="0" w:space="0" w:color="auto"/>
        <w:bottom w:val="none" w:sz="0" w:space="0" w:color="auto"/>
        <w:right w:val="none" w:sz="0" w:space="0" w:color="auto"/>
      </w:divBdr>
    </w:div>
    <w:div w:id="977952820">
      <w:bodyDiv w:val="1"/>
      <w:marLeft w:val="0"/>
      <w:marRight w:val="0"/>
      <w:marTop w:val="0"/>
      <w:marBottom w:val="0"/>
      <w:divBdr>
        <w:top w:val="none" w:sz="0" w:space="0" w:color="auto"/>
        <w:left w:val="none" w:sz="0" w:space="0" w:color="auto"/>
        <w:bottom w:val="none" w:sz="0" w:space="0" w:color="auto"/>
        <w:right w:val="none" w:sz="0" w:space="0" w:color="auto"/>
      </w:divBdr>
    </w:div>
    <w:div w:id="979462326">
      <w:bodyDiv w:val="1"/>
      <w:marLeft w:val="0"/>
      <w:marRight w:val="0"/>
      <w:marTop w:val="0"/>
      <w:marBottom w:val="0"/>
      <w:divBdr>
        <w:top w:val="none" w:sz="0" w:space="0" w:color="auto"/>
        <w:left w:val="none" w:sz="0" w:space="0" w:color="auto"/>
        <w:bottom w:val="none" w:sz="0" w:space="0" w:color="auto"/>
        <w:right w:val="none" w:sz="0" w:space="0" w:color="auto"/>
      </w:divBdr>
    </w:div>
    <w:div w:id="980118701">
      <w:bodyDiv w:val="1"/>
      <w:marLeft w:val="0"/>
      <w:marRight w:val="0"/>
      <w:marTop w:val="0"/>
      <w:marBottom w:val="0"/>
      <w:divBdr>
        <w:top w:val="none" w:sz="0" w:space="0" w:color="auto"/>
        <w:left w:val="none" w:sz="0" w:space="0" w:color="auto"/>
        <w:bottom w:val="none" w:sz="0" w:space="0" w:color="auto"/>
        <w:right w:val="none" w:sz="0" w:space="0" w:color="auto"/>
      </w:divBdr>
    </w:div>
    <w:div w:id="980230134">
      <w:bodyDiv w:val="1"/>
      <w:marLeft w:val="0"/>
      <w:marRight w:val="0"/>
      <w:marTop w:val="0"/>
      <w:marBottom w:val="0"/>
      <w:divBdr>
        <w:top w:val="none" w:sz="0" w:space="0" w:color="auto"/>
        <w:left w:val="none" w:sz="0" w:space="0" w:color="auto"/>
        <w:bottom w:val="none" w:sz="0" w:space="0" w:color="auto"/>
        <w:right w:val="none" w:sz="0" w:space="0" w:color="auto"/>
      </w:divBdr>
    </w:div>
    <w:div w:id="980888831">
      <w:bodyDiv w:val="1"/>
      <w:marLeft w:val="0"/>
      <w:marRight w:val="0"/>
      <w:marTop w:val="0"/>
      <w:marBottom w:val="0"/>
      <w:divBdr>
        <w:top w:val="none" w:sz="0" w:space="0" w:color="auto"/>
        <w:left w:val="none" w:sz="0" w:space="0" w:color="auto"/>
        <w:bottom w:val="none" w:sz="0" w:space="0" w:color="auto"/>
        <w:right w:val="none" w:sz="0" w:space="0" w:color="auto"/>
      </w:divBdr>
    </w:div>
    <w:div w:id="981543430">
      <w:bodyDiv w:val="1"/>
      <w:marLeft w:val="0"/>
      <w:marRight w:val="0"/>
      <w:marTop w:val="0"/>
      <w:marBottom w:val="0"/>
      <w:divBdr>
        <w:top w:val="none" w:sz="0" w:space="0" w:color="auto"/>
        <w:left w:val="none" w:sz="0" w:space="0" w:color="auto"/>
        <w:bottom w:val="none" w:sz="0" w:space="0" w:color="auto"/>
        <w:right w:val="none" w:sz="0" w:space="0" w:color="auto"/>
      </w:divBdr>
    </w:div>
    <w:div w:id="982588068">
      <w:bodyDiv w:val="1"/>
      <w:marLeft w:val="0"/>
      <w:marRight w:val="0"/>
      <w:marTop w:val="0"/>
      <w:marBottom w:val="0"/>
      <w:divBdr>
        <w:top w:val="none" w:sz="0" w:space="0" w:color="auto"/>
        <w:left w:val="none" w:sz="0" w:space="0" w:color="auto"/>
        <w:bottom w:val="none" w:sz="0" w:space="0" w:color="auto"/>
        <w:right w:val="none" w:sz="0" w:space="0" w:color="auto"/>
      </w:divBdr>
    </w:div>
    <w:div w:id="983047584">
      <w:bodyDiv w:val="1"/>
      <w:marLeft w:val="0"/>
      <w:marRight w:val="0"/>
      <w:marTop w:val="0"/>
      <w:marBottom w:val="0"/>
      <w:divBdr>
        <w:top w:val="none" w:sz="0" w:space="0" w:color="auto"/>
        <w:left w:val="none" w:sz="0" w:space="0" w:color="auto"/>
        <w:bottom w:val="none" w:sz="0" w:space="0" w:color="auto"/>
        <w:right w:val="none" w:sz="0" w:space="0" w:color="auto"/>
      </w:divBdr>
    </w:div>
    <w:div w:id="983310572">
      <w:bodyDiv w:val="1"/>
      <w:marLeft w:val="0"/>
      <w:marRight w:val="0"/>
      <w:marTop w:val="0"/>
      <w:marBottom w:val="0"/>
      <w:divBdr>
        <w:top w:val="none" w:sz="0" w:space="0" w:color="auto"/>
        <w:left w:val="none" w:sz="0" w:space="0" w:color="auto"/>
        <w:bottom w:val="none" w:sz="0" w:space="0" w:color="auto"/>
        <w:right w:val="none" w:sz="0" w:space="0" w:color="auto"/>
      </w:divBdr>
      <w:divsChild>
        <w:div w:id="68238735">
          <w:marLeft w:val="0"/>
          <w:marRight w:val="0"/>
          <w:marTop w:val="0"/>
          <w:marBottom w:val="0"/>
          <w:divBdr>
            <w:top w:val="none" w:sz="0" w:space="0" w:color="auto"/>
            <w:left w:val="none" w:sz="0" w:space="0" w:color="auto"/>
            <w:bottom w:val="none" w:sz="0" w:space="0" w:color="auto"/>
            <w:right w:val="none" w:sz="0" w:space="0" w:color="auto"/>
          </w:divBdr>
        </w:div>
        <w:div w:id="696203109">
          <w:marLeft w:val="0"/>
          <w:marRight w:val="0"/>
          <w:marTop w:val="0"/>
          <w:marBottom w:val="0"/>
          <w:divBdr>
            <w:top w:val="none" w:sz="0" w:space="0" w:color="auto"/>
            <w:left w:val="none" w:sz="0" w:space="0" w:color="auto"/>
            <w:bottom w:val="none" w:sz="0" w:space="0" w:color="auto"/>
            <w:right w:val="none" w:sz="0" w:space="0" w:color="auto"/>
          </w:divBdr>
        </w:div>
      </w:divsChild>
    </w:div>
    <w:div w:id="984941190">
      <w:bodyDiv w:val="1"/>
      <w:marLeft w:val="0"/>
      <w:marRight w:val="0"/>
      <w:marTop w:val="0"/>
      <w:marBottom w:val="0"/>
      <w:divBdr>
        <w:top w:val="none" w:sz="0" w:space="0" w:color="auto"/>
        <w:left w:val="none" w:sz="0" w:space="0" w:color="auto"/>
        <w:bottom w:val="none" w:sz="0" w:space="0" w:color="auto"/>
        <w:right w:val="none" w:sz="0" w:space="0" w:color="auto"/>
      </w:divBdr>
    </w:div>
    <w:div w:id="985671622">
      <w:bodyDiv w:val="1"/>
      <w:marLeft w:val="0"/>
      <w:marRight w:val="0"/>
      <w:marTop w:val="0"/>
      <w:marBottom w:val="0"/>
      <w:divBdr>
        <w:top w:val="none" w:sz="0" w:space="0" w:color="auto"/>
        <w:left w:val="none" w:sz="0" w:space="0" w:color="auto"/>
        <w:bottom w:val="none" w:sz="0" w:space="0" w:color="auto"/>
        <w:right w:val="none" w:sz="0" w:space="0" w:color="auto"/>
      </w:divBdr>
    </w:div>
    <w:div w:id="985939899">
      <w:bodyDiv w:val="1"/>
      <w:marLeft w:val="0"/>
      <w:marRight w:val="0"/>
      <w:marTop w:val="0"/>
      <w:marBottom w:val="0"/>
      <w:divBdr>
        <w:top w:val="none" w:sz="0" w:space="0" w:color="auto"/>
        <w:left w:val="none" w:sz="0" w:space="0" w:color="auto"/>
        <w:bottom w:val="none" w:sz="0" w:space="0" w:color="auto"/>
        <w:right w:val="none" w:sz="0" w:space="0" w:color="auto"/>
      </w:divBdr>
    </w:div>
    <w:div w:id="987441555">
      <w:bodyDiv w:val="1"/>
      <w:marLeft w:val="0"/>
      <w:marRight w:val="0"/>
      <w:marTop w:val="0"/>
      <w:marBottom w:val="0"/>
      <w:divBdr>
        <w:top w:val="none" w:sz="0" w:space="0" w:color="auto"/>
        <w:left w:val="none" w:sz="0" w:space="0" w:color="auto"/>
        <w:bottom w:val="none" w:sz="0" w:space="0" w:color="auto"/>
        <w:right w:val="none" w:sz="0" w:space="0" w:color="auto"/>
      </w:divBdr>
    </w:div>
    <w:div w:id="988091667">
      <w:bodyDiv w:val="1"/>
      <w:marLeft w:val="0"/>
      <w:marRight w:val="0"/>
      <w:marTop w:val="0"/>
      <w:marBottom w:val="0"/>
      <w:divBdr>
        <w:top w:val="none" w:sz="0" w:space="0" w:color="auto"/>
        <w:left w:val="none" w:sz="0" w:space="0" w:color="auto"/>
        <w:bottom w:val="none" w:sz="0" w:space="0" w:color="auto"/>
        <w:right w:val="none" w:sz="0" w:space="0" w:color="auto"/>
      </w:divBdr>
    </w:div>
    <w:div w:id="988094519">
      <w:bodyDiv w:val="1"/>
      <w:marLeft w:val="0"/>
      <w:marRight w:val="0"/>
      <w:marTop w:val="0"/>
      <w:marBottom w:val="0"/>
      <w:divBdr>
        <w:top w:val="none" w:sz="0" w:space="0" w:color="auto"/>
        <w:left w:val="none" w:sz="0" w:space="0" w:color="auto"/>
        <w:bottom w:val="none" w:sz="0" w:space="0" w:color="auto"/>
        <w:right w:val="none" w:sz="0" w:space="0" w:color="auto"/>
      </w:divBdr>
    </w:div>
    <w:div w:id="988364716">
      <w:bodyDiv w:val="1"/>
      <w:marLeft w:val="0"/>
      <w:marRight w:val="0"/>
      <w:marTop w:val="0"/>
      <w:marBottom w:val="0"/>
      <w:divBdr>
        <w:top w:val="none" w:sz="0" w:space="0" w:color="auto"/>
        <w:left w:val="none" w:sz="0" w:space="0" w:color="auto"/>
        <w:bottom w:val="none" w:sz="0" w:space="0" w:color="auto"/>
        <w:right w:val="none" w:sz="0" w:space="0" w:color="auto"/>
      </w:divBdr>
    </w:div>
    <w:div w:id="989023112">
      <w:bodyDiv w:val="1"/>
      <w:marLeft w:val="0"/>
      <w:marRight w:val="0"/>
      <w:marTop w:val="0"/>
      <w:marBottom w:val="0"/>
      <w:divBdr>
        <w:top w:val="none" w:sz="0" w:space="0" w:color="auto"/>
        <w:left w:val="none" w:sz="0" w:space="0" w:color="auto"/>
        <w:bottom w:val="none" w:sz="0" w:space="0" w:color="auto"/>
        <w:right w:val="none" w:sz="0" w:space="0" w:color="auto"/>
      </w:divBdr>
    </w:div>
    <w:div w:id="989285753">
      <w:bodyDiv w:val="1"/>
      <w:marLeft w:val="0"/>
      <w:marRight w:val="0"/>
      <w:marTop w:val="0"/>
      <w:marBottom w:val="0"/>
      <w:divBdr>
        <w:top w:val="none" w:sz="0" w:space="0" w:color="auto"/>
        <w:left w:val="none" w:sz="0" w:space="0" w:color="auto"/>
        <w:bottom w:val="none" w:sz="0" w:space="0" w:color="auto"/>
        <w:right w:val="none" w:sz="0" w:space="0" w:color="auto"/>
      </w:divBdr>
    </w:div>
    <w:div w:id="989793647">
      <w:bodyDiv w:val="1"/>
      <w:marLeft w:val="0"/>
      <w:marRight w:val="0"/>
      <w:marTop w:val="0"/>
      <w:marBottom w:val="0"/>
      <w:divBdr>
        <w:top w:val="none" w:sz="0" w:space="0" w:color="auto"/>
        <w:left w:val="none" w:sz="0" w:space="0" w:color="auto"/>
        <w:bottom w:val="none" w:sz="0" w:space="0" w:color="auto"/>
        <w:right w:val="none" w:sz="0" w:space="0" w:color="auto"/>
      </w:divBdr>
    </w:div>
    <w:div w:id="990986631">
      <w:bodyDiv w:val="1"/>
      <w:marLeft w:val="0"/>
      <w:marRight w:val="0"/>
      <w:marTop w:val="0"/>
      <w:marBottom w:val="0"/>
      <w:divBdr>
        <w:top w:val="none" w:sz="0" w:space="0" w:color="auto"/>
        <w:left w:val="none" w:sz="0" w:space="0" w:color="auto"/>
        <w:bottom w:val="none" w:sz="0" w:space="0" w:color="auto"/>
        <w:right w:val="none" w:sz="0" w:space="0" w:color="auto"/>
      </w:divBdr>
    </w:div>
    <w:div w:id="991838036">
      <w:bodyDiv w:val="1"/>
      <w:marLeft w:val="0"/>
      <w:marRight w:val="0"/>
      <w:marTop w:val="0"/>
      <w:marBottom w:val="0"/>
      <w:divBdr>
        <w:top w:val="none" w:sz="0" w:space="0" w:color="auto"/>
        <w:left w:val="none" w:sz="0" w:space="0" w:color="auto"/>
        <w:bottom w:val="none" w:sz="0" w:space="0" w:color="auto"/>
        <w:right w:val="none" w:sz="0" w:space="0" w:color="auto"/>
      </w:divBdr>
    </w:div>
    <w:div w:id="992026127">
      <w:bodyDiv w:val="1"/>
      <w:marLeft w:val="0"/>
      <w:marRight w:val="0"/>
      <w:marTop w:val="0"/>
      <w:marBottom w:val="0"/>
      <w:divBdr>
        <w:top w:val="none" w:sz="0" w:space="0" w:color="auto"/>
        <w:left w:val="none" w:sz="0" w:space="0" w:color="auto"/>
        <w:bottom w:val="none" w:sz="0" w:space="0" w:color="auto"/>
        <w:right w:val="none" w:sz="0" w:space="0" w:color="auto"/>
      </w:divBdr>
    </w:div>
    <w:div w:id="994072709">
      <w:bodyDiv w:val="1"/>
      <w:marLeft w:val="0"/>
      <w:marRight w:val="0"/>
      <w:marTop w:val="0"/>
      <w:marBottom w:val="0"/>
      <w:divBdr>
        <w:top w:val="none" w:sz="0" w:space="0" w:color="auto"/>
        <w:left w:val="none" w:sz="0" w:space="0" w:color="auto"/>
        <w:bottom w:val="none" w:sz="0" w:space="0" w:color="auto"/>
        <w:right w:val="none" w:sz="0" w:space="0" w:color="auto"/>
      </w:divBdr>
    </w:div>
    <w:div w:id="994147305">
      <w:bodyDiv w:val="1"/>
      <w:marLeft w:val="0"/>
      <w:marRight w:val="0"/>
      <w:marTop w:val="0"/>
      <w:marBottom w:val="0"/>
      <w:divBdr>
        <w:top w:val="none" w:sz="0" w:space="0" w:color="auto"/>
        <w:left w:val="none" w:sz="0" w:space="0" w:color="auto"/>
        <w:bottom w:val="none" w:sz="0" w:space="0" w:color="auto"/>
        <w:right w:val="none" w:sz="0" w:space="0" w:color="auto"/>
      </w:divBdr>
    </w:div>
    <w:div w:id="996032652">
      <w:bodyDiv w:val="1"/>
      <w:marLeft w:val="0"/>
      <w:marRight w:val="0"/>
      <w:marTop w:val="0"/>
      <w:marBottom w:val="0"/>
      <w:divBdr>
        <w:top w:val="none" w:sz="0" w:space="0" w:color="auto"/>
        <w:left w:val="none" w:sz="0" w:space="0" w:color="auto"/>
        <w:bottom w:val="none" w:sz="0" w:space="0" w:color="auto"/>
        <w:right w:val="none" w:sz="0" w:space="0" w:color="auto"/>
      </w:divBdr>
    </w:div>
    <w:div w:id="997079984">
      <w:bodyDiv w:val="1"/>
      <w:marLeft w:val="0"/>
      <w:marRight w:val="0"/>
      <w:marTop w:val="0"/>
      <w:marBottom w:val="0"/>
      <w:divBdr>
        <w:top w:val="none" w:sz="0" w:space="0" w:color="auto"/>
        <w:left w:val="none" w:sz="0" w:space="0" w:color="auto"/>
        <w:bottom w:val="none" w:sz="0" w:space="0" w:color="auto"/>
        <w:right w:val="none" w:sz="0" w:space="0" w:color="auto"/>
      </w:divBdr>
    </w:div>
    <w:div w:id="997343403">
      <w:bodyDiv w:val="1"/>
      <w:marLeft w:val="0"/>
      <w:marRight w:val="0"/>
      <w:marTop w:val="0"/>
      <w:marBottom w:val="0"/>
      <w:divBdr>
        <w:top w:val="none" w:sz="0" w:space="0" w:color="auto"/>
        <w:left w:val="none" w:sz="0" w:space="0" w:color="auto"/>
        <w:bottom w:val="none" w:sz="0" w:space="0" w:color="auto"/>
        <w:right w:val="none" w:sz="0" w:space="0" w:color="auto"/>
      </w:divBdr>
    </w:div>
    <w:div w:id="997537780">
      <w:bodyDiv w:val="1"/>
      <w:marLeft w:val="0"/>
      <w:marRight w:val="0"/>
      <w:marTop w:val="0"/>
      <w:marBottom w:val="0"/>
      <w:divBdr>
        <w:top w:val="none" w:sz="0" w:space="0" w:color="auto"/>
        <w:left w:val="none" w:sz="0" w:space="0" w:color="auto"/>
        <w:bottom w:val="none" w:sz="0" w:space="0" w:color="auto"/>
        <w:right w:val="none" w:sz="0" w:space="0" w:color="auto"/>
      </w:divBdr>
    </w:div>
    <w:div w:id="998189852">
      <w:bodyDiv w:val="1"/>
      <w:marLeft w:val="0"/>
      <w:marRight w:val="0"/>
      <w:marTop w:val="0"/>
      <w:marBottom w:val="0"/>
      <w:divBdr>
        <w:top w:val="none" w:sz="0" w:space="0" w:color="auto"/>
        <w:left w:val="none" w:sz="0" w:space="0" w:color="auto"/>
        <w:bottom w:val="none" w:sz="0" w:space="0" w:color="auto"/>
        <w:right w:val="none" w:sz="0" w:space="0" w:color="auto"/>
      </w:divBdr>
    </w:div>
    <w:div w:id="998192400">
      <w:bodyDiv w:val="1"/>
      <w:marLeft w:val="0"/>
      <w:marRight w:val="0"/>
      <w:marTop w:val="0"/>
      <w:marBottom w:val="0"/>
      <w:divBdr>
        <w:top w:val="none" w:sz="0" w:space="0" w:color="auto"/>
        <w:left w:val="none" w:sz="0" w:space="0" w:color="auto"/>
        <w:bottom w:val="none" w:sz="0" w:space="0" w:color="auto"/>
        <w:right w:val="none" w:sz="0" w:space="0" w:color="auto"/>
      </w:divBdr>
    </w:div>
    <w:div w:id="998313593">
      <w:bodyDiv w:val="1"/>
      <w:marLeft w:val="0"/>
      <w:marRight w:val="0"/>
      <w:marTop w:val="0"/>
      <w:marBottom w:val="0"/>
      <w:divBdr>
        <w:top w:val="none" w:sz="0" w:space="0" w:color="auto"/>
        <w:left w:val="none" w:sz="0" w:space="0" w:color="auto"/>
        <w:bottom w:val="none" w:sz="0" w:space="0" w:color="auto"/>
        <w:right w:val="none" w:sz="0" w:space="0" w:color="auto"/>
      </w:divBdr>
    </w:div>
    <w:div w:id="1000502666">
      <w:bodyDiv w:val="1"/>
      <w:marLeft w:val="0"/>
      <w:marRight w:val="0"/>
      <w:marTop w:val="0"/>
      <w:marBottom w:val="0"/>
      <w:divBdr>
        <w:top w:val="none" w:sz="0" w:space="0" w:color="auto"/>
        <w:left w:val="none" w:sz="0" w:space="0" w:color="auto"/>
        <w:bottom w:val="none" w:sz="0" w:space="0" w:color="auto"/>
        <w:right w:val="none" w:sz="0" w:space="0" w:color="auto"/>
      </w:divBdr>
      <w:divsChild>
        <w:div w:id="1093626152">
          <w:marLeft w:val="0"/>
          <w:marRight w:val="0"/>
          <w:marTop w:val="0"/>
          <w:marBottom w:val="0"/>
          <w:divBdr>
            <w:top w:val="none" w:sz="0" w:space="0" w:color="auto"/>
            <w:left w:val="none" w:sz="0" w:space="0" w:color="auto"/>
            <w:bottom w:val="none" w:sz="0" w:space="0" w:color="auto"/>
            <w:right w:val="none" w:sz="0" w:space="0" w:color="auto"/>
          </w:divBdr>
          <w:divsChild>
            <w:div w:id="1001396007">
              <w:marLeft w:val="0"/>
              <w:marRight w:val="0"/>
              <w:marTop w:val="0"/>
              <w:marBottom w:val="0"/>
              <w:divBdr>
                <w:top w:val="none" w:sz="0" w:space="0" w:color="auto"/>
                <w:left w:val="none" w:sz="0" w:space="0" w:color="auto"/>
                <w:bottom w:val="none" w:sz="0" w:space="0" w:color="auto"/>
                <w:right w:val="none" w:sz="0" w:space="0" w:color="auto"/>
              </w:divBdr>
              <w:divsChild>
                <w:div w:id="7859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884687">
      <w:bodyDiv w:val="1"/>
      <w:marLeft w:val="0"/>
      <w:marRight w:val="0"/>
      <w:marTop w:val="0"/>
      <w:marBottom w:val="0"/>
      <w:divBdr>
        <w:top w:val="none" w:sz="0" w:space="0" w:color="auto"/>
        <w:left w:val="none" w:sz="0" w:space="0" w:color="auto"/>
        <w:bottom w:val="none" w:sz="0" w:space="0" w:color="auto"/>
        <w:right w:val="none" w:sz="0" w:space="0" w:color="auto"/>
      </w:divBdr>
    </w:div>
    <w:div w:id="1001467638">
      <w:bodyDiv w:val="1"/>
      <w:marLeft w:val="0"/>
      <w:marRight w:val="0"/>
      <w:marTop w:val="0"/>
      <w:marBottom w:val="0"/>
      <w:divBdr>
        <w:top w:val="none" w:sz="0" w:space="0" w:color="auto"/>
        <w:left w:val="none" w:sz="0" w:space="0" w:color="auto"/>
        <w:bottom w:val="none" w:sz="0" w:space="0" w:color="auto"/>
        <w:right w:val="none" w:sz="0" w:space="0" w:color="auto"/>
      </w:divBdr>
    </w:div>
    <w:div w:id="1003047757">
      <w:bodyDiv w:val="1"/>
      <w:marLeft w:val="0"/>
      <w:marRight w:val="0"/>
      <w:marTop w:val="0"/>
      <w:marBottom w:val="0"/>
      <w:divBdr>
        <w:top w:val="none" w:sz="0" w:space="0" w:color="auto"/>
        <w:left w:val="none" w:sz="0" w:space="0" w:color="auto"/>
        <w:bottom w:val="none" w:sz="0" w:space="0" w:color="auto"/>
        <w:right w:val="none" w:sz="0" w:space="0" w:color="auto"/>
      </w:divBdr>
    </w:div>
    <w:div w:id="1003552860">
      <w:bodyDiv w:val="1"/>
      <w:marLeft w:val="0"/>
      <w:marRight w:val="0"/>
      <w:marTop w:val="0"/>
      <w:marBottom w:val="0"/>
      <w:divBdr>
        <w:top w:val="none" w:sz="0" w:space="0" w:color="auto"/>
        <w:left w:val="none" w:sz="0" w:space="0" w:color="auto"/>
        <w:bottom w:val="none" w:sz="0" w:space="0" w:color="auto"/>
        <w:right w:val="none" w:sz="0" w:space="0" w:color="auto"/>
      </w:divBdr>
    </w:div>
    <w:div w:id="1003706468">
      <w:bodyDiv w:val="1"/>
      <w:marLeft w:val="0"/>
      <w:marRight w:val="0"/>
      <w:marTop w:val="0"/>
      <w:marBottom w:val="0"/>
      <w:divBdr>
        <w:top w:val="none" w:sz="0" w:space="0" w:color="auto"/>
        <w:left w:val="none" w:sz="0" w:space="0" w:color="auto"/>
        <w:bottom w:val="none" w:sz="0" w:space="0" w:color="auto"/>
        <w:right w:val="none" w:sz="0" w:space="0" w:color="auto"/>
      </w:divBdr>
    </w:div>
    <w:div w:id="1003776455">
      <w:bodyDiv w:val="1"/>
      <w:marLeft w:val="0"/>
      <w:marRight w:val="0"/>
      <w:marTop w:val="0"/>
      <w:marBottom w:val="0"/>
      <w:divBdr>
        <w:top w:val="none" w:sz="0" w:space="0" w:color="auto"/>
        <w:left w:val="none" w:sz="0" w:space="0" w:color="auto"/>
        <w:bottom w:val="none" w:sz="0" w:space="0" w:color="auto"/>
        <w:right w:val="none" w:sz="0" w:space="0" w:color="auto"/>
      </w:divBdr>
    </w:div>
    <w:div w:id="1004018413">
      <w:bodyDiv w:val="1"/>
      <w:marLeft w:val="0"/>
      <w:marRight w:val="0"/>
      <w:marTop w:val="0"/>
      <w:marBottom w:val="0"/>
      <w:divBdr>
        <w:top w:val="none" w:sz="0" w:space="0" w:color="auto"/>
        <w:left w:val="none" w:sz="0" w:space="0" w:color="auto"/>
        <w:bottom w:val="none" w:sz="0" w:space="0" w:color="auto"/>
        <w:right w:val="none" w:sz="0" w:space="0" w:color="auto"/>
      </w:divBdr>
    </w:div>
    <w:div w:id="1004360510">
      <w:bodyDiv w:val="1"/>
      <w:marLeft w:val="0"/>
      <w:marRight w:val="0"/>
      <w:marTop w:val="0"/>
      <w:marBottom w:val="0"/>
      <w:divBdr>
        <w:top w:val="none" w:sz="0" w:space="0" w:color="auto"/>
        <w:left w:val="none" w:sz="0" w:space="0" w:color="auto"/>
        <w:bottom w:val="none" w:sz="0" w:space="0" w:color="auto"/>
        <w:right w:val="none" w:sz="0" w:space="0" w:color="auto"/>
      </w:divBdr>
    </w:div>
    <w:div w:id="1005129767">
      <w:bodyDiv w:val="1"/>
      <w:marLeft w:val="0"/>
      <w:marRight w:val="0"/>
      <w:marTop w:val="0"/>
      <w:marBottom w:val="0"/>
      <w:divBdr>
        <w:top w:val="none" w:sz="0" w:space="0" w:color="auto"/>
        <w:left w:val="none" w:sz="0" w:space="0" w:color="auto"/>
        <w:bottom w:val="none" w:sz="0" w:space="0" w:color="auto"/>
        <w:right w:val="none" w:sz="0" w:space="0" w:color="auto"/>
      </w:divBdr>
    </w:div>
    <w:div w:id="1005130883">
      <w:bodyDiv w:val="1"/>
      <w:marLeft w:val="0"/>
      <w:marRight w:val="0"/>
      <w:marTop w:val="0"/>
      <w:marBottom w:val="0"/>
      <w:divBdr>
        <w:top w:val="none" w:sz="0" w:space="0" w:color="auto"/>
        <w:left w:val="none" w:sz="0" w:space="0" w:color="auto"/>
        <w:bottom w:val="none" w:sz="0" w:space="0" w:color="auto"/>
        <w:right w:val="none" w:sz="0" w:space="0" w:color="auto"/>
      </w:divBdr>
    </w:div>
    <w:div w:id="1006443985">
      <w:bodyDiv w:val="1"/>
      <w:marLeft w:val="0"/>
      <w:marRight w:val="0"/>
      <w:marTop w:val="0"/>
      <w:marBottom w:val="0"/>
      <w:divBdr>
        <w:top w:val="none" w:sz="0" w:space="0" w:color="auto"/>
        <w:left w:val="none" w:sz="0" w:space="0" w:color="auto"/>
        <w:bottom w:val="none" w:sz="0" w:space="0" w:color="auto"/>
        <w:right w:val="none" w:sz="0" w:space="0" w:color="auto"/>
      </w:divBdr>
    </w:div>
    <w:div w:id="1007096197">
      <w:bodyDiv w:val="1"/>
      <w:marLeft w:val="0"/>
      <w:marRight w:val="0"/>
      <w:marTop w:val="0"/>
      <w:marBottom w:val="0"/>
      <w:divBdr>
        <w:top w:val="none" w:sz="0" w:space="0" w:color="auto"/>
        <w:left w:val="none" w:sz="0" w:space="0" w:color="auto"/>
        <w:bottom w:val="none" w:sz="0" w:space="0" w:color="auto"/>
        <w:right w:val="none" w:sz="0" w:space="0" w:color="auto"/>
      </w:divBdr>
    </w:div>
    <w:div w:id="1007950920">
      <w:bodyDiv w:val="1"/>
      <w:marLeft w:val="0"/>
      <w:marRight w:val="0"/>
      <w:marTop w:val="0"/>
      <w:marBottom w:val="0"/>
      <w:divBdr>
        <w:top w:val="none" w:sz="0" w:space="0" w:color="auto"/>
        <w:left w:val="none" w:sz="0" w:space="0" w:color="auto"/>
        <w:bottom w:val="none" w:sz="0" w:space="0" w:color="auto"/>
        <w:right w:val="none" w:sz="0" w:space="0" w:color="auto"/>
      </w:divBdr>
    </w:div>
    <w:div w:id="1008756932">
      <w:bodyDiv w:val="1"/>
      <w:marLeft w:val="0"/>
      <w:marRight w:val="0"/>
      <w:marTop w:val="0"/>
      <w:marBottom w:val="0"/>
      <w:divBdr>
        <w:top w:val="none" w:sz="0" w:space="0" w:color="auto"/>
        <w:left w:val="none" w:sz="0" w:space="0" w:color="auto"/>
        <w:bottom w:val="none" w:sz="0" w:space="0" w:color="auto"/>
        <w:right w:val="none" w:sz="0" w:space="0" w:color="auto"/>
      </w:divBdr>
    </w:div>
    <w:div w:id="1008946368">
      <w:bodyDiv w:val="1"/>
      <w:marLeft w:val="0"/>
      <w:marRight w:val="0"/>
      <w:marTop w:val="0"/>
      <w:marBottom w:val="0"/>
      <w:divBdr>
        <w:top w:val="none" w:sz="0" w:space="0" w:color="auto"/>
        <w:left w:val="none" w:sz="0" w:space="0" w:color="auto"/>
        <w:bottom w:val="none" w:sz="0" w:space="0" w:color="auto"/>
        <w:right w:val="none" w:sz="0" w:space="0" w:color="auto"/>
      </w:divBdr>
    </w:div>
    <w:div w:id="1009134952">
      <w:bodyDiv w:val="1"/>
      <w:marLeft w:val="0"/>
      <w:marRight w:val="0"/>
      <w:marTop w:val="0"/>
      <w:marBottom w:val="0"/>
      <w:divBdr>
        <w:top w:val="none" w:sz="0" w:space="0" w:color="auto"/>
        <w:left w:val="none" w:sz="0" w:space="0" w:color="auto"/>
        <w:bottom w:val="none" w:sz="0" w:space="0" w:color="auto"/>
        <w:right w:val="none" w:sz="0" w:space="0" w:color="auto"/>
      </w:divBdr>
    </w:div>
    <w:div w:id="1009135165">
      <w:bodyDiv w:val="1"/>
      <w:marLeft w:val="0"/>
      <w:marRight w:val="0"/>
      <w:marTop w:val="0"/>
      <w:marBottom w:val="0"/>
      <w:divBdr>
        <w:top w:val="none" w:sz="0" w:space="0" w:color="auto"/>
        <w:left w:val="none" w:sz="0" w:space="0" w:color="auto"/>
        <w:bottom w:val="none" w:sz="0" w:space="0" w:color="auto"/>
        <w:right w:val="none" w:sz="0" w:space="0" w:color="auto"/>
      </w:divBdr>
    </w:div>
    <w:div w:id="1010452568">
      <w:bodyDiv w:val="1"/>
      <w:marLeft w:val="0"/>
      <w:marRight w:val="0"/>
      <w:marTop w:val="0"/>
      <w:marBottom w:val="0"/>
      <w:divBdr>
        <w:top w:val="none" w:sz="0" w:space="0" w:color="auto"/>
        <w:left w:val="none" w:sz="0" w:space="0" w:color="auto"/>
        <w:bottom w:val="none" w:sz="0" w:space="0" w:color="auto"/>
        <w:right w:val="none" w:sz="0" w:space="0" w:color="auto"/>
      </w:divBdr>
    </w:div>
    <w:div w:id="1010567946">
      <w:bodyDiv w:val="1"/>
      <w:marLeft w:val="0"/>
      <w:marRight w:val="0"/>
      <w:marTop w:val="0"/>
      <w:marBottom w:val="0"/>
      <w:divBdr>
        <w:top w:val="none" w:sz="0" w:space="0" w:color="auto"/>
        <w:left w:val="none" w:sz="0" w:space="0" w:color="auto"/>
        <w:bottom w:val="none" w:sz="0" w:space="0" w:color="auto"/>
        <w:right w:val="none" w:sz="0" w:space="0" w:color="auto"/>
      </w:divBdr>
    </w:div>
    <w:div w:id="1010912106">
      <w:bodyDiv w:val="1"/>
      <w:marLeft w:val="0"/>
      <w:marRight w:val="0"/>
      <w:marTop w:val="0"/>
      <w:marBottom w:val="0"/>
      <w:divBdr>
        <w:top w:val="none" w:sz="0" w:space="0" w:color="auto"/>
        <w:left w:val="none" w:sz="0" w:space="0" w:color="auto"/>
        <w:bottom w:val="none" w:sz="0" w:space="0" w:color="auto"/>
        <w:right w:val="none" w:sz="0" w:space="0" w:color="auto"/>
      </w:divBdr>
    </w:div>
    <w:div w:id="1011906997">
      <w:bodyDiv w:val="1"/>
      <w:marLeft w:val="0"/>
      <w:marRight w:val="0"/>
      <w:marTop w:val="0"/>
      <w:marBottom w:val="0"/>
      <w:divBdr>
        <w:top w:val="none" w:sz="0" w:space="0" w:color="auto"/>
        <w:left w:val="none" w:sz="0" w:space="0" w:color="auto"/>
        <w:bottom w:val="none" w:sz="0" w:space="0" w:color="auto"/>
        <w:right w:val="none" w:sz="0" w:space="0" w:color="auto"/>
      </w:divBdr>
    </w:div>
    <w:div w:id="1012297154">
      <w:bodyDiv w:val="1"/>
      <w:marLeft w:val="0"/>
      <w:marRight w:val="0"/>
      <w:marTop w:val="0"/>
      <w:marBottom w:val="0"/>
      <w:divBdr>
        <w:top w:val="none" w:sz="0" w:space="0" w:color="auto"/>
        <w:left w:val="none" w:sz="0" w:space="0" w:color="auto"/>
        <w:bottom w:val="none" w:sz="0" w:space="0" w:color="auto"/>
        <w:right w:val="none" w:sz="0" w:space="0" w:color="auto"/>
      </w:divBdr>
    </w:div>
    <w:div w:id="1014570713">
      <w:bodyDiv w:val="1"/>
      <w:marLeft w:val="0"/>
      <w:marRight w:val="0"/>
      <w:marTop w:val="0"/>
      <w:marBottom w:val="0"/>
      <w:divBdr>
        <w:top w:val="none" w:sz="0" w:space="0" w:color="auto"/>
        <w:left w:val="none" w:sz="0" w:space="0" w:color="auto"/>
        <w:bottom w:val="none" w:sz="0" w:space="0" w:color="auto"/>
        <w:right w:val="none" w:sz="0" w:space="0" w:color="auto"/>
      </w:divBdr>
    </w:div>
    <w:div w:id="1015111559">
      <w:bodyDiv w:val="1"/>
      <w:marLeft w:val="0"/>
      <w:marRight w:val="0"/>
      <w:marTop w:val="0"/>
      <w:marBottom w:val="0"/>
      <w:divBdr>
        <w:top w:val="none" w:sz="0" w:space="0" w:color="auto"/>
        <w:left w:val="none" w:sz="0" w:space="0" w:color="auto"/>
        <w:bottom w:val="none" w:sz="0" w:space="0" w:color="auto"/>
        <w:right w:val="none" w:sz="0" w:space="0" w:color="auto"/>
      </w:divBdr>
    </w:div>
    <w:div w:id="1015771289">
      <w:bodyDiv w:val="1"/>
      <w:marLeft w:val="0"/>
      <w:marRight w:val="0"/>
      <w:marTop w:val="0"/>
      <w:marBottom w:val="0"/>
      <w:divBdr>
        <w:top w:val="none" w:sz="0" w:space="0" w:color="auto"/>
        <w:left w:val="none" w:sz="0" w:space="0" w:color="auto"/>
        <w:bottom w:val="none" w:sz="0" w:space="0" w:color="auto"/>
        <w:right w:val="none" w:sz="0" w:space="0" w:color="auto"/>
      </w:divBdr>
    </w:div>
    <w:div w:id="1016734164">
      <w:bodyDiv w:val="1"/>
      <w:marLeft w:val="0"/>
      <w:marRight w:val="0"/>
      <w:marTop w:val="0"/>
      <w:marBottom w:val="0"/>
      <w:divBdr>
        <w:top w:val="none" w:sz="0" w:space="0" w:color="auto"/>
        <w:left w:val="none" w:sz="0" w:space="0" w:color="auto"/>
        <w:bottom w:val="none" w:sz="0" w:space="0" w:color="auto"/>
        <w:right w:val="none" w:sz="0" w:space="0" w:color="auto"/>
      </w:divBdr>
    </w:div>
    <w:div w:id="1017345349">
      <w:bodyDiv w:val="1"/>
      <w:marLeft w:val="0"/>
      <w:marRight w:val="0"/>
      <w:marTop w:val="0"/>
      <w:marBottom w:val="0"/>
      <w:divBdr>
        <w:top w:val="none" w:sz="0" w:space="0" w:color="auto"/>
        <w:left w:val="none" w:sz="0" w:space="0" w:color="auto"/>
        <w:bottom w:val="none" w:sz="0" w:space="0" w:color="auto"/>
        <w:right w:val="none" w:sz="0" w:space="0" w:color="auto"/>
      </w:divBdr>
    </w:div>
    <w:div w:id="1017659759">
      <w:bodyDiv w:val="1"/>
      <w:marLeft w:val="0"/>
      <w:marRight w:val="0"/>
      <w:marTop w:val="0"/>
      <w:marBottom w:val="0"/>
      <w:divBdr>
        <w:top w:val="none" w:sz="0" w:space="0" w:color="auto"/>
        <w:left w:val="none" w:sz="0" w:space="0" w:color="auto"/>
        <w:bottom w:val="none" w:sz="0" w:space="0" w:color="auto"/>
        <w:right w:val="none" w:sz="0" w:space="0" w:color="auto"/>
      </w:divBdr>
    </w:div>
    <w:div w:id="1017662438">
      <w:bodyDiv w:val="1"/>
      <w:marLeft w:val="0"/>
      <w:marRight w:val="0"/>
      <w:marTop w:val="0"/>
      <w:marBottom w:val="0"/>
      <w:divBdr>
        <w:top w:val="none" w:sz="0" w:space="0" w:color="auto"/>
        <w:left w:val="none" w:sz="0" w:space="0" w:color="auto"/>
        <w:bottom w:val="none" w:sz="0" w:space="0" w:color="auto"/>
        <w:right w:val="none" w:sz="0" w:space="0" w:color="auto"/>
      </w:divBdr>
    </w:div>
    <w:div w:id="1017733910">
      <w:bodyDiv w:val="1"/>
      <w:marLeft w:val="0"/>
      <w:marRight w:val="0"/>
      <w:marTop w:val="0"/>
      <w:marBottom w:val="0"/>
      <w:divBdr>
        <w:top w:val="none" w:sz="0" w:space="0" w:color="auto"/>
        <w:left w:val="none" w:sz="0" w:space="0" w:color="auto"/>
        <w:bottom w:val="none" w:sz="0" w:space="0" w:color="auto"/>
        <w:right w:val="none" w:sz="0" w:space="0" w:color="auto"/>
      </w:divBdr>
    </w:div>
    <w:div w:id="1018431202">
      <w:bodyDiv w:val="1"/>
      <w:marLeft w:val="0"/>
      <w:marRight w:val="0"/>
      <w:marTop w:val="0"/>
      <w:marBottom w:val="0"/>
      <w:divBdr>
        <w:top w:val="none" w:sz="0" w:space="0" w:color="auto"/>
        <w:left w:val="none" w:sz="0" w:space="0" w:color="auto"/>
        <w:bottom w:val="none" w:sz="0" w:space="0" w:color="auto"/>
        <w:right w:val="none" w:sz="0" w:space="0" w:color="auto"/>
      </w:divBdr>
    </w:div>
    <w:div w:id="1019311265">
      <w:bodyDiv w:val="1"/>
      <w:marLeft w:val="0"/>
      <w:marRight w:val="0"/>
      <w:marTop w:val="0"/>
      <w:marBottom w:val="0"/>
      <w:divBdr>
        <w:top w:val="none" w:sz="0" w:space="0" w:color="auto"/>
        <w:left w:val="none" w:sz="0" w:space="0" w:color="auto"/>
        <w:bottom w:val="none" w:sz="0" w:space="0" w:color="auto"/>
        <w:right w:val="none" w:sz="0" w:space="0" w:color="auto"/>
      </w:divBdr>
    </w:div>
    <w:div w:id="1020398945">
      <w:bodyDiv w:val="1"/>
      <w:marLeft w:val="0"/>
      <w:marRight w:val="0"/>
      <w:marTop w:val="0"/>
      <w:marBottom w:val="0"/>
      <w:divBdr>
        <w:top w:val="none" w:sz="0" w:space="0" w:color="auto"/>
        <w:left w:val="none" w:sz="0" w:space="0" w:color="auto"/>
        <w:bottom w:val="none" w:sz="0" w:space="0" w:color="auto"/>
        <w:right w:val="none" w:sz="0" w:space="0" w:color="auto"/>
      </w:divBdr>
    </w:div>
    <w:div w:id="1020425835">
      <w:bodyDiv w:val="1"/>
      <w:marLeft w:val="0"/>
      <w:marRight w:val="0"/>
      <w:marTop w:val="0"/>
      <w:marBottom w:val="0"/>
      <w:divBdr>
        <w:top w:val="none" w:sz="0" w:space="0" w:color="auto"/>
        <w:left w:val="none" w:sz="0" w:space="0" w:color="auto"/>
        <w:bottom w:val="none" w:sz="0" w:space="0" w:color="auto"/>
        <w:right w:val="none" w:sz="0" w:space="0" w:color="auto"/>
      </w:divBdr>
    </w:div>
    <w:div w:id="1020550403">
      <w:bodyDiv w:val="1"/>
      <w:marLeft w:val="0"/>
      <w:marRight w:val="0"/>
      <w:marTop w:val="0"/>
      <w:marBottom w:val="0"/>
      <w:divBdr>
        <w:top w:val="none" w:sz="0" w:space="0" w:color="auto"/>
        <w:left w:val="none" w:sz="0" w:space="0" w:color="auto"/>
        <w:bottom w:val="none" w:sz="0" w:space="0" w:color="auto"/>
        <w:right w:val="none" w:sz="0" w:space="0" w:color="auto"/>
      </w:divBdr>
    </w:div>
    <w:div w:id="1021008205">
      <w:bodyDiv w:val="1"/>
      <w:marLeft w:val="0"/>
      <w:marRight w:val="0"/>
      <w:marTop w:val="0"/>
      <w:marBottom w:val="0"/>
      <w:divBdr>
        <w:top w:val="none" w:sz="0" w:space="0" w:color="auto"/>
        <w:left w:val="none" w:sz="0" w:space="0" w:color="auto"/>
        <w:bottom w:val="none" w:sz="0" w:space="0" w:color="auto"/>
        <w:right w:val="none" w:sz="0" w:space="0" w:color="auto"/>
      </w:divBdr>
    </w:div>
    <w:div w:id="1021474650">
      <w:bodyDiv w:val="1"/>
      <w:marLeft w:val="0"/>
      <w:marRight w:val="0"/>
      <w:marTop w:val="0"/>
      <w:marBottom w:val="0"/>
      <w:divBdr>
        <w:top w:val="none" w:sz="0" w:space="0" w:color="auto"/>
        <w:left w:val="none" w:sz="0" w:space="0" w:color="auto"/>
        <w:bottom w:val="none" w:sz="0" w:space="0" w:color="auto"/>
        <w:right w:val="none" w:sz="0" w:space="0" w:color="auto"/>
      </w:divBdr>
    </w:div>
    <w:div w:id="1024209118">
      <w:bodyDiv w:val="1"/>
      <w:marLeft w:val="0"/>
      <w:marRight w:val="0"/>
      <w:marTop w:val="0"/>
      <w:marBottom w:val="0"/>
      <w:divBdr>
        <w:top w:val="none" w:sz="0" w:space="0" w:color="auto"/>
        <w:left w:val="none" w:sz="0" w:space="0" w:color="auto"/>
        <w:bottom w:val="none" w:sz="0" w:space="0" w:color="auto"/>
        <w:right w:val="none" w:sz="0" w:space="0" w:color="auto"/>
      </w:divBdr>
    </w:div>
    <w:div w:id="1024668553">
      <w:bodyDiv w:val="1"/>
      <w:marLeft w:val="0"/>
      <w:marRight w:val="0"/>
      <w:marTop w:val="0"/>
      <w:marBottom w:val="0"/>
      <w:divBdr>
        <w:top w:val="none" w:sz="0" w:space="0" w:color="auto"/>
        <w:left w:val="none" w:sz="0" w:space="0" w:color="auto"/>
        <w:bottom w:val="none" w:sz="0" w:space="0" w:color="auto"/>
        <w:right w:val="none" w:sz="0" w:space="0" w:color="auto"/>
      </w:divBdr>
    </w:div>
    <w:div w:id="1025987119">
      <w:bodyDiv w:val="1"/>
      <w:marLeft w:val="0"/>
      <w:marRight w:val="0"/>
      <w:marTop w:val="0"/>
      <w:marBottom w:val="0"/>
      <w:divBdr>
        <w:top w:val="none" w:sz="0" w:space="0" w:color="auto"/>
        <w:left w:val="none" w:sz="0" w:space="0" w:color="auto"/>
        <w:bottom w:val="none" w:sz="0" w:space="0" w:color="auto"/>
        <w:right w:val="none" w:sz="0" w:space="0" w:color="auto"/>
      </w:divBdr>
    </w:div>
    <w:div w:id="1026911379">
      <w:bodyDiv w:val="1"/>
      <w:marLeft w:val="0"/>
      <w:marRight w:val="0"/>
      <w:marTop w:val="0"/>
      <w:marBottom w:val="0"/>
      <w:divBdr>
        <w:top w:val="none" w:sz="0" w:space="0" w:color="auto"/>
        <w:left w:val="none" w:sz="0" w:space="0" w:color="auto"/>
        <w:bottom w:val="none" w:sz="0" w:space="0" w:color="auto"/>
        <w:right w:val="none" w:sz="0" w:space="0" w:color="auto"/>
      </w:divBdr>
    </w:div>
    <w:div w:id="1027566555">
      <w:bodyDiv w:val="1"/>
      <w:marLeft w:val="0"/>
      <w:marRight w:val="0"/>
      <w:marTop w:val="0"/>
      <w:marBottom w:val="0"/>
      <w:divBdr>
        <w:top w:val="none" w:sz="0" w:space="0" w:color="auto"/>
        <w:left w:val="none" w:sz="0" w:space="0" w:color="auto"/>
        <w:bottom w:val="none" w:sz="0" w:space="0" w:color="auto"/>
        <w:right w:val="none" w:sz="0" w:space="0" w:color="auto"/>
      </w:divBdr>
    </w:div>
    <w:div w:id="1027944120">
      <w:bodyDiv w:val="1"/>
      <w:marLeft w:val="0"/>
      <w:marRight w:val="0"/>
      <w:marTop w:val="0"/>
      <w:marBottom w:val="0"/>
      <w:divBdr>
        <w:top w:val="none" w:sz="0" w:space="0" w:color="auto"/>
        <w:left w:val="none" w:sz="0" w:space="0" w:color="auto"/>
        <w:bottom w:val="none" w:sz="0" w:space="0" w:color="auto"/>
        <w:right w:val="none" w:sz="0" w:space="0" w:color="auto"/>
      </w:divBdr>
    </w:div>
    <w:div w:id="1029574378">
      <w:bodyDiv w:val="1"/>
      <w:marLeft w:val="0"/>
      <w:marRight w:val="0"/>
      <w:marTop w:val="0"/>
      <w:marBottom w:val="0"/>
      <w:divBdr>
        <w:top w:val="none" w:sz="0" w:space="0" w:color="auto"/>
        <w:left w:val="none" w:sz="0" w:space="0" w:color="auto"/>
        <w:bottom w:val="none" w:sz="0" w:space="0" w:color="auto"/>
        <w:right w:val="none" w:sz="0" w:space="0" w:color="auto"/>
      </w:divBdr>
    </w:div>
    <w:div w:id="1029601580">
      <w:bodyDiv w:val="1"/>
      <w:marLeft w:val="0"/>
      <w:marRight w:val="0"/>
      <w:marTop w:val="0"/>
      <w:marBottom w:val="0"/>
      <w:divBdr>
        <w:top w:val="none" w:sz="0" w:space="0" w:color="auto"/>
        <w:left w:val="none" w:sz="0" w:space="0" w:color="auto"/>
        <w:bottom w:val="none" w:sz="0" w:space="0" w:color="auto"/>
        <w:right w:val="none" w:sz="0" w:space="0" w:color="auto"/>
      </w:divBdr>
    </w:div>
    <w:div w:id="1029795035">
      <w:bodyDiv w:val="1"/>
      <w:marLeft w:val="0"/>
      <w:marRight w:val="0"/>
      <w:marTop w:val="0"/>
      <w:marBottom w:val="0"/>
      <w:divBdr>
        <w:top w:val="none" w:sz="0" w:space="0" w:color="auto"/>
        <w:left w:val="none" w:sz="0" w:space="0" w:color="auto"/>
        <w:bottom w:val="none" w:sz="0" w:space="0" w:color="auto"/>
        <w:right w:val="none" w:sz="0" w:space="0" w:color="auto"/>
      </w:divBdr>
    </w:div>
    <w:div w:id="1030256627">
      <w:bodyDiv w:val="1"/>
      <w:marLeft w:val="0"/>
      <w:marRight w:val="0"/>
      <w:marTop w:val="0"/>
      <w:marBottom w:val="0"/>
      <w:divBdr>
        <w:top w:val="none" w:sz="0" w:space="0" w:color="auto"/>
        <w:left w:val="none" w:sz="0" w:space="0" w:color="auto"/>
        <w:bottom w:val="none" w:sz="0" w:space="0" w:color="auto"/>
        <w:right w:val="none" w:sz="0" w:space="0" w:color="auto"/>
      </w:divBdr>
    </w:div>
    <w:div w:id="1031758352">
      <w:bodyDiv w:val="1"/>
      <w:marLeft w:val="0"/>
      <w:marRight w:val="0"/>
      <w:marTop w:val="0"/>
      <w:marBottom w:val="0"/>
      <w:divBdr>
        <w:top w:val="none" w:sz="0" w:space="0" w:color="auto"/>
        <w:left w:val="none" w:sz="0" w:space="0" w:color="auto"/>
        <w:bottom w:val="none" w:sz="0" w:space="0" w:color="auto"/>
        <w:right w:val="none" w:sz="0" w:space="0" w:color="auto"/>
      </w:divBdr>
    </w:div>
    <w:div w:id="1031759434">
      <w:bodyDiv w:val="1"/>
      <w:marLeft w:val="0"/>
      <w:marRight w:val="0"/>
      <w:marTop w:val="0"/>
      <w:marBottom w:val="0"/>
      <w:divBdr>
        <w:top w:val="none" w:sz="0" w:space="0" w:color="auto"/>
        <w:left w:val="none" w:sz="0" w:space="0" w:color="auto"/>
        <w:bottom w:val="none" w:sz="0" w:space="0" w:color="auto"/>
        <w:right w:val="none" w:sz="0" w:space="0" w:color="auto"/>
      </w:divBdr>
    </w:div>
    <w:div w:id="1032651030">
      <w:bodyDiv w:val="1"/>
      <w:marLeft w:val="0"/>
      <w:marRight w:val="0"/>
      <w:marTop w:val="0"/>
      <w:marBottom w:val="0"/>
      <w:divBdr>
        <w:top w:val="none" w:sz="0" w:space="0" w:color="auto"/>
        <w:left w:val="none" w:sz="0" w:space="0" w:color="auto"/>
        <w:bottom w:val="none" w:sz="0" w:space="0" w:color="auto"/>
        <w:right w:val="none" w:sz="0" w:space="0" w:color="auto"/>
      </w:divBdr>
    </w:div>
    <w:div w:id="1034890799">
      <w:bodyDiv w:val="1"/>
      <w:marLeft w:val="0"/>
      <w:marRight w:val="0"/>
      <w:marTop w:val="0"/>
      <w:marBottom w:val="0"/>
      <w:divBdr>
        <w:top w:val="none" w:sz="0" w:space="0" w:color="auto"/>
        <w:left w:val="none" w:sz="0" w:space="0" w:color="auto"/>
        <w:bottom w:val="none" w:sz="0" w:space="0" w:color="auto"/>
        <w:right w:val="none" w:sz="0" w:space="0" w:color="auto"/>
      </w:divBdr>
    </w:div>
    <w:div w:id="1035692677">
      <w:bodyDiv w:val="1"/>
      <w:marLeft w:val="0"/>
      <w:marRight w:val="0"/>
      <w:marTop w:val="0"/>
      <w:marBottom w:val="0"/>
      <w:divBdr>
        <w:top w:val="none" w:sz="0" w:space="0" w:color="auto"/>
        <w:left w:val="none" w:sz="0" w:space="0" w:color="auto"/>
        <w:bottom w:val="none" w:sz="0" w:space="0" w:color="auto"/>
        <w:right w:val="none" w:sz="0" w:space="0" w:color="auto"/>
      </w:divBdr>
    </w:div>
    <w:div w:id="1036081667">
      <w:bodyDiv w:val="1"/>
      <w:marLeft w:val="0"/>
      <w:marRight w:val="0"/>
      <w:marTop w:val="0"/>
      <w:marBottom w:val="0"/>
      <w:divBdr>
        <w:top w:val="none" w:sz="0" w:space="0" w:color="auto"/>
        <w:left w:val="none" w:sz="0" w:space="0" w:color="auto"/>
        <w:bottom w:val="none" w:sz="0" w:space="0" w:color="auto"/>
        <w:right w:val="none" w:sz="0" w:space="0" w:color="auto"/>
      </w:divBdr>
    </w:div>
    <w:div w:id="1036345655">
      <w:bodyDiv w:val="1"/>
      <w:marLeft w:val="0"/>
      <w:marRight w:val="0"/>
      <w:marTop w:val="0"/>
      <w:marBottom w:val="0"/>
      <w:divBdr>
        <w:top w:val="none" w:sz="0" w:space="0" w:color="auto"/>
        <w:left w:val="none" w:sz="0" w:space="0" w:color="auto"/>
        <w:bottom w:val="none" w:sz="0" w:space="0" w:color="auto"/>
        <w:right w:val="none" w:sz="0" w:space="0" w:color="auto"/>
      </w:divBdr>
    </w:div>
    <w:div w:id="1036544346">
      <w:bodyDiv w:val="1"/>
      <w:marLeft w:val="0"/>
      <w:marRight w:val="0"/>
      <w:marTop w:val="0"/>
      <w:marBottom w:val="0"/>
      <w:divBdr>
        <w:top w:val="none" w:sz="0" w:space="0" w:color="auto"/>
        <w:left w:val="none" w:sz="0" w:space="0" w:color="auto"/>
        <w:bottom w:val="none" w:sz="0" w:space="0" w:color="auto"/>
        <w:right w:val="none" w:sz="0" w:space="0" w:color="auto"/>
      </w:divBdr>
    </w:div>
    <w:div w:id="1038436750">
      <w:bodyDiv w:val="1"/>
      <w:marLeft w:val="0"/>
      <w:marRight w:val="0"/>
      <w:marTop w:val="0"/>
      <w:marBottom w:val="0"/>
      <w:divBdr>
        <w:top w:val="none" w:sz="0" w:space="0" w:color="auto"/>
        <w:left w:val="none" w:sz="0" w:space="0" w:color="auto"/>
        <w:bottom w:val="none" w:sz="0" w:space="0" w:color="auto"/>
        <w:right w:val="none" w:sz="0" w:space="0" w:color="auto"/>
      </w:divBdr>
    </w:div>
    <w:div w:id="1038747045">
      <w:bodyDiv w:val="1"/>
      <w:marLeft w:val="0"/>
      <w:marRight w:val="0"/>
      <w:marTop w:val="0"/>
      <w:marBottom w:val="0"/>
      <w:divBdr>
        <w:top w:val="none" w:sz="0" w:space="0" w:color="auto"/>
        <w:left w:val="none" w:sz="0" w:space="0" w:color="auto"/>
        <w:bottom w:val="none" w:sz="0" w:space="0" w:color="auto"/>
        <w:right w:val="none" w:sz="0" w:space="0" w:color="auto"/>
      </w:divBdr>
    </w:div>
    <w:div w:id="1040591180">
      <w:bodyDiv w:val="1"/>
      <w:marLeft w:val="0"/>
      <w:marRight w:val="0"/>
      <w:marTop w:val="0"/>
      <w:marBottom w:val="0"/>
      <w:divBdr>
        <w:top w:val="none" w:sz="0" w:space="0" w:color="auto"/>
        <w:left w:val="none" w:sz="0" w:space="0" w:color="auto"/>
        <w:bottom w:val="none" w:sz="0" w:space="0" w:color="auto"/>
        <w:right w:val="none" w:sz="0" w:space="0" w:color="auto"/>
      </w:divBdr>
    </w:div>
    <w:div w:id="1041320124">
      <w:bodyDiv w:val="1"/>
      <w:marLeft w:val="0"/>
      <w:marRight w:val="0"/>
      <w:marTop w:val="0"/>
      <w:marBottom w:val="0"/>
      <w:divBdr>
        <w:top w:val="none" w:sz="0" w:space="0" w:color="auto"/>
        <w:left w:val="none" w:sz="0" w:space="0" w:color="auto"/>
        <w:bottom w:val="none" w:sz="0" w:space="0" w:color="auto"/>
        <w:right w:val="none" w:sz="0" w:space="0" w:color="auto"/>
      </w:divBdr>
    </w:div>
    <w:div w:id="1041436345">
      <w:bodyDiv w:val="1"/>
      <w:marLeft w:val="0"/>
      <w:marRight w:val="0"/>
      <w:marTop w:val="0"/>
      <w:marBottom w:val="0"/>
      <w:divBdr>
        <w:top w:val="none" w:sz="0" w:space="0" w:color="auto"/>
        <w:left w:val="none" w:sz="0" w:space="0" w:color="auto"/>
        <w:bottom w:val="none" w:sz="0" w:space="0" w:color="auto"/>
        <w:right w:val="none" w:sz="0" w:space="0" w:color="auto"/>
      </w:divBdr>
    </w:div>
    <w:div w:id="1041587214">
      <w:bodyDiv w:val="1"/>
      <w:marLeft w:val="0"/>
      <w:marRight w:val="0"/>
      <w:marTop w:val="0"/>
      <w:marBottom w:val="0"/>
      <w:divBdr>
        <w:top w:val="none" w:sz="0" w:space="0" w:color="auto"/>
        <w:left w:val="none" w:sz="0" w:space="0" w:color="auto"/>
        <w:bottom w:val="none" w:sz="0" w:space="0" w:color="auto"/>
        <w:right w:val="none" w:sz="0" w:space="0" w:color="auto"/>
      </w:divBdr>
    </w:div>
    <w:div w:id="1041976802">
      <w:bodyDiv w:val="1"/>
      <w:marLeft w:val="0"/>
      <w:marRight w:val="0"/>
      <w:marTop w:val="0"/>
      <w:marBottom w:val="0"/>
      <w:divBdr>
        <w:top w:val="none" w:sz="0" w:space="0" w:color="auto"/>
        <w:left w:val="none" w:sz="0" w:space="0" w:color="auto"/>
        <w:bottom w:val="none" w:sz="0" w:space="0" w:color="auto"/>
        <w:right w:val="none" w:sz="0" w:space="0" w:color="auto"/>
      </w:divBdr>
    </w:div>
    <w:div w:id="1042246166">
      <w:bodyDiv w:val="1"/>
      <w:marLeft w:val="0"/>
      <w:marRight w:val="0"/>
      <w:marTop w:val="0"/>
      <w:marBottom w:val="0"/>
      <w:divBdr>
        <w:top w:val="none" w:sz="0" w:space="0" w:color="auto"/>
        <w:left w:val="none" w:sz="0" w:space="0" w:color="auto"/>
        <w:bottom w:val="none" w:sz="0" w:space="0" w:color="auto"/>
        <w:right w:val="none" w:sz="0" w:space="0" w:color="auto"/>
      </w:divBdr>
    </w:div>
    <w:div w:id="1042484633">
      <w:bodyDiv w:val="1"/>
      <w:marLeft w:val="0"/>
      <w:marRight w:val="0"/>
      <w:marTop w:val="0"/>
      <w:marBottom w:val="0"/>
      <w:divBdr>
        <w:top w:val="none" w:sz="0" w:space="0" w:color="auto"/>
        <w:left w:val="none" w:sz="0" w:space="0" w:color="auto"/>
        <w:bottom w:val="none" w:sz="0" w:space="0" w:color="auto"/>
        <w:right w:val="none" w:sz="0" w:space="0" w:color="auto"/>
      </w:divBdr>
    </w:div>
    <w:div w:id="1043407844">
      <w:bodyDiv w:val="1"/>
      <w:marLeft w:val="0"/>
      <w:marRight w:val="0"/>
      <w:marTop w:val="0"/>
      <w:marBottom w:val="0"/>
      <w:divBdr>
        <w:top w:val="none" w:sz="0" w:space="0" w:color="auto"/>
        <w:left w:val="none" w:sz="0" w:space="0" w:color="auto"/>
        <w:bottom w:val="none" w:sz="0" w:space="0" w:color="auto"/>
        <w:right w:val="none" w:sz="0" w:space="0" w:color="auto"/>
      </w:divBdr>
    </w:div>
    <w:div w:id="1044327985">
      <w:bodyDiv w:val="1"/>
      <w:marLeft w:val="0"/>
      <w:marRight w:val="0"/>
      <w:marTop w:val="0"/>
      <w:marBottom w:val="0"/>
      <w:divBdr>
        <w:top w:val="none" w:sz="0" w:space="0" w:color="auto"/>
        <w:left w:val="none" w:sz="0" w:space="0" w:color="auto"/>
        <w:bottom w:val="none" w:sz="0" w:space="0" w:color="auto"/>
        <w:right w:val="none" w:sz="0" w:space="0" w:color="auto"/>
      </w:divBdr>
    </w:div>
    <w:div w:id="1044981138">
      <w:bodyDiv w:val="1"/>
      <w:marLeft w:val="0"/>
      <w:marRight w:val="0"/>
      <w:marTop w:val="0"/>
      <w:marBottom w:val="0"/>
      <w:divBdr>
        <w:top w:val="none" w:sz="0" w:space="0" w:color="auto"/>
        <w:left w:val="none" w:sz="0" w:space="0" w:color="auto"/>
        <w:bottom w:val="none" w:sz="0" w:space="0" w:color="auto"/>
        <w:right w:val="none" w:sz="0" w:space="0" w:color="auto"/>
      </w:divBdr>
    </w:div>
    <w:div w:id="1045714893">
      <w:bodyDiv w:val="1"/>
      <w:marLeft w:val="0"/>
      <w:marRight w:val="0"/>
      <w:marTop w:val="0"/>
      <w:marBottom w:val="0"/>
      <w:divBdr>
        <w:top w:val="none" w:sz="0" w:space="0" w:color="auto"/>
        <w:left w:val="none" w:sz="0" w:space="0" w:color="auto"/>
        <w:bottom w:val="none" w:sz="0" w:space="0" w:color="auto"/>
        <w:right w:val="none" w:sz="0" w:space="0" w:color="auto"/>
      </w:divBdr>
    </w:div>
    <w:div w:id="1045719242">
      <w:bodyDiv w:val="1"/>
      <w:marLeft w:val="0"/>
      <w:marRight w:val="0"/>
      <w:marTop w:val="0"/>
      <w:marBottom w:val="0"/>
      <w:divBdr>
        <w:top w:val="none" w:sz="0" w:space="0" w:color="auto"/>
        <w:left w:val="none" w:sz="0" w:space="0" w:color="auto"/>
        <w:bottom w:val="none" w:sz="0" w:space="0" w:color="auto"/>
        <w:right w:val="none" w:sz="0" w:space="0" w:color="auto"/>
      </w:divBdr>
    </w:div>
    <w:div w:id="1045789259">
      <w:bodyDiv w:val="1"/>
      <w:marLeft w:val="0"/>
      <w:marRight w:val="0"/>
      <w:marTop w:val="0"/>
      <w:marBottom w:val="0"/>
      <w:divBdr>
        <w:top w:val="none" w:sz="0" w:space="0" w:color="auto"/>
        <w:left w:val="none" w:sz="0" w:space="0" w:color="auto"/>
        <w:bottom w:val="none" w:sz="0" w:space="0" w:color="auto"/>
        <w:right w:val="none" w:sz="0" w:space="0" w:color="auto"/>
      </w:divBdr>
    </w:div>
    <w:div w:id="1046219273">
      <w:bodyDiv w:val="1"/>
      <w:marLeft w:val="0"/>
      <w:marRight w:val="0"/>
      <w:marTop w:val="0"/>
      <w:marBottom w:val="0"/>
      <w:divBdr>
        <w:top w:val="none" w:sz="0" w:space="0" w:color="auto"/>
        <w:left w:val="none" w:sz="0" w:space="0" w:color="auto"/>
        <w:bottom w:val="none" w:sz="0" w:space="0" w:color="auto"/>
        <w:right w:val="none" w:sz="0" w:space="0" w:color="auto"/>
      </w:divBdr>
      <w:divsChild>
        <w:div w:id="46535496">
          <w:marLeft w:val="0"/>
          <w:marRight w:val="0"/>
          <w:marTop w:val="0"/>
          <w:marBottom w:val="0"/>
          <w:divBdr>
            <w:top w:val="none" w:sz="0" w:space="0" w:color="auto"/>
            <w:left w:val="none" w:sz="0" w:space="0" w:color="auto"/>
            <w:bottom w:val="none" w:sz="0" w:space="0" w:color="auto"/>
            <w:right w:val="none" w:sz="0" w:space="0" w:color="auto"/>
          </w:divBdr>
          <w:divsChild>
            <w:div w:id="1185829814">
              <w:marLeft w:val="0"/>
              <w:marRight w:val="0"/>
              <w:marTop w:val="0"/>
              <w:marBottom w:val="0"/>
              <w:divBdr>
                <w:top w:val="none" w:sz="0" w:space="0" w:color="auto"/>
                <w:left w:val="none" w:sz="0" w:space="0" w:color="auto"/>
                <w:bottom w:val="none" w:sz="0" w:space="0" w:color="auto"/>
                <w:right w:val="none" w:sz="0" w:space="0" w:color="auto"/>
              </w:divBdr>
              <w:divsChild>
                <w:div w:id="16810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249161">
      <w:bodyDiv w:val="1"/>
      <w:marLeft w:val="0"/>
      <w:marRight w:val="0"/>
      <w:marTop w:val="0"/>
      <w:marBottom w:val="0"/>
      <w:divBdr>
        <w:top w:val="none" w:sz="0" w:space="0" w:color="auto"/>
        <w:left w:val="none" w:sz="0" w:space="0" w:color="auto"/>
        <w:bottom w:val="none" w:sz="0" w:space="0" w:color="auto"/>
        <w:right w:val="none" w:sz="0" w:space="0" w:color="auto"/>
      </w:divBdr>
    </w:div>
    <w:div w:id="1046369294">
      <w:bodyDiv w:val="1"/>
      <w:marLeft w:val="0"/>
      <w:marRight w:val="0"/>
      <w:marTop w:val="0"/>
      <w:marBottom w:val="0"/>
      <w:divBdr>
        <w:top w:val="none" w:sz="0" w:space="0" w:color="auto"/>
        <w:left w:val="none" w:sz="0" w:space="0" w:color="auto"/>
        <w:bottom w:val="none" w:sz="0" w:space="0" w:color="auto"/>
        <w:right w:val="none" w:sz="0" w:space="0" w:color="auto"/>
      </w:divBdr>
    </w:div>
    <w:div w:id="1046678507">
      <w:bodyDiv w:val="1"/>
      <w:marLeft w:val="0"/>
      <w:marRight w:val="0"/>
      <w:marTop w:val="0"/>
      <w:marBottom w:val="0"/>
      <w:divBdr>
        <w:top w:val="none" w:sz="0" w:space="0" w:color="auto"/>
        <w:left w:val="none" w:sz="0" w:space="0" w:color="auto"/>
        <w:bottom w:val="none" w:sz="0" w:space="0" w:color="auto"/>
        <w:right w:val="none" w:sz="0" w:space="0" w:color="auto"/>
      </w:divBdr>
    </w:div>
    <w:div w:id="1047686499">
      <w:bodyDiv w:val="1"/>
      <w:marLeft w:val="0"/>
      <w:marRight w:val="0"/>
      <w:marTop w:val="0"/>
      <w:marBottom w:val="0"/>
      <w:divBdr>
        <w:top w:val="none" w:sz="0" w:space="0" w:color="auto"/>
        <w:left w:val="none" w:sz="0" w:space="0" w:color="auto"/>
        <w:bottom w:val="none" w:sz="0" w:space="0" w:color="auto"/>
        <w:right w:val="none" w:sz="0" w:space="0" w:color="auto"/>
      </w:divBdr>
    </w:div>
    <w:div w:id="1047725551">
      <w:bodyDiv w:val="1"/>
      <w:marLeft w:val="0"/>
      <w:marRight w:val="0"/>
      <w:marTop w:val="0"/>
      <w:marBottom w:val="0"/>
      <w:divBdr>
        <w:top w:val="none" w:sz="0" w:space="0" w:color="auto"/>
        <w:left w:val="none" w:sz="0" w:space="0" w:color="auto"/>
        <w:bottom w:val="none" w:sz="0" w:space="0" w:color="auto"/>
        <w:right w:val="none" w:sz="0" w:space="0" w:color="auto"/>
      </w:divBdr>
    </w:div>
    <w:div w:id="1047873509">
      <w:bodyDiv w:val="1"/>
      <w:marLeft w:val="0"/>
      <w:marRight w:val="0"/>
      <w:marTop w:val="0"/>
      <w:marBottom w:val="0"/>
      <w:divBdr>
        <w:top w:val="none" w:sz="0" w:space="0" w:color="auto"/>
        <w:left w:val="none" w:sz="0" w:space="0" w:color="auto"/>
        <w:bottom w:val="none" w:sz="0" w:space="0" w:color="auto"/>
        <w:right w:val="none" w:sz="0" w:space="0" w:color="auto"/>
      </w:divBdr>
    </w:div>
    <w:div w:id="1048140616">
      <w:bodyDiv w:val="1"/>
      <w:marLeft w:val="0"/>
      <w:marRight w:val="0"/>
      <w:marTop w:val="0"/>
      <w:marBottom w:val="0"/>
      <w:divBdr>
        <w:top w:val="none" w:sz="0" w:space="0" w:color="auto"/>
        <w:left w:val="none" w:sz="0" w:space="0" w:color="auto"/>
        <w:bottom w:val="none" w:sz="0" w:space="0" w:color="auto"/>
        <w:right w:val="none" w:sz="0" w:space="0" w:color="auto"/>
      </w:divBdr>
    </w:div>
    <w:div w:id="1048534946">
      <w:bodyDiv w:val="1"/>
      <w:marLeft w:val="0"/>
      <w:marRight w:val="0"/>
      <w:marTop w:val="0"/>
      <w:marBottom w:val="0"/>
      <w:divBdr>
        <w:top w:val="none" w:sz="0" w:space="0" w:color="auto"/>
        <w:left w:val="none" w:sz="0" w:space="0" w:color="auto"/>
        <w:bottom w:val="none" w:sz="0" w:space="0" w:color="auto"/>
        <w:right w:val="none" w:sz="0" w:space="0" w:color="auto"/>
      </w:divBdr>
    </w:div>
    <w:div w:id="1049181568">
      <w:bodyDiv w:val="1"/>
      <w:marLeft w:val="0"/>
      <w:marRight w:val="0"/>
      <w:marTop w:val="0"/>
      <w:marBottom w:val="0"/>
      <w:divBdr>
        <w:top w:val="none" w:sz="0" w:space="0" w:color="auto"/>
        <w:left w:val="none" w:sz="0" w:space="0" w:color="auto"/>
        <w:bottom w:val="none" w:sz="0" w:space="0" w:color="auto"/>
        <w:right w:val="none" w:sz="0" w:space="0" w:color="auto"/>
      </w:divBdr>
    </w:div>
    <w:div w:id="1049305176">
      <w:bodyDiv w:val="1"/>
      <w:marLeft w:val="0"/>
      <w:marRight w:val="0"/>
      <w:marTop w:val="0"/>
      <w:marBottom w:val="0"/>
      <w:divBdr>
        <w:top w:val="none" w:sz="0" w:space="0" w:color="auto"/>
        <w:left w:val="none" w:sz="0" w:space="0" w:color="auto"/>
        <w:bottom w:val="none" w:sz="0" w:space="0" w:color="auto"/>
        <w:right w:val="none" w:sz="0" w:space="0" w:color="auto"/>
      </w:divBdr>
    </w:div>
    <w:div w:id="1049645637">
      <w:bodyDiv w:val="1"/>
      <w:marLeft w:val="0"/>
      <w:marRight w:val="0"/>
      <w:marTop w:val="0"/>
      <w:marBottom w:val="0"/>
      <w:divBdr>
        <w:top w:val="none" w:sz="0" w:space="0" w:color="auto"/>
        <w:left w:val="none" w:sz="0" w:space="0" w:color="auto"/>
        <w:bottom w:val="none" w:sz="0" w:space="0" w:color="auto"/>
        <w:right w:val="none" w:sz="0" w:space="0" w:color="auto"/>
      </w:divBdr>
    </w:div>
    <w:div w:id="1050034954">
      <w:bodyDiv w:val="1"/>
      <w:marLeft w:val="0"/>
      <w:marRight w:val="0"/>
      <w:marTop w:val="0"/>
      <w:marBottom w:val="0"/>
      <w:divBdr>
        <w:top w:val="none" w:sz="0" w:space="0" w:color="auto"/>
        <w:left w:val="none" w:sz="0" w:space="0" w:color="auto"/>
        <w:bottom w:val="none" w:sz="0" w:space="0" w:color="auto"/>
        <w:right w:val="none" w:sz="0" w:space="0" w:color="auto"/>
      </w:divBdr>
    </w:div>
    <w:div w:id="1050111774">
      <w:bodyDiv w:val="1"/>
      <w:marLeft w:val="0"/>
      <w:marRight w:val="0"/>
      <w:marTop w:val="0"/>
      <w:marBottom w:val="0"/>
      <w:divBdr>
        <w:top w:val="none" w:sz="0" w:space="0" w:color="auto"/>
        <w:left w:val="none" w:sz="0" w:space="0" w:color="auto"/>
        <w:bottom w:val="none" w:sz="0" w:space="0" w:color="auto"/>
        <w:right w:val="none" w:sz="0" w:space="0" w:color="auto"/>
      </w:divBdr>
    </w:div>
    <w:div w:id="1050225987">
      <w:bodyDiv w:val="1"/>
      <w:marLeft w:val="0"/>
      <w:marRight w:val="0"/>
      <w:marTop w:val="0"/>
      <w:marBottom w:val="0"/>
      <w:divBdr>
        <w:top w:val="none" w:sz="0" w:space="0" w:color="auto"/>
        <w:left w:val="none" w:sz="0" w:space="0" w:color="auto"/>
        <w:bottom w:val="none" w:sz="0" w:space="0" w:color="auto"/>
        <w:right w:val="none" w:sz="0" w:space="0" w:color="auto"/>
      </w:divBdr>
    </w:div>
    <w:div w:id="1051424734">
      <w:bodyDiv w:val="1"/>
      <w:marLeft w:val="0"/>
      <w:marRight w:val="0"/>
      <w:marTop w:val="0"/>
      <w:marBottom w:val="0"/>
      <w:divBdr>
        <w:top w:val="none" w:sz="0" w:space="0" w:color="auto"/>
        <w:left w:val="none" w:sz="0" w:space="0" w:color="auto"/>
        <w:bottom w:val="none" w:sz="0" w:space="0" w:color="auto"/>
        <w:right w:val="none" w:sz="0" w:space="0" w:color="auto"/>
      </w:divBdr>
    </w:div>
    <w:div w:id="1052772362">
      <w:bodyDiv w:val="1"/>
      <w:marLeft w:val="0"/>
      <w:marRight w:val="0"/>
      <w:marTop w:val="0"/>
      <w:marBottom w:val="0"/>
      <w:divBdr>
        <w:top w:val="none" w:sz="0" w:space="0" w:color="auto"/>
        <w:left w:val="none" w:sz="0" w:space="0" w:color="auto"/>
        <w:bottom w:val="none" w:sz="0" w:space="0" w:color="auto"/>
        <w:right w:val="none" w:sz="0" w:space="0" w:color="auto"/>
      </w:divBdr>
    </w:div>
    <w:div w:id="1053698688">
      <w:bodyDiv w:val="1"/>
      <w:marLeft w:val="0"/>
      <w:marRight w:val="0"/>
      <w:marTop w:val="0"/>
      <w:marBottom w:val="0"/>
      <w:divBdr>
        <w:top w:val="none" w:sz="0" w:space="0" w:color="auto"/>
        <w:left w:val="none" w:sz="0" w:space="0" w:color="auto"/>
        <w:bottom w:val="none" w:sz="0" w:space="0" w:color="auto"/>
        <w:right w:val="none" w:sz="0" w:space="0" w:color="auto"/>
      </w:divBdr>
    </w:div>
    <w:div w:id="1054040641">
      <w:bodyDiv w:val="1"/>
      <w:marLeft w:val="0"/>
      <w:marRight w:val="0"/>
      <w:marTop w:val="0"/>
      <w:marBottom w:val="0"/>
      <w:divBdr>
        <w:top w:val="none" w:sz="0" w:space="0" w:color="auto"/>
        <w:left w:val="none" w:sz="0" w:space="0" w:color="auto"/>
        <w:bottom w:val="none" w:sz="0" w:space="0" w:color="auto"/>
        <w:right w:val="none" w:sz="0" w:space="0" w:color="auto"/>
      </w:divBdr>
    </w:div>
    <w:div w:id="1054161347">
      <w:bodyDiv w:val="1"/>
      <w:marLeft w:val="0"/>
      <w:marRight w:val="0"/>
      <w:marTop w:val="0"/>
      <w:marBottom w:val="0"/>
      <w:divBdr>
        <w:top w:val="none" w:sz="0" w:space="0" w:color="auto"/>
        <w:left w:val="none" w:sz="0" w:space="0" w:color="auto"/>
        <w:bottom w:val="none" w:sz="0" w:space="0" w:color="auto"/>
        <w:right w:val="none" w:sz="0" w:space="0" w:color="auto"/>
      </w:divBdr>
    </w:div>
    <w:div w:id="1055274450">
      <w:bodyDiv w:val="1"/>
      <w:marLeft w:val="0"/>
      <w:marRight w:val="0"/>
      <w:marTop w:val="0"/>
      <w:marBottom w:val="0"/>
      <w:divBdr>
        <w:top w:val="none" w:sz="0" w:space="0" w:color="auto"/>
        <w:left w:val="none" w:sz="0" w:space="0" w:color="auto"/>
        <w:bottom w:val="none" w:sz="0" w:space="0" w:color="auto"/>
        <w:right w:val="none" w:sz="0" w:space="0" w:color="auto"/>
      </w:divBdr>
    </w:div>
    <w:div w:id="1055741705">
      <w:bodyDiv w:val="1"/>
      <w:marLeft w:val="0"/>
      <w:marRight w:val="0"/>
      <w:marTop w:val="0"/>
      <w:marBottom w:val="0"/>
      <w:divBdr>
        <w:top w:val="none" w:sz="0" w:space="0" w:color="auto"/>
        <w:left w:val="none" w:sz="0" w:space="0" w:color="auto"/>
        <w:bottom w:val="none" w:sz="0" w:space="0" w:color="auto"/>
        <w:right w:val="none" w:sz="0" w:space="0" w:color="auto"/>
      </w:divBdr>
    </w:div>
    <w:div w:id="1055851822">
      <w:bodyDiv w:val="1"/>
      <w:marLeft w:val="0"/>
      <w:marRight w:val="0"/>
      <w:marTop w:val="0"/>
      <w:marBottom w:val="0"/>
      <w:divBdr>
        <w:top w:val="none" w:sz="0" w:space="0" w:color="auto"/>
        <w:left w:val="none" w:sz="0" w:space="0" w:color="auto"/>
        <w:bottom w:val="none" w:sz="0" w:space="0" w:color="auto"/>
        <w:right w:val="none" w:sz="0" w:space="0" w:color="auto"/>
      </w:divBdr>
    </w:div>
    <w:div w:id="1056010054">
      <w:bodyDiv w:val="1"/>
      <w:marLeft w:val="0"/>
      <w:marRight w:val="0"/>
      <w:marTop w:val="0"/>
      <w:marBottom w:val="0"/>
      <w:divBdr>
        <w:top w:val="none" w:sz="0" w:space="0" w:color="auto"/>
        <w:left w:val="none" w:sz="0" w:space="0" w:color="auto"/>
        <w:bottom w:val="none" w:sz="0" w:space="0" w:color="auto"/>
        <w:right w:val="none" w:sz="0" w:space="0" w:color="auto"/>
      </w:divBdr>
    </w:div>
    <w:div w:id="1056703163">
      <w:bodyDiv w:val="1"/>
      <w:marLeft w:val="0"/>
      <w:marRight w:val="0"/>
      <w:marTop w:val="0"/>
      <w:marBottom w:val="0"/>
      <w:divBdr>
        <w:top w:val="none" w:sz="0" w:space="0" w:color="auto"/>
        <w:left w:val="none" w:sz="0" w:space="0" w:color="auto"/>
        <w:bottom w:val="none" w:sz="0" w:space="0" w:color="auto"/>
        <w:right w:val="none" w:sz="0" w:space="0" w:color="auto"/>
      </w:divBdr>
    </w:div>
    <w:div w:id="1056780258">
      <w:bodyDiv w:val="1"/>
      <w:marLeft w:val="0"/>
      <w:marRight w:val="0"/>
      <w:marTop w:val="0"/>
      <w:marBottom w:val="0"/>
      <w:divBdr>
        <w:top w:val="none" w:sz="0" w:space="0" w:color="auto"/>
        <w:left w:val="none" w:sz="0" w:space="0" w:color="auto"/>
        <w:bottom w:val="none" w:sz="0" w:space="0" w:color="auto"/>
        <w:right w:val="none" w:sz="0" w:space="0" w:color="auto"/>
      </w:divBdr>
    </w:div>
    <w:div w:id="1056930258">
      <w:bodyDiv w:val="1"/>
      <w:marLeft w:val="0"/>
      <w:marRight w:val="0"/>
      <w:marTop w:val="0"/>
      <w:marBottom w:val="0"/>
      <w:divBdr>
        <w:top w:val="none" w:sz="0" w:space="0" w:color="auto"/>
        <w:left w:val="none" w:sz="0" w:space="0" w:color="auto"/>
        <w:bottom w:val="none" w:sz="0" w:space="0" w:color="auto"/>
        <w:right w:val="none" w:sz="0" w:space="0" w:color="auto"/>
      </w:divBdr>
    </w:div>
    <w:div w:id="1057900201">
      <w:bodyDiv w:val="1"/>
      <w:marLeft w:val="0"/>
      <w:marRight w:val="0"/>
      <w:marTop w:val="0"/>
      <w:marBottom w:val="0"/>
      <w:divBdr>
        <w:top w:val="none" w:sz="0" w:space="0" w:color="auto"/>
        <w:left w:val="none" w:sz="0" w:space="0" w:color="auto"/>
        <w:bottom w:val="none" w:sz="0" w:space="0" w:color="auto"/>
        <w:right w:val="none" w:sz="0" w:space="0" w:color="auto"/>
      </w:divBdr>
    </w:div>
    <w:div w:id="1058552350">
      <w:bodyDiv w:val="1"/>
      <w:marLeft w:val="0"/>
      <w:marRight w:val="0"/>
      <w:marTop w:val="0"/>
      <w:marBottom w:val="0"/>
      <w:divBdr>
        <w:top w:val="none" w:sz="0" w:space="0" w:color="auto"/>
        <w:left w:val="none" w:sz="0" w:space="0" w:color="auto"/>
        <w:bottom w:val="none" w:sz="0" w:space="0" w:color="auto"/>
        <w:right w:val="none" w:sz="0" w:space="0" w:color="auto"/>
      </w:divBdr>
    </w:div>
    <w:div w:id="1059548697">
      <w:bodyDiv w:val="1"/>
      <w:marLeft w:val="0"/>
      <w:marRight w:val="0"/>
      <w:marTop w:val="0"/>
      <w:marBottom w:val="0"/>
      <w:divBdr>
        <w:top w:val="none" w:sz="0" w:space="0" w:color="auto"/>
        <w:left w:val="none" w:sz="0" w:space="0" w:color="auto"/>
        <w:bottom w:val="none" w:sz="0" w:space="0" w:color="auto"/>
        <w:right w:val="none" w:sz="0" w:space="0" w:color="auto"/>
      </w:divBdr>
    </w:div>
    <w:div w:id="1060518597">
      <w:bodyDiv w:val="1"/>
      <w:marLeft w:val="0"/>
      <w:marRight w:val="0"/>
      <w:marTop w:val="0"/>
      <w:marBottom w:val="0"/>
      <w:divBdr>
        <w:top w:val="none" w:sz="0" w:space="0" w:color="auto"/>
        <w:left w:val="none" w:sz="0" w:space="0" w:color="auto"/>
        <w:bottom w:val="none" w:sz="0" w:space="0" w:color="auto"/>
        <w:right w:val="none" w:sz="0" w:space="0" w:color="auto"/>
      </w:divBdr>
    </w:div>
    <w:div w:id="1062410461">
      <w:bodyDiv w:val="1"/>
      <w:marLeft w:val="0"/>
      <w:marRight w:val="0"/>
      <w:marTop w:val="0"/>
      <w:marBottom w:val="0"/>
      <w:divBdr>
        <w:top w:val="none" w:sz="0" w:space="0" w:color="auto"/>
        <w:left w:val="none" w:sz="0" w:space="0" w:color="auto"/>
        <w:bottom w:val="none" w:sz="0" w:space="0" w:color="auto"/>
        <w:right w:val="none" w:sz="0" w:space="0" w:color="auto"/>
      </w:divBdr>
    </w:div>
    <w:div w:id="1062557683">
      <w:bodyDiv w:val="1"/>
      <w:marLeft w:val="0"/>
      <w:marRight w:val="0"/>
      <w:marTop w:val="0"/>
      <w:marBottom w:val="0"/>
      <w:divBdr>
        <w:top w:val="none" w:sz="0" w:space="0" w:color="auto"/>
        <w:left w:val="none" w:sz="0" w:space="0" w:color="auto"/>
        <w:bottom w:val="none" w:sz="0" w:space="0" w:color="auto"/>
        <w:right w:val="none" w:sz="0" w:space="0" w:color="auto"/>
      </w:divBdr>
    </w:div>
    <w:div w:id="1065647364">
      <w:bodyDiv w:val="1"/>
      <w:marLeft w:val="0"/>
      <w:marRight w:val="0"/>
      <w:marTop w:val="0"/>
      <w:marBottom w:val="0"/>
      <w:divBdr>
        <w:top w:val="none" w:sz="0" w:space="0" w:color="auto"/>
        <w:left w:val="none" w:sz="0" w:space="0" w:color="auto"/>
        <w:bottom w:val="none" w:sz="0" w:space="0" w:color="auto"/>
        <w:right w:val="none" w:sz="0" w:space="0" w:color="auto"/>
      </w:divBdr>
    </w:div>
    <w:div w:id="1066028111">
      <w:bodyDiv w:val="1"/>
      <w:marLeft w:val="0"/>
      <w:marRight w:val="0"/>
      <w:marTop w:val="0"/>
      <w:marBottom w:val="0"/>
      <w:divBdr>
        <w:top w:val="none" w:sz="0" w:space="0" w:color="auto"/>
        <w:left w:val="none" w:sz="0" w:space="0" w:color="auto"/>
        <w:bottom w:val="none" w:sz="0" w:space="0" w:color="auto"/>
        <w:right w:val="none" w:sz="0" w:space="0" w:color="auto"/>
      </w:divBdr>
    </w:div>
    <w:div w:id="1067652942">
      <w:bodyDiv w:val="1"/>
      <w:marLeft w:val="0"/>
      <w:marRight w:val="0"/>
      <w:marTop w:val="0"/>
      <w:marBottom w:val="0"/>
      <w:divBdr>
        <w:top w:val="none" w:sz="0" w:space="0" w:color="auto"/>
        <w:left w:val="none" w:sz="0" w:space="0" w:color="auto"/>
        <w:bottom w:val="none" w:sz="0" w:space="0" w:color="auto"/>
        <w:right w:val="none" w:sz="0" w:space="0" w:color="auto"/>
      </w:divBdr>
    </w:div>
    <w:div w:id="1068263098">
      <w:bodyDiv w:val="1"/>
      <w:marLeft w:val="0"/>
      <w:marRight w:val="0"/>
      <w:marTop w:val="0"/>
      <w:marBottom w:val="0"/>
      <w:divBdr>
        <w:top w:val="none" w:sz="0" w:space="0" w:color="auto"/>
        <w:left w:val="none" w:sz="0" w:space="0" w:color="auto"/>
        <w:bottom w:val="none" w:sz="0" w:space="0" w:color="auto"/>
        <w:right w:val="none" w:sz="0" w:space="0" w:color="auto"/>
      </w:divBdr>
    </w:div>
    <w:div w:id="1068647115">
      <w:bodyDiv w:val="1"/>
      <w:marLeft w:val="0"/>
      <w:marRight w:val="0"/>
      <w:marTop w:val="0"/>
      <w:marBottom w:val="0"/>
      <w:divBdr>
        <w:top w:val="none" w:sz="0" w:space="0" w:color="auto"/>
        <w:left w:val="none" w:sz="0" w:space="0" w:color="auto"/>
        <w:bottom w:val="none" w:sz="0" w:space="0" w:color="auto"/>
        <w:right w:val="none" w:sz="0" w:space="0" w:color="auto"/>
      </w:divBdr>
    </w:div>
    <w:div w:id="1069502176">
      <w:bodyDiv w:val="1"/>
      <w:marLeft w:val="0"/>
      <w:marRight w:val="0"/>
      <w:marTop w:val="0"/>
      <w:marBottom w:val="0"/>
      <w:divBdr>
        <w:top w:val="none" w:sz="0" w:space="0" w:color="auto"/>
        <w:left w:val="none" w:sz="0" w:space="0" w:color="auto"/>
        <w:bottom w:val="none" w:sz="0" w:space="0" w:color="auto"/>
        <w:right w:val="none" w:sz="0" w:space="0" w:color="auto"/>
      </w:divBdr>
    </w:div>
    <w:div w:id="1071195874">
      <w:bodyDiv w:val="1"/>
      <w:marLeft w:val="0"/>
      <w:marRight w:val="0"/>
      <w:marTop w:val="0"/>
      <w:marBottom w:val="0"/>
      <w:divBdr>
        <w:top w:val="none" w:sz="0" w:space="0" w:color="auto"/>
        <w:left w:val="none" w:sz="0" w:space="0" w:color="auto"/>
        <w:bottom w:val="none" w:sz="0" w:space="0" w:color="auto"/>
        <w:right w:val="none" w:sz="0" w:space="0" w:color="auto"/>
      </w:divBdr>
    </w:div>
    <w:div w:id="1071780710">
      <w:bodyDiv w:val="1"/>
      <w:marLeft w:val="0"/>
      <w:marRight w:val="0"/>
      <w:marTop w:val="0"/>
      <w:marBottom w:val="0"/>
      <w:divBdr>
        <w:top w:val="none" w:sz="0" w:space="0" w:color="auto"/>
        <w:left w:val="none" w:sz="0" w:space="0" w:color="auto"/>
        <w:bottom w:val="none" w:sz="0" w:space="0" w:color="auto"/>
        <w:right w:val="none" w:sz="0" w:space="0" w:color="auto"/>
      </w:divBdr>
    </w:div>
    <w:div w:id="1071853096">
      <w:bodyDiv w:val="1"/>
      <w:marLeft w:val="0"/>
      <w:marRight w:val="0"/>
      <w:marTop w:val="0"/>
      <w:marBottom w:val="0"/>
      <w:divBdr>
        <w:top w:val="none" w:sz="0" w:space="0" w:color="auto"/>
        <w:left w:val="none" w:sz="0" w:space="0" w:color="auto"/>
        <w:bottom w:val="none" w:sz="0" w:space="0" w:color="auto"/>
        <w:right w:val="none" w:sz="0" w:space="0" w:color="auto"/>
      </w:divBdr>
    </w:div>
    <w:div w:id="1072118662">
      <w:bodyDiv w:val="1"/>
      <w:marLeft w:val="0"/>
      <w:marRight w:val="0"/>
      <w:marTop w:val="0"/>
      <w:marBottom w:val="0"/>
      <w:divBdr>
        <w:top w:val="none" w:sz="0" w:space="0" w:color="auto"/>
        <w:left w:val="none" w:sz="0" w:space="0" w:color="auto"/>
        <w:bottom w:val="none" w:sz="0" w:space="0" w:color="auto"/>
        <w:right w:val="none" w:sz="0" w:space="0" w:color="auto"/>
      </w:divBdr>
    </w:div>
    <w:div w:id="1072236515">
      <w:bodyDiv w:val="1"/>
      <w:marLeft w:val="0"/>
      <w:marRight w:val="0"/>
      <w:marTop w:val="0"/>
      <w:marBottom w:val="0"/>
      <w:divBdr>
        <w:top w:val="none" w:sz="0" w:space="0" w:color="auto"/>
        <w:left w:val="none" w:sz="0" w:space="0" w:color="auto"/>
        <w:bottom w:val="none" w:sz="0" w:space="0" w:color="auto"/>
        <w:right w:val="none" w:sz="0" w:space="0" w:color="auto"/>
      </w:divBdr>
    </w:div>
    <w:div w:id="1072699557">
      <w:bodyDiv w:val="1"/>
      <w:marLeft w:val="0"/>
      <w:marRight w:val="0"/>
      <w:marTop w:val="0"/>
      <w:marBottom w:val="0"/>
      <w:divBdr>
        <w:top w:val="none" w:sz="0" w:space="0" w:color="auto"/>
        <w:left w:val="none" w:sz="0" w:space="0" w:color="auto"/>
        <w:bottom w:val="none" w:sz="0" w:space="0" w:color="auto"/>
        <w:right w:val="none" w:sz="0" w:space="0" w:color="auto"/>
      </w:divBdr>
    </w:div>
    <w:div w:id="1073047892">
      <w:bodyDiv w:val="1"/>
      <w:marLeft w:val="0"/>
      <w:marRight w:val="0"/>
      <w:marTop w:val="0"/>
      <w:marBottom w:val="0"/>
      <w:divBdr>
        <w:top w:val="none" w:sz="0" w:space="0" w:color="auto"/>
        <w:left w:val="none" w:sz="0" w:space="0" w:color="auto"/>
        <w:bottom w:val="none" w:sz="0" w:space="0" w:color="auto"/>
        <w:right w:val="none" w:sz="0" w:space="0" w:color="auto"/>
      </w:divBdr>
    </w:div>
    <w:div w:id="1073501411">
      <w:bodyDiv w:val="1"/>
      <w:marLeft w:val="0"/>
      <w:marRight w:val="0"/>
      <w:marTop w:val="0"/>
      <w:marBottom w:val="0"/>
      <w:divBdr>
        <w:top w:val="none" w:sz="0" w:space="0" w:color="auto"/>
        <w:left w:val="none" w:sz="0" w:space="0" w:color="auto"/>
        <w:bottom w:val="none" w:sz="0" w:space="0" w:color="auto"/>
        <w:right w:val="none" w:sz="0" w:space="0" w:color="auto"/>
      </w:divBdr>
    </w:div>
    <w:div w:id="1073621134">
      <w:bodyDiv w:val="1"/>
      <w:marLeft w:val="0"/>
      <w:marRight w:val="0"/>
      <w:marTop w:val="0"/>
      <w:marBottom w:val="0"/>
      <w:divBdr>
        <w:top w:val="none" w:sz="0" w:space="0" w:color="auto"/>
        <w:left w:val="none" w:sz="0" w:space="0" w:color="auto"/>
        <w:bottom w:val="none" w:sz="0" w:space="0" w:color="auto"/>
        <w:right w:val="none" w:sz="0" w:space="0" w:color="auto"/>
      </w:divBdr>
    </w:div>
    <w:div w:id="1074008075">
      <w:bodyDiv w:val="1"/>
      <w:marLeft w:val="0"/>
      <w:marRight w:val="0"/>
      <w:marTop w:val="0"/>
      <w:marBottom w:val="0"/>
      <w:divBdr>
        <w:top w:val="none" w:sz="0" w:space="0" w:color="auto"/>
        <w:left w:val="none" w:sz="0" w:space="0" w:color="auto"/>
        <w:bottom w:val="none" w:sz="0" w:space="0" w:color="auto"/>
        <w:right w:val="none" w:sz="0" w:space="0" w:color="auto"/>
      </w:divBdr>
    </w:div>
    <w:div w:id="1074282189">
      <w:bodyDiv w:val="1"/>
      <w:marLeft w:val="0"/>
      <w:marRight w:val="0"/>
      <w:marTop w:val="0"/>
      <w:marBottom w:val="0"/>
      <w:divBdr>
        <w:top w:val="none" w:sz="0" w:space="0" w:color="auto"/>
        <w:left w:val="none" w:sz="0" w:space="0" w:color="auto"/>
        <w:bottom w:val="none" w:sz="0" w:space="0" w:color="auto"/>
        <w:right w:val="none" w:sz="0" w:space="0" w:color="auto"/>
      </w:divBdr>
    </w:div>
    <w:div w:id="1074358763">
      <w:bodyDiv w:val="1"/>
      <w:marLeft w:val="0"/>
      <w:marRight w:val="0"/>
      <w:marTop w:val="0"/>
      <w:marBottom w:val="0"/>
      <w:divBdr>
        <w:top w:val="none" w:sz="0" w:space="0" w:color="auto"/>
        <w:left w:val="none" w:sz="0" w:space="0" w:color="auto"/>
        <w:bottom w:val="none" w:sz="0" w:space="0" w:color="auto"/>
        <w:right w:val="none" w:sz="0" w:space="0" w:color="auto"/>
      </w:divBdr>
    </w:div>
    <w:div w:id="1074475333">
      <w:bodyDiv w:val="1"/>
      <w:marLeft w:val="0"/>
      <w:marRight w:val="0"/>
      <w:marTop w:val="0"/>
      <w:marBottom w:val="0"/>
      <w:divBdr>
        <w:top w:val="none" w:sz="0" w:space="0" w:color="auto"/>
        <w:left w:val="none" w:sz="0" w:space="0" w:color="auto"/>
        <w:bottom w:val="none" w:sz="0" w:space="0" w:color="auto"/>
        <w:right w:val="none" w:sz="0" w:space="0" w:color="auto"/>
      </w:divBdr>
    </w:div>
    <w:div w:id="1075785612">
      <w:bodyDiv w:val="1"/>
      <w:marLeft w:val="0"/>
      <w:marRight w:val="0"/>
      <w:marTop w:val="0"/>
      <w:marBottom w:val="0"/>
      <w:divBdr>
        <w:top w:val="none" w:sz="0" w:space="0" w:color="auto"/>
        <w:left w:val="none" w:sz="0" w:space="0" w:color="auto"/>
        <w:bottom w:val="none" w:sz="0" w:space="0" w:color="auto"/>
        <w:right w:val="none" w:sz="0" w:space="0" w:color="auto"/>
      </w:divBdr>
    </w:div>
    <w:div w:id="1075857536">
      <w:bodyDiv w:val="1"/>
      <w:marLeft w:val="0"/>
      <w:marRight w:val="0"/>
      <w:marTop w:val="0"/>
      <w:marBottom w:val="0"/>
      <w:divBdr>
        <w:top w:val="none" w:sz="0" w:space="0" w:color="auto"/>
        <w:left w:val="none" w:sz="0" w:space="0" w:color="auto"/>
        <w:bottom w:val="none" w:sz="0" w:space="0" w:color="auto"/>
        <w:right w:val="none" w:sz="0" w:space="0" w:color="auto"/>
      </w:divBdr>
    </w:div>
    <w:div w:id="1075977680">
      <w:bodyDiv w:val="1"/>
      <w:marLeft w:val="0"/>
      <w:marRight w:val="0"/>
      <w:marTop w:val="0"/>
      <w:marBottom w:val="0"/>
      <w:divBdr>
        <w:top w:val="none" w:sz="0" w:space="0" w:color="auto"/>
        <w:left w:val="none" w:sz="0" w:space="0" w:color="auto"/>
        <w:bottom w:val="none" w:sz="0" w:space="0" w:color="auto"/>
        <w:right w:val="none" w:sz="0" w:space="0" w:color="auto"/>
      </w:divBdr>
    </w:div>
    <w:div w:id="1076055863">
      <w:bodyDiv w:val="1"/>
      <w:marLeft w:val="0"/>
      <w:marRight w:val="0"/>
      <w:marTop w:val="0"/>
      <w:marBottom w:val="0"/>
      <w:divBdr>
        <w:top w:val="none" w:sz="0" w:space="0" w:color="auto"/>
        <w:left w:val="none" w:sz="0" w:space="0" w:color="auto"/>
        <w:bottom w:val="none" w:sz="0" w:space="0" w:color="auto"/>
        <w:right w:val="none" w:sz="0" w:space="0" w:color="auto"/>
      </w:divBdr>
    </w:div>
    <w:div w:id="1076131607">
      <w:bodyDiv w:val="1"/>
      <w:marLeft w:val="0"/>
      <w:marRight w:val="0"/>
      <w:marTop w:val="0"/>
      <w:marBottom w:val="0"/>
      <w:divBdr>
        <w:top w:val="none" w:sz="0" w:space="0" w:color="auto"/>
        <w:left w:val="none" w:sz="0" w:space="0" w:color="auto"/>
        <w:bottom w:val="none" w:sz="0" w:space="0" w:color="auto"/>
        <w:right w:val="none" w:sz="0" w:space="0" w:color="auto"/>
      </w:divBdr>
    </w:div>
    <w:div w:id="1076393531">
      <w:bodyDiv w:val="1"/>
      <w:marLeft w:val="0"/>
      <w:marRight w:val="0"/>
      <w:marTop w:val="0"/>
      <w:marBottom w:val="0"/>
      <w:divBdr>
        <w:top w:val="none" w:sz="0" w:space="0" w:color="auto"/>
        <w:left w:val="none" w:sz="0" w:space="0" w:color="auto"/>
        <w:bottom w:val="none" w:sz="0" w:space="0" w:color="auto"/>
        <w:right w:val="none" w:sz="0" w:space="0" w:color="auto"/>
      </w:divBdr>
    </w:div>
    <w:div w:id="1077047988">
      <w:bodyDiv w:val="1"/>
      <w:marLeft w:val="0"/>
      <w:marRight w:val="0"/>
      <w:marTop w:val="0"/>
      <w:marBottom w:val="0"/>
      <w:divBdr>
        <w:top w:val="none" w:sz="0" w:space="0" w:color="auto"/>
        <w:left w:val="none" w:sz="0" w:space="0" w:color="auto"/>
        <w:bottom w:val="none" w:sz="0" w:space="0" w:color="auto"/>
        <w:right w:val="none" w:sz="0" w:space="0" w:color="auto"/>
      </w:divBdr>
    </w:div>
    <w:div w:id="1079057504">
      <w:bodyDiv w:val="1"/>
      <w:marLeft w:val="0"/>
      <w:marRight w:val="0"/>
      <w:marTop w:val="0"/>
      <w:marBottom w:val="0"/>
      <w:divBdr>
        <w:top w:val="none" w:sz="0" w:space="0" w:color="auto"/>
        <w:left w:val="none" w:sz="0" w:space="0" w:color="auto"/>
        <w:bottom w:val="none" w:sz="0" w:space="0" w:color="auto"/>
        <w:right w:val="none" w:sz="0" w:space="0" w:color="auto"/>
      </w:divBdr>
    </w:div>
    <w:div w:id="1079672413">
      <w:bodyDiv w:val="1"/>
      <w:marLeft w:val="0"/>
      <w:marRight w:val="0"/>
      <w:marTop w:val="0"/>
      <w:marBottom w:val="0"/>
      <w:divBdr>
        <w:top w:val="none" w:sz="0" w:space="0" w:color="auto"/>
        <w:left w:val="none" w:sz="0" w:space="0" w:color="auto"/>
        <w:bottom w:val="none" w:sz="0" w:space="0" w:color="auto"/>
        <w:right w:val="none" w:sz="0" w:space="0" w:color="auto"/>
      </w:divBdr>
    </w:div>
    <w:div w:id="1080641446">
      <w:bodyDiv w:val="1"/>
      <w:marLeft w:val="0"/>
      <w:marRight w:val="0"/>
      <w:marTop w:val="0"/>
      <w:marBottom w:val="0"/>
      <w:divBdr>
        <w:top w:val="none" w:sz="0" w:space="0" w:color="auto"/>
        <w:left w:val="none" w:sz="0" w:space="0" w:color="auto"/>
        <w:bottom w:val="none" w:sz="0" w:space="0" w:color="auto"/>
        <w:right w:val="none" w:sz="0" w:space="0" w:color="auto"/>
      </w:divBdr>
    </w:div>
    <w:div w:id="1080785417">
      <w:bodyDiv w:val="1"/>
      <w:marLeft w:val="0"/>
      <w:marRight w:val="0"/>
      <w:marTop w:val="0"/>
      <w:marBottom w:val="0"/>
      <w:divBdr>
        <w:top w:val="none" w:sz="0" w:space="0" w:color="auto"/>
        <w:left w:val="none" w:sz="0" w:space="0" w:color="auto"/>
        <w:bottom w:val="none" w:sz="0" w:space="0" w:color="auto"/>
        <w:right w:val="none" w:sz="0" w:space="0" w:color="auto"/>
      </w:divBdr>
    </w:div>
    <w:div w:id="1082065666">
      <w:bodyDiv w:val="1"/>
      <w:marLeft w:val="0"/>
      <w:marRight w:val="0"/>
      <w:marTop w:val="0"/>
      <w:marBottom w:val="0"/>
      <w:divBdr>
        <w:top w:val="none" w:sz="0" w:space="0" w:color="auto"/>
        <w:left w:val="none" w:sz="0" w:space="0" w:color="auto"/>
        <w:bottom w:val="none" w:sz="0" w:space="0" w:color="auto"/>
        <w:right w:val="none" w:sz="0" w:space="0" w:color="auto"/>
      </w:divBdr>
    </w:div>
    <w:div w:id="1083066673">
      <w:bodyDiv w:val="1"/>
      <w:marLeft w:val="0"/>
      <w:marRight w:val="0"/>
      <w:marTop w:val="0"/>
      <w:marBottom w:val="0"/>
      <w:divBdr>
        <w:top w:val="none" w:sz="0" w:space="0" w:color="auto"/>
        <w:left w:val="none" w:sz="0" w:space="0" w:color="auto"/>
        <w:bottom w:val="none" w:sz="0" w:space="0" w:color="auto"/>
        <w:right w:val="none" w:sz="0" w:space="0" w:color="auto"/>
      </w:divBdr>
    </w:div>
    <w:div w:id="1083797134">
      <w:bodyDiv w:val="1"/>
      <w:marLeft w:val="0"/>
      <w:marRight w:val="0"/>
      <w:marTop w:val="0"/>
      <w:marBottom w:val="0"/>
      <w:divBdr>
        <w:top w:val="none" w:sz="0" w:space="0" w:color="auto"/>
        <w:left w:val="none" w:sz="0" w:space="0" w:color="auto"/>
        <w:bottom w:val="none" w:sz="0" w:space="0" w:color="auto"/>
        <w:right w:val="none" w:sz="0" w:space="0" w:color="auto"/>
      </w:divBdr>
    </w:div>
    <w:div w:id="1084034800">
      <w:bodyDiv w:val="1"/>
      <w:marLeft w:val="0"/>
      <w:marRight w:val="0"/>
      <w:marTop w:val="0"/>
      <w:marBottom w:val="0"/>
      <w:divBdr>
        <w:top w:val="none" w:sz="0" w:space="0" w:color="auto"/>
        <w:left w:val="none" w:sz="0" w:space="0" w:color="auto"/>
        <w:bottom w:val="none" w:sz="0" w:space="0" w:color="auto"/>
        <w:right w:val="none" w:sz="0" w:space="0" w:color="auto"/>
      </w:divBdr>
    </w:div>
    <w:div w:id="1084841404">
      <w:bodyDiv w:val="1"/>
      <w:marLeft w:val="0"/>
      <w:marRight w:val="0"/>
      <w:marTop w:val="0"/>
      <w:marBottom w:val="0"/>
      <w:divBdr>
        <w:top w:val="none" w:sz="0" w:space="0" w:color="auto"/>
        <w:left w:val="none" w:sz="0" w:space="0" w:color="auto"/>
        <w:bottom w:val="none" w:sz="0" w:space="0" w:color="auto"/>
        <w:right w:val="none" w:sz="0" w:space="0" w:color="auto"/>
      </w:divBdr>
    </w:div>
    <w:div w:id="1085685924">
      <w:bodyDiv w:val="1"/>
      <w:marLeft w:val="0"/>
      <w:marRight w:val="0"/>
      <w:marTop w:val="0"/>
      <w:marBottom w:val="0"/>
      <w:divBdr>
        <w:top w:val="none" w:sz="0" w:space="0" w:color="auto"/>
        <w:left w:val="none" w:sz="0" w:space="0" w:color="auto"/>
        <w:bottom w:val="none" w:sz="0" w:space="0" w:color="auto"/>
        <w:right w:val="none" w:sz="0" w:space="0" w:color="auto"/>
      </w:divBdr>
    </w:div>
    <w:div w:id="1085803735">
      <w:bodyDiv w:val="1"/>
      <w:marLeft w:val="0"/>
      <w:marRight w:val="0"/>
      <w:marTop w:val="0"/>
      <w:marBottom w:val="0"/>
      <w:divBdr>
        <w:top w:val="none" w:sz="0" w:space="0" w:color="auto"/>
        <w:left w:val="none" w:sz="0" w:space="0" w:color="auto"/>
        <w:bottom w:val="none" w:sz="0" w:space="0" w:color="auto"/>
        <w:right w:val="none" w:sz="0" w:space="0" w:color="auto"/>
      </w:divBdr>
    </w:div>
    <w:div w:id="1085955554">
      <w:bodyDiv w:val="1"/>
      <w:marLeft w:val="0"/>
      <w:marRight w:val="0"/>
      <w:marTop w:val="0"/>
      <w:marBottom w:val="0"/>
      <w:divBdr>
        <w:top w:val="none" w:sz="0" w:space="0" w:color="auto"/>
        <w:left w:val="none" w:sz="0" w:space="0" w:color="auto"/>
        <w:bottom w:val="none" w:sz="0" w:space="0" w:color="auto"/>
        <w:right w:val="none" w:sz="0" w:space="0" w:color="auto"/>
      </w:divBdr>
    </w:div>
    <w:div w:id="1086418229">
      <w:bodyDiv w:val="1"/>
      <w:marLeft w:val="0"/>
      <w:marRight w:val="0"/>
      <w:marTop w:val="0"/>
      <w:marBottom w:val="0"/>
      <w:divBdr>
        <w:top w:val="none" w:sz="0" w:space="0" w:color="auto"/>
        <w:left w:val="none" w:sz="0" w:space="0" w:color="auto"/>
        <w:bottom w:val="none" w:sz="0" w:space="0" w:color="auto"/>
        <w:right w:val="none" w:sz="0" w:space="0" w:color="auto"/>
      </w:divBdr>
    </w:div>
    <w:div w:id="1088040953">
      <w:bodyDiv w:val="1"/>
      <w:marLeft w:val="0"/>
      <w:marRight w:val="0"/>
      <w:marTop w:val="0"/>
      <w:marBottom w:val="0"/>
      <w:divBdr>
        <w:top w:val="none" w:sz="0" w:space="0" w:color="auto"/>
        <w:left w:val="none" w:sz="0" w:space="0" w:color="auto"/>
        <w:bottom w:val="none" w:sz="0" w:space="0" w:color="auto"/>
        <w:right w:val="none" w:sz="0" w:space="0" w:color="auto"/>
      </w:divBdr>
    </w:div>
    <w:div w:id="1089539317">
      <w:bodyDiv w:val="1"/>
      <w:marLeft w:val="0"/>
      <w:marRight w:val="0"/>
      <w:marTop w:val="0"/>
      <w:marBottom w:val="0"/>
      <w:divBdr>
        <w:top w:val="none" w:sz="0" w:space="0" w:color="auto"/>
        <w:left w:val="none" w:sz="0" w:space="0" w:color="auto"/>
        <w:bottom w:val="none" w:sz="0" w:space="0" w:color="auto"/>
        <w:right w:val="none" w:sz="0" w:space="0" w:color="auto"/>
      </w:divBdr>
    </w:div>
    <w:div w:id="1090392687">
      <w:bodyDiv w:val="1"/>
      <w:marLeft w:val="0"/>
      <w:marRight w:val="0"/>
      <w:marTop w:val="0"/>
      <w:marBottom w:val="0"/>
      <w:divBdr>
        <w:top w:val="none" w:sz="0" w:space="0" w:color="auto"/>
        <w:left w:val="none" w:sz="0" w:space="0" w:color="auto"/>
        <w:bottom w:val="none" w:sz="0" w:space="0" w:color="auto"/>
        <w:right w:val="none" w:sz="0" w:space="0" w:color="auto"/>
      </w:divBdr>
    </w:div>
    <w:div w:id="1090856472">
      <w:bodyDiv w:val="1"/>
      <w:marLeft w:val="0"/>
      <w:marRight w:val="0"/>
      <w:marTop w:val="0"/>
      <w:marBottom w:val="0"/>
      <w:divBdr>
        <w:top w:val="none" w:sz="0" w:space="0" w:color="auto"/>
        <w:left w:val="none" w:sz="0" w:space="0" w:color="auto"/>
        <w:bottom w:val="none" w:sz="0" w:space="0" w:color="auto"/>
        <w:right w:val="none" w:sz="0" w:space="0" w:color="auto"/>
      </w:divBdr>
    </w:div>
    <w:div w:id="1091856462">
      <w:bodyDiv w:val="1"/>
      <w:marLeft w:val="0"/>
      <w:marRight w:val="0"/>
      <w:marTop w:val="0"/>
      <w:marBottom w:val="0"/>
      <w:divBdr>
        <w:top w:val="none" w:sz="0" w:space="0" w:color="auto"/>
        <w:left w:val="none" w:sz="0" w:space="0" w:color="auto"/>
        <w:bottom w:val="none" w:sz="0" w:space="0" w:color="auto"/>
        <w:right w:val="none" w:sz="0" w:space="0" w:color="auto"/>
      </w:divBdr>
    </w:div>
    <w:div w:id="1092505505">
      <w:bodyDiv w:val="1"/>
      <w:marLeft w:val="0"/>
      <w:marRight w:val="0"/>
      <w:marTop w:val="0"/>
      <w:marBottom w:val="0"/>
      <w:divBdr>
        <w:top w:val="none" w:sz="0" w:space="0" w:color="auto"/>
        <w:left w:val="none" w:sz="0" w:space="0" w:color="auto"/>
        <w:bottom w:val="none" w:sz="0" w:space="0" w:color="auto"/>
        <w:right w:val="none" w:sz="0" w:space="0" w:color="auto"/>
      </w:divBdr>
    </w:div>
    <w:div w:id="1092628334">
      <w:bodyDiv w:val="1"/>
      <w:marLeft w:val="0"/>
      <w:marRight w:val="0"/>
      <w:marTop w:val="0"/>
      <w:marBottom w:val="0"/>
      <w:divBdr>
        <w:top w:val="none" w:sz="0" w:space="0" w:color="auto"/>
        <w:left w:val="none" w:sz="0" w:space="0" w:color="auto"/>
        <w:bottom w:val="none" w:sz="0" w:space="0" w:color="auto"/>
        <w:right w:val="none" w:sz="0" w:space="0" w:color="auto"/>
      </w:divBdr>
    </w:div>
    <w:div w:id="1092631125">
      <w:bodyDiv w:val="1"/>
      <w:marLeft w:val="0"/>
      <w:marRight w:val="0"/>
      <w:marTop w:val="0"/>
      <w:marBottom w:val="0"/>
      <w:divBdr>
        <w:top w:val="none" w:sz="0" w:space="0" w:color="auto"/>
        <w:left w:val="none" w:sz="0" w:space="0" w:color="auto"/>
        <w:bottom w:val="none" w:sz="0" w:space="0" w:color="auto"/>
        <w:right w:val="none" w:sz="0" w:space="0" w:color="auto"/>
      </w:divBdr>
    </w:div>
    <w:div w:id="1092900343">
      <w:bodyDiv w:val="1"/>
      <w:marLeft w:val="0"/>
      <w:marRight w:val="0"/>
      <w:marTop w:val="0"/>
      <w:marBottom w:val="0"/>
      <w:divBdr>
        <w:top w:val="none" w:sz="0" w:space="0" w:color="auto"/>
        <w:left w:val="none" w:sz="0" w:space="0" w:color="auto"/>
        <w:bottom w:val="none" w:sz="0" w:space="0" w:color="auto"/>
        <w:right w:val="none" w:sz="0" w:space="0" w:color="auto"/>
      </w:divBdr>
    </w:div>
    <w:div w:id="1095131338">
      <w:bodyDiv w:val="1"/>
      <w:marLeft w:val="0"/>
      <w:marRight w:val="0"/>
      <w:marTop w:val="0"/>
      <w:marBottom w:val="0"/>
      <w:divBdr>
        <w:top w:val="none" w:sz="0" w:space="0" w:color="auto"/>
        <w:left w:val="none" w:sz="0" w:space="0" w:color="auto"/>
        <w:bottom w:val="none" w:sz="0" w:space="0" w:color="auto"/>
        <w:right w:val="none" w:sz="0" w:space="0" w:color="auto"/>
      </w:divBdr>
    </w:div>
    <w:div w:id="1095172763">
      <w:bodyDiv w:val="1"/>
      <w:marLeft w:val="0"/>
      <w:marRight w:val="0"/>
      <w:marTop w:val="0"/>
      <w:marBottom w:val="0"/>
      <w:divBdr>
        <w:top w:val="none" w:sz="0" w:space="0" w:color="auto"/>
        <w:left w:val="none" w:sz="0" w:space="0" w:color="auto"/>
        <w:bottom w:val="none" w:sz="0" w:space="0" w:color="auto"/>
        <w:right w:val="none" w:sz="0" w:space="0" w:color="auto"/>
      </w:divBdr>
    </w:div>
    <w:div w:id="1096099144">
      <w:bodyDiv w:val="1"/>
      <w:marLeft w:val="0"/>
      <w:marRight w:val="0"/>
      <w:marTop w:val="0"/>
      <w:marBottom w:val="0"/>
      <w:divBdr>
        <w:top w:val="none" w:sz="0" w:space="0" w:color="auto"/>
        <w:left w:val="none" w:sz="0" w:space="0" w:color="auto"/>
        <w:bottom w:val="none" w:sz="0" w:space="0" w:color="auto"/>
        <w:right w:val="none" w:sz="0" w:space="0" w:color="auto"/>
      </w:divBdr>
    </w:div>
    <w:div w:id="1097404734">
      <w:bodyDiv w:val="1"/>
      <w:marLeft w:val="0"/>
      <w:marRight w:val="0"/>
      <w:marTop w:val="0"/>
      <w:marBottom w:val="0"/>
      <w:divBdr>
        <w:top w:val="none" w:sz="0" w:space="0" w:color="auto"/>
        <w:left w:val="none" w:sz="0" w:space="0" w:color="auto"/>
        <w:bottom w:val="none" w:sz="0" w:space="0" w:color="auto"/>
        <w:right w:val="none" w:sz="0" w:space="0" w:color="auto"/>
      </w:divBdr>
    </w:div>
    <w:div w:id="1097556500">
      <w:bodyDiv w:val="1"/>
      <w:marLeft w:val="0"/>
      <w:marRight w:val="0"/>
      <w:marTop w:val="0"/>
      <w:marBottom w:val="0"/>
      <w:divBdr>
        <w:top w:val="none" w:sz="0" w:space="0" w:color="auto"/>
        <w:left w:val="none" w:sz="0" w:space="0" w:color="auto"/>
        <w:bottom w:val="none" w:sz="0" w:space="0" w:color="auto"/>
        <w:right w:val="none" w:sz="0" w:space="0" w:color="auto"/>
      </w:divBdr>
    </w:div>
    <w:div w:id="1098408234">
      <w:bodyDiv w:val="1"/>
      <w:marLeft w:val="0"/>
      <w:marRight w:val="0"/>
      <w:marTop w:val="0"/>
      <w:marBottom w:val="0"/>
      <w:divBdr>
        <w:top w:val="none" w:sz="0" w:space="0" w:color="auto"/>
        <w:left w:val="none" w:sz="0" w:space="0" w:color="auto"/>
        <w:bottom w:val="none" w:sz="0" w:space="0" w:color="auto"/>
        <w:right w:val="none" w:sz="0" w:space="0" w:color="auto"/>
      </w:divBdr>
    </w:div>
    <w:div w:id="1098714543">
      <w:bodyDiv w:val="1"/>
      <w:marLeft w:val="0"/>
      <w:marRight w:val="0"/>
      <w:marTop w:val="0"/>
      <w:marBottom w:val="0"/>
      <w:divBdr>
        <w:top w:val="none" w:sz="0" w:space="0" w:color="auto"/>
        <w:left w:val="none" w:sz="0" w:space="0" w:color="auto"/>
        <w:bottom w:val="none" w:sz="0" w:space="0" w:color="auto"/>
        <w:right w:val="none" w:sz="0" w:space="0" w:color="auto"/>
      </w:divBdr>
    </w:div>
    <w:div w:id="1099175057">
      <w:bodyDiv w:val="1"/>
      <w:marLeft w:val="0"/>
      <w:marRight w:val="0"/>
      <w:marTop w:val="0"/>
      <w:marBottom w:val="0"/>
      <w:divBdr>
        <w:top w:val="none" w:sz="0" w:space="0" w:color="auto"/>
        <w:left w:val="none" w:sz="0" w:space="0" w:color="auto"/>
        <w:bottom w:val="none" w:sz="0" w:space="0" w:color="auto"/>
        <w:right w:val="none" w:sz="0" w:space="0" w:color="auto"/>
      </w:divBdr>
    </w:div>
    <w:div w:id="1099445887">
      <w:bodyDiv w:val="1"/>
      <w:marLeft w:val="0"/>
      <w:marRight w:val="0"/>
      <w:marTop w:val="0"/>
      <w:marBottom w:val="0"/>
      <w:divBdr>
        <w:top w:val="none" w:sz="0" w:space="0" w:color="auto"/>
        <w:left w:val="none" w:sz="0" w:space="0" w:color="auto"/>
        <w:bottom w:val="none" w:sz="0" w:space="0" w:color="auto"/>
        <w:right w:val="none" w:sz="0" w:space="0" w:color="auto"/>
      </w:divBdr>
    </w:div>
    <w:div w:id="1100223658">
      <w:bodyDiv w:val="1"/>
      <w:marLeft w:val="0"/>
      <w:marRight w:val="0"/>
      <w:marTop w:val="0"/>
      <w:marBottom w:val="0"/>
      <w:divBdr>
        <w:top w:val="none" w:sz="0" w:space="0" w:color="auto"/>
        <w:left w:val="none" w:sz="0" w:space="0" w:color="auto"/>
        <w:bottom w:val="none" w:sz="0" w:space="0" w:color="auto"/>
        <w:right w:val="none" w:sz="0" w:space="0" w:color="auto"/>
      </w:divBdr>
    </w:div>
    <w:div w:id="1100443096">
      <w:bodyDiv w:val="1"/>
      <w:marLeft w:val="0"/>
      <w:marRight w:val="0"/>
      <w:marTop w:val="0"/>
      <w:marBottom w:val="0"/>
      <w:divBdr>
        <w:top w:val="none" w:sz="0" w:space="0" w:color="auto"/>
        <w:left w:val="none" w:sz="0" w:space="0" w:color="auto"/>
        <w:bottom w:val="none" w:sz="0" w:space="0" w:color="auto"/>
        <w:right w:val="none" w:sz="0" w:space="0" w:color="auto"/>
      </w:divBdr>
    </w:div>
    <w:div w:id="1101342935">
      <w:bodyDiv w:val="1"/>
      <w:marLeft w:val="0"/>
      <w:marRight w:val="0"/>
      <w:marTop w:val="0"/>
      <w:marBottom w:val="0"/>
      <w:divBdr>
        <w:top w:val="none" w:sz="0" w:space="0" w:color="auto"/>
        <w:left w:val="none" w:sz="0" w:space="0" w:color="auto"/>
        <w:bottom w:val="none" w:sz="0" w:space="0" w:color="auto"/>
        <w:right w:val="none" w:sz="0" w:space="0" w:color="auto"/>
      </w:divBdr>
    </w:div>
    <w:div w:id="1101343231">
      <w:bodyDiv w:val="1"/>
      <w:marLeft w:val="0"/>
      <w:marRight w:val="0"/>
      <w:marTop w:val="0"/>
      <w:marBottom w:val="0"/>
      <w:divBdr>
        <w:top w:val="none" w:sz="0" w:space="0" w:color="auto"/>
        <w:left w:val="none" w:sz="0" w:space="0" w:color="auto"/>
        <w:bottom w:val="none" w:sz="0" w:space="0" w:color="auto"/>
        <w:right w:val="none" w:sz="0" w:space="0" w:color="auto"/>
      </w:divBdr>
    </w:div>
    <w:div w:id="1102413312">
      <w:bodyDiv w:val="1"/>
      <w:marLeft w:val="0"/>
      <w:marRight w:val="0"/>
      <w:marTop w:val="0"/>
      <w:marBottom w:val="0"/>
      <w:divBdr>
        <w:top w:val="none" w:sz="0" w:space="0" w:color="auto"/>
        <w:left w:val="none" w:sz="0" w:space="0" w:color="auto"/>
        <w:bottom w:val="none" w:sz="0" w:space="0" w:color="auto"/>
        <w:right w:val="none" w:sz="0" w:space="0" w:color="auto"/>
      </w:divBdr>
    </w:div>
    <w:div w:id="1104153987">
      <w:bodyDiv w:val="1"/>
      <w:marLeft w:val="0"/>
      <w:marRight w:val="0"/>
      <w:marTop w:val="0"/>
      <w:marBottom w:val="0"/>
      <w:divBdr>
        <w:top w:val="none" w:sz="0" w:space="0" w:color="auto"/>
        <w:left w:val="none" w:sz="0" w:space="0" w:color="auto"/>
        <w:bottom w:val="none" w:sz="0" w:space="0" w:color="auto"/>
        <w:right w:val="none" w:sz="0" w:space="0" w:color="auto"/>
      </w:divBdr>
    </w:div>
    <w:div w:id="1104493292">
      <w:bodyDiv w:val="1"/>
      <w:marLeft w:val="0"/>
      <w:marRight w:val="0"/>
      <w:marTop w:val="0"/>
      <w:marBottom w:val="0"/>
      <w:divBdr>
        <w:top w:val="none" w:sz="0" w:space="0" w:color="auto"/>
        <w:left w:val="none" w:sz="0" w:space="0" w:color="auto"/>
        <w:bottom w:val="none" w:sz="0" w:space="0" w:color="auto"/>
        <w:right w:val="none" w:sz="0" w:space="0" w:color="auto"/>
      </w:divBdr>
    </w:div>
    <w:div w:id="1104767178">
      <w:bodyDiv w:val="1"/>
      <w:marLeft w:val="0"/>
      <w:marRight w:val="0"/>
      <w:marTop w:val="0"/>
      <w:marBottom w:val="0"/>
      <w:divBdr>
        <w:top w:val="none" w:sz="0" w:space="0" w:color="auto"/>
        <w:left w:val="none" w:sz="0" w:space="0" w:color="auto"/>
        <w:bottom w:val="none" w:sz="0" w:space="0" w:color="auto"/>
        <w:right w:val="none" w:sz="0" w:space="0" w:color="auto"/>
      </w:divBdr>
    </w:div>
    <w:div w:id="1104884083">
      <w:bodyDiv w:val="1"/>
      <w:marLeft w:val="0"/>
      <w:marRight w:val="0"/>
      <w:marTop w:val="0"/>
      <w:marBottom w:val="0"/>
      <w:divBdr>
        <w:top w:val="none" w:sz="0" w:space="0" w:color="auto"/>
        <w:left w:val="none" w:sz="0" w:space="0" w:color="auto"/>
        <w:bottom w:val="none" w:sz="0" w:space="0" w:color="auto"/>
        <w:right w:val="none" w:sz="0" w:space="0" w:color="auto"/>
      </w:divBdr>
    </w:div>
    <w:div w:id="1105075151">
      <w:bodyDiv w:val="1"/>
      <w:marLeft w:val="0"/>
      <w:marRight w:val="0"/>
      <w:marTop w:val="0"/>
      <w:marBottom w:val="0"/>
      <w:divBdr>
        <w:top w:val="none" w:sz="0" w:space="0" w:color="auto"/>
        <w:left w:val="none" w:sz="0" w:space="0" w:color="auto"/>
        <w:bottom w:val="none" w:sz="0" w:space="0" w:color="auto"/>
        <w:right w:val="none" w:sz="0" w:space="0" w:color="auto"/>
      </w:divBdr>
    </w:div>
    <w:div w:id="1106340431">
      <w:bodyDiv w:val="1"/>
      <w:marLeft w:val="0"/>
      <w:marRight w:val="0"/>
      <w:marTop w:val="0"/>
      <w:marBottom w:val="0"/>
      <w:divBdr>
        <w:top w:val="none" w:sz="0" w:space="0" w:color="auto"/>
        <w:left w:val="none" w:sz="0" w:space="0" w:color="auto"/>
        <w:bottom w:val="none" w:sz="0" w:space="0" w:color="auto"/>
        <w:right w:val="none" w:sz="0" w:space="0" w:color="auto"/>
      </w:divBdr>
    </w:div>
    <w:div w:id="1107234604">
      <w:bodyDiv w:val="1"/>
      <w:marLeft w:val="0"/>
      <w:marRight w:val="0"/>
      <w:marTop w:val="0"/>
      <w:marBottom w:val="0"/>
      <w:divBdr>
        <w:top w:val="none" w:sz="0" w:space="0" w:color="auto"/>
        <w:left w:val="none" w:sz="0" w:space="0" w:color="auto"/>
        <w:bottom w:val="none" w:sz="0" w:space="0" w:color="auto"/>
        <w:right w:val="none" w:sz="0" w:space="0" w:color="auto"/>
      </w:divBdr>
    </w:div>
    <w:div w:id="1108083102">
      <w:bodyDiv w:val="1"/>
      <w:marLeft w:val="0"/>
      <w:marRight w:val="0"/>
      <w:marTop w:val="0"/>
      <w:marBottom w:val="0"/>
      <w:divBdr>
        <w:top w:val="none" w:sz="0" w:space="0" w:color="auto"/>
        <w:left w:val="none" w:sz="0" w:space="0" w:color="auto"/>
        <w:bottom w:val="none" w:sz="0" w:space="0" w:color="auto"/>
        <w:right w:val="none" w:sz="0" w:space="0" w:color="auto"/>
      </w:divBdr>
    </w:div>
    <w:div w:id="1108085183">
      <w:bodyDiv w:val="1"/>
      <w:marLeft w:val="0"/>
      <w:marRight w:val="0"/>
      <w:marTop w:val="0"/>
      <w:marBottom w:val="0"/>
      <w:divBdr>
        <w:top w:val="none" w:sz="0" w:space="0" w:color="auto"/>
        <w:left w:val="none" w:sz="0" w:space="0" w:color="auto"/>
        <w:bottom w:val="none" w:sz="0" w:space="0" w:color="auto"/>
        <w:right w:val="none" w:sz="0" w:space="0" w:color="auto"/>
      </w:divBdr>
    </w:div>
    <w:div w:id="1108354700">
      <w:bodyDiv w:val="1"/>
      <w:marLeft w:val="0"/>
      <w:marRight w:val="0"/>
      <w:marTop w:val="0"/>
      <w:marBottom w:val="0"/>
      <w:divBdr>
        <w:top w:val="none" w:sz="0" w:space="0" w:color="auto"/>
        <w:left w:val="none" w:sz="0" w:space="0" w:color="auto"/>
        <w:bottom w:val="none" w:sz="0" w:space="0" w:color="auto"/>
        <w:right w:val="none" w:sz="0" w:space="0" w:color="auto"/>
      </w:divBdr>
    </w:div>
    <w:div w:id="1108887821">
      <w:bodyDiv w:val="1"/>
      <w:marLeft w:val="0"/>
      <w:marRight w:val="0"/>
      <w:marTop w:val="0"/>
      <w:marBottom w:val="0"/>
      <w:divBdr>
        <w:top w:val="none" w:sz="0" w:space="0" w:color="auto"/>
        <w:left w:val="none" w:sz="0" w:space="0" w:color="auto"/>
        <w:bottom w:val="none" w:sz="0" w:space="0" w:color="auto"/>
        <w:right w:val="none" w:sz="0" w:space="0" w:color="auto"/>
      </w:divBdr>
    </w:div>
    <w:div w:id="1109005178">
      <w:bodyDiv w:val="1"/>
      <w:marLeft w:val="0"/>
      <w:marRight w:val="0"/>
      <w:marTop w:val="0"/>
      <w:marBottom w:val="0"/>
      <w:divBdr>
        <w:top w:val="none" w:sz="0" w:space="0" w:color="auto"/>
        <w:left w:val="none" w:sz="0" w:space="0" w:color="auto"/>
        <w:bottom w:val="none" w:sz="0" w:space="0" w:color="auto"/>
        <w:right w:val="none" w:sz="0" w:space="0" w:color="auto"/>
      </w:divBdr>
    </w:div>
    <w:div w:id="1109083124">
      <w:bodyDiv w:val="1"/>
      <w:marLeft w:val="0"/>
      <w:marRight w:val="0"/>
      <w:marTop w:val="0"/>
      <w:marBottom w:val="0"/>
      <w:divBdr>
        <w:top w:val="none" w:sz="0" w:space="0" w:color="auto"/>
        <w:left w:val="none" w:sz="0" w:space="0" w:color="auto"/>
        <w:bottom w:val="none" w:sz="0" w:space="0" w:color="auto"/>
        <w:right w:val="none" w:sz="0" w:space="0" w:color="auto"/>
      </w:divBdr>
    </w:div>
    <w:div w:id="1109280727">
      <w:bodyDiv w:val="1"/>
      <w:marLeft w:val="0"/>
      <w:marRight w:val="0"/>
      <w:marTop w:val="0"/>
      <w:marBottom w:val="0"/>
      <w:divBdr>
        <w:top w:val="none" w:sz="0" w:space="0" w:color="auto"/>
        <w:left w:val="none" w:sz="0" w:space="0" w:color="auto"/>
        <w:bottom w:val="none" w:sz="0" w:space="0" w:color="auto"/>
        <w:right w:val="none" w:sz="0" w:space="0" w:color="auto"/>
      </w:divBdr>
    </w:div>
    <w:div w:id="1109549501">
      <w:bodyDiv w:val="1"/>
      <w:marLeft w:val="0"/>
      <w:marRight w:val="0"/>
      <w:marTop w:val="0"/>
      <w:marBottom w:val="0"/>
      <w:divBdr>
        <w:top w:val="none" w:sz="0" w:space="0" w:color="auto"/>
        <w:left w:val="none" w:sz="0" w:space="0" w:color="auto"/>
        <w:bottom w:val="none" w:sz="0" w:space="0" w:color="auto"/>
        <w:right w:val="none" w:sz="0" w:space="0" w:color="auto"/>
      </w:divBdr>
    </w:div>
    <w:div w:id="1109817620">
      <w:bodyDiv w:val="1"/>
      <w:marLeft w:val="0"/>
      <w:marRight w:val="0"/>
      <w:marTop w:val="0"/>
      <w:marBottom w:val="0"/>
      <w:divBdr>
        <w:top w:val="none" w:sz="0" w:space="0" w:color="auto"/>
        <w:left w:val="none" w:sz="0" w:space="0" w:color="auto"/>
        <w:bottom w:val="none" w:sz="0" w:space="0" w:color="auto"/>
        <w:right w:val="none" w:sz="0" w:space="0" w:color="auto"/>
      </w:divBdr>
    </w:div>
    <w:div w:id="1110127009">
      <w:bodyDiv w:val="1"/>
      <w:marLeft w:val="0"/>
      <w:marRight w:val="0"/>
      <w:marTop w:val="0"/>
      <w:marBottom w:val="0"/>
      <w:divBdr>
        <w:top w:val="none" w:sz="0" w:space="0" w:color="auto"/>
        <w:left w:val="none" w:sz="0" w:space="0" w:color="auto"/>
        <w:bottom w:val="none" w:sz="0" w:space="0" w:color="auto"/>
        <w:right w:val="none" w:sz="0" w:space="0" w:color="auto"/>
      </w:divBdr>
    </w:div>
    <w:div w:id="1110320205">
      <w:bodyDiv w:val="1"/>
      <w:marLeft w:val="0"/>
      <w:marRight w:val="0"/>
      <w:marTop w:val="0"/>
      <w:marBottom w:val="0"/>
      <w:divBdr>
        <w:top w:val="none" w:sz="0" w:space="0" w:color="auto"/>
        <w:left w:val="none" w:sz="0" w:space="0" w:color="auto"/>
        <w:bottom w:val="none" w:sz="0" w:space="0" w:color="auto"/>
        <w:right w:val="none" w:sz="0" w:space="0" w:color="auto"/>
      </w:divBdr>
      <w:divsChild>
        <w:div w:id="1963269292">
          <w:marLeft w:val="0"/>
          <w:marRight w:val="0"/>
          <w:marTop w:val="0"/>
          <w:marBottom w:val="0"/>
          <w:divBdr>
            <w:top w:val="single" w:sz="2" w:space="0" w:color="D9D9E3"/>
            <w:left w:val="single" w:sz="2" w:space="0" w:color="D9D9E3"/>
            <w:bottom w:val="single" w:sz="2" w:space="0" w:color="D9D9E3"/>
            <w:right w:val="single" w:sz="2" w:space="0" w:color="D9D9E3"/>
          </w:divBdr>
          <w:divsChild>
            <w:div w:id="696277081">
              <w:marLeft w:val="0"/>
              <w:marRight w:val="0"/>
              <w:marTop w:val="0"/>
              <w:marBottom w:val="0"/>
              <w:divBdr>
                <w:top w:val="single" w:sz="2" w:space="0" w:color="D9D9E3"/>
                <w:left w:val="single" w:sz="2" w:space="0" w:color="D9D9E3"/>
                <w:bottom w:val="single" w:sz="2" w:space="0" w:color="D9D9E3"/>
                <w:right w:val="single" w:sz="2" w:space="0" w:color="D9D9E3"/>
              </w:divBdr>
              <w:divsChild>
                <w:div w:id="17200824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29762524">
          <w:marLeft w:val="0"/>
          <w:marRight w:val="0"/>
          <w:marTop w:val="0"/>
          <w:marBottom w:val="0"/>
          <w:divBdr>
            <w:top w:val="single" w:sz="2" w:space="0" w:color="D9D9E3"/>
            <w:left w:val="single" w:sz="2" w:space="0" w:color="D9D9E3"/>
            <w:bottom w:val="single" w:sz="2" w:space="0" w:color="D9D9E3"/>
            <w:right w:val="single" w:sz="2" w:space="0" w:color="D9D9E3"/>
          </w:divBdr>
          <w:divsChild>
            <w:div w:id="19447971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10660002">
      <w:bodyDiv w:val="1"/>
      <w:marLeft w:val="0"/>
      <w:marRight w:val="0"/>
      <w:marTop w:val="0"/>
      <w:marBottom w:val="0"/>
      <w:divBdr>
        <w:top w:val="none" w:sz="0" w:space="0" w:color="auto"/>
        <w:left w:val="none" w:sz="0" w:space="0" w:color="auto"/>
        <w:bottom w:val="none" w:sz="0" w:space="0" w:color="auto"/>
        <w:right w:val="none" w:sz="0" w:space="0" w:color="auto"/>
      </w:divBdr>
    </w:div>
    <w:div w:id="1110901900">
      <w:bodyDiv w:val="1"/>
      <w:marLeft w:val="0"/>
      <w:marRight w:val="0"/>
      <w:marTop w:val="0"/>
      <w:marBottom w:val="0"/>
      <w:divBdr>
        <w:top w:val="none" w:sz="0" w:space="0" w:color="auto"/>
        <w:left w:val="none" w:sz="0" w:space="0" w:color="auto"/>
        <w:bottom w:val="none" w:sz="0" w:space="0" w:color="auto"/>
        <w:right w:val="none" w:sz="0" w:space="0" w:color="auto"/>
      </w:divBdr>
    </w:div>
    <w:div w:id="1112045831">
      <w:bodyDiv w:val="1"/>
      <w:marLeft w:val="0"/>
      <w:marRight w:val="0"/>
      <w:marTop w:val="0"/>
      <w:marBottom w:val="0"/>
      <w:divBdr>
        <w:top w:val="none" w:sz="0" w:space="0" w:color="auto"/>
        <w:left w:val="none" w:sz="0" w:space="0" w:color="auto"/>
        <w:bottom w:val="none" w:sz="0" w:space="0" w:color="auto"/>
        <w:right w:val="none" w:sz="0" w:space="0" w:color="auto"/>
      </w:divBdr>
    </w:div>
    <w:div w:id="1112090877">
      <w:bodyDiv w:val="1"/>
      <w:marLeft w:val="0"/>
      <w:marRight w:val="0"/>
      <w:marTop w:val="0"/>
      <w:marBottom w:val="0"/>
      <w:divBdr>
        <w:top w:val="none" w:sz="0" w:space="0" w:color="auto"/>
        <w:left w:val="none" w:sz="0" w:space="0" w:color="auto"/>
        <w:bottom w:val="none" w:sz="0" w:space="0" w:color="auto"/>
        <w:right w:val="none" w:sz="0" w:space="0" w:color="auto"/>
      </w:divBdr>
    </w:div>
    <w:div w:id="1112287497">
      <w:bodyDiv w:val="1"/>
      <w:marLeft w:val="0"/>
      <w:marRight w:val="0"/>
      <w:marTop w:val="0"/>
      <w:marBottom w:val="0"/>
      <w:divBdr>
        <w:top w:val="none" w:sz="0" w:space="0" w:color="auto"/>
        <w:left w:val="none" w:sz="0" w:space="0" w:color="auto"/>
        <w:bottom w:val="none" w:sz="0" w:space="0" w:color="auto"/>
        <w:right w:val="none" w:sz="0" w:space="0" w:color="auto"/>
      </w:divBdr>
    </w:div>
    <w:div w:id="1112475922">
      <w:bodyDiv w:val="1"/>
      <w:marLeft w:val="0"/>
      <w:marRight w:val="0"/>
      <w:marTop w:val="0"/>
      <w:marBottom w:val="0"/>
      <w:divBdr>
        <w:top w:val="none" w:sz="0" w:space="0" w:color="auto"/>
        <w:left w:val="none" w:sz="0" w:space="0" w:color="auto"/>
        <w:bottom w:val="none" w:sz="0" w:space="0" w:color="auto"/>
        <w:right w:val="none" w:sz="0" w:space="0" w:color="auto"/>
      </w:divBdr>
    </w:div>
    <w:div w:id="1112552764">
      <w:bodyDiv w:val="1"/>
      <w:marLeft w:val="0"/>
      <w:marRight w:val="0"/>
      <w:marTop w:val="0"/>
      <w:marBottom w:val="0"/>
      <w:divBdr>
        <w:top w:val="none" w:sz="0" w:space="0" w:color="auto"/>
        <w:left w:val="none" w:sz="0" w:space="0" w:color="auto"/>
        <w:bottom w:val="none" w:sz="0" w:space="0" w:color="auto"/>
        <w:right w:val="none" w:sz="0" w:space="0" w:color="auto"/>
      </w:divBdr>
    </w:div>
    <w:div w:id="1112824074">
      <w:bodyDiv w:val="1"/>
      <w:marLeft w:val="0"/>
      <w:marRight w:val="0"/>
      <w:marTop w:val="0"/>
      <w:marBottom w:val="0"/>
      <w:divBdr>
        <w:top w:val="none" w:sz="0" w:space="0" w:color="auto"/>
        <w:left w:val="none" w:sz="0" w:space="0" w:color="auto"/>
        <w:bottom w:val="none" w:sz="0" w:space="0" w:color="auto"/>
        <w:right w:val="none" w:sz="0" w:space="0" w:color="auto"/>
      </w:divBdr>
    </w:div>
    <w:div w:id="1113785893">
      <w:bodyDiv w:val="1"/>
      <w:marLeft w:val="0"/>
      <w:marRight w:val="0"/>
      <w:marTop w:val="0"/>
      <w:marBottom w:val="0"/>
      <w:divBdr>
        <w:top w:val="none" w:sz="0" w:space="0" w:color="auto"/>
        <w:left w:val="none" w:sz="0" w:space="0" w:color="auto"/>
        <w:bottom w:val="none" w:sz="0" w:space="0" w:color="auto"/>
        <w:right w:val="none" w:sz="0" w:space="0" w:color="auto"/>
      </w:divBdr>
    </w:div>
    <w:div w:id="1113862550">
      <w:bodyDiv w:val="1"/>
      <w:marLeft w:val="0"/>
      <w:marRight w:val="0"/>
      <w:marTop w:val="0"/>
      <w:marBottom w:val="0"/>
      <w:divBdr>
        <w:top w:val="none" w:sz="0" w:space="0" w:color="auto"/>
        <w:left w:val="none" w:sz="0" w:space="0" w:color="auto"/>
        <w:bottom w:val="none" w:sz="0" w:space="0" w:color="auto"/>
        <w:right w:val="none" w:sz="0" w:space="0" w:color="auto"/>
      </w:divBdr>
    </w:div>
    <w:div w:id="1114135821">
      <w:bodyDiv w:val="1"/>
      <w:marLeft w:val="0"/>
      <w:marRight w:val="0"/>
      <w:marTop w:val="0"/>
      <w:marBottom w:val="0"/>
      <w:divBdr>
        <w:top w:val="none" w:sz="0" w:space="0" w:color="auto"/>
        <w:left w:val="none" w:sz="0" w:space="0" w:color="auto"/>
        <w:bottom w:val="none" w:sz="0" w:space="0" w:color="auto"/>
        <w:right w:val="none" w:sz="0" w:space="0" w:color="auto"/>
      </w:divBdr>
    </w:div>
    <w:div w:id="1114595433">
      <w:bodyDiv w:val="1"/>
      <w:marLeft w:val="0"/>
      <w:marRight w:val="0"/>
      <w:marTop w:val="0"/>
      <w:marBottom w:val="0"/>
      <w:divBdr>
        <w:top w:val="none" w:sz="0" w:space="0" w:color="auto"/>
        <w:left w:val="none" w:sz="0" w:space="0" w:color="auto"/>
        <w:bottom w:val="none" w:sz="0" w:space="0" w:color="auto"/>
        <w:right w:val="none" w:sz="0" w:space="0" w:color="auto"/>
      </w:divBdr>
    </w:div>
    <w:div w:id="1114710997">
      <w:bodyDiv w:val="1"/>
      <w:marLeft w:val="0"/>
      <w:marRight w:val="0"/>
      <w:marTop w:val="0"/>
      <w:marBottom w:val="0"/>
      <w:divBdr>
        <w:top w:val="none" w:sz="0" w:space="0" w:color="auto"/>
        <w:left w:val="none" w:sz="0" w:space="0" w:color="auto"/>
        <w:bottom w:val="none" w:sz="0" w:space="0" w:color="auto"/>
        <w:right w:val="none" w:sz="0" w:space="0" w:color="auto"/>
      </w:divBdr>
    </w:div>
    <w:div w:id="1116216699">
      <w:bodyDiv w:val="1"/>
      <w:marLeft w:val="0"/>
      <w:marRight w:val="0"/>
      <w:marTop w:val="0"/>
      <w:marBottom w:val="0"/>
      <w:divBdr>
        <w:top w:val="none" w:sz="0" w:space="0" w:color="auto"/>
        <w:left w:val="none" w:sz="0" w:space="0" w:color="auto"/>
        <w:bottom w:val="none" w:sz="0" w:space="0" w:color="auto"/>
        <w:right w:val="none" w:sz="0" w:space="0" w:color="auto"/>
      </w:divBdr>
    </w:div>
    <w:div w:id="1116756290">
      <w:bodyDiv w:val="1"/>
      <w:marLeft w:val="0"/>
      <w:marRight w:val="0"/>
      <w:marTop w:val="0"/>
      <w:marBottom w:val="0"/>
      <w:divBdr>
        <w:top w:val="none" w:sz="0" w:space="0" w:color="auto"/>
        <w:left w:val="none" w:sz="0" w:space="0" w:color="auto"/>
        <w:bottom w:val="none" w:sz="0" w:space="0" w:color="auto"/>
        <w:right w:val="none" w:sz="0" w:space="0" w:color="auto"/>
      </w:divBdr>
    </w:div>
    <w:div w:id="1116944464">
      <w:bodyDiv w:val="1"/>
      <w:marLeft w:val="0"/>
      <w:marRight w:val="0"/>
      <w:marTop w:val="0"/>
      <w:marBottom w:val="0"/>
      <w:divBdr>
        <w:top w:val="none" w:sz="0" w:space="0" w:color="auto"/>
        <w:left w:val="none" w:sz="0" w:space="0" w:color="auto"/>
        <w:bottom w:val="none" w:sz="0" w:space="0" w:color="auto"/>
        <w:right w:val="none" w:sz="0" w:space="0" w:color="auto"/>
      </w:divBdr>
    </w:div>
    <w:div w:id="1117261828">
      <w:bodyDiv w:val="1"/>
      <w:marLeft w:val="0"/>
      <w:marRight w:val="0"/>
      <w:marTop w:val="0"/>
      <w:marBottom w:val="0"/>
      <w:divBdr>
        <w:top w:val="none" w:sz="0" w:space="0" w:color="auto"/>
        <w:left w:val="none" w:sz="0" w:space="0" w:color="auto"/>
        <w:bottom w:val="none" w:sz="0" w:space="0" w:color="auto"/>
        <w:right w:val="none" w:sz="0" w:space="0" w:color="auto"/>
      </w:divBdr>
    </w:div>
    <w:div w:id="1117332456">
      <w:bodyDiv w:val="1"/>
      <w:marLeft w:val="0"/>
      <w:marRight w:val="0"/>
      <w:marTop w:val="0"/>
      <w:marBottom w:val="0"/>
      <w:divBdr>
        <w:top w:val="none" w:sz="0" w:space="0" w:color="auto"/>
        <w:left w:val="none" w:sz="0" w:space="0" w:color="auto"/>
        <w:bottom w:val="none" w:sz="0" w:space="0" w:color="auto"/>
        <w:right w:val="none" w:sz="0" w:space="0" w:color="auto"/>
      </w:divBdr>
    </w:div>
    <w:div w:id="1117871288">
      <w:bodyDiv w:val="1"/>
      <w:marLeft w:val="0"/>
      <w:marRight w:val="0"/>
      <w:marTop w:val="0"/>
      <w:marBottom w:val="0"/>
      <w:divBdr>
        <w:top w:val="none" w:sz="0" w:space="0" w:color="auto"/>
        <w:left w:val="none" w:sz="0" w:space="0" w:color="auto"/>
        <w:bottom w:val="none" w:sz="0" w:space="0" w:color="auto"/>
        <w:right w:val="none" w:sz="0" w:space="0" w:color="auto"/>
      </w:divBdr>
      <w:divsChild>
        <w:div w:id="1858932358">
          <w:marLeft w:val="0"/>
          <w:marRight w:val="0"/>
          <w:marTop w:val="0"/>
          <w:marBottom w:val="0"/>
          <w:divBdr>
            <w:top w:val="none" w:sz="0" w:space="0" w:color="auto"/>
            <w:left w:val="none" w:sz="0" w:space="0" w:color="auto"/>
            <w:bottom w:val="none" w:sz="0" w:space="0" w:color="auto"/>
            <w:right w:val="none" w:sz="0" w:space="0" w:color="auto"/>
          </w:divBdr>
          <w:divsChild>
            <w:div w:id="575866713">
              <w:marLeft w:val="0"/>
              <w:marRight w:val="0"/>
              <w:marTop w:val="0"/>
              <w:marBottom w:val="0"/>
              <w:divBdr>
                <w:top w:val="none" w:sz="0" w:space="0" w:color="auto"/>
                <w:left w:val="none" w:sz="0" w:space="0" w:color="auto"/>
                <w:bottom w:val="none" w:sz="0" w:space="0" w:color="auto"/>
                <w:right w:val="none" w:sz="0" w:space="0" w:color="auto"/>
              </w:divBdr>
              <w:divsChild>
                <w:div w:id="151815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9657">
      <w:bodyDiv w:val="1"/>
      <w:marLeft w:val="0"/>
      <w:marRight w:val="0"/>
      <w:marTop w:val="0"/>
      <w:marBottom w:val="0"/>
      <w:divBdr>
        <w:top w:val="none" w:sz="0" w:space="0" w:color="auto"/>
        <w:left w:val="none" w:sz="0" w:space="0" w:color="auto"/>
        <w:bottom w:val="none" w:sz="0" w:space="0" w:color="auto"/>
        <w:right w:val="none" w:sz="0" w:space="0" w:color="auto"/>
      </w:divBdr>
    </w:div>
    <w:div w:id="1118766449">
      <w:bodyDiv w:val="1"/>
      <w:marLeft w:val="0"/>
      <w:marRight w:val="0"/>
      <w:marTop w:val="0"/>
      <w:marBottom w:val="0"/>
      <w:divBdr>
        <w:top w:val="none" w:sz="0" w:space="0" w:color="auto"/>
        <w:left w:val="none" w:sz="0" w:space="0" w:color="auto"/>
        <w:bottom w:val="none" w:sz="0" w:space="0" w:color="auto"/>
        <w:right w:val="none" w:sz="0" w:space="0" w:color="auto"/>
      </w:divBdr>
    </w:div>
    <w:div w:id="1119101811">
      <w:bodyDiv w:val="1"/>
      <w:marLeft w:val="0"/>
      <w:marRight w:val="0"/>
      <w:marTop w:val="0"/>
      <w:marBottom w:val="0"/>
      <w:divBdr>
        <w:top w:val="none" w:sz="0" w:space="0" w:color="auto"/>
        <w:left w:val="none" w:sz="0" w:space="0" w:color="auto"/>
        <w:bottom w:val="none" w:sz="0" w:space="0" w:color="auto"/>
        <w:right w:val="none" w:sz="0" w:space="0" w:color="auto"/>
      </w:divBdr>
    </w:div>
    <w:div w:id="1119108161">
      <w:bodyDiv w:val="1"/>
      <w:marLeft w:val="0"/>
      <w:marRight w:val="0"/>
      <w:marTop w:val="0"/>
      <w:marBottom w:val="0"/>
      <w:divBdr>
        <w:top w:val="none" w:sz="0" w:space="0" w:color="auto"/>
        <w:left w:val="none" w:sz="0" w:space="0" w:color="auto"/>
        <w:bottom w:val="none" w:sz="0" w:space="0" w:color="auto"/>
        <w:right w:val="none" w:sz="0" w:space="0" w:color="auto"/>
      </w:divBdr>
    </w:div>
    <w:div w:id="1119253297">
      <w:bodyDiv w:val="1"/>
      <w:marLeft w:val="0"/>
      <w:marRight w:val="0"/>
      <w:marTop w:val="0"/>
      <w:marBottom w:val="0"/>
      <w:divBdr>
        <w:top w:val="none" w:sz="0" w:space="0" w:color="auto"/>
        <w:left w:val="none" w:sz="0" w:space="0" w:color="auto"/>
        <w:bottom w:val="none" w:sz="0" w:space="0" w:color="auto"/>
        <w:right w:val="none" w:sz="0" w:space="0" w:color="auto"/>
      </w:divBdr>
    </w:div>
    <w:div w:id="1119832853">
      <w:bodyDiv w:val="1"/>
      <w:marLeft w:val="0"/>
      <w:marRight w:val="0"/>
      <w:marTop w:val="0"/>
      <w:marBottom w:val="0"/>
      <w:divBdr>
        <w:top w:val="none" w:sz="0" w:space="0" w:color="auto"/>
        <w:left w:val="none" w:sz="0" w:space="0" w:color="auto"/>
        <w:bottom w:val="none" w:sz="0" w:space="0" w:color="auto"/>
        <w:right w:val="none" w:sz="0" w:space="0" w:color="auto"/>
      </w:divBdr>
    </w:div>
    <w:div w:id="1120148052">
      <w:bodyDiv w:val="1"/>
      <w:marLeft w:val="0"/>
      <w:marRight w:val="0"/>
      <w:marTop w:val="0"/>
      <w:marBottom w:val="0"/>
      <w:divBdr>
        <w:top w:val="none" w:sz="0" w:space="0" w:color="auto"/>
        <w:left w:val="none" w:sz="0" w:space="0" w:color="auto"/>
        <w:bottom w:val="none" w:sz="0" w:space="0" w:color="auto"/>
        <w:right w:val="none" w:sz="0" w:space="0" w:color="auto"/>
      </w:divBdr>
    </w:div>
    <w:div w:id="1120762836">
      <w:bodyDiv w:val="1"/>
      <w:marLeft w:val="0"/>
      <w:marRight w:val="0"/>
      <w:marTop w:val="0"/>
      <w:marBottom w:val="0"/>
      <w:divBdr>
        <w:top w:val="none" w:sz="0" w:space="0" w:color="auto"/>
        <w:left w:val="none" w:sz="0" w:space="0" w:color="auto"/>
        <w:bottom w:val="none" w:sz="0" w:space="0" w:color="auto"/>
        <w:right w:val="none" w:sz="0" w:space="0" w:color="auto"/>
      </w:divBdr>
    </w:div>
    <w:div w:id="1121920375">
      <w:bodyDiv w:val="1"/>
      <w:marLeft w:val="0"/>
      <w:marRight w:val="0"/>
      <w:marTop w:val="0"/>
      <w:marBottom w:val="0"/>
      <w:divBdr>
        <w:top w:val="none" w:sz="0" w:space="0" w:color="auto"/>
        <w:left w:val="none" w:sz="0" w:space="0" w:color="auto"/>
        <w:bottom w:val="none" w:sz="0" w:space="0" w:color="auto"/>
        <w:right w:val="none" w:sz="0" w:space="0" w:color="auto"/>
      </w:divBdr>
    </w:div>
    <w:div w:id="1122651497">
      <w:bodyDiv w:val="1"/>
      <w:marLeft w:val="0"/>
      <w:marRight w:val="0"/>
      <w:marTop w:val="0"/>
      <w:marBottom w:val="0"/>
      <w:divBdr>
        <w:top w:val="none" w:sz="0" w:space="0" w:color="auto"/>
        <w:left w:val="none" w:sz="0" w:space="0" w:color="auto"/>
        <w:bottom w:val="none" w:sz="0" w:space="0" w:color="auto"/>
        <w:right w:val="none" w:sz="0" w:space="0" w:color="auto"/>
      </w:divBdr>
    </w:div>
    <w:div w:id="1123039136">
      <w:bodyDiv w:val="1"/>
      <w:marLeft w:val="0"/>
      <w:marRight w:val="0"/>
      <w:marTop w:val="0"/>
      <w:marBottom w:val="0"/>
      <w:divBdr>
        <w:top w:val="none" w:sz="0" w:space="0" w:color="auto"/>
        <w:left w:val="none" w:sz="0" w:space="0" w:color="auto"/>
        <w:bottom w:val="none" w:sz="0" w:space="0" w:color="auto"/>
        <w:right w:val="none" w:sz="0" w:space="0" w:color="auto"/>
      </w:divBdr>
    </w:div>
    <w:div w:id="1123231472">
      <w:bodyDiv w:val="1"/>
      <w:marLeft w:val="0"/>
      <w:marRight w:val="0"/>
      <w:marTop w:val="0"/>
      <w:marBottom w:val="0"/>
      <w:divBdr>
        <w:top w:val="none" w:sz="0" w:space="0" w:color="auto"/>
        <w:left w:val="none" w:sz="0" w:space="0" w:color="auto"/>
        <w:bottom w:val="none" w:sz="0" w:space="0" w:color="auto"/>
        <w:right w:val="none" w:sz="0" w:space="0" w:color="auto"/>
      </w:divBdr>
    </w:div>
    <w:div w:id="1124079462">
      <w:bodyDiv w:val="1"/>
      <w:marLeft w:val="0"/>
      <w:marRight w:val="0"/>
      <w:marTop w:val="0"/>
      <w:marBottom w:val="0"/>
      <w:divBdr>
        <w:top w:val="none" w:sz="0" w:space="0" w:color="auto"/>
        <w:left w:val="none" w:sz="0" w:space="0" w:color="auto"/>
        <w:bottom w:val="none" w:sz="0" w:space="0" w:color="auto"/>
        <w:right w:val="none" w:sz="0" w:space="0" w:color="auto"/>
      </w:divBdr>
    </w:div>
    <w:div w:id="1125342993">
      <w:bodyDiv w:val="1"/>
      <w:marLeft w:val="0"/>
      <w:marRight w:val="0"/>
      <w:marTop w:val="0"/>
      <w:marBottom w:val="0"/>
      <w:divBdr>
        <w:top w:val="none" w:sz="0" w:space="0" w:color="auto"/>
        <w:left w:val="none" w:sz="0" w:space="0" w:color="auto"/>
        <w:bottom w:val="none" w:sz="0" w:space="0" w:color="auto"/>
        <w:right w:val="none" w:sz="0" w:space="0" w:color="auto"/>
      </w:divBdr>
    </w:div>
    <w:div w:id="1125780735">
      <w:bodyDiv w:val="1"/>
      <w:marLeft w:val="0"/>
      <w:marRight w:val="0"/>
      <w:marTop w:val="0"/>
      <w:marBottom w:val="0"/>
      <w:divBdr>
        <w:top w:val="none" w:sz="0" w:space="0" w:color="auto"/>
        <w:left w:val="none" w:sz="0" w:space="0" w:color="auto"/>
        <w:bottom w:val="none" w:sz="0" w:space="0" w:color="auto"/>
        <w:right w:val="none" w:sz="0" w:space="0" w:color="auto"/>
      </w:divBdr>
    </w:div>
    <w:div w:id="1125806983">
      <w:bodyDiv w:val="1"/>
      <w:marLeft w:val="0"/>
      <w:marRight w:val="0"/>
      <w:marTop w:val="0"/>
      <w:marBottom w:val="0"/>
      <w:divBdr>
        <w:top w:val="none" w:sz="0" w:space="0" w:color="auto"/>
        <w:left w:val="none" w:sz="0" w:space="0" w:color="auto"/>
        <w:bottom w:val="none" w:sz="0" w:space="0" w:color="auto"/>
        <w:right w:val="none" w:sz="0" w:space="0" w:color="auto"/>
      </w:divBdr>
    </w:div>
    <w:div w:id="1125998699">
      <w:bodyDiv w:val="1"/>
      <w:marLeft w:val="0"/>
      <w:marRight w:val="0"/>
      <w:marTop w:val="0"/>
      <w:marBottom w:val="0"/>
      <w:divBdr>
        <w:top w:val="none" w:sz="0" w:space="0" w:color="auto"/>
        <w:left w:val="none" w:sz="0" w:space="0" w:color="auto"/>
        <w:bottom w:val="none" w:sz="0" w:space="0" w:color="auto"/>
        <w:right w:val="none" w:sz="0" w:space="0" w:color="auto"/>
      </w:divBdr>
    </w:div>
    <w:div w:id="1126120167">
      <w:bodyDiv w:val="1"/>
      <w:marLeft w:val="0"/>
      <w:marRight w:val="0"/>
      <w:marTop w:val="0"/>
      <w:marBottom w:val="0"/>
      <w:divBdr>
        <w:top w:val="none" w:sz="0" w:space="0" w:color="auto"/>
        <w:left w:val="none" w:sz="0" w:space="0" w:color="auto"/>
        <w:bottom w:val="none" w:sz="0" w:space="0" w:color="auto"/>
        <w:right w:val="none" w:sz="0" w:space="0" w:color="auto"/>
      </w:divBdr>
    </w:div>
    <w:div w:id="1127120508">
      <w:bodyDiv w:val="1"/>
      <w:marLeft w:val="0"/>
      <w:marRight w:val="0"/>
      <w:marTop w:val="0"/>
      <w:marBottom w:val="0"/>
      <w:divBdr>
        <w:top w:val="none" w:sz="0" w:space="0" w:color="auto"/>
        <w:left w:val="none" w:sz="0" w:space="0" w:color="auto"/>
        <w:bottom w:val="none" w:sz="0" w:space="0" w:color="auto"/>
        <w:right w:val="none" w:sz="0" w:space="0" w:color="auto"/>
      </w:divBdr>
    </w:div>
    <w:div w:id="1127968827">
      <w:bodyDiv w:val="1"/>
      <w:marLeft w:val="0"/>
      <w:marRight w:val="0"/>
      <w:marTop w:val="0"/>
      <w:marBottom w:val="0"/>
      <w:divBdr>
        <w:top w:val="none" w:sz="0" w:space="0" w:color="auto"/>
        <w:left w:val="none" w:sz="0" w:space="0" w:color="auto"/>
        <w:bottom w:val="none" w:sz="0" w:space="0" w:color="auto"/>
        <w:right w:val="none" w:sz="0" w:space="0" w:color="auto"/>
      </w:divBdr>
    </w:div>
    <w:div w:id="1128275914">
      <w:bodyDiv w:val="1"/>
      <w:marLeft w:val="0"/>
      <w:marRight w:val="0"/>
      <w:marTop w:val="0"/>
      <w:marBottom w:val="0"/>
      <w:divBdr>
        <w:top w:val="none" w:sz="0" w:space="0" w:color="auto"/>
        <w:left w:val="none" w:sz="0" w:space="0" w:color="auto"/>
        <w:bottom w:val="none" w:sz="0" w:space="0" w:color="auto"/>
        <w:right w:val="none" w:sz="0" w:space="0" w:color="auto"/>
      </w:divBdr>
    </w:div>
    <w:div w:id="1129935161">
      <w:bodyDiv w:val="1"/>
      <w:marLeft w:val="0"/>
      <w:marRight w:val="0"/>
      <w:marTop w:val="0"/>
      <w:marBottom w:val="0"/>
      <w:divBdr>
        <w:top w:val="none" w:sz="0" w:space="0" w:color="auto"/>
        <w:left w:val="none" w:sz="0" w:space="0" w:color="auto"/>
        <w:bottom w:val="none" w:sz="0" w:space="0" w:color="auto"/>
        <w:right w:val="none" w:sz="0" w:space="0" w:color="auto"/>
      </w:divBdr>
    </w:div>
    <w:div w:id="1131745082">
      <w:bodyDiv w:val="1"/>
      <w:marLeft w:val="0"/>
      <w:marRight w:val="0"/>
      <w:marTop w:val="0"/>
      <w:marBottom w:val="0"/>
      <w:divBdr>
        <w:top w:val="none" w:sz="0" w:space="0" w:color="auto"/>
        <w:left w:val="none" w:sz="0" w:space="0" w:color="auto"/>
        <w:bottom w:val="none" w:sz="0" w:space="0" w:color="auto"/>
        <w:right w:val="none" w:sz="0" w:space="0" w:color="auto"/>
      </w:divBdr>
    </w:div>
    <w:div w:id="1132479411">
      <w:bodyDiv w:val="1"/>
      <w:marLeft w:val="0"/>
      <w:marRight w:val="0"/>
      <w:marTop w:val="0"/>
      <w:marBottom w:val="0"/>
      <w:divBdr>
        <w:top w:val="none" w:sz="0" w:space="0" w:color="auto"/>
        <w:left w:val="none" w:sz="0" w:space="0" w:color="auto"/>
        <w:bottom w:val="none" w:sz="0" w:space="0" w:color="auto"/>
        <w:right w:val="none" w:sz="0" w:space="0" w:color="auto"/>
      </w:divBdr>
    </w:div>
    <w:div w:id="1132939110">
      <w:bodyDiv w:val="1"/>
      <w:marLeft w:val="0"/>
      <w:marRight w:val="0"/>
      <w:marTop w:val="0"/>
      <w:marBottom w:val="0"/>
      <w:divBdr>
        <w:top w:val="none" w:sz="0" w:space="0" w:color="auto"/>
        <w:left w:val="none" w:sz="0" w:space="0" w:color="auto"/>
        <w:bottom w:val="none" w:sz="0" w:space="0" w:color="auto"/>
        <w:right w:val="none" w:sz="0" w:space="0" w:color="auto"/>
      </w:divBdr>
    </w:div>
    <w:div w:id="1133870959">
      <w:bodyDiv w:val="1"/>
      <w:marLeft w:val="0"/>
      <w:marRight w:val="0"/>
      <w:marTop w:val="0"/>
      <w:marBottom w:val="0"/>
      <w:divBdr>
        <w:top w:val="none" w:sz="0" w:space="0" w:color="auto"/>
        <w:left w:val="none" w:sz="0" w:space="0" w:color="auto"/>
        <w:bottom w:val="none" w:sz="0" w:space="0" w:color="auto"/>
        <w:right w:val="none" w:sz="0" w:space="0" w:color="auto"/>
      </w:divBdr>
    </w:div>
    <w:div w:id="1135443576">
      <w:bodyDiv w:val="1"/>
      <w:marLeft w:val="0"/>
      <w:marRight w:val="0"/>
      <w:marTop w:val="0"/>
      <w:marBottom w:val="0"/>
      <w:divBdr>
        <w:top w:val="none" w:sz="0" w:space="0" w:color="auto"/>
        <w:left w:val="none" w:sz="0" w:space="0" w:color="auto"/>
        <w:bottom w:val="none" w:sz="0" w:space="0" w:color="auto"/>
        <w:right w:val="none" w:sz="0" w:space="0" w:color="auto"/>
      </w:divBdr>
    </w:div>
    <w:div w:id="1136218342">
      <w:bodyDiv w:val="1"/>
      <w:marLeft w:val="0"/>
      <w:marRight w:val="0"/>
      <w:marTop w:val="0"/>
      <w:marBottom w:val="0"/>
      <w:divBdr>
        <w:top w:val="none" w:sz="0" w:space="0" w:color="auto"/>
        <w:left w:val="none" w:sz="0" w:space="0" w:color="auto"/>
        <w:bottom w:val="none" w:sz="0" w:space="0" w:color="auto"/>
        <w:right w:val="none" w:sz="0" w:space="0" w:color="auto"/>
      </w:divBdr>
    </w:div>
    <w:div w:id="1136948033">
      <w:bodyDiv w:val="1"/>
      <w:marLeft w:val="0"/>
      <w:marRight w:val="0"/>
      <w:marTop w:val="0"/>
      <w:marBottom w:val="0"/>
      <w:divBdr>
        <w:top w:val="none" w:sz="0" w:space="0" w:color="auto"/>
        <w:left w:val="none" w:sz="0" w:space="0" w:color="auto"/>
        <w:bottom w:val="none" w:sz="0" w:space="0" w:color="auto"/>
        <w:right w:val="none" w:sz="0" w:space="0" w:color="auto"/>
      </w:divBdr>
    </w:div>
    <w:div w:id="1136990508">
      <w:bodyDiv w:val="1"/>
      <w:marLeft w:val="0"/>
      <w:marRight w:val="0"/>
      <w:marTop w:val="0"/>
      <w:marBottom w:val="0"/>
      <w:divBdr>
        <w:top w:val="none" w:sz="0" w:space="0" w:color="auto"/>
        <w:left w:val="none" w:sz="0" w:space="0" w:color="auto"/>
        <w:bottom w:val="none" w:sz="0" w:space="0" w:color="auto"/>
        <w:right w:val="none" w:sz="0" w:space="0" w:color="auto"/>
      </w:divBdr>
    </w:div>
    <w:div w:id="1137379687">
      <w:bodyDiv w:val="1"/>
      <w:marLeft w:val="0"/>
      <w:marRight w:val="0"/>
      <w:marTop w:val="0"/>
      <w:marBottom w:val="0"/>
      <w:divBdr>
        <w:top w:val="none" w:sz="0" w:space="0" w:color="auto"/>
        <w:left w:val="none" w:sz="0" w:space="0" w:color="auto"/>
        <w:bottom w:val="none" w:sz="0" w:space="0" w:color="auto"/>
        <w:right w:val="none" w:sz="0" w:space="0" w:color="auto"/>
      </w:divBdr>
    </w:div>
    <w:div w:id="1138113100">
      <w:bodyDiv w:val="1"/>
      <w:marLeft w:val="0"/>
      <w:marRight w:val="0"/>
      <w:marTop w:val="0"/>
      <w:marBottom w:val="0"/>
      <w:divBdr>
        <w:top w:val="none" w:sz="0" w:space="0" w:color="auto"/>
        <w:left w:val="none" w:sz="0" w:space="0" w:color="auto"/>
        <w:bottom w:val="none" w:sz="0" w:space="0" w:color="auto"/>
        <w:right w:val="none" w:sz="0" w:space="0" w:color="auto"/>
      </w:divBdr>
    </w:div>
    <w:div w:id="1139685450">
      <w:bodyDiv w:val="1"/>
      <w:marLeft w:val="0"/>
      <w:marRight w:val="0"/>
      <w:marTop w:val="0"/>
      <w:marBottom w:val="0"/>
      <w:divBdr>
        <w:top w:val="none" w:sz="0" w:space="0" w:color="auto"/>
        <w:left w:val="none" w:sz="0" w:space="0" w:color="auto"/>
        <w:bottom w:val="none" w:sz="0" w:space="0" w:color="auto"/>
        <w:right w:val="none" w:sz="0" w:space="0" w:color="auto"/>
      </w:divBdr>
    </w:div>
    <w:div w:id="1139806875">
      <w:bodyDiv w:val="1"/>
      <w:marLeft w:val="0"/>
      <w:marRight w:val="0"/>
      <w:marTop w:val="0"/>
      <w:marBottom w:val="0"/>
      <w:divBdr>
        <w:top w:val="none" w:sz="0" w:space="0" w:color="auto"/>
        <w:left w:val="none" w:sz="0" w:space="0" w:color="auto"/>
        <w:bottom w:val="none" w:sz="0" w:space="0" w:color="auto"/>
        <w:right w:val="none" w:sz="0" w:space="0" w:color="auto"/>
      </w:divBdr>
    </w:div>
    <w:div w:id="1140266973">
      <w:bodyDiv w:val="1"/>
      <w:marLeft w:val="0"/>
      <w:marRight w:val="0"/>
      <w:marTop w:val="0"/>
      <w:marBottom w:val="0"/>
      <w:divBdr>
        <w:top w:val="none" w:sz="0" w:space="0" w:color="auto"/>
        <w:left w:val="none" w:sz="0" w:space="0" w:color="auto"/>
        <w:bottom w:val="none" w:sz="0" w:space="0" w:color="auto"/>
        <w:right w:val="none" w:sz="0" w:space="0" w:color="auto"/>
      </w:divBdr>
    </w:div>
    <w:div w:id="1140341406">
      <w:bodyDiv w:val="1"/>
      <w:marLeft w:val="0"/>
      <w:marRight w:val="0"/>
      <w:marTop w:val="0"/>
      <w:marBottom w:val="0"/>
      <w:divBdr>
        <w:top w:val="none" w:sz="0" w:space="0" w:color="auto"/>
        <w:left w:val="none" w:sz="0" w:space="0" w:color="auto"/>
        <w:bottom w:val="none" w:sz="0" w:space="0" w:color="auto"/>
        <w:right w:val="none" w:sz="0" w:space="0" w:color="auto"/>
      </w:divBdr>
      <w:divsChild>
        <w:div w:id="77405865">
          <w:marLeft w:val="0"/>
          <w:marRight w:val="0"/>
          <w:marTop w:val="0"/>
          <w:marBottom w:val="0"/>
          <w:divBdr>
            <w:top w:val="none" w:sz="0" w:space="0" w:color="auto"/>
            <w:left w:val="none" w:sz="0" w:space="0" w:color="auto"/>
            <w:bottom w:val="none" w:sz="0" w:space="0" w:color="auto"/>
            <w:right w:val="none" w:sz="0" w:space="0" w:color="auto"/>
          </w:divBdr>
          <w:divsChild>
            <w:div w:id="1358193995">
              <w:marLeft w:val="0"/>
              <w:marRight w:val="0"/>
              <w:marTop w:val="0"/>
              <w:marBottom w:val="0"/>
              <w:divBdr>
                <w:top w:val="none" w:sz="0" w:space="0" w:color="auto"/>
                <w:left w:val="none" w:sz="0" w:space="0" w:color="auto"/>
                <w:bottom w:val="none" w:sz="0" w:space="0" w:color="auto"/>
                <w:right w:val="none" w:sz="0" w:space="0" w:color="auto"/>
              </w:divBdr>
              <w:divsChild>
                <w:div w:id="24546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1593">
      <w:bodyDiv w:val="1"/>
      <w:marLeft w:val="0"/>
      <w:marRight w:val="0"/>
      <w:marTop w:val="0"/>
      <w:marBottom w:val="0"/>
      <w:divBdr>
        <w:top w:val="none" w:sz="0" w:space="0" w:color="auto"/>
        <w:left w:val="none" w:sz="0" w:space="0" w:color="auto"/>
        <w:bottom w:val="none" w:sz="0" w:space="0" w:color="auto"/>
        <w:right w:val="none" w:sz="0" w:space="0" w:color="auto"/>
      </w:divBdr>
    </w:div>
    <w:div w:id="1140540781">
      <w:bodyDiv w:val="1"/>
      <w:marLeft w:val="0"/>
      <w:marRight w:val="0"/>
      <w:marTop w:val="0"/>
      <w:marBottom w:val="0"/>
      <w:divBdr>
        <w:top w:val="none" w:sz="0" w:space="0" w:color="auto"/>
        <w:left w:val="none" w:sz="0" w:space="0" w:color="auto"/>
        <w:bottom w:val="none" w:sz="0" w:space="0" w:color="auto"/>
        <w:right w:val="none" w:sz="0" w:space="0" w:color="auto"/>
      </w:divBdr>
    </w:div>
    <w:div w:id="1141993623">
      <w:bodyDiv w:val="1"/>
      <w:marLeft w:val="0"/>
      <w:marRight w:val="0"/>
      <w:marTop w:val="0"/>
      <w:marBottom w:val="0"/>
      <w:divBdr>
        <w:top w:val="none" w:sz="0" w:space="0" w:color="auto"/>
        <w:left w:val="none" w:sz="0" w:space="0" w:color="auto"/>
        <w:bottom w:val="none" w:sz="0" w:space="0" w:color="auto"/>
        <w:right w:val="none" w:sz="0" w:space="0" w:color="auto"/>
      </w:divBdr>
    </w:div>
    <w:div w:id="1142043236">
      <w:bodyDiv w:val="1"/>
      <w:marLeft w:val="0"/>
      <w:marRight w:val="0"/>
      <w:marTop w:val="0"/>
      <w:marBottom w:val="0"/>
      <w:divBdr>
        <w:top w:val="none" w:sz="0" w:space="0" w:color="auto"/>
        <w:left w:val="none" w:sz="0" w:space="0" w:color="auto"/>
        <w:bottom w:val="none" w:sz="0" w:space="0" w:color="auto"/>
        <w:right w:val="none" w:sz="0" w:space="0" w:color="auto"/>
      </w:divBdr>
    </w:div>
    <w:div w:id="1142115014">
      <w:bodyDiv w:val="1"/>
      <w:marLeft w:val="0"/>
      <w:marRight w:val="0"/>
      <w:marTop w:val="0"/>
      <w:marBottom w:val="0"/>
      <w:divBdr>
        <w:top w:val="none" w:sz="0" w:space="0" w:color="auto"/>
        <w:left w:val="none" w:sz="0" w:space="0" w:color="auto"/>
        <w:bottom w:val="none" w:sz="0" w:space="0" w:color="auto"/>
        <w:right w:val="none" w:sz="0" w:space="0" w:color="auto"/>
      </w:divBdr>
    </w:div>
    <w:div w:id="1142237442">
      <w:bodyDiv w:val="1"/>
      <w:marLeft w:val="0"/>
      <w:marRight w:val="0"/>
      <w:marTop w:val="0"/>
      <w:marBottom w:val="0"/>
      <w:divBdr>
        <w:top w:val="none" w:sz="0" w:space="0" w:color="auto"/>
        <w:left w:val="none" w:sz="0" w:space="0" w:color="auto"/>
        <w:bottom w:val="none" w:sz="0" w:space="0" w:color="auto"/>
        <w:right w:val="none" w:sz="0" w:space="0" w:color="auto"/>
      </w:divBdr>
    </w:div>
    <w:div w:id="1142385637">
      <w:bodyDiv w:val="1"/>
      <w:marLeft w:val="0"/>
      <w:marRight w:val="0"/>
      <w:marTop w:val="0"/>
      <w:marBottom w:val="0"/>
      <w:divBdr>
        <w:top w:val="none" w:sz="0" w:space="0" w:color="auto"/>
        <w:left w:val="none" w:sz="0" w:space="0" w:color="auto"/>
        <w:bottom w:val="none" w:sz="0" w:space="0" w:color="auto"/>
        <w:right w:val="none" w:sz="0" w:space="0" w:color="auto"/>
      </w:divBdr>
    </w:div>
    <w:div w:id="1142427246">
      <w:bodyDiv w:val="1"/>
      <w:marLeft w:val="0"/>
      <w:marRight w:val="0"/>
      <w:marTop w:val="0"/>
      <w:marBottom w:val="0"/>
      <w:divBdr>
        <w:top w:val="none" w:sz="0" w:space="0" w:color="auto"/>
        <w:left w:val="none" w:sz="0" w:space="0" w:color="auto"/>
        <w:bottom w:val="none" w:sz="0" w:space="0" w:color="auto"/>
        <w:right w:val="none" w:sz="0" w:space="0" w:color="auto"/>
      </w:divBdr>
    </w:div>
    <w:div w:id="1142503443">
      <w:bodyDiv w:val="1"/>
      <w:marLeft w:val="0"/>
      <w:marRight w:val="0"/>
      <w:marTop w:val="0"/>
      <w:marBottom w:val="0"/>
      <w:divBdr>
        <w:top w:val="none" w:sz="0" w:space="0" w:color="auto"/>
        <w:left w:val="none" w:sz="0" w:space="0" w:color="auto"/>
        <w:bottom w:val="none" w:sz="0" w:space="0" w:color="auto"/>
        <w:right w:val="none" w:sz="0" w:space="0" w:color="auto"/>
      </w:divBdr>
    </w:div>
    <w:div w:id="1142574107">
      <w:bodyDiv w:val="1"/>
      <w:marLeft w:val="0"/>
      <w:marRight w:val="0"/>
      <w:marTop w:val="0"/>
      <w:marBottom w:val="0"/>
      <w:divBdr>
        <w:top w:val="none" w:sz="0" w:space="0" w:color="auto"/>
        <w:left w:val="none" w:sz="0" w:space="0" w:color="auto"/>
        <w:bottom w:val="none" w:sz="0" w:space="0" w:color="auto"/>
        <w:right w:val="none" w:sz="0" w:space="0" w:color="auto"/>
      </w:divBdr>
    </w:div>
    <w:div w:id="1142772318">
      <w:bodyDiv w:val="1"/>
      <w:marLeft w:val="0"/>
      <w:marRight w:val="0"/>
      <w:marTop w:val="0"/>
      <w:marBottom w:val="0"/>
      <w:divBdr>
        <w:top w:val="none" w:sz="0" w:space="0" w:color="auto"/>
        <w:left w:val="none" w:sz="0" w:space="0" w:color="auto"/>
        <w:bottom w:val="none" w:sz="0" w:space="0" w:color="auto"/>
        <w:right w:val="none" w:sz="0" w:space="0" w:color="auto"/>
      </w:divBdr>
    </w:div>
    <w:div w:id="1143354617">
      <w:bodyDiv w:val="1"/>
      <w:marLeft w:val="0"/>
      <w:marRight w:val="0"/>
      <w:marTop w:val="0"/>
      <w:marBottom w:val="0"/>
      <w:divBdr>
        <w:top w:val="none" w:sz="0" w:space="0" w:color="auto"/>
        <w:left w:val="none" w:sz="0" w:space="0" w:color="auto"/>
        <w:bottom w:val="none" w:sz="0" w:space="0" w:color="auto"/>
        <w:right w:val="none" w:sz="0" w:space="0" w:color="auto"/>
      </w:divBdr>
    </w:div>
    <w:div w:id="1143891047">
      <w:bodyDiv w:val="1"/>
      <w:marLeft w:val="0"/>
      <w:marRight w:val="0"/>
      <w:marTop w:val="0"/>
      <w:marBottom w:val="0"/>
      <w:divBdr>
        <w:top w:val="none" w:sz="0" w:space="0" w:color="auto"/>
        <w:left w:val="none" w:sz="0" w:space="0" w:color="auto"/>
        <w:bottom w:val="none" w:sz="0" w:space="0" w:color="auto"/>
        <w:right w:val="none" w:sz="0" w:space="0" w:color="auto"/>
      </w:divBdr>
    </w:div>
    <w:div w:id="1144195828">
      <w:bodyDiv w:val="1"/>
      <w:marLeft w:val="0"/>
      <w:marRight w:val="0"/>
      <w:marTop w:val="0"/>
      <w:marBottom w:val="0"/>
      <w:divBdr>
        <w:top w:val="none" w:sz="0" w:space="0" w:color="auto"/>
        <w:left w:val="none" w:sz="0" w:space="0" w:color="auto"/>
        <w:bottom w:val="none" w:sz="0" w:space="0" w:color="auto"/>
        <w:right w:val="none" w:sz="0" w:space="0" w:color="auto"/>
      </w:divBdr>
    </w:div>
    <w:div w:id="1144735407">
      <w:bodyDiv w:val="1"/>
      <w:marLeft w:val="0"/>
      <w:marRight w:val="0"/>
      <w:marTop w:val="0"/>
      <w:marBottom w:val="0"/>
      <w:divBdr>
        <w:top w:val="none" w:sz="0" w:space="0" w:color="auto"/>
        <w:left w:val="none" w:sz="0" w:space="0" w:color="auto"/>
        <w:bottom w:val="none" w:sz="0" w:space="0" w:color="auto"/>
        <w:right w:val="none" w:sz="0" w:space="0" w:color="auto"/>
      </w:divBdr>
    </w:div>
    <w:div w:id="1145007008">
      <w:bodyDiv w:val="1"/>
      <w:marLeft w:val="0"/>
      <w:marRight w:val="0"/>
      <w:marTop w:val="0"/>
      <w:marBottom w:val="0"/>
      <w:divBdr>
        <w:top w:val="none" w:sz="0" w:space="0" w:color="auto"/>
        <w:left w:val="none" w:sz="0" w:space="0" w:color="auto"/>
        <w:bottom w:val="none" w:sz="0" w:space="0" w:color="auto"/>
        <w:right w:val="none" w:sz="0" w:space="0" w:color="auto"/>
      </w:divBdr>
    </w:div>
    <w:div w:id="1145272286">
      <w:bodyDiv w:val="1"/>
      <w:marLeft w:val="0"/>
      <w:marRight w:val="0"/>
      <w:marTop w:val="0"/>
      <w:marBottom w:val="0"/>
      <w:divBdr>
        <w:top w:val="none" w:sz="0" w:space="0" w:color="auto"/>
        <w:left w:val="none" w:sz="0" w:space="0" w:color="auto"/>
        <w:bottom w:val="none" w:sz="0" w:space="0" w:color="auto"/>
        <w:right w:val="none" w:sz="0" w:space="0" w:color="auto"/>
      </w:divBdr>
    </w:div>
    <w:div w:id="1145273041">
      <w:bodyDiv w:val="1"/>
      <w:marLeft w:val="0"/>
      <w:marRight w:val="0"/>
      <w:marTop w:val="0"/>
      <w:marBottom w:val="0"/>
      <w:divBdr>
        <w:top w:val="none" w:sz="0" w:space="0" w:color="auto"/>
        <w:left w:val="none" w:sz="0" w:space="0" w:color="auto"/>
        <w:bottom w:val="none" w:sz="0" w:space="0" w:color="auto"/>
        <w:right w:val="none" w:sz="0" w:space="0" w:color="auto"/>
      </w:divBdr>
    </w:div>
    <w:div w:id="1146900392">
      <w:bodyDiv w:val="1"/>
      <w:marLeft w:val="0"/>
      <w:marRight w:val="0"/>
      <w:marTop w:val="0"/>
      <w:marBottom w:val="0"/>
      <w:divBdr>
        <w:top w:val="none" w:sz="0" w:space="0" w:color="auto"/>
        <w:left w:val="none" w:sz="0" w:space="0" w:color="auto"/>
        <w:bottom w:val="none" w:sz="0" w:space="0" w:color="auto"/>
        <w:right w:val="none" w:sz="0" w:space="0" w:color="auto"/>
      </w:divBdr>
    </w:div>
    <w:div w:id="1147015334">
      <w:bodyDiv w:val="1"/>
      <w:marLeft w:val="0"/>
      <w:marRight w:val="0"/>
      <w:marTop w:val="0"/>
      <w:marBottom w:val="0"/>
      <w:divBdr>
        <w:top w:val="none" w:sz="0" w:space="0" w:color="auto"/>
        <w:left w:val="none" w:sz="0" w:space="0" w:color="auto"/>
        <w:bottom w:val="none" w:sz="0" w:space="0" w:color="auto"/>
        <w:right w:val="none" w:sz="0" w:space="0" w:color="auto"/>
      </w:divBdr>
    </w:div>
    <w:div w:id="1147042383">
      <w:bodyDiv w:val="1"/>
      <w:marLeft w:val="0"/>
      <w:marRight w:val="0"/>
      <w:marTop w:val="0"/>
      <w:marBottom w:val="0"/>
      <w:divBdr>
        <w:top w:val="none" w:sz="0" w:space="0" w:color="auto"/>
        <w:left w:val="none" w:sz="0" w:space="0" w:color="auto"/>
        <w:bottom w:val="none" w:sz="0" w:space="0" w:color="auto"/>
        <w:right w:val="none" w:sz="0" w:space="0" w:color="auto"/>
      </w:divBdr>
    </w:div>
    <w:div w:id="1147212568">
      <w:bodyDiv w:val="1"/>
      <w:marLeft w:val="0"/>
      <w:marRight w:val="0"/>
      <w:marTop w:val="0"/>
      <w:marBottom w:val="0"/>
      <w:divBdr>
        <w:top w:val="none" w:sz="0" w:space="0" w:color="auto"/>
        <w:left w:val="none" w:sz="0" w:space="0" w:color="auto"/>
        <w:bottom w:val="none" w:sz="0" w:space="0" w:color="auto"/>
        <w:right w:val="none" w:sz="0" w:space="0" w:color="auto"/>
      </w:divBdr>
    </w:div>
    <w:div w:id="1147405057">
      <w:bodyDiv w:val="1"/>
      <w:marLeft w:val="0"/>
      <w:marRight w:val="0"/>
      <w:marTop w:val="0"/>
      <w:marBottom w:val="0"/>
      <w:divBdr>
        <w:top w:val="none" w:sz="0" w:space="0" w:color="auto"/>
        <w:left w:val="none" w:sz="0" w:space="0" w:color="auto"/>
        <w:bottom w:val="none" w:sz="0" w:space="0" w:color="auto"/>
        <w:right w:val="none" w:sz="0" w:space="0" w:color="auto"/>
      </w:divBdr>
    </w:div>
    <w:div w:id="1148550576">
      <w:bodyDiv w:val="1"/>
      <w:marLeft w:val="0"/>
      <w:marRight w:val="0"/>
      <w:marTop w:val="0"/>
      <w:marBottom w:val="0"/>
      <w:divBdr>
        <w:top w:val="none" w:sz="0" w:space="0" w:color="auto"/>
        <w:left w:val="none" w:sz="0" w:space="0" w:color="auto"/>
        <w:bottom w:val="none" w:sz="0" w:space="0" w:color="auto"/>
        <w:right w:val="none" w:sz="0" w:space="0" w:color="auto"/>
      </w:divBdr>
    </w:div>
    <w:div w:id="1148982556">
      <w:bodyDiv w:val="1"/>
      <w:marLeft w:val="0"/>
      <w:marRight w:val="0"/>
      <w:marTop w:val="0"/>
      <w:marBottom w:val="0"/>
      <w:divBdr>
        <w:top w:val="none" w:sz="0" w:space="0" w:color="auto"/>
        <w:left w:val="none" w:sz="0" w:space="0" w:color="auto"/>
        <w:bottom w:val="none" w:sz="0" w:space="0" w:color="auto"/>
        <w:right w:val="none" w:sz="0" w:space="0" w:color="auto"/>
      </w:divBdr>
    </w:div>
    <w:div w:id="1149440351">
      <w:bodyDiv w:val="1"/>
      <w:marLeft w:val="0"/>
      <w:marRight w:val="0"/>
      <w:marTop w:val="0"/>
      <w:marBottom w:val="0"/>
      <w:divBdr>
        <w:top w:val="none" w:sz="0" w:space="0" w:color="auto"/>
        <w:left w:val="none" w:sz="0" w:space="0" w:color="auto"/>
        <w:bottom w:val="none" w:sz="0" w:space="0" w:color="auto"/>
        <w:right w:val="none" w:sz="0" w:space="0" w:color="auto"/>
      </w:divBdr>
    </w:div>
    <w:div w:id="1149664529">
      <w:bodyDiv w:val="1"/>
      <w:marLeft w:val="0"/>
      <w:marRight w:val="0"/>
      <w:marTop w:val="0"/>
      <w:marBottom w:val="0"/>
      <w:divBdr>
        <w:top w:val="none" w:sz="0" w:space="0" w:color="auto"/>
        <w:left w:val="none" w:sz="0" w:space="0" w:color="auto"/>
        <w:bottom w:val="none" w:sz="0" w:space="0" w:color="auto"/>
        <w:right w:val="none" w:sz="0" w:space="0" w:color="auto"/>
      </w:divBdr>
    </w:div>
    <w:div w:id="1150438605">
      <w:bodyDiv w:val="1"/>
      <w:marLeft w:val="0"/>
      <w:marRight w:val="0"/>
      <w:marTop w:val="0"/>
      <w:marBottom w:val="0"/>
      <w:divBdr>
        <w:top w:val="none" w:sz="0" w:space="0" w:color="auto"/>
        <w:left w:val="none" w:sz="0" w:space="0" w:color="auto"/>
        <w:bottom w:val="none" w:sz="0" w:space="0" w:color="auto"/>
        <w:right w:val="none" w:sz="0" w:space="0" w:color="auto"/>
      </w:divBdr>
    </w:div>
    <w:div w:id="1152873862">
      <w:bodyDiv w:val="1"/>
      <w:marLeft w:val="0"/>
      <w:marRight w:val="0"/>
      <w:marTop w:val="0"/>
      <w:marBottom w:val="0"/>
      <w:divBdr>
        <w:top w:val="none" w:sz="0" w:space="0" w:color="auto"/>
        <w:left w:val="none" w:sz="0" w:space="0" w:color="auto"/>
        <w:bottom w:val="none" w:sz="0" w:space="0" w:color="auto"/>
        <w:right w:val="none" w:sz="0" w:space="0" w:color="auto"/>
      </w:divBdr>
    </w:div>
    <w:div w:id="1153253737">
      <w:bodyDiv w:val="1"/>
      <w:marLeft w:val="0"/>
      <w:marRight w:val="0"/>
      <w:marTop w:val="0"/>
      <w:marBottom w:val="0"/>
      <w:divBdr>
        <w:top w:val="none" w:sz="0" w:space="0" w:color="auto"/>
        <w:left w:val="none" w:sz="0" w:space="0" w:color="auto"/>
        <w:bottom w:val="none" w:sz="0" w:space="0" w:color="auto"/>
        <w:right w:val="none" w:sz="0" w:space="0" w:color="auto"/>
      </w:divBdr>
    </w:div>
    <w:div w:id="1154376081">
      <w:bodyDiv w:val="1"/>
      <w:marLeft w:val="0"/>
      <w:marRight w:val="0"/>
      <w:marTop w:val="0"/>
      <w:marBottom w:val="0"/>
      <w:divBdr>
        <w:top w:val="none" w:sz="0" w:space="0" w:color="auto"/>
        <w:left w:val="none" w:sz="0" w:space="0" w:color="auto"/>
        <w:bottom w:val="none" w:sz="0" w:space="0" w:color="auto"/>
        <w:right w:val="none" w:sz="0" w:space="0" w:color="auto"/>
      </w:divBdr>
    </w:div>
    <w:div w:id="1154490761">
      <w:bodyDiv w:val="1"/>
      <w:marLeft w:val="0"/>
      <w:marRight w:val="0"/>
      <w:marTop w:val="0"/>
      <w:marBottom w:val="0"/>
      <w:divBdr>
        <w:top w:val="none" w:sz="0" w:space="0" w:color="auto"/>
        <w:left w:val="none" w:sz="0" w:space="0" w:color="auto"/>
        <w:bottom w:val="none" w:sz="0" w:space="0" w:color="auto"/>
        <w:right w:val="none" w:sz="0" w:space="0" w:color="auto"/>
      </w:divBdr>
    </w:div>
    <w:div w:id="1154568277">
      <w:bodyDiv w:val="1"/>
      <w:marLeft w:val="0"/>
      <w:marRight w:val="0"/>
      <w:marTop w:val="0"/>
      <w:marBottom w:val="0"/>
      <w:divBdr>
        <w:top w:val="none" w:sz="0" w:space="0" w:color="auto"/>
        <w:left w:val="none" w:sz="0" w:space="0" w:color="auto"/>
        <w:bottom w:val="none" w:sz="0" w:space="0" w:color="auto"/>
        <w:right w:val="none" w:sz="0" w:space="0" w:color="auto"/>
      </w:divBdr>
    </w:div>
    <w:div w:id="1155343545">
      <w:bodyDiv w:val="1"/>
      <w:marLeft w:val="0"/>
      <w:marRight w:val="0"/>
      <w:marTop w:val="0"/>
      <w:marBottom w:val="0"/>
      <w:divBdr>
        <w:top w:val="none" w:sz="0" w:space="0" w:color="auto"/>
        <w:left w:val="none" w:sz="0" w:space="0" w:color="auto"/>
        <w:bottom w:val="none" w:sz="0" w:space="0" w:color="auto"/>
        <w:right w:val="none" w:sz="0" w:space="0" w:color="auto"/>
      </w:divBdr>
    </w:div>
    <w:div w:id="1158112003">
      <w:bodyDiv w:val="1"/>
      <w:marLeft w:val="0"/>
      <w:marRight w:val="0"/>
      <w:marTop w:val="0"/>
      <w:marBottom w:val="0"/>
      <w:divBdr>
        <w:top w:val="none" w:sz="0" w:space="0" w:color="auto"/>
        <w:left w:val="none" w:sz="0" w:space="0" w:color="auto"/>
        <w:bottom w:val="none" w:sz="0" w:space="0" w:color="auto"/>
        <w:right w:val="none" w:sz="0" w:space="0" w:color="auto"/>
      </w:divBdr>
    </w:div>
    <w:div w:id="1158115448">
      <w:bodyDiv w:val="1"/>
      <w:marLeft w:val="0"/>
      <w:marRight w:val="0"/>
      <w:marTop w:val="0"/>
      <w:marBottom w:val="0"/>
      <w:divBdr>
        <w:top w:val="none" w:sz="0" w:space="0" w:color="auto"/>
        <w:left w:val="none" w:sz="0" w:space="0" w:color="auto"/>
        <w:bottom w:val="none" w:sz="0" w:space="0" w:color="auto"/>
        <w:right w:val="none" w:sz="0" w:space="0" w:color="auto"/>
      </w:divBdr>
    </w:div>
    <w:div w:id="1158424836">
      <w:bodyDiv w:val="1"/>
      <w:marLeft w:val="0"/>
      <w:marRight w:val="0"/>
      <w:marTop w:val="0"/>
      <w:marBottom w:val="0"/>
      <w:divBdr>
        <w:top w:val="none" w:sz="0" w:space="0" w:color="auto"/>
        <w:left w:val="none" w:sz="0" w:space="0" w:color="auto"/>
        <w:bottom w:val="none" w:sz="0" w:space="0" w:color="auto"/>
        <w:right w:val="none" w:sz="0" w:space="0" w:color="auto"/>
      </w:divBdr>
    </w:div>
    <w:div w:id="1158886001">
      <w:bodyDiv w:val="1"/>
      <w:marLeft w:val="0"/>
      <w:marRight w:val="0"/>
      <w:marTop w:val="0"/>
      <w:marBottom w:val="0"/>
      <w:divBdr>
        <w:top w:val="none" w:sz="0" w:space="0" w:color="auto"/>
        <w:left w:val="none" w:sz="0" w:space="0" w:color="auto"/>
        <w:bottom w:val="none" w:sz="0" w:space="0" w:color="auto"/>
        <w:right w:val="none" w:sz="0" w:space="0" w:color="auto"/>
      </w:divBdr>
    </w:div>
    <w:div w:id="1159226614">
      <w:bodyDiv w:val="1"/>
      <w:marLeft w:val="0"/>
      <w:marRight w:val="0"/>
      <w:marTop w:val="0"/>
      <w:marBottom w:val="0"/>
      <w:divBdr>
        <w:top w:val="none" w:sz="0" w:space="0" w:color="auto"/>
        <w:left w:val="none" w:sz="0" w:space="0" w:color="auto"/>
        <w:bottom w:val="none" w:sz="0" w:space="0" w:color="auto"/>
        <w:right w:val="none" w:sz="0" w:space="0" w:color="auto"/>
      </w:divBdr>
    </w:div>
    <w:div w:id="1160269384">
      <w:bodyDiv w:val="1"/>
      <w:marLeft w:val="0"/>
      <w:marRight w:val="0"/>
      <w:marTop w:val="0"/>
      <w:marBottom w:val="0"/>
      <w:divBdr>
        <w:top w:val="none" w:sz="0" w:space="0" w:color="auto"/>
        <w:left w:val="none" w:sz="0" w:space="0" w:color="auto"/>
        <w:bottom w:val="none" w:sz="0" w:space="0" w:color="auto"/>
        <w:right w:val="none" w:sz="0" w:space="0" w:color="auto"/>
      </w:divBdr>
    </w:div>
    <w:div w:id="1160652532">
      <w:bodyDiv w:val="1"/>
      <w:marLeft w:val="0"/>
      <w:marRight w:val="0"/>
      <w:marTop w:val="0"/>
      <w:marBottom w:val="0"/>
      <w:divBdr>
        <w:top w:val="none" w:sz="0" w:space="0" w:color="auto"/>
        <w:left w:val="none" w:sz="0" w:space="0" w:color="auto"/>
        <w:bottom w:val="none" w:sz="0" w:space="0" w:color="auto"/>
        <w:right w:val="none" w:sz="0" w:space="0" w:color="auto"/>
      </w:divBdr>
    </w:div>
    <w:div w:id="1160778616">
      <w:bodyDiv w:val="1"/>
      <w:marLeft w:val="0"/>
      <w:marRight w:val="0"/>
      <w:marTop w:val="0"/>
      <w:marBottom w:val="0"/>
      <w:divBdr>
        <w:top w:val="none" w:sz="0" w:space="0" w:color="auto"/>
        <w:left w:val="none" w:sz="0" w:space="0" w:color="auto"/>
        <w:bottom w:val="none" w:sz="0" w:space="0" w:color="auto"/>
        <w:right w:val="none" w:sz="0" w:space="0" w:color="auto"/>
      </w:divBdr>
    </w:div>
    <w:div w:id="1160997269">
      <w:bodyDiv w:val="1"/>
      <w:marLeft w:val="0"/>
      <w:marRight w:val="0"/>
      <w:marTop w:val="0"/>
      <w:marBottom w:val="0"/>
      <w:divBdr>
        <w:top w:val="none" w:sz="0" w:space="0" w:color="auto"/>
        <w:left w:val="none" w:sz="0" w:space="0" w:color="auto"/>
        <w:bottom w:val="none" w:sz="0" w:space="0" w:color="auto"/>
        <w:right w:val="none" w:sz="0" w:space="0" w:color="auto"/>
      </w:divBdr>
    </w:div>
    <w:div w:id="1161195531">
      <w:bodyDiv w:val="1"/>
      <w:marLeft w:val="0"/>
      <w:marRight w:val="0"/>
      <w:marTop w:val="0"/>
      <w:marBottom w:val="0"/>
      <w:divBdr>
        <w:top w:val="none" w:sz="0" w:space="0" w:color="auto"/>
        <w:left w:val="none" w:sz="0" w:space="0" w:color="auto"/>
        <w:bottom w:val="none" w:sz="0" w:space="0" w:color="auto"/>
        <w:right w:val="none" w:sz="0" w:space="0" w:color="auto"/>
      </w:divBdr>
    </w:div>
    <w:div w:id="1161434425">
      <w:bodyDiv w:val="1"/>
      <w:marLeft w:val="0"/>
      <w:marRight w:val="0"/>
      <w:marTop w:val="0"/>
      <w:marBottom w:val="0"/>
      <w:divBdr>
        <w:top w:val="none" w:sz="0" w:space="0" w:color="auto"/>
        <w:left w:val="none" w:sz="0" w:space="0" w:color="auto"/>
        <w:bottom w:val="none" w:sz="0" w:space="0" w:color="auto"/>
        <w:right w:val="none" w:sz="0" w:space="0" w:color="auto"/>
      </w:divBdr>
    </w:div>
    <w:div w:id="1161891817">
      <w:bodyDiv w:val="1"/>
      <w:marLeft w:val="0"/>
      <w:marRight w:val="0"/>
      <w:marTop w:val="0"/>
      <w:marBottom w:val="0"/>
      <w:divBdr>
        <w:top w:val="none" w:sz="0" w:space="0" w:color="auto"/>
        <w:left w:val="none" w:sz="0" w:space="0" w:color="auto"/>
        <w:bottom w:val="none" w:sz="0" w:space="0" w:color="auto"/>
        <w:right w:val="none" w:sz="0" w:space="0" w:color="auto"/>
      </w:divBdr>
    </w:div>
    <w:div w:id="1162232411">
      <w:bodyDiv w:val="1"/>
      <w:marLeft w:val="0"/>
      <w:marRight w:val="0"/>
      <w:marTop w:val="0"/>
      <w:marBottom w:val="0"/>
      <w:divBdr>
        <w:top w:val="none" w:sz="0" w:space="0" w:color="auto"/>
        <w:left w:val="none" w:sz="0" w:space="0" w:color="auto"/>
        <w:bottom w:val="none" w:sz="0" w:space="0" w:color="auto"/>
        <w:right w:val="none" w:sz="0" w:space="0" w:color="auto"/>
      </w:divBdr>
    </w:div>
    <w:div w:id="1162282058">
      <w:bodyDiv w:val="1"/>
      <w:marLeft w:val="0"/>
      <w:marRight w:val="0"/>
      <w:marTop w:val="0"/>
      <w:marBottom w:val="0"/>
      <w:divBdr>
        <w:top w:val="none" w:sz="0" w:space="0" w:color="auto"/>
        <w:left w:val="none" w:sz="0" w:space="0" w:color="auto"/>
        <w:bottom w:val="none" w:sz="0" w:space="0" w:color="auto"/>
        <w:right w:val="none" w:sz="0" w:space="0" w:color="auto"/>
      </w:divBdr>
    </w:div>
    <w:div w:id="1162818751">
      <w:bodyDiv w:val="1"/>
      <w:marLeft w:val="0"/>
      <w:marRight w:val="0"/>
      <w:marTop w:val="0"/>
      <w:marBottom w:val="0"/>
      <w:divBdr>
        <w:top w:val="none" w:sz="0" w:space="0" w:color="auto"/>
        <w:left w:val="none" w:sz="0" w:space="0" w:color="auto"/>
        <w:bottom w:val="none" w:sz="0" w:space="0" w:color="auto"/>
        <w:right w:val="none" w:sz="0" w:space="0" w:color="auto"/>
      </w:divBdr>
    </w:div>
    <w:div w:id="1162937566">
      <w:bodyDiv w:val="1"/>
      <w:marLeft w:val="0"/>
      <w:marRight w:val="0"/>
      <w:marTop w:val="0"/>
      <w:marBottom w:val="0"/>
      <w:divBdr>
        <w:top w:val="none" w:sz="0" w:space="0" w:color="auto"/>
        <w:left w:val="none" w:sz="0" w:space="0" w:color="auto"/>
        <w:bottom w:val="none" w:sz="0" w:space="0" w:color="auto"/>
        <w:right w:val="none" w:sz="0" w:space="0" w:color="auto"/>
      </w:divBdr>
    </w:div>
    <w:div w:id="1164468542">
      <w:bodyDiv w:val="1"/>
      <w:marLeft w:val="0"/>
      <w:marRight w:val="0"/>
      <w:marTop w:val="0"/>
      <w:marBottom w:val="0"/>
      <w:divBdr>
        <w:top w:val="none" w:sz="0" w:space="0" w:color="auto"/>
        <w:left w:val="none" w:sz="0" w:space="0" w:color="auto"/>
        <w:bottom w:val="none" w:sz="0" w:space="0" w:color="auto"/>
        <w:right w:val="none" w:sz="0" w:space="0" w:color="auto"/>
      </w:divBdr>
    </w:div>
    <w:div w:id="1165364518">
      <w:bodyDiv w:val="1"/>
      <w:marLeft w:val="0"/>
      <w:marRight w:val="0"/>
      <w:marTop w:val="0"/>
      <w:marBottom w:val="0"/>
      <w:divBdr>
        <w:top w:val="none" w:sz="0" w:space="0" w:color="auto"/>
        <w:left w:val="none" w:sz="0" w:space="0" w:color="auto"/>
        <w:bottom w:val="none" w:sz="0" w:space="0" w:color="auto"/>
        <w:right w:val="none" w:sz="0" w:space="0" w:color="auto"/>
      </w:divBdr>
    </w:div>
    <w:div w:id="1165435416">
      <w:bodyDiv w:val="1"/>
      <w:marLeft w:val="0"/>
      <w:marRight w:val="0"/>
      <w:marTop w:val="0"/>
      <w:marBottom w:val="0"/>
      <w:divBdr>
        <w:top w:val="none" w:sz="0" w:space="0" w:color="auto"/>
        <w:left w:val="none" w:sz="0" w:space="0" w:color="auto"/>
        <w:bottom w:val="none" w:sz="0" w:space="0" w:color="auto"/>
        <w:right w:val="none" w:sz="0" w:space="0" w:color="auto"/>
      </w:divBdr>
    </w:div>
    <w:div w:id="1166287925">
      <w:bodyDiv w:val="1"/>
      <w:marLeft w:val="0"/>
      <w:marRight w:val="0"/>
      <w:marTop w:val="0"/>
      <w:marBottom w:val="0"/>
      <w:divBdr>
        <w:top w:val="none" w:sz="0" w:space="0" w:color="auto"/>
        <w:left w:val="none" w:sz="0" w:space="0" w:color="auto"/>
        <w:bottom w:val="none" w:sz="0" w:space="0" w:color="auto"/>
        <w:right w:val="none" w:sz="0" w:space="0" w:color="auto"/>
      </w:divBdr>
    </w:div>
    <w:div w:id="1167751396">
      <w:bodyDiv w:val="1"/>
      <w:marLeft w:val="0"/>
      <w:marRight w:val="0"/>
      <w:marTop w:val="0"/>
      <w:marBottom w:val="0"/>
      <w:divBdr>
        <w:top w:val="none" w:sz="0" w:space="0" w:color="auto"/>
        <w:left w:val="none" w:sz="0" w:space="0" w:color="auto"/>
        <w:bottom w:val="none" w:sz="0" w:space="0" w:color="auto"/>
        <w:right w:val="none" w:sz="0" w:space="0" w:color="auto"/>
      </w:divBdr>
    </w:div>
    <w:div w:id="1167789446">
      <w:bodyDiv w:val="1"/>
      <w:marLeft w:val="0"/>
      <w:marRight w:val="0"/>
      <w:marTop w:val="0"/>
      <w:marBottom w:val="0"/>
      <w:divBdr>
        <w:top w:val="none" w:sz="0" w:space="0" w:color="auto"/>
        <w:left w:val="none" w:sz="0" w:space="0" w:color="auto"/>
        <w:bottom w:val="none" w:sz="0" w:space="0" w:color="auto"/>
        <w:right w:val="none" w:sz="0" w:space="0" w:color="auto"/>
      </w:divBdr>
    </w:div>
    <w:div w:id="1168398807">
      <w:bodyDiv w:val="1"/>
      <w:marLeft w:val="0"/>
      <w:marRight w:val="0"/>
      <w:marTop w:val="0"/>
      <w:marBottom w:val="0"/>
      <w:divBdr>
        <w:top w:val="none" w:sz="0" w:space="0" w:color="auto"/>
        <w:left w:val="none" w:sz="0" w:space="0" w:color="auto"/>
        <w:bottom w:val="none" w:sz="0" w:space="0" w:color="auto"/>
        <w:right w:val="none" w:sz="0" w:space="0" w:color="auto"/>
      </w:divBdr>
    </w:div>
    <w:div w:id="1168788542">
      <w:bodyDiv w:val="1"/>
      <w:marLeft w:val="0"/>
      <w:marRight w:val="0"/>
      <w:marTop w:val="0"/>
      <w:marBottom w:val="0"/>
      <w:divBdr>
        <w:top w:val="none" w:sz="0" w:space="0" w:color="auto"/>
        <w:left w:val="none" w:sz="0" w:space="0" w:color="auto"/>
        <w:bottom w:val="none" w:sz="0" w:space="0" w:color="auto"/>
        <w:right w:val="none" w:sz="0" w:space="0" w:color="auto"/>
      </w:divBdr>
    </w:div>
    <w:div w:id="1168792177">
      <w:bodyDiv w:val="1"/>
      <w:marLeft w:val="0"/>
      <w:marRight w:val="0"/>
      <w:marTop w:val="0"/>
      <w:marBottom w:val="0"/>
      <w:divBdr>
        <w:top w:val="none" w:sz="0" w:space="0" w:color="auto"/>
        <w:left w:val="none" w:sz="0" w:space="0" w:color="auto"/>
        <w:bottom w:val="none" w:sz="0" w:space="0" w:color="auto"/>
        <w:right w:val="none" w:sz="0" w:space="0" w:color="auto"/>
      </w:divBdr>
    </w:div>
    <w:div w:id="1169175352">
      <w:bodyDiv w:val="1"/>
      <w:marLeft w:val="0"/>
      <w:marRight w:val="0"/>
      <w:marTop w:val="0"/>
      <w:marBottom w:val="0"/>
      <w:divBdr>
        <w:top w:val="none" w:sz="0" w:space="0" w:color="auto"/>
        <w:left w:val="none" w:sz="0" w:space="0" w:color="auto"/>
        <w:bottom w:val="none" w:sz="0" w:space="0" w:color="auto"/>
        <w:right w:val="none" w:sz="0" w:space="0" w:color="auto"/>
      </w:divBdr>
    </w:div>
    <w:div w:id="1169322606">
      <w:bodyDiv w:val="1"/>
      <w:marLeft w:val="0"/>
      <w:marRight w:val="0"/>
      <w:marTop w:val="0"/>
      <w:marBottom w:val="0"/>
      <w:divBdr>
        <w:top w:val="none" w:sz="0" w:space="0" w:color="auto"/>
        <w:left w:val="none" w:sz="0" w:space="0" w:color="auto"/>
        <w:bottom w:val="none" w:sz="0" w:space="0" w:color="auto"/>
        <w:right w:val="none" w:sz="0" w:space="0" w:color="auto"/>
      </w:divBdr>
    </w:div>
    <w:div w:id="1169908573">
      <w:bodyDiv w:val="1"/>
      <w:marLeft w:val="0"/>
      <w:marRight w:val="0"/>
      <w:marTop w:val="0"/>
      <w:marBottom w:val="0"/>
      <w:divBdr>
        <w:top w:val="none" w:sz="0" w:space="0" w:color="auto"/>
        <w:left w:val="none" w:sz="0" w:space="0" w:color="auto"/>
        <w:bottom w:val="none" w:sz="0" w:space="0" w:color="auto"/>
        <w:right w:val="none" w:sz="0" w:space="0" w:color="auto"/>
      </w:divBdr>
    </w:div>
    <w:div w:id="1170020056">
      <w:bodyDiv w:val="1"/>
      <w:marLeft w:val="0"/>
      <w:marRight w:val="0"/>
      <w:marTop w:val="0"/>
      <w:marBottom w:val="0"/>
      <w:divBdr>
        <w:top w:val="none" w:sz="0" w:space="0" w:color="auto"/>
        <w:left w:val="none" w:sz="0" w:space="0" w:color="auto"/>
        <w:bottom w:val="none" w:sz="0" w:space="0" w:color="auto"/>
        <w:right w:val="none" w:sz="0" w:space="0" w:color="auto"/>
      </w:divBdr>
    </w:div>
    <w:div w:id="1170173951">
      <w:bodyDiv w:val="1"/>
      <w:marLeft w:val="0"/>
      <w:marRight w:val="0"/>
      <w:marTop w:val="0"/>
      <w:marBottom w:val="0"/>
      <w:divBdr>
        <w:top w:val="none" w:sz="0" w:space="0" w:color="auto"/>
        <w:left w:val="none" w:sz="0" w:space="0" w:color="auto"/>
        <w:bottom w:val="none" w:sz="0" w:space="0" w:color="auto"/>
        <w:right w:val="none" w:sz="0" w:space="0" w:color="auto"/>
      </w:divBdr>
    </w:div>
    <w:div w:id="1171287571">
      <w:bodyDiv w:val="1"/>
      <w:marLeft w:val="0"/>
      <w:marRight w:val="0"/>
      <w:marTop w:val="0"/>
      <w:marBottom w:val="0"/>
      <w:divBdr>
        <w:top w:val="none" w:sz="0" w:space="0" w:color="auto"/>
        <w:left w:val="none" w:sz="0" w:space="0" w:color="auto"/>
        <w:bottom w:val="none" w:sz="0" w:space="0" w:color="auto"/>
        <w:right w:val="none" w:sz="0" w:space="0" w:color="auto"/>
      </w:divBdr>
    </w:div>
    <w:div w:id="1172374784">
      <w:bodyDiv w:val="1"/>
      <w:marLeft w:val="0"/>
      <w:marRight w:val="0"/>
      <w:marTop w:val="0"/>
      <w:marBottom w:val="0"/>
      <w:divBdr>
        <w:top w:val="none" w:sz="0" w:space="0" w:color="auto"/>
        <w:left w:val="none" w:sz="0" w:space="0" w:color="auto"/>
        <w:bottom w:val="none" w:sz="0" w:space="0" w:color="auto"/>
        <w:right w:val="none" w:sz="0" w:space="0" w:color="auto"/>
      </w:divBdr>
    </w:div>
    <w:div w:id="1172909029">
      <w:bodyDiv w:val="1"/>
      <w:marLeft w:val="0"/>
      <w:marRight w:val="0"/>
      <w:marTop w:val="0"/>
      <w:marBottom w:val="0"/>
      <w:divBdr>
        <w:top w:val="none" w:sz="0" w:space="0" w:color="auto"/>
        <w:left w:val="none" w:sz="0" w:space="0" w:color="auto"/>
        <w:bottom w:val="none" w:sz="0" w:space="0" w:color="auto"/>
        <w:right w:val="none" w:sz="0" w:space="0" w:color="auto"/>
      </w:divBdr>
    </w:div>
    <w:div w:id="1172990072">
      <w:bodyDiv w:val="1"/>
      <w:marLeft w:val="0"/>
      <w:marRight w:val="0"/>
      <w:marTop w:val="0"/>
      <w:marBottom w:val="0"/>
      <w:divBdr>
        <w:top w:val="none" w:sz="0" w:space="0" w:color="auto"/>
        <w:left w:val="none" w:sz="0" w:space="0" w:color="auto"/>
        <w:bottom w:val="none" w:sz="0" w:space="0" w:color="auto"/>
        <w:right w:val="none" w:sz="0" w:space="0" w:color="auto"/>
      </w:divBdr>
    </w:div>
    <w:div w:id="1173034448">
      <w:bodyDiv w:val="1"/>
      <w:marLeft w:val="0"/>
      <w:marRight w:val="0"/>
      <w:marTop w:val="0"/>
      <w:marBottom w:val="0"/>
      <w:divBdr>
        <w:top w:val="none" w:sz="0" w:space="0" w:color="auto"/>
        <w:left w:val="none" w:sz="0" w:space="0" w:color="auto"/>
        <w:bottom w:val="none" w:sz="0" w:space="0" w:color="auto"/>
        <w:right w:val="none" w:sz="0" w:space="0" w:color="auto"/>
      </w:divBdr>
    </w:div>
    <w:div w:id="1173490245">
      <w:bodyDiv w:val="1"/>
      <w:marLeft w:val="0"/>
      <w:marRight w:val="0"/>
      <w:marTop w:val="0"/>
      <w:marBottom w:val="0"/>
      <w:divBdr>
        <w:top w:val="none" w:sz="0" w:space="0" w:color="auto"/>
        <w:left w:val="none" w:sz="0" w:space="0" w:color="auto"/>
        <w:bottom w:val="none" w:sz="0" w:space="0" w:color="auto"/>
        <w:right w:val="none" w:sz="0" w:space="0" w:color="auto"/>
      </w:divBdr>
    </w:div>
    <w:div w:id="1173491969">
      <w:bodyDiv w:val="1"/>
      <w:marLeft w:val="0"/>
      <w:marRight w:val="0"/>
      <w:marTop w:val="0"/>
      <w:marBottom w:val="0"/>
      <w:divBdr>
        <w:top w:val="none" w:sz="0" w:space="0" w:color="auto"/>
        <w:left w:val="none" w:sz="0" w:space="0" w:color="auto"/>
        <w:bottom w:val="none" w:sz="0" w:space="0" w:color="auto"/>
        <w:right w:val="none" w:sz="0" w:space="0" w:color="auto"/>
      </w:divBdr>
    </w:div>
    <w:div w:id="1173835051">
      <w:bodyDiv w:val="1"/>
      <w:marLeft w:val="0"/>
      <w:marRight w:val="0"/>
      <w:marTop w:val="0"/>
      <w:marBottom w:val="0"/>
      <w:divBdr>
        <w:top w:val="none" w:sz="0" w:space="0" w:color="auto"/>
        <w:left w:val="none" w:sz="0" w:space="0" w:color="auto"/>
        <w:bottom w:val="none" w:sz="0" w:space="0" w:color="auto"/>
        <w:right w:val="none" w:sz="0" w:space="0" w:color="auto"/>
      </w:divBdr>
    </w:div>
    <w:div w:id="1173838161">
      <w:bodyDiv w:val="1"/>
      <w:marLeft w:val="0"/>
      <w:marRight w:val="0"/>
      <w:marTop w:val="0"/>
      <w:marBottom w:val="0"/>
      <w:divBdr>
        <w:top w:val="none" w:sz="0" w:space="0" w:color="auto"/>
        <w:left w:val="none" w:sz="0" w:space="0" w:color="auto"/>
        <w:bottom w:val="none" w:sz="0" w:space="0" w:color="auto"/>
        <w:right w:val="none" w:sz="0" w:space="0" w:color="auto"/>
      </w:divBdr>
    </w:div>
    <w:div w:id="1175146241">
      <w:bodyDiv w:val="1"/>
      <w:marLeft w:val="0"/>
      <w:marRight w:val="0"/>
      <w:marTop w:val="0"/>
      <w:marBottom w:val="0"/>
      <w:divBdr>
        <w:top w:val="none" w:sz="0" w:space="0" w:color="auto"/>
        <w:left w:val="none" w:sz="0" w:space="0" w:color="auto"/>
        <w:bottom w:val="none" w:sz="0" w:space="0" w:color="auto"/>
        <w:right w:val="none" w:sz="0" w:space="0" w:color="auto"/>
      </w:divBdr>
    </w:div>
    <w:div w:id="1175656643">
      <w:bodyDiv w:val="1"/>
      <w:marLeft w:val="0"/>
      <w:marRight w:val="0"/>
      <w:marTop w:val="0"/>
      <w:marBottom w:val="0"/>
      <w:divBdr>
        <w:top w:val="none" w:sz="0" w:space="0" w:color="auto"/>
        <w:left w:val="none" w:sz="0" w:space="0" w:color="auto"/>
        <w:bottom w:val="none" w:sz="0" w:space="0" w:color="auto"/>
        <w:right w:val="none" w:sz="0" w:space="0" w:color="auto"/>
      </w:divBdr>
    </w:div>
    <w:div w:id="1176043728">
      <w:bodyDiv w:val="1"/>
      <w:marLeft w:val="0"/>
      <w:marRight w:val="0"/>
      <w:marTop w:val="0"/>
      <w:marBottom w:val="0"/>
      <w:divBdr>
        <w:top w:val="none" w:sz="0" w:space="0" w:color="auto"/>
        <w:left w:val="none" w:sz="0" w:space="0" w:color="auto"/>
        <w:bottom w:val="none" w:sz="0" w:space="0" w:color="auto"/>
        <w:right w:val="none" w:sz="0" w:space="0" w:color="auto"/>
      </w:divBdr>
      <w:divsChild>
        <w:div w:id="1417291420">
          <w:marLeft w:val="0"/>
          <w:marRight w:val="0"/>
          <w:marTop w:val="0"/>
          <w:marBottom w:val="0"/>
          <w:divBdr>
            <w:top w:val="none" w:sz="0" w:space="0" w:color="auto"/>
            <w:left w:val="none" w:sz="0" w:space="0" w:color="auto"/>
            <w:bottom w:val="none" w:sz="0" w:space="0" w:color="auto"/>
            <w:right w:val="none" w:sz="0" w:space="0" w:color="auto"/>
          </w:divBdr>
          <w:divsChild>
            <w:div w:id="1032848196">
              <w:marLeft w:val="0"/>
              <w:marRight w:val="0"/>
              <w:marTop w:val="0"/>
              <w:marBottom w:val="0"/>
              <w:divBdr>
                <w:top w:val="none" w:sz="0" w:space="0" w:color="auto"/>
                <w:left w:val="none" w:sz="0" w:space="0" w:color="auto"/>
                <w:bottom w:val="none" w:sz="0" w:space="0" w:color="auto"/>
                <w:right w:val="none" w:sz="0" w:space="0" w:color="auto"/>
              </w:divBdr>
              <w:divsChild>
                <w:div w:id="7474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769165">
      <w:bodyDiv w:val="1"/>
      <w:marLeft w:val="0"/>
      <w:marRight w:val="0"/>
      <w:marTop w:val="0"/>
      <w:marBottom w:val="0"/>
      <w:divBdr>
        <w:top w:val="none" w:sz="0" w:space="0" w:color="auto"/>
        <w:left w:val="none" w:sz="0" w:space="0" w:color="auto"/>
        <w:bottom w:val="none" w:sz="0" w:space="0" w:color="auto"/>
        <w:right w:val="none" w:sz="0" w:space="0" w:color="auto"/>
      </w:divBdr>
    </w:div>
    <w:div w:id="1177965382">
      <w:bodyDiv w:val="1"/>
      <w:marLeft w:val="0"/>
      <w:marRight w:val="0"/>
      <w:marTop w:val="0"/>
      <w:marBottom w:val="0"/>
      <w:divBdr>
        <w:top w:val="none" w:sz="0" w:space="0" w:color="auto"/>
        <w:left w:val="none" w:sz="0" w:space="0" w:color="auto"/>
        <w:bottom w:val="none" w:sz="0" w:space="0" w:color="auto"/>
        <w:right w:val="none" w:sz="0" w:space="0" w:color="auto"/>
      </w:divBdr>
    </w:div>
    <w:div w:id="1178930169">
      <w:bodyDiv w:val="1"/>
      <w:marLeft w:val="0"/>
      <w:marRight w:val="0"/>
      <w:marTop w:val="0"/>
      <w:marBottom w:val="0"/>
      <w:divBdr>
        <w:top w:val="none" w:sz="0" w:space="0" w:color="auto"/>
        <w:left w:val="none" w:sz="0" w:space="0" w:color="auto"/>
        <w:bottom w:val="none" w:sz="0" w:space="0" w:color="auto"/>
        <w:right w:val="none" w:sz="0" w:space="0" w:color="auto"/>
      </w:divBdr>
    </w:div>
    <w:div w:id="1180049482">
      <w:bodyDiv w:val="1"/>
      <w:marLeft w:val="0"/>
      <w:marRight w:val="0"/>
      <w:marTop w:val="0"/>
      <w:marBottom w:val="0"/>
      <w:divBdr>
        <w:top w:val="none" w:sz="0" w:space="0" w:color="auto"/>
        <w:left w:val="none" w:sz="0" w:space="0" w:color="auto"/>
        <w:bottom w:val="none" w:sz="0" w:space="0" w:color="auto"/>
        <w:right w:val="none" w:sz="0" w:space="0" w:color="auto"/>
      </w:divBdr>
    </w:div>
    <w:div w:id="1180238320">
      <w:bodyDiv w:val="1"/>
      <w:marLeft w:val="0"/>
      <w:marRight w:val="0"/>
      <w:marTop w:val="0"/>
      <w:marBottom w:val="0"/>
      <w:divBdr>
        <w:top w:val="none" w:sz="0" w:space="0" w:color="auto"/>
        <w:left w:val="none" w:sz="0" w:space="0" w:color="auto"/>
        <w:bottom w:val="none" w:sz="0" w:space="0" w:color="auto"/>
        <w:right w:val="none" w:sz="0" w:space="0" w:color="auto"/>
      </w:divBdr>
    </w:div>
    <w:div w:id="1180388663">
      <w:bodyDiv w:val="1"/>
      <w:marLeft w:val="0"/>
      <w:marRight w:val="0"/>
      <w:marTop w:val="0"/>
      <w:marBottom w:val="0"/>
      <w:divBdr>
        <w:top w:val="none" w:sz="0" w:space="0" w:color="auto"/>
        <w:left w:val="none" w:sz="0" w:space="0" w:color="auto"/>
        <w:bottom w:val="none" w:sz="0" w:space="0" w:color="auto"/>
        <w:right w:val="none" w:sz="0" w:space="0" w:color="auto"/>
      </w:divBdr>
    </w:div>
    <w:div w:id="1180505958">
      <w:bodyDiv w:val="1"/>
      <w:marLeft w:val="0"/>
      <w:marRight w:val="0"/>
      <w:marTop w:val="0"/>
      <w:marBottom w:val="0"/>
      <w:divBdr>
        <w:top w:val="none" w:sz="0" w:space="0" w:color="auto"/>
        <w:left w:val="none" w:sz="0" w:space="0" w:color="auto"/>
        <w:bottom w:val="none" w:sz="0" w:space="0" w:color="auto"/>
        <w:right w:val="none" w:sz="0" w:space="0" w:color="auto"/>
      </w:divBdr>
    </w:div>
    <w:div w:id="1181356372">
      <w:bodyDiv w:val="1"/>
      <w:marLeft w:val="0"/>
      <w:marRight w:val="0"/>
      <w:marTop w:val="0"/>
      <w:marBottom w:val="0"/>
      <w:divBdr>
        <w:top w:val="none" w:sz="0" w:space="0" w:color="auto"/>
        <w:left w:val="none" w:sz="0" w:space="0" w:color="auto"/>
        <w:bottom w:val="none" w:sz="0" w:space="0" w:color="auto"/>
        <w:right w:val="none" w:sz="0" w:space="0" w:color="auto"/>
      </w:divBdr>
    </w:div>
    <w:div w:id="1181511279">
      <w:bodyDiv w:val="1"/>
      <w:marLeft w:val="0"/>
      <w:marRight w:val="0"/>
      <w:marTop w:val="0"/>
      <w:marBottom w:val="0"/>
      <w:divBdr>
        <w:top w:val="none" w:sz="0" w:space="0" w:color="auto"/>
        <w:left w:val="none" w:sz="0" w:space="0" w:color="auto"/>
        <w:bottom w:val="none" w:sz="0" w:space="0" w:color="auto"/>
        <w:right w:val="none" w:sz="0" w:space="0" w:color="auto"/>
      </w:divBdr>
    </w:div>
    <w:div w:id="1181897260">
      <w:bodyDiv w:val="1"/>
      <w:marLeft w:val="0"/>
      <w:marRight w:val="0"/>
      <w:marTop w:val="0"/>
      <w:marBottom w:val="0"/>
      <w:divBdr>
        <w:top w:val="none" w:sz="0" w:space="0" w:color="auto"/>
        <w:left w:val="none" w:sz="0" w:space="0" w:color="auto"/>
        <w:bottom w:val="none" w:sz="0" w:space="0" w:color="auto"/>
        <w:right w:val="none" w:sz="0" w:space="0" w:color="auto"/>
      </w:divBdr>
    </w:div>
    <w:div w:id="1183126245">
      <w:bodyDiv w:val="1"/>
      <w:marLeft w:val="0"/>
      <w:marRight w:val="0"/>
      <w:marTop w:val="0"/>
      <w:marBottom w:val="0"/>
      <w:divBdr>
        <w:top w:val="none" w:sz="0" w:space="0" w:color="auto"/>
        <w:left w:val="none" w:sz="0" w:space="0" w:color="auto"/>
        <w:bottom w:val="none" w:sz="0" w:space="0" w:color="auto"/>
        <w:right w:val="none" w:sz="0" w:space="0" w:color="auto"/>
      </w:divBdr>
    </w:div>
    <w:div w:id="1183478279">
      <w:bodyDiv w:val="1"/>
      <w:marLeft w:val="0"/>
      <w:marRight w:val="0"/>
      <w:marTop w:val="0"/>
      <w:marBottom w:val="0"/>
      <w:divBdr>
        <w:top w:val="none" w:sz="0" w:space="0" w:color="auto"/>
        <w:left w:val="none" w:sz="0" w:space="0" w:color="auto"/>
        <w:bottom w:val="none" w:sz="0" w:space="0" w:color="auto"/>
        <w:right w:val="none" w:sz="0" w:space="0" w:color="auto"/>
      </w:divBdr>
    </w:div>
    <w:div w:id="1183665131">
      <w:bodyDiv w:val="1"/>
      <w:marLeft w:val="0"/>
      <w:marRight w:val="0"/>
      <w:marTop w:val="0"/>
      <w:marBottom w:val="0"/>
      <w:divBdr>
        <w:top w:val="none" w:sz="0" w:space="0" w:color="auto"/>
        <w:left w:val="none" w:sz="0" w:space="0" w:color="auto"/>
        <w:bottom w:val="none" w:sz="0" w:space="0" w:color="auto"/>
        <w:right w:val="none" w:sz="0" w:space="0" w:color="auto"/>
      </w:divBdr>
    </w:div>
    <w:div w:id="1183979057">
      <w:bodyDiv w:val="1"/>
      <w:marLeft w:val="0"/>
      <w:marRight w:val="0"/>
      <w:marTop w:val="0"/>
      <w:marBottom w:val="0"/>
      <w:divBdr>
        <w:top w:val="none" w:sz="0" w:space="0" w:color="auto"/>
        <w:left w:val="none" w:sz="0" w:space="0" w:color="auto"/>
        <w:bottom w:val="none" w:sz="0" w:space="0" w:color="auto"/>
        <w:right w:val="none" w:sz="0" w:space="0" w:color="auto"/>
      </w:divBdr>
    </w:div>
    <w:div w:id="1184200426">
      <w:bodyDiv w:val="1"/>
      <w:marLeft w:val="0"/>
      <w:marRight w:val="0"/>
      <w:marTop w:val="0"/>
      <w:marBottom w:val="0"/>
      <w:divBdr>
        <w:top w:val="none" w:sz="0" w:space="0" w:color="auto"/>
        <w:left w:val="none" w:sz="0" w:space="0" w:color="auto"/>
        <w:bottom w:val="none" w:sz="0" w:space="0" w:color="auto"/>
        <w:right w:val="none" w:sz="0" w:space="0" w:color="auto"/>
      </w:divBdr>
    </w:div>
    <w:div w:id="1184440601">
      <w:bodyDiv w:val="1"/>
      <w:marLeft w:val="0"/>
      <w:marRight w:val="0"/>
      <w:marTop w:val="0"/>
      <w:marBottom w:val="0"/>
      <w:divBdr>
        <w:top w:val="none" w:sz="0" w:space="0" w:color="auto"/>
        <w:left w:val="none" w:sz="0" w:space="0" w:color="auto"/>
        <w:bottom w:val="none" w:sz="0" w:space="0" w:color="auto"/>
        <w:right w:val="none" w:sz="0" w:space="0" w:color="auto"/>
      </w:divBdr>
    </w:div>
    <w:div w:id="1186401231">
      <w:bodyDiv w:val="1"/>
      <w:marLeft w:val="0"/>
      <w:marRight w:val="0"/>
      <w:marTop w:val="0"/>
      <w:marBottom w:val="0"/>
      <w:divBdr>
        <w:top w:val="none" w:sz="0" w:space="0" w:color="auto"/>
        <w:left w:val="none" w:sz="0" w:space="0" w:color="auto"/>
        <w:bottom w:val="none" w:sz="0" w:space="0" w:color="auto"/>
        <w:right w:val="none" w:sz="0" w:space="0" w:color="auto"/>
      </w:divBdr>
    </w:div>
    <w:div w:id="1186675868">
      <w:bodyDiv w:val="1"/>
      <w:marLeft w:val="0"/>
      <w:marRight w:val="0"/>
      <w:marTop w:val="0"/>
      <w:marBottom w:val="0"/>
      <w:divBdr>
        <w:top w:val="none" w:sz="0" w:space="0" w:color="auto"/>
        <w:left w:val="none" w:sz="0" w:space="0" w:color="auto"/>
        <w:bottom w:val="none" w:sz="0" w:space="0" w:color="auto"/>
        <w:right w:val="none" w:sz="0" w:space="0" w:color="auto"/>
      </w:divBdr>
    </w:div>
    <w:div w:id="1188955633">
      <w:bodyDiv w:val="1"/>
      <w:marLeft w:val="0"/>
      <w:marRight w:val="0"/>
      <w:marTop w:val="0"/>
      <w:marBottom w:val="0"/>
      <w:divBdr>
        <w:top w:val="none" w:sz="0" w:space="0" w:color="auto"/>
        <w:left w:val="none" w:sz="0" w:space="0" w:color="auto"/>
        <w:bottom w:val="none" w:sz="0" w:space="0" w:color="auto"/>
        <w:right w:val="none" w:sz="0" w:space="0" w:color="auto"/>
      </w:divBdr>
    </w:div>
    <w:div w:id="1191148256">
      <w:bodyDiv w:val="1"/>
      <w:marLeft w:val="0"/>
      <w:marRight w:val="0"/>
      <w:marTop w:val="0"/>
      <w:marBottom w:val="0"/>
      <w:divBdr>
        <w:top w:val="none" w:sz="0" w:space="0" w:color="auto"/>
        <w:left w:val="none" w:sz="0" w:space="0" w:color="auto"/>
        <w:bottom w:val="none" w:sz="0" w:space="0" w:color="auto"/>
        <w:right w:val="none" w:sz="0" w:space="0" w:color="auto"/>
      </w:divBdr>
    </w:div>
    <w:div w:id="1191643117">
      <w:bodyDiv w:val="1"/>
      <w:marLeft w:val="0"/>
      <w:marRight w:val="0"/>
      <w:marTop w:val="0"/>
      <w:marBottom w:val="0"/>
      <w:divBdr>
        <w:top w:val="none" w:sz="0" w:space="0" w:color="auto"/>
        <w:left w:val="none" w:sz="0" w:space="0" w:color="auto"/>
        <w:bottom w:val="none" w:sz="0" w:space="0" w:color="auto"/>
        <w:right w:val="none" w:sz="0" w:space="0" w:color="auto"/>
      </w:divBdr>
    </w:div>
    <w:div w:id="1192256668">
      <w:bodyDiv w:val="1"/>
      <w:marLeft w:val="0"/>
      <w:marRight w:val="0"/>
      <w:marTop w:val="0"/>
      <w:marBottom w:val="0"/>
      <w:divBdr>
        <w:top w:val="none" w:sz="0" w:space="0" w:color="auto"/>
        <w:left w:val="none" w:sz="0" w:space="0" w:color="auto"/>
        <w:bottom w:val="none" w:sz="0" w:space="0" w:color="auto"/>
        <w:right w:val="none" w:sz="0" w:space="0" w:color="auto"/>
      </w:divBdr>
    </w:div>
    <w:div w:id="1193376729">
      <w:bodyDiv w:val="1"/>
      <w:marLeft w:val="0"/>
      <w:marRight w:val="0"/>
      <w:marTop w:val="0"/>
      <w:marBottom w:val="0"/>
      <w:divBdr>
        <w:top w:val="none" w:sz="0" w:space="0" w:color="auto"/>
        <w:left w:val="none" w:sz="0" w:space="0" w:color="auto"/>
        <w:bottom w:val="none" w:sz="0" w:space="0" w:color="auto"/>
        <w:right w:val="none" w:sz="0" w:space="0" w:color="auto"/>
      </w:divBdr>
    </w:div>
    <w:div w:id="1193760320">
      <w:bodyDiv w:val="1"/>
      <w:marLeft w:val="0"/>
      <w:marRight w:val="0"/>
      <w:marTop w:val="0"/>
      <w:marBottom w:val="0"/>
      <w:divBdr>
        <w:top w:val="none" w:sz="0" w:space="0" w:color="auto"/>
        <w:left w:val="none" w:sz="0" w:space="0" w:color="auto"/>
        <w:bottom w:val="none" w:sz="0" w:space="0" w:color="auto"/>
        <w:right w:val="none" w:sz="0" w:space="0" w:color="auto"/>
      </w:divBdr>
    </w:div>
    <w:div w:id="1194345829">
      <w:bodyDiv w:val="1"/>
      <w:marLeft w:val="0"/>
      <w:marRight w:val="0"/>
      <w:marTop w:val="0"/>
      <w:marBottom w:val="0"/>
      <w:divBdr>
        <w:top w:val="none" w:sz="0" w:space="0" w:color="auto"/>
        <w:left w:val="none" w:sz="0" w:space="0" w:color="auto"/>
        <w:bottom w:val="none" w:sz="0" w:space="0" w:color="auto"/>
        <w:right w:val="none" w:sz="0" w:space="0" w:color="auto"/>
      </w:divBdr>
    </w:div>
    <w:div w:id="1194416048">
      <w:bodyDiv w:val="1"/>
      <w:marLeft w:val="0"/>
      <w:marRight w:val="0"/>
      <w:marTop w:val="0"/>
      <w:marBottom w:val="0"/>
      <w:divBdr>
        <w:top w:val="none" w:sz="0" w:space="0" w:color="auto"/>
        <w:left w:val="none" w:sz="0" w:space="0" w:color="auto"/>
        <w:bottom w:val="none" w:sz="0" w:space="0" w:color="auto"/>
        <w:right w:val="none" w:sz="0" w:space="0" w:color="auto"/>
      </w:divBdr>
      <w:divsChild>
        <w:div w:id="1631008590">
          <w:marLeft w:val="0"/>
          <w:marRight w:val="0"/>
          <w:marTop w:val="0"/>
          <w:marBottom w:val="0"/>
          <w:divBdr>
            <w:top w:val="none" w:sz="0" w:space="0" w:color="auto"/>
            <w:left w:val="none" w:sz="0" w:space="0" w:color="auto"/>
            <w:bottom w:val="none" w:sz="0" w:space="0" w:color="auto"/>
            <w:right w:val="none" w:sz="0" w:space="0" w:color="auto"/>
          </w:divBdr>
          <w:divsChild>
            <w:div w:id="2094814827">
              <w:marLeft w:val="0"/>
              <w:marRight w:val="0"/>
              <w:marTop w:val="0"/>
              <w:marBottom w:val="0"/>
              <w:divBdr>
                <w:top w:val="none" w:sz="0" w:space="0" w:color="auto"/>
                <w:left w:val="none" w:sz="0" w:space="0" w:color="auto"/>
                <w:bottom w:val="none" w:sz="0" w:space="0" w:color="auto"/>
                <w:right w:val="none" w:sz="0" w:space="0" w:color="auto"/>
              </w:divBdr>
              <w:divsChild>
                <w:div w:id="65001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427658">
      <w:bodyDiv w:val="1"/>
      <w:marLeft w:val="0"/>
      <w:marRight w:val="0"/>
      <w:marTop w:val="0"/>
      <w:marBottom w:val="0"/>
      <w:divBdr>
        <w:top w:val="none" w:sz="0" w:space="0" w:color="auto"/>
        <w:left w:val="none" w:sz="0" w:space="0" w:color="auto"/>
        <w:bottom w:val="none" w:sz="0" w:space="0" w:color="auto"/>
        <w:right w:val="none" w:sz="0" w:space="0" w:color="auto"/>
      </w:divBdr>
    </w:div>
    <w:div w:id="1197036308">
      <w:bodyDiv w:val="1"/>
      <w:marLeft w:val="0"/>
      <w:marRight w:val="0"/>
      <w:marTop w:val="0"/>
      <w:marBottom w:val="0"/>
      <w:divBdr>
        <w:top w:val="none" w:sz="0" w:space="0" w:color="auto"/>
        <w:left w:val="none" w:sz="0" w:space="0" w:color="auto"/>
        <w:bottom w:val="none" w:sz="0" w:space="0" w:color="auto"/>
        <w:right w:val="none" w:sz="0" w:space="0" w:color="auto"/>
      </w:divBdr>
    </w:div>
    <w:div w:id="1197154764">
      <w:bodyDiv w:val="1"/>
      <w:marLeft w:val="0"/>
      <w:marRight w:val="0"/>
      <w:marTop w:val="0"/>
      <w:marBottom w:val="0"/>
      <w:divBdr>
        <w:top w:val="none" w:sz="0" w:space="0" w:color="auto"/>
        <w:left w:val="none" w:sz="0" w:space="0" w:color="auto"/>
        <w:bottom w:val="none" w:sz="0" w:space="0" w:color="auto"/>
        <w:right w:val="none" w:sz="0" w:space="0" w:color="auto"/>
      </w:divBdr>
    </w:div>
    <w:div w:id="1197474162">
      <w:bodyDiv w:val="1"/>
      <w:marLeft w:val="0"/>
      <w:marRight w:val="0"/>
      <w:marTop w:val="0"/>
      <w:marBottom w:val="0"/>
      <w:divBdr>
        <w:top w:val="none" w:sz="0" w:space="0" w:color="auto"/>
        <w:left w:val="none" w:sz="0" w:space="0" w:color="auto"/>
        <w:bottom w:val="none" w:sz="0" w:space="0" w:color="auto"/>
        <w:right w:val="none" w:sz="0" w:space="0" w:color="auto"/>
      </w:divBdr>
    </w:div>
    <w:div w:id="1197818071">
      <w:bodyDiv w:val="1"/>
      <w:marLeft w:val="0"/>
      <w:marRight w:val="0"/>
      <w:marTop w:val="0"/>
      <w:marBottom w:val="0"/>
      <w:divBdr>
        <w:top w:val="none" w:sz="0" w:space="0" w:color="auto"/>
        <w:left w:val="none" w:sz="0" w:space="0" w:color="auto"/>
        <w:bottom w:val="none" w:sz="0" w:space="0" w:color="auto"/>
        <w:right w:val="none" w:sz="0" w:space="0" w:color="auto"/>
      </w:divBdr>
    </w:div>
    <w:div w:id="1198003799">
      <w:bodyDiv w:val="1"/>
      <w:marLeft w:val="0"/>
      <w:marRight w:val="0"/>
      <w:marTop w:val="0"/>
      <w:marBottom w:val="0"/>
      <w:divBdr>
        <w:top w:val="none" w:sz="0" w:space="0" w:color="auto"/>
        <w:left w:val="none" w:sz="0" w:space="0" w:color="auto"/>
        <w:bottom w:val="none" w:sz="0" w:space="0" w:color="auto"/>
        <w:right w:val="none" w:sz="0" w:space="0" w:color="auto"/>
      </w:divBdr>
    </w:div>
    <w:div w:id="1198196690">
      <w:bodyDiv w:val="1"/>
      <w:marLeft w:val="0"/>
      <w:marRight w:val="0"/>
      <w:marTop w:val="0"/>
      <w:marBottom w:val="0"/>
      <w:divBdr>
        <w:top w:val="none" w:sz="0" w:space="0" w:color="auto"/>
        <w:left w:val="none" w:sz="0" w:space="0" w:color="auto"/>
        <w:bottom w:val="none" w:sz="0" w:space="0" w:color="auto"/>
        <w:right w:val="none" w:sz="0" w:space="0" w:color="auto"/>
      </w:divBdr>
    </w:div>
    <w:div w:id="1200052583">
      <w:bodyDiv w:val="1"/>
      <w:marLeft w:val="0"/>
      <w:marRight w:val="0"/>
      <w:marTop w:val="0"/>
      <w:marBottom w:val="0"/>
      <w:divBdr>
        <w:top w:val="none" w:sz="0" w:space="0" w:color="auto"/>
        <w:left w:val="none" w:sz="0" w:space="0" w:color="auto"/>
        <w:bottom w:val="none" w:sz="0" w:space="0" w:color="auto"/>
        <w:right w:val="none" w:sz="0" w:space="0" w:color="auto"/>
      </w:divBdr>
    </w:div>
    <w:div w:id="1200893587">
      <w:bodyDiv w:val="1"/>
      <w:marLeft w:val="0"/>
      <w:marRight w:val="0"/>
      <w:marTop w:val="0"/>
      <w:marBottom w:val="0"/>
      <w:divBdr>
        <w:top w:val="none" w:sz="0" w:space="0" w:color="auto"/>
        <w:left w:val="none" w:sz="0" w:space="0" w:color="auto"/>
        <w:bottom w:val="none" w:sz="0" w:space="0" w:color="auto"/>
        <w:right w:val="none" w:sz="0" w:space="0" w:color="auto"/>
      </w:divBdr>
    </w:div>
    <w:div w:id="1200895183">
      <w:bodyDiv w:val="1"/>
      <w:marLeft w:val="0"/>
      <w:marRight w:val="0"/>
      <w:marTop w:val="0"/>
      <w:marBottom w:val="0"/>
      <w:divBdr>
        <w:top w:val="none" w:sz="0" w:space="0" w:color="auto"/>
        <w:left w:val="none" w:sz="0" w:space="0" w:color="auto"/>
        <w:bottom w:val="none" w:sz="0" w:space="0" w:color="auto"/>
        <w:right w:val="none" w:sz="0" w:space="0" w:color="auto"/>
      </w:divBdr>
    </w:div>
    <w:div w:id="1201093221">
      <w:bodyDiv w:val="1"/>
      <w:marLeft w:val="0"/>
      <w:marRight w:val="0"/>
      <w:marTop w:val="0"/>
      <w:marBottom w:val="0"/>
      <w:divBdr>
        <w:top w:val="none" w:sz="0" w:space="0" w:color="auto"/>
        <w:left w:val="none" w:sz="0" w:space="0" w:color="auto"/>
        <w:bottom w:val="none" w:sz="0" w:space="0" w:color="auto"/>
        <w:right w:val="none" w:sz="0" w:space="0" w:color="auto"/>
      </w:divBdr>
    </w:div>
    <w:div w:id="1201740955">
      <w:bodyDiv w:val="1"/>
      <w:marLeft w:val="0"/>
      <w:marRight w:val="0"/>
      <w:marTop w:val="0"/>
      <w:marBottom w:val="0"/>
      <w:divBdr>
        <w:top w:val="none" w:sz="0" w:space="0" w:color="auto"/>
        <w:left w:val="none" w:sz="0" w:space="0" w:color="auto"/>
        <w:bottom w:val="none" w:sz="0" w:space="0" w:color="auto"/>
        <w:right w:val="none" w:sz="0" w:space="0" w:color="auto"/>
      </w:divBdr>
    </w:div>
    <w:div w:id="1202086872">
      <w:bodyDiv w:val="1"/>
      <w:marLeft w:val="0"/>
      <w:marRight w:val="0"/>
      <w:marTop w:val="0"/>
      <w:marBottom w:val="0"/>
      <w:divBdr>
        <w:top w:val="none" w:sz="0" w:space="0" w:color="auto"/>
        <w:left w:val="none" w:sz="0" w:space="0" w:color="auto"/>
        <w:bottom w:val="none" w:sz="0" w:space="0" w:color="auto"/>
        <w:right w:val="none" w:sz="0" w:space="0" w:color="auto"/>
      </w:divBdr>
    </w:div>
    <w:div w:id="1203594230">
      <w:bodyDiv w:val="1"/>
      <w:marLeft w:val="0"/>
      <w:marRight w:val="0"/>
      <w:marTop w:val="0"/>
      <w:marBottom w:val="0"/>
      <w:divBdr>
        <w:top w:val="none" w:sz="0" w:space="0" w:color="auto"/>
        <w:left w:val="none" w:sz="0" w:space="0" w:color="auto"/>
        <w:bottom w:val="none" w:sz="0" w:space="0" w:color="auto"/>
        <w:right w:val="none" w:sz="0" w:space="0" w:color="auto"/>
      </w:divBdr>
    </w:div>
    <w:div w:id="1203595890">
      <w:bodyDiv w:val="1"/>
      <w:marLeft w:val="0"/>
      <w:marRight w:val="0"/>
      <w:marTop w:val="0"/>
      <w:marBottom w:val="0"/>
      <w:divBdr>
        <w:top w:val="none" w:sz="0" w:space="0" w:color="auto"/>
        <w:left w:val="none" w:sz="0" w:space="0" w:color="auto"/>
        <w:bottom w:val="none" w:sz="0" w:space="0" w:color="auto"/>
        <w:right w:val="none" w:sz="0" w:space="0" w:color="auto"/>
      </w:divBdr>
    </w:div>
    <w:div w:id="1204248923">
      <w:bodyDiv w:val="1"/>
      <w:marLeft w:val="0"/>
      <w:marRight w:val="0"/>
      <w:marTop w:val="0"/>
      <w:marBottom w:val="0"/>
      <w:divBdr>
        <w:top w:val="none" w:sz="0" w:space="0" w:color="auto"/>
        <w:left w:val="none" w:sz="0" w:space="0" w:color="auto"/>
        <w:bottom w:val="none" w:sz="0" w:space="0" w:color="auto"/>
        <w:right w:val="none" w:sz="0" w:space="0" w:color="auto"/>
      </w:divBdr>
    </w:div>
    <w:div w:id="1205752731">
      <w:bodyDiv w:val="1"/>
      <w:marLeft w:val="0"/>
      <w:marRight w:val="0"/>
      <w:marTop w:val="0"/>
      <w:marBottom w:val="0"/>
      <w:divBdr>
        <w:top w:val="none" w:sz="0" w:space="0" w:color="auto"/>
        <w:left w:val="none" w:sz="0" w:space="0" w:color="auto"/>
        <w:bottom w:val="none" w:sz="0" w:space="0" w:color="auto"/>
        <w:right w:val="none" w:sz="0" w:space="0" w:color="auto"/>
      </w:divBdr>
    </w:div>
    <w:div w:id="1206017462">
      <w:bodyDiv w:val="1"/>
      <w:marLeft w:val="0"/>
      <w:marRight w:val="0"/>
      <w:marTop w:val="0"/>
      <w:marBottom w:val="0"/>
      <w:divBdr>
        <w:top w:val="none" w:sz="0" w:space="0" w:color="auto"/>
        <w:left w:val="none" w:sz="0" w:space="0" w:color="auto"/>
        <w:bottom w:val="none" w:sz="0" w:space="0" w:color="auto"/>
        <w:right w:val="none" w:sz="0" w:space="0" w:color="auto"/>
      </w:divBdr>
    </w:div>
    <w:div w:id="1206721356">
      <w:bodyDiv w:val="1"/>
      <w:marLeft w:val="0"/>
      <w:marRight w:val="0"/>
      <w:marTop w:val="0"/>
      <w:marBottom w:val="0"/>
      <w:divBdr>
        <w:top w:val="none" w:sz="0" w:space="0" w:color="auto"/>
        <w:left w:val="none" w:sz="0" w:space="0" w:color="auto"/>
        <w:bottom w:val="none" w:sz="0" w:space="0" w:color="auto"/>
        <w:right w:val="none" w:sz="0" w:space="0" w:color="auto"/>
      </w:divBdr>
    </w:div>
    <w:div w:id="1207331250">
      <w:bodyDiv w:val="1"/>
      <w:marLeft w:val="0"/>
      <w:marRight w:val="0"/>
      <w:marTop w:val="0"/>
      <w:marBottom w:val="0"/>
      <w:divBdr>
        <w:top w:val="none" w:sz="0" w:space="0" w:color="auto"/>
        <w:left w:val="none" w:sz="0" w:space="0" w:color="auto"/>
        <w:bottom w:val="none" w:sz="0" w:space="0" w:color="auto"/>
        <w:right w:val="none" w:sz="0" w:space="0" w:color="auto"/>
      </w:divBdr>
    </w:div>
    <w:div w:id="1207449935">
      <w:bodyDiv w:val="1"/>
      <w:marLeft w:val="0"/>
      <w:marRight w:val="0"/>
      <w:marTop w:val="0"/>
      <w:marBottom w:val="0"/>
      <w:divBdr>
        <w:top w:val="none" w:sz="0" w:space="0" w:color="auto"/>
        <w:left w:val="none" w:sz="0" w:space="0" w:color="auto"/>
        <w:bottom w:val="none" w:sz="0" w:space="0" w:color="auto"/>
        <w:right w:val="none" w:sz="0" w:space="0" w:color="auto"/>
      </w:divBdr>
    </w:div>
    <w:div w:id="1207763119">
      <w:bodyDiv w:val="1"/>
      <w:marLeft w:val="0"/>
      <w:marRight w:val="0"/>
      <w:marTop w:val="0"/>
      <w:marBottom w:val="0"/>
      <w:divBdr>
        <w:top w:val="none" w:sz="0" w:space="0" w:color="auto"/>
        <w:left w:val="none" w:sz="0" w:space="0" w:color="auto"/>
        <w:bottom w:val="none" w:sz="0" w:space="0" w:color="auto"/>
        <w:right w:val="none" w:sz="0" w:space="0" w:color="auto"/>
      </w:divBdr>
    </w:div>
    <w:div w:id="1207839878">
      <w:bodyDiv w:val="1"/>
      <w:marLeft w:val="0"/>
      <w:marRight w:val="0"/>
      <w:marTop w:val="0"/>
      <w:marBottom w:val="0"/>
      <w:divBdr>
        <w:top w:val="none" w:sz="0" w:space="0" w:color="auto"/>
        <w:left w:val="none" w:sz="0" w:space="0" w:color="auto"/>
        <w:bottom w:val="none" w:sz="0" w:space="0" w:color="auto"/>
        <w:right w:val="none" w:sz="0" w:space="0" w:color="auto"/>
      </w:divBdr>
    </w:div>
    <w:div w:id="1209301116">
      <w:bodyDiv w:val="1"/>
      <w:marLeft w:val="0"/>
      <w:marRight w:val="0"/>
      <w:marTop w:val="0"/>
      <w:marBottom w:val="0"/>
      <w:divBdr>
        <w:top w:val="none" w:sz="0" w:space="0" w:color="auto"/>
        <w:left w:val="none" w:sz="0" w:space="0" w:color="auto"/>
        <w:bottom w:val="none" w:sz="0" w:space="0" w:color="auto"/>
        <w:right w:val="none" w:sz="0" w:space="0" w:color="auto"/>
      </w:divBdr>
    </w:div>
    <w:div w:id="1210461727">
      <w:bodyDiv w:val="1"/>
      <w:marLeft w:val="0"/>
      <w:marRight w:val="0"/>
      <w:marTop w:val="0"/>
      <w:marBottom w:val="0"/>
      <w:divBdr>
        <w:top w:val="none" w:sz="0" w:space="0" w:color="auto"/>
        <w:left w:val="none" w:sz="0" w:space="0" w:color="auto"/>
        <w:bottom w:val="none" w:sz="0" w:space="0" w:color="auto"/>
        <w:right w:val="none" w:sz="0" w:space="0" w:color="auto"/>
      </w:divBdr>
    </w:div>
    <w:div w:id="1210921461">
      <w:bodyDiv w:val="1"/>
      <w:marLeft w:val="0"/>
      <w:marRight w:val="0"/>
      <w:marTop w:val="0"/>
      <w:marBottom w:val="0"/>
      <w:divBdr>
        <w:top w:val="none" w:sz="0" w:space="0" w:color="auto"/>
        <w:left w:val="none" w:sz="0" w:space="0" w:color="auto"/>
        <w:bottom w:val="none" w:sz="0" w:space="0" w:color="auto"/>
        <w:right w:val="none" w:sz="0" w:space="0" w:color="auto"/>
      </w:divBdr>
    </w:div>
    <w:div w:id="1211379394">
      <w:bodyDiv w:val="1"/>
      <w:marLeft w:val="0"/>
      <w:marRight w:val="0"/>
      <w:marTop w:val="0"/>
      <w:marBottom w:val="0"/>
      <w:divBdr>
        <w:top w:val="none" w:sz="0" w:space="0" w:color="auto"/>
        <w:left w:val="none" w:sz="0" w:space="0" w:color="auto"/>
        <w:bottom w:val="none" w:sz="0" w:space="0" w:color="auto"/>
        <w:right w:val="none" w:sz="0" w:space="0" w:color="auto"/>
      </w:divBdr>
    </w:div>
    <w:div w:id="1211457360">
      <w:bodyDiv w:val="1"/>
      <w:marLeft w:val="0"/>
      <w:marRight w:val="0"/>
      <w:marTop w:val="0"/>
      <w:marBottom w:val="0"/>
      <w:divBdr>
        <w:top w:val="none" w:sz="0" w:space="0" w:color="auto"/>
        <w:left w:val="none" w:sz="0" w:space="0" w:color="auto"/>
        <w:bottom w:val="none" w:sz="0" w:space="0" w:color="auto"/>
        <w:right w:val="none" w:sz="0" w:space="0" w:color="auto"/>
      </w:divBdr>
    </w:div>
    <w:div w:id="1211958069">
      <w:bodyDiv w:val="1"/>
      <w:marLeft w:val="0"/>
      <w:marRight w:val="0"/>
      <w:marTop w:val="0"/>
      <w:marBottom w:val="0"/>
      <w:divBdr>
        <w:top w:val="none" w:sz="0" w:space="0" w:color="auto"/>
        <w:left w:val="none" w:sz="0" w:space="0" w:color="auto"/>
        <w:bottom w:val="none" w:sz="0" w:space="0" w:color="auto"/>
        <w:right w:val="none" w:sz="0" w:space="0" w:color="auto"/>
      </w:divBdr>
    </w:div>
    <w:div w:id="1212838193">
      <w:bodyDiv w:val="1"/>
      <w:marLeft w:val="0"/>
      <w:marRight w:val="0"/>
      <w:marTop w:val="0"/>
      <w:marBottom w:val="0"/>
      <w:divBdr>
        <w:top w:val="none" w:sz="0" w:space="0" w:color="auto"/>
        <w:left w:val="none" w:sz="0" w:space="0" w:color="auto"/>
        <w:bottom w:val="none" w:sz="0" w:space="0" w:color="auto"/>
        <w:right w:val="none" w:sz="0" w:space="0" w:color="auto"/>
      </w:divBdr>
    </w:div>
    <w:div w:id="1213153435">
      <w:bodyDiv w:val="1"/>
      <w:marLeft w:val="0"/>
      <w:marRight w:val="0"/>
      <w:marTop w:val="0"/>
      <w:marBottom w:val="0"/>
      <w:divBdr>
        <w:top w:val="none" w:sz="0" w:space="0" w:color="auto"/>
        <w:left w:val="none" w:sz="0" w:space="0" w:color="auto"/>
        <w:bottom w:val="none" w:sz="0" w:space="0" w:color="auto"/>
        <w:right w:val="none" w:sz="0" w:space="0" w:color="auto"/>
      </w:divBdr>
    </w:div>
    <w:div w:id="1213423815">
      <w:bodyDiv w:val="1"/>
      <w:marLeft w:val="0"/>
      <w:marRight w:val="0"/>
      <w:marTop w:val="0"/>
      <w:marBottom w:val="0"/>
      <w:divBdr>
        <w:top w:val="none" w:sz="0" w:space="0" w:color="auto"/>
        <w:left w:val="none" w:sz="0" w:space="0" w:color="auto"/>
        <w:bottom w:val="none" w:sz="0" w:space="0" w:color="auto"/>
        <w:right w:val="none" w:sz="0" w:space="0" w:color="auto"/>
      </w:divBdr>
    </w:div>
    <w:div w:id="1214848976">
      <w:bodyDiv w:val="1"/>
      <w:marLeft w:val="0"/>
      <w:marRight w:val="0"/>
      <w:marTop w:val="0"/>
      <w:marBottom w:val="0"/>
      <w:divBdr>
        <w:top w:val="none" w:sz="0" w:space="0" w:color="auto"/>
        <w:left w:val="none" w:sz="0" w:space="0" w:color="auto"/>
        <w:bottom w:val="none" w:sz="0" w:space="0" w:color="auto"/>
        <w:right w:val="none" w:sz="0" w:space="0" w:color="auto"/>
      </w:divBdr>
    </w:div>
    <w:div w:id="1214928631">
      <w:bodyDiv w:val="1"/>
      <w:marLeft w:val="0"/>
      <w:marRight w:val="0"/>
      <w:marTop w:val="0"/>
      <w:marBottom w:val="0"/>
      <w:divBdr>
        <w:top w:val="none" w:sz="0" w:space="0" w:color="auto"/>
        <w:left w:val="none" w:sz="0" w:space="0" w:color="auto"/>
        <w:bottom w:val="none" w:sz="0" w:space="0" w:color="auto"/>
        <w:right w:val="none" w:sz="0" w:space="0" w:color="auto"/>
      </w:divBdr>
    </w:div>
    <w:div w:id="1216241157">
      <w:bodyDiv w:val="1"/>
      <w:marLeft w:val="0"/>
      <w:marRight w:val="0"/>
      <w:marTop w:val="0"/>
      <w:marBottom w:val="0"/>
      <w:divBdr>
        <w:top w:val="none" w:sz="0" w:space="0" w:color="auto"/>
        <w:left w:val="none" w:sz="0" w:space="0" w:color="auto"/>
        <w:bottom w:val="none" w:sz="0" w:space="0" w:color="auto"/>
        <w:right w:val="none" w:sz="0" w:space="0" w:color="auto"/>
      </w:divBdr>
    </w:div>
    <w:div w:id="1216547685">
      <w:bodyDiv w:val="1"/>
      <w:marLeft w:val="0"/>
      <w:marRight w:val="0"/>
      <w:marTop w:val="0"/>
      <w:marBottom w:val="0"/>
      <w:divBdr>
        <w:top w:val="none" w:sz="0" w:space="0" w:color="auto"/>
        <w:left w:val="none" w:sz="0" w:space="0" w:color="auto"/>
        <w:bottom w:val="none" w:sz="0" w:space="0" w:color="auto"/>
        <w:right w:val="none" w:sz="0" w:space="0" w:color="auto"/>
      </w:divBdr>
    </w:div>
    <w:div w:id="1216624347">
      <w:bodyDiv w:val="1"/>
      <w:marLeft w:val="0"/>
      <w:marRight w:val="0"/>
      <w:marTop w:val="0"/>
      <w:marBottom w:val="0"/>
      <w:divBdr>
        <w:top w:val="none" w:sz="0" w:space="0" w:color="auto"/>
        <w:left w:val="none" w:sz="0" w:space="0" w:color="auto"/>
        <w:bottom w:val="none" w:sz="0" w:space="0" w:color="auto"/>
        <w:right w:val="none" w:sz="0" w:space="0" w:color="auto"/>
      </w:divBdr>
    </w:div>
    <w:div w:id="1216813553">
      <w:bodyDiv w:val="1"/>
      <w:marLeft w:val="0"/>
      <w:marRight w:val="0"/>
      <w:marTop w:val="0"/>
      <w:marBottom w:val="0"/>
      <w:divBdr>
        <w:top w:val="none" w:sz="0" w:space="0" w:color="auto"/>
        <w:left w:val="none" w:sz="0" w:space="0" w:color="auto"/>
        <w:bottom w:val="none" w:sz="0" w:space="0" w:color="auto"/>
        <w:right w:val="none" w:sz="0" w:space="0" w:color="auto"/>
      </w:divBdr>
    </w:div>
    <w:div w:id="1217007025">
      <w:bodyDiv w:val="1"/>
      <w:marLeft w:val="0"/>
      <w:marRight w:val="0"/>
      <w:marTop w:val="0"/>
      <w:marBottom w:val="0"/>
      <w:divBdr>
        <w:top w:val="none" w:sz="0" w:space="0" w:color="auto"/>
        <w:left w:val="none" w:sz="0" w:space="0" w:color="auto"/>
        <w:bottom w:val="none" w:sz="0" w:space="0" w:color="auto"/>
        <w:right w:val="none" w:sz="0" w:space="0" w:color="auto"/>
      </w:divBdr>
    </w:div>
    <w:div w:id="1217275988">
      <w:bodyDiv w:val="1"/>
      <w:marLeft w:val="0"/>
      <w:marRight w:val="0"/>
      <w:marTop w:val="0"/>
      <w:marBottom w:val="0"/>
      <w:divBdr>
        <w:top w:val="none" w:sz="0" w:space="0" w:color="auto"/>
        <w:left w:val="none" w:sz="0" w:space="0" w:color="auto"/>
        <w:bottom w:val="none" w:sz="0" w:space="0" w:color="auto"/>
        <w:right w:val="none" w:sz="0" w:space="0" w:color="auto"/>
      </w:divBdr>
    </w:div>
    <w:div w:id="1217670354">
      <w:bodyDiv w:val="1"/>
      <w:marLeft w:val="0"/>
      <w:marRight w:val="0"/>
      <w:marTop w:val="0"/>
      <w:marBottom w:val="0"/>
      <w:divBdr>
        <w:top w:val="none" w:sz="0" w:space="0" w:color="auto"/>
        <w:left w:val="none" w:sz="0" w:space="0" w:color="auto"/>
        <w:bottom w:val="none" w:sz="0" w:space="0" w:color="auto"/>
        <w:right w:val="none" w:sz="0" w:space="0" w:color="auto"/>
      </w:divBdr>
    </w:div>
    <w:div w:id="1217736717">
      <w:bodyDiv w:val="1"/>
      <w:marLeft w:val="0"/>
      <w:marRight w:val="0"/>
      <w:marTop w:val="0"/>
      <w:marBottom w:val="0"/>
      <w:divBdr>
        <w:top w:val="none" w:sz="0" w:space="0" w:color="auto"/>
        <w:left w:val="none" w:sz="0" w:space="0" w:color="auto"/>
        <w:bottom w:val="none" w:sz="0" w:space="0" w:color="auto"/>
        <w:right w:val="none" w:sz="0" w:space="0" w:color="auto"/>
      </w:divBdr>
    </w:div>
    <w:div w:id="1218324582">
      <w:bodyDiv w:val="1"/>
      <w:marLeft w:val="0"/>
      <w:marRight w:val="0"/>
      <w:marTop w:val="0"/>
      <w:marBottom w:val="0"/>
      <w:divBdr>
        <w:top w:val="none" w:sz="0" w:space="0" w:color="auto"/>
        <w:left w:val="none" w:sz="0" w:space="0" w:color="auto"/>
        <w:bottom w:val="none" w:sz="0" w:space="0" w:color="auto"/>
        <w:right w:val="none" w:sz="0" w:space="0" w:color="auto"/>
      </w:divBdr>
    </w:div>
    <w:div w:id="1218735595">
      <w:bodyDiv w:val="1"/>
      <w:marLeft w:val="0"/>
      <w:marRight w:val="0"/>
      <w:marTop w:val="0"/>
      <w:marBottom w:val="0"/>
      <w:divBdr>
        <w:top w:val="none" w:sz="0" w:space="0" w:color="auto"/>
        <w:left w:val="none" w:sz="0" w:space="0" w:color="auto"/>
        <w:bottom w:val="none" w:sz="0" w:space="0" w:color="auto"/>
        <w:right w:val="none" w:sz="0" w:space="0" w:color="auto"/>
      </w:divBdr>
    </w:div>
    <w:div w:id="1218855409">
      <w:bodyDiv w:val="1"/>
      <w:marLeft w:val="0"/>
      <w:marRight w:val="0"/>
      <w:marTop w:val="0"/>
      <w:marBottom w:val="0"/>
      <w:divBdr>
        <w:top w:val="none" w:sz="0" w:space="0" w:color="auto"/>
        <w:left w:val="none" w:sz="0" w:space="0" w:color="auto"/>
        <w:bottom w:val="none" w:sz="0" w:space="0" w:color="auto"/>
        <w:right w:val="none" w:sz="0" w:space="0" w:color="auto"/>
      </w:divBdr>
    </w:div>
    <w:div w:id="1218976131">
      <w:bodyDiv w:val="1"/>
      <w:marLeft w:val="0"/>
      <w:marRight w:val="0"/>
      <w:marTop w:val="0"/>
      <w:marBottom w:val="0"/>
      <w:divBdr>
        <w:top w:val="none" w:sz="0" w:space="0" w:color="auto"/>
        <w:left w:val="none" w:sz="0" w:space="0" w:color="auto"/>
        <w:bottom w:val="none" w:sz="0" w:space="0" w:color="auto"/>
        <w:right w:val="none" w:sz="0" w:space="0" w:color="auto"/>
      </w:divBdr>
    </w:div>
    <w:div w:id="1219171950">
      <w:bodyDiv w:val="1"/>
      <w:marLeft w:val="0"/>
      <w:marRight w:val="0"/>
      <w:marTop w:val="0"/>
      <w:marBottom w:val="0"/>
      <w:divBdr>
        <w:top w:val="none" w:sz="0" w:space="0" w:color="auto"/>
        <w:left w:val="none" w:sz="0" w:space="0" w:color="auto"/>
        <w:bottom w:val="none" w:sz="0" w:space="0" w:color="auto"/>
        <w:right w:val="none" w:sz="0" w:space="0" w:color="auto"/>
      </w:divBdr>
    </w:div>
    <w:div w:id="1219630957">
      <w:bodyDiv w:val="1"/>
      <w:marLeft w:val="0"/>
      <w:marRight w:val="0"/>
      <w:marTop w:val="0"/>
      <w:marBottom w:val="0"/>
      <w:divBdr>
        <w:top w:val="none" w:sz="0" w:space="0" w:color="auto"/>
        <w:left w:val="none" w:sz="0" w:space="0" w:color="auto"/>
        <w:bottom w:val="none" w:sz="0" w:space="0" w:color="auto"/>
        <w:right w:val="none" w:sz="0" w:space="0" w:color="auto"/>
      </w:divBdr>
    </w:div>
    <w:div w:id="1220291360">
      <w:bodyDiv w:val="1"/>
      <w:marLeft w:val="0"/>
      <w:marRight w:val="0"/>
      <w:marTop w:val="0"/>
      <w:marBottom w:val="0"/>
      <w:divBdr>
        <w:top w:val="none" w:sz="0" w:space="0" w:color="auto"/>
        <w:left w:val="none" w:sz="0" w:space="0" w:color="auto"/>
        <w:bottom w:val="none" w:sz="0" w:space="0" w:color="auto"/>
        <w:right w:val="none" w:sz="0" w:space="0" w:color="auto"/>
      </w:divBdr>
    </w:div>
    <w:div w:id="1220436087">
      <w:bodyDiv w:val="1"/>
      <w:marLeft w:val="0"/>
      <w:marRight w:val="0"/>
      <w:marTop w:val="0"/>
      <w:marBottom w:val="0"/>
      <w:divBdr>
        <w:top w:val="none" w:sz="0" w:space="0" w:color="auto"/>
        <w:left w:val="none" w:sz="0" w:space="0" w:color="auto"/>
        <w:bottom w:val="none" w:sz="0" w:space="0" w:color="auto"/>
        <w:right w:val="none" w:sz="0" w:space="0" w:color="auto"/>
      </w:divBdr>
      <w:divsChild>
        <w:div w:id="1694108551">
          <w:marLeft w:val="0"/>
          <w:marRight w:val="0"/>
          <w:marTop w:val="0"/>
          <w:marBottom w:val="0"/>
          <w:divBdr>
            <w:top w:val="none" w:sz="0" w:space="0" w:color="auto"/>
            <w:left w:val="none" w:sz="0" w:space="0" w:color="auto"/>
            <w:bottom w:val="none" w:sz="0" w:space="0" w:color="auto"/>
            <w:right w:val="none" w:sz="0" w:space="0" w:color="auto"/>
          </w:divBdr>
          <w:divsChild>
            <w:div w:id="1606109488">
              <w:marLeft w:val="0"/>
              <w:marRight w:val="0"/>
              <w:marTop w:val="0"/>
              <w:marBottom w:val="0"/>
              <w:divBdr>
                <w:top w:val="none" w:sz="0" w:space="0" w:color="auto"/>
                <w:left w:val="none" w:sz="0" w:space="0" w:color="auto"/>
                <w:bottom w:val="none" w:sz="0" w:space="0" w:color="auto"/>
                <w:right w:val="none" w:sz="0" w:space="0" w:color="auto"/>
              </w:divBdr>
              <w:divsChild>
                <w:div w:id="170505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703637">
      <w:bodyDiv w:val="1"/>
      <w:marLeft w:val="0"/>
      <w:marRight w:val="0"/>
      <w:marTop w:val="0"/>
      <w:marBottom w:val="0"/>
      <w:divBdr>
        <w:top w:val="none" w:sz="0" w:space="0" w:color="auto"/>
        <w:left w:val="none" w:sz="0" w:space="0" w:color="auto"/>
        <w:bottom w:val="none" w:sz="0" w:space="0" w:color="auto"/>
        <w:right w:val="none" w:sz="0" w:space="0" w:color="auto"/>
      </w:divBdr>
    </w:div>
    <w:div w:id="1220828155">
      <w:bodyDiv w:val="1"/>
      <w:marLeft w:val="0"/>
      <w:marRight w:val="0"/>
      <w:marTop w:val="0"/>
      <w:marBottom w:val="0"/>
      <w:divBdr>
        <w:top w:val="none" w:sz="0" w:space="0" w:color="auto"/>
        <w:left w:val="none" w:sz="0" w:space="0" w:color="auto"/>
        <w:bottom w:val="none" w:sz="0" w:space="0" w:color="auto"/>
        <w:right w:val="none" w:sz="0" w:space="0" w:color="auto"/>
      </w:divBdr>
    </w:div>
    <w:div w:id="1221744302">
      <w:bodyDiv w:val="1"/>
      <w:marLeft w:val="0"/>
      <w:marRight w:val="0"/>
      <w:marTop w:val="0"/>
      <w:marBottom w:val="0"/>
      <w:divBdr>
        <w:top w:val="none" w:sz="0" w:space="0" w:color="auto"/>
        <w:left w:val="none" w:sz="0" w:space="0" w:color="auto"/>
        <w:bottom w:val="none" w:sz="0" w:space="0" w:color="auto"/>
        <w:right w:val="none" w:sz="0" w:space="0" w:color="auto"/>
      </w:divBdr>
    </w:div>
    <w:div w:id="1221788468">
      <w:bodyDiv w:val="1"/>
      <w:marLeft w:val="0"/>
      <w:marRight w:val="0"/>
      <w:marTop w:val="0"/>
      <w:marBottom w:val="0"/>
      <w:divBdr>
        <w:top w:val="none" w:sz="0" w:space="0" w:color="auto"/>
        <w:left w:val="none" w:sz="0" w:space="0" w:color="auto"/>
        <w:bottom w:val="none" w:sz="0" w:space="0" w:color="auto"/>
        <w:right w:val="none" w:sz="0" w:space="0" w:color="auto"/>
      </w:divBdr>
    </w:div>
    <w:div w:id="1223755791">
      <w:bodyDiv w:val="1"/>
      <w:marLeft w:val="0"/>
      <w:marRight w:val="0"/>
      <w:marTop w:val="0"/>
      <w:marBottom w:val="0"/>
      <w:divBdr>
        <w:top w:val="none" w:sz="0" w:space="0" w:color="auto"/>
        <w:left w:val="none" w:sz="0" w:space="0" w:color="auto"/>
        <w:bottom w:val="none" w:sz="0" w:space="0" w:color="auto"/>
        <w:right w:val="none" w:sz="0" w:space="0" w:color="auto"/>
      </w:divBdr>
    </w:div>
    <w:div w:id="1224029559">
      <w:bodyDiv w:val="1"/>
      <w:marLeft w:val="0"/>
      <w:marRight w:val="0"/>
      <w:marTop w:val="0"/>
      <w:marBottom w:val="0"/>
      <w:divBdr>
        <w:top w:val="none" w:sz="0" w:space="0" w:color="auto"/>
        <w:left w:val="none" w:sz="0" w:space="0" w:color="auto"/>
        <w:bottom w:val="none" w:sz="0" w:space="0" w:color="auto"/>
        <w:right w:val="none" w:sz="0" w:space="0" w:color="auto"/>
      </w:divBdr>
    </w:div>
    <w:div w:id="1224096198">
      <w:bodyDiv w:val="1"/>
      <w:marLeft w:val="0"/>
      <w:marRight w:val="0"/>
      <w:marTop w:val="0"/>
      <w:marBottom w:val="0"/>
      <w:divBdr>
        <w:top w:val="none" w:sz="0" w:space="0" w:color="auto"/>
        <w:left w:val="none" w:sz="0" w:space="0" w:color="auto"/>
        <w:bottom w:val="none" w:sz="0" w:space="0" w:color="auto"/>
        <w:right w:val="none" w:sz="0" w:space="0" w:color="auto"/>
      </w:divBdr>
    </w:div>
    <w:div w:id="1224366902">
      <w:bodyDiv w:val="1"/>
      <w:marLeft w:val="0"/>
      <w:marRight w:val="0"/>
      <w:marTop w:val="0"/>
      <w:marBottom w:val="0"/>
      <w:divBdr>
        <w:top w:val="none" w:sz="0" w:space="0" w:color="auto"/>
        <w:left w:val="none" w:sz="0" w:space="0" w:color="auto"/>
        <w:bottom w:val="none" w:sz="0" w:space="0" w:color="auto"/>
        <w:right w:val="none" w:sz="0" w:space="0" w:color="auto"/>
      </w:divBdr>
    </w:div>
    <w:div w:id="1224678701">
      <w:bodyDiv w:val="1"/>
      <w:marLeft w:val="0"/>
      <w:marRight w:val="0"/>
      <w:marTop w:val="0"/>
      <w:marBottom w:val="0"/>
      <w:divBdr>
        <w:top w:val="none" w:sz="0" w:space="0" w:color="auto"/>
        <w:left w:val="none" w:sz="0" w:space="0" w:color="auto"/>
        <w:bottom w:val="none" w:sz="0" w:space="0" w:color="auto"/>
        <w:right w:val="none" w:sz="0" w:space="0" w:color="auto"/>
      </w:divBdr>
    </w:div>
    <w:div w:id="1224870810">
      <w:bodyDiv w:val="1"/>
      <w:marLeft w:val="0"/>
      <w:marRight w:val="0"/>
      <w:marTop w:val="0"/>
      <w:marBottom w:val="0"/>
      <w:divBdr>
        <w:top w:val="none" w:sz="0" w:space="0" w:color="auto"/>
        <w:left w:val="none" w:sz="0" w:space="0" w:color="auto"/>
        <w:bottom w:val="none" w:sz="0" w:space="0" w:color="auto"/>
        <w:right w:val="none" w:sz="0" w:space="0" w:color="auto"/>
      </w:divBdr>
    </w:div>
    <w:div w:id="1225986264">
      <w:bodyDiv w:val="1"/>
      <w:marLeft w:val="0"/>
      <w:marRight w:val="0"/>
      <w:marTop w:val="0"/>
      <w:marBottom w:val="0"/>
      <w:divBdr>
        <w:top w:val="none" w:sz="0" w:space="0" w:color="auto"/>
        <w:left w:val="none" w:sz="0" w:space="0" w:color="auto"/>
        <w:bottom w:val="none" w:sz="0" w:space="0" w:color="auto"/>
        <w:right w:val="none" w:sz="0" w:space="0" w:color="auto"/>
      </w:divBdr>
    </w:div>
    <w:div w:id="1226337647">
      <w:bodyDiv w:val="1"/>
      <w:marLeft w:val="0"/>
      <w:marRight w:val="0"/>
      <w:marTop w:val="0"/>
      <w:marBottom w:val="0"/>
      <w:divBdr>
        <w:top w:val="none" w:sz="0" w:space="0" w:color="auto"/>
        <w:left w:val="none" w:sz="0" w:space="0" w:color="auto"/>
        <w:bottom w:val="none" w:sz="0" w:space="0" w:color="auto"/>
        <w:right w:val="none" w:sz="0" w:space="0" w:color="auto"/>
      </w:divBdr>
    </w:div>
    <w:div w:id="1226795748">
      <w:bodyDiv w:val="1"/>
      <w:marLeft w:val="0"/>
      <w:marRight w:val="0"/>
      <w:marTop w:val="0"/>
      <w:marBottom w:val="0"/>
      <w:divBdr>
        <w:top w:val="none" w:sz="0" w:space="0" w:color="auto"/>
        <w:left w:val="none" w:sz="0" w:space="0" w:color="auto"/>
        <w:bottom w:val="none" w:sz="0" w:space="0" w:color="auto"/>
        <w:right w:val="none" w:sz="0" w:space="0" w:color="auto"/>
      </w:divBdr>
    </w:div>
    <w:div w:id="1227910394">
      <w:bodyDiv w:val="1"/>
      <w:marLeft w:val="0"/>
      <w:marRight w:val="0"/>
      <w:marTop w:val="0"/>
      <w:marBottom w:val="0"/>
      <w:divBdr>
        <w:top w:val="none" w:sz="0" w:space="0" w:color="auto"/>
        <w:left w:val="none" w:sz="0" w:space="0" w:color="auto"/>
        <w:bottom w:val="none" w:sz="0" w:space="0" w:color="auto"/>
        <w:right w:val="none" w:sz="0" w:space="0" w:color="auto"/>
      </w:divBdr>
    </w:div>
    <w:div w:id="1228036494">
      <w:bodyDiv w:val="1"/>
      <w:marLeft w:val="0"/>
      <w:marRight w:val="0"/>
      <w:marTop w:val="0"/>
      <w:marBottom w:val="0"/>
      <w:divBdr>
        <w:top w:val="none" w:sz="0" w:space="0" w:color="auto"/>
        <w:left w:val="none" w:sz="0" w:space="0" w:color="auto"/>
        <w:bottom w:val="none" w:sz="0" w:space="0" w:color="auto"/>
        <w:right w:val="none" w:sz="0" w:space="0" w:color="auto"/>
      </w:divBdr>
    </w:div>
    <w:div w:id="1228766818">
      <w:bodyDiv w:val="1"/>
      <w:marLeft w:val="0"/>
      <w:marRight w:val="0"/>
      <w:marTop w:val="0"/>
      <w:marBottom w:val="0"/>
      <w:divBdr>
        <w:top w:val="none" w:sz="0" w:space="0" w:color="auto"/>
        <w:left w:val="none" w:sz="0" w:space="0" w:color="auto"/>
        <w:bottom w:val="none" w:sz="0" w:space="0" w:color="auto"/>
        <w:right w:val="none" w:sz="0" w:space="0" w:color="auto"/>
      </w:divBdr>
    </w:div>
    <w:div w:id="1228800451">
      <w:bodyDiv w:val="1"/>
      <w:marLeft w:val="0"/>
      <w:marRight w:val="0"/>
      <w:marTop w:val="0"/>
      <w:marBottom w:val="0"/>
      <w:divBdr>
        <w:top w:val="none" w:sz="0" w:space="0" w:color="auto"/>
        <w:left w:val="none" w:sz="0" w:space="0" w:color="auto"/>
        <w:bottom w:val="none" w:sz="0" w:space="0" w:color="auto"/>
        <w:right w:val="none" w:sz="0" w:space="0" w:color="auto"/>
      </w:divBdr>
      <w:divsChild>
        <w:div w:id="820927650">
          <w:marLeft w:val="0"/>
          <w:marRight w:val="0"/>
          <w:marTop w:val="0"/>
          <w:marBottom w:val="0"/>
          <w:divBdr>
            <w:top w:val="none" w:sz="0" w:space="0" w:color="auto"/>
            <w:left w:val="none" w:sz="0" w:space="0" w:color="auto"/>
            <w:bottom w:val="none" w:sz="0" w:space="0" w:color="auto"/>
            <w:right w:val="none" w:sz="0" w:space="0" w:color="auto"/>
          </w:divBdr>
          <w:divsChild>
            <w:div w:id="1821581916">
              <w:marLeft w:val="0"/>
              <w:marRight w:val="0"/>
              <w:marTop w:val="0"/>
              <w:marBottom w:val="0"/>
              <w:divBdr>
                <w:top w:val="none" w:sz="0" w:space="0" w:color="auto"/>
                <w:left w:val="none" w:sz="0" w:space="0" w:color="auto"/>
                <w:bottom w:val="none" w:sz="0" w:space="0" w:color="auto"/>
                <w:right w:val="none" w:sz="0" w:space="0" w:color="auto"/>
              </w:divBdr>
              <w:divsChild>
                <w:div w:id="27814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50496">
      <w:bodyDiv w:val="1"/>
      <w:marLeft w:val="0"/>
      <w:marRight w:val="0"/>
      <w:marTop w:val="0"/>
      <w:marBottom w:val="0"/>
      <w:divBdr>
        <w:top w:val="none" w:sz="0" w:space="0" w:color="auto"/>
        <w:left w:val="none" w:sz="0" w:space="0" w:color="auto"/>
        <w:bottom w:val="none" w:sz="0" w:space="0" w:color="auto"/>
        <w:right w:val="none" w:sz="0" w:space="0" w:color="auto"/>
      </w:divBdr>
    </w:div>
    <w:div w:id="1230069401">
      <w:bodyDiv w:val="1"/>
      <w:marLeft w:val="0"/>
      <w:marRight w:val="0"/>
      <w:marTop w:val="0"/>
      <w:marBottom w:val="0"/>
      <w:divBdr>
        <w:top w:val="none" w:sz="0" w:space="0" w:color="auto"/>
        <w:left w:val="none" w:sz="0" w:space="0" w:color="auto"/>
        <w:bottom w:val="none" w:sz="0" w:space="0" w:color="auto"/>
        <w:right w:val="none" w:sz="0" w:space="0" w:color="auto"/>
      </w:divBdr>
    </w:div>
    <w:div w:id="1230925313">
      <w:bodyDiv w:val="1"/>
      <w:marLeft w:val="0"/>
      <w:marRight w:val="0"/>
      <w:marTop w:val="0"/>
      <w:marBottom w:val="0"/>
      <w:divBdr>
        <w:top w:val="none" w:sz="0" w:space="0" w:color="auto"/>
        <w:left w:val="none" w:sz="0" w:space="0" w:color="auto"/>
        <w:bottom w:val="none" w:sz="0" w:space="0" w:color="auto"/>
        <w:right w:val="none" w:sz="0" w:space="0" w:color="auto"/>
      </w:divBdr>
    </w:div>
    <w:div w:id="1231964051">
      <w:bodyDiv w:val="1"/>
      <w:marLeft w:val="0"/>
      <w:marRight w:val="0"/>
      <w:marTop w:val="0"/>
      <w:marBottom w:val="0"/>
      <w:divBdr>
        <w:top w:val="none" w:sz="0" w:space="0" w:color="auto"/>
        <w:left w:val="none" w:sz="0" w:space="0" w:color="auto"/>
        <w:bottom w:val="none" w:sz="0" w:space="0" w:color="auto"/>
        <w:right w:val="none" w:sz="0" w:space="0" w:color="auto"/>
      </w:divBdr>
    </w:div>
    <w:div w:id="1232350001">
      <w:bodyDiv w:val="1"/>
      <w:marLeft w:val="0"/>
      <w:marRight w:val="0"/>
      <w:marTop w:val="0"/>
      <w:marBottom w:val="0"/>
      <w:divBdr>
        <w:top w:val="none" w:sz="0" w:space="0" w:color="auto"/>
        <w:left w:val="none" w:sz="0" w:space="0" w:color="auto"/>
        <w:bottom w:val="none" w:sz="0" w:space="0" w:color="auto"/>
        <w:right w:val="none" w:sz="0" w:space="0" w:color="auto"/>
      </w:divBdr>
    </w:div>
    <w:div w:id="1233539684">
      <w:bodyDiv w:val="1"/>
      <w:marLeft w:val="0"/>
      <w:marRight w:val="0"/>
      <w:marTop w:val="0"/>
      <w:marBottom w:val="0"/>
      <w:divBdr>
        <w:top w:val="none" w:sz="0" w:space="0" w:color="auto"/>
        <w:left w:val="none" w:sz="0" w:space="0" w:color="auto"/>
        <w:bottom w:val="none" w:sz="0" w:space="0" w:color="auto"/>
        <w:right w:val="none" w:sz="0" w:space="0" w:color="auto"/>
      </w:divBdr>
    </w:div>
    <w:div w:id="1234043613">
      <w:bodyDiv w:val="1"/>
      <w:marLeft w:val="0"/>
      <w:marRight w:val="0"/>
      <w:marTop w:val="0"/>
      <w:marBottom w:val="0"/>
      <w:divBdr>
        <w:top w:val="none" w:sz="0" w:space="0" w:color="auto"/>
        <w:left w:val="none" w:sz="0" w:space="0" w:color="auto"/>
        <w:bottom w:val="none" w:sz="0" w:space="0" w:color="auto"/>
        <w:right w:val="none" w:sz="0" w:space="0" w:color="auto"/>
      </w:divBdr>
    </w:div>
    <w:div w:id="1234047640">
      <w:bodyDiv w:val="1"/>
      <w:marLeft w:val="0"/>
      <w:marRight w:val="0"/>
      <w:marTop w:val="0"/>
      <w:marBottom w:val="0"/>
      <w:divBdr>
        <w:top w:val="none" w:sz="0" w:space="0" w:color="auto"/>
        <w:left w:val="none" w:sz="0" w:space="0" w:color="auto"/>
        <w:bottom w:val="none" w:sz="0" w:space="0" w:color="auto"/>
        <w:right w:val="none" w:sz="0" w:space="0" w:color="auto"/>
      </w:divBdr>
    </w:div>
    <w:div w:id="1234239985">
      <w:bodyDiv w:val="1"/>
      <w:marLeft w:val="0"/>
      <w:marRight w:val="0"/>
      <w:marTop w:val="0"/>
      <w:marBottom w:val="0"/>
      <w:divBdr>
        <w:top w:val="none" w:sz="0" w:space="0" w:color="auto"/>
        <w:left w:val="none" w:sz="0" w:space="0" w:color="auto"/>
        <w:bottom w:val="none" w:sz="0" w:space="0" w:color="auto"/>
        <w:right w:val="none" w:sz="0" w:space="0" w:color="auto"/>
      </w:divBdr>
    </w:div>
    <w:div w:id="1234437111">
      <w:bodyDiv w:val="1"/>
      <w:marLeft w:val="0"/>
      <w:marRight w:val="0"/>
      <w:marTop w:val="0"/>
      <w:marBottom w:val="0"/>
      <w:divBdr>
        <w:top w:val="none" w:sz="0" w:space="0" w:color="auto"/>
        <w:left w:val="none" w:sz="0" w:space="0" w:color="auto"/>
        <w:bottom w:val="none" w:sz="0" w:space="0" w:color="auto"/>
        <w:right w:val="none" w:sz="0" w:space="0" w:color="auto"/>
      </w:divBdr>
    </w:div>
    <w:div w:id="1234663053">
      <w:bodyDiv w:val="1"/>
      <w:marLeft w:val="0"/>
      <w:marRight w:val="0"/>
      <w:marTop w:val="0"/>
      <w:marBottom w:val="0"/>
      <w:divBdr>
        <w:top w:val="none" w:sz="0" w:space="0" w:color="auto"/>
        <w:left w:val="none" w:sz="0" w:space="0" w:color="auto"/>
        <w:bottom w:val="none" w:sz="0" w:space="0" w:color="auto"/>
        <w:right w:val="none" w:sz="0" w:space="0" w:color="auto"/>
      </w:divBdr>
    </w:div>
    <w:div w:id="1234699409">
      <w:bodyDiv w:val="1"/>
      <w:marLeft w:val="0"/>
      <w:marRight w:val="0"/>
      <w:marTop w:val="0"/>
      <w:marBottom w:val="0"/>
      <w:divBdr>
        <w:top w:val="none" w:sz="0" w:space="0" w:color="auto"/>
        <w:left w:val="none" w:sz="0" w:space="0" w:color="auto"/>
        <w:bottom w:val="none" w:sz="0" w:space="0" w:color="auto"/>
        <w:right w:val="none" w:sz="0" w:space="0" w:color="auto"/>
      </w:divBdr>
    </w:div>
    <w:div w:id="1234775482">
      <w:bodyDiv w:val="1"/>
      <w:marLeft w:val="0"/>
      <w:marRight w:val="0"/>
      <w:marTop w:val="0"/>
      <w:marBottom w:val="0"/>
      <w:divBdr>
        <w:top w:val="none" w:sz="0" w:space="0" w:color="auto"/>
        <w:left w:val="none" w:sz="0" w:space="0" w:color="auto"/>
        <w:bottom w:val="none" w:sz="0" w:space="0" w:color="auto"/>
        <w:right w:val="none" w:sz="0" w:space="0" w:color="auto"/>
      </w:divBdr>
    </w:div>
    <w:div w:id="1234779179">
      <w:bodyDiv w:val="1"/>
      <w:marLeft w:val="0"/>
      <w:marRight w:val="0"/>
      <w:marTop w:val="0"/>
      <w:marBottom w:val="0"/>
      <w:divBdr>
        <w:top w:val="none" w:sz="0" w:space="0" w:color="auto"/>
        <w:left w:val="none" w:sz="0" w:space="0" w:color="auto"/>
        <w:bottom w:val="none" w:sz="0" w:space="0" w:color="auto"/>
        <w:right w:val="none" w:sz="0" w:space="0" w:color="auto"/>
      </w:divBdr>
    </w:div>
    <w:div w:id="1235356896">
      <w:bodyDiv w:val="1"/>
      <w:marLeft w:val="0"/>
      <w:marRight w:val="0"/>
      <w:marTop w:val="0"/>
      <w:marBottom w:val="0"/>
      <w:divBdr>
        <w:top w:val="none" w:sz="0" w:space="0" w:color="auto"/>
        <w:left w:val="none" w:sz="0" w:space="0" w:color="auto"/>
        <w:bottom w:val="none" w:sz="0" w:space="0" w:color="auto"/>
        <w:right w:val="none" w:sz="0" w:space="0" w:color="auto"/>
      </w:divBdr>
    </w:div>
    <w:div w:id="1236665703">
      <w:bodyDiv w:val="1"/>
      <w:marLeft w:val="0"/>
      <w:marRight w:val="0"/>
      <w:marTop w:val="0"/>
      <w:marBottom w:val="0"/>
      <w:divBdr>
        <w:top w:val="none" w:sz="0" w:space="0" w:color="auto"/>
        <w:left w:val="none" w:sz="0" w:space="0" w:color="auto"/>
        <w:bottom w:val="none" w:sz="0" w:space="0" w:color="auto"/>
        <w:right w:val="none" w:sz="0" w:space="0" w:color="auto"/>
      </w:divBdr>
    </w:div>
    <w:div w:id="1237206648">
      <w:bodyDiv w:val="1"/>
      <w:marLeft w:val="0"/>
      <w:marRight w:val="0"/>
      <w:marTop w:val="0"/>
      <w:marBottom w:val="0"/>
      <w:divBdr>
        <w:top w:val="none" w:sz="0" w:space="0" w:color="auto"/>
        <w:left w:val="none" w:sz="0" w:space="0" w:color="auto"/>
        <w:bottom w:val="none" w:sz="0" w:space="0" w:color="auto"/>
        <w:right w:val="none" w:sz="0" w:space="0" w:color="auto"/>
      </w:divBdr>
    </w:div>
    <w:div w:id="1239168088">
      <w:bodyDiv w:val="1"/>
      <w:marLeft w:val="0"/>
      <w:marRight w:val="0"/>
      <w:marTop w:val="0"/>
      <w:marBottom w:val="0"/>
      <w:divBdr>
        <w:top w:val="none" w:sz="0" w:space="0" w:color="auto"/>
        <w:left w:val="none" w:sz="0" w:space="0" w:color="auto"/>
        <w:bottom w:val="none" w:sz="0" w:space="0" w:color="auto"/>
        <w:right w:val="none" w:sz="0" w:space="0" w:color="auto"/>
      </w:divBdr>
    </w:div>
    <w:div w:id="1239486751">
      <w:bodyDiv w:val="1"/>
      <w:marLeft w:val="0"/>
      <w:marRight w:val="0"/>
      <w:marTop w:val="0"/>
      <w:marBottom w:val="0"/>
      <w:divBdr>
        <w:top w:val="none" w:sz="0" w:space="0" w:color="auto"/>
        <w:left w:val="none" w:sz="0" w:space="0" w:color="auto"/>
        <w:bottom w:val="none" w:sz="0" w:space="0" w:color="auto"/>
        <w:right w:val="none" w:sz="0" w:space="0" w:color="auto"/>
      </w:divBdr>
    </w:div>
    <w:div w:id="1240215482">
      <w:bodyDiv w:val="1"/>
      <w:marLeft w:val="0"/>
      <w:marRight w:val="0"/>
      <w:marTop w:val="0"/>
      <w:marBottom w:val="0"/>
      <w:divBdr>
        <w:top w:val="none" w:sz="0" w:space="0" w:color="auto"/>
        <w:left w:val="none" w:sz="0" w:space="0" w:color="auto"/>
        <w:bottom w:val="none" w:sz="0" w:space="0" w:color="auto"/>
        <w:right w:val="none" w:sz="0" w:space="0" w:color="auto"/>
      </w:divBdr>
    </w:div>
    <w:div w:id="1241211470">
      <w:bodyDiv w:val="1"/>
      <w:marLeft w:val="0"/>
      <w:marRight w:val="0"/>
      <w:marTop w:val="0"/>
      <w:marBottom w:val="0"/>
      <w:divBdr>
        <w:top w:val="none" w:sz="0" w:space="0" w:color="auto"/>
        <w:left w:val="none" w:sz="0" w:space="0" w:color="auto"/>
        <w:bottom w:val="none" w:sz="0" w:space="0" w:color="auto"/>
        <w:right w:val="none" w:sz="0" w:space="0" w:color="auto"/>
      </w:divBdr>
    </w:div>
    <w:div w:id="1241333875">
      <w:bodyDiv w:val="1"/>
      <w:marLeft w:val="0"/>
      <w:marRight w:val="0"/>
      <w:marTop w:val="0"/>
      <w:marBottom w:val="0"/>
      <w:divBdr>
        <w:top w:val="none" w:sz="0" w:space="0" w:color="auto"/>
        <w:left w:val="none" w:sz="0" w:space="0" w:color="auto"/>
        <w:bottom w:val="none" w:sz="0" w:space="0" w:color="auto"/>
        <w:right w:val="none" w:sz="0" w:space="0" w:color="auto"/>
      </w:divBdr>
    </w:div>
    <w:div w:id="1241787927">
      <w:bodyDiv w:val="1"/>
      <w:marLeft w:val="0"/>
      <w:marRight w:val="0"/>
      <w:marTop w:val="0"/>
      <w:marBottom w:val="0"/>
      <w:divBdr>
        <w:top w:val="none" w:sz="0" w:space="0" w:color="auto"/>
        <w:left w:val="none" w:sz="0" w:space="0" w:color="auto"/>
        <w:bottom w:val="none" w:sz="0" w:space="0" w:color="auto"/>
        <w:right w:val="none" w:sz="0" w:space="0" w:color="auto"/>
      </w:divBdr>
    </w:div>
    <w:div w:id="1242831842">
      <w:bodyDiv w:val="1"/>
      <w:marLeft w:val="0"/>
      <w:marRight w:val="0"/>
      <w:marTop w:val="0"/>
      <w:marBottom w:val="0"/>
      <w:divBdr>
        <w:top w:val="none" w:sz="0" w:space="0" w:color="auto"/>
        <w:left w:val="none" w:sz="0" w:space="0" w:color="auto"/>
        <w:bottom w:val="none" w:sz="0" w:space="0" w:color="auto"/>
        <w:right w:val="none" w:sz="0" w:space="0" w:color="auto"/>
      </w:divBdr>
    </w:div>
    <w:div w:id="1243952676">
      <w:bodyDiv w:val="1"/>
      <w:marLeft w:val="0"/>
      <w:marRight w:val="0"/>
      <w:marTop w:val="0"/>
      <w:marBottom w:val="0"/>
      <w:divBdr>
        <w:top w:val="none" w:sz="0" w:space="0" w:color="auto"/>
        <w:left w:val="none" w:sz="0" w:space="0" w:color="auto"/>
        <w:bottom w:val="none" w:sz="0" w:space="0" w:color="auto"/>
        <w:right w:val="none" w:sz="0" w:space="0" w:color="auto"/>
      </w:divBdr>
    </w:div>
    <w:div w:id="1244029588">
      <w:bodyDiv w:val="1"/>
      <w:marLeft w:val="0"/>
      <w:marRight w:val="0"/>
      <w:marTop w:val="0"/>
      <w:marBottom w:val="0"/>
      <w:divBdr>
        <w:top w:val="none" w:sz="0" w:space="0" w:color="auto"/>
        <w:left w:val="none" w:sz="0" w:space="0" w:color="auto"/>
        <w:bottom w:val="none" w:sz="0" w:space="0" w:color="auto"/>
        <w:right w:val="none" w:sz="0" w:space="0" w:color="auto"/>
      </w:divBdr>
    </w:div>
    <w:div w:id="1244148559">
      <w:bodyDiv w:val="1"/>
      <w:marLeft w:val="0"/>
      <w:marRight w:val="0"/>
      <w:marTop w:val="0"/>
      <w:marBottom w:val="0"/>
      <w:divBdr>
        <w:top w:val="none" w:sz="0" w:space="0" w:color="auto"/>
        <w:left w:val="none" w:sz="0" w:space="0" w:color="auto"/>
        <w:bottom w:val="none" w:sz="0" w:space="0" w:color="auto"/>
        <w:right w:val="none" w:sz="0" w:space="0" w:color="auto"/>
      </w:divBdr>
    </w:div>
    <w:div w:id="1244606173">
      <w:bodyDiv w:val="1"/>
      <w:marLeft w:val="0"/>
      <w:marRight w:val="0"/>
      <w:marTop w:val="0"/>
      <w:marBottom w:val="0"/>
      <w:divBdr>
        <w:top w:val="none" w:sz="0" w:space="0" w:color="auto"/>
        <w:left w:val="none" w:sz="0" w:space="0" w:color="auto"/>
        <w:bottom w:val="none" w:sz="0" w:space="0" w:color="auto"/>
        <w:right w:val="none" w:sz="0" w:space="0" w:color="auto"/>
      </w:divBdr>
    </w:div>
    <w:div w:id="1244611515">
      <w:bodyDiv w:val="1"/>
      <w:marLeft w:val="0"/>
      <w:marRight w:val="0"/>
      <w:marTop w:val="0"/>
      <w:marBottom w:val="0"/>
      <w:divBdr>
        <w:top w:val="none" w:sz="0" w:space="0" w:color="auto"/>
        <w:left w:val="none" w:sz="0" w:space="0" w:color="auto"/>
        <w:bottom w:val="none" w:sz="0" w:space="0" w:color="auto"/>
        <w:right w:val="none" w:sz="0" w:space="0" w:color="auto"/>
      </w:divBdr>
    </w:div>
    <w:div w:id="1245258040">
      <w:bodyDiv w:val="1"/>
      <w:marLeft w:val="0"/>
      <w:marRight w:val="0"/>
      <w:marTop w:val="0"/>
      <w:marBottom w:val="0"/>
      <w:divBdr>
        <w:top w:val="none" w:sz="0" w:space="0" w:color="auto"/>
        <w:left w:val="none" w:sz="0" w:space="0" w:color="auto"/>
        <w:bottom w:val="none" w:sz="0" w:space="0" w:color="auto"/>
        <w:right w:val="none" w:sz="0" w:space="0" w:color="auto"/>
      </w:divBdr>
    </w:div>
    <w:div w:id="1245450896">
      <w:bodyDiv w:val="1"/>
      <w:marLeft w:val="0"/>
      <w:marRight w:val="0"/>
      <w:marTop w:val="0"/>
      <w:marBottom w:val="0"/>
      <w:divBdr>
        <w:top w:val="none" w:sz="0" w:space="0" w:color="auto"/>
        <w:left w:val="none" w:sz="0" w:space="0" w:color="auto"/>
        <w:bottom w:val="none" w:sz="0" w:space="0" w:color="auto"/>
        <w:right w:val="none" w:sz="0" w:space="0" w:color="auto"/>
      </w:divBdr>
    </w:div>
    <w:div w:id="1246645943">
      <w:bodyDiv w:val="1"/>
      <w:marLeft w:val="0"/>
      <w:marRight w:val="0"/>
      <w:marTop w:val="0"/>
      <w:marBottom w:val="0"/>
      <w:divBdr>
        <w:top w:val="none" w:sz="0" w:space="0" w:color="auto"/>
        <w:left w:val="none" w:sz="0" w:space="0" w:color="auto"/>
        <w:bottom w:val="none" w:sz="0" w:space="0" w:color="auto"/>
        <w:right w:val="none" w:sz="0" w:space="0" w:color="auto"/>
      </w:divBdr>
    </w:div>
    <w:div w:id="1246843453">
      <w:bodyDiv w:val="1"/>
      <w:marLeft w:val="0"/>
      <w:marRight w:val="0"/>
      <w:marTop w:val="0"/>
      <w:marBottom w:val="0"/>
      <w:divBdr>
        <w:top w:val="none" w:sz="0" w:space="0" w:color="auto"/>
        <w:left w:val="none" w:sz="0" w:space="0" w:color="auto"/>
        <w:bottom w:val="none" w:sz="0" w:space="0" w:color="auto"/>
        <w:right w:val="none" w:sz="0" w:space="0" w:color="auto"/>
      </w:divBdr>
    </w:div>
    <w:div w:id="1247956577">
      <w:bodyDiv w:val="1"/>
      <w:marLeft w:val="0"/>
      <w:marRight w:val="0"/>
      <w:marTop w:val="0"/>
      <w:marBottom w:val="0"/>
      <w:divBdr>
        <w:top w:val="none" w:sz="0" w:space="0" w:color="auto"/>
        <w:left w:val="none" w:sz="0" w:space="0" w:color="auto"/>
        <w:bottom w:val="none" w:sz="0" w:space="0" w:color="auto"/>
        <w:right w:val="none" w:sz="0" w:space="0" w:color="auto"/>
      </w:divBdr>
    </w:div>
    <w:div w:id="1248540162">
      <w:bodyDiv w:val="1"/>
      <w:marLeft w:val="0"/>
      <w:marRight w:val="0"/>
      <w:marTop w:val="0"/>
      <w:marBottom w:val="0"/>
      <w:divBdr>
        <w:top w:val="none" w:sz="0" w:space="0" w:color="auto"/>
        <w:left w:val="none" w:sz="0" w:space="0" w:color="auto"/>
        <w:bottom w:val="none" w:sz="0" w:space="0" w:color="auto"/>
        <w:right w:val="none" w:sz="0" w:space="0" w:color="auto"/>
      </w:divBdr>
    </w:div>
    <w:div w:id="1249269966">
      <w:bodyDiv w:val="1"/>
      <w:marLeft w:val="0"/>
      <w:marRight w:val="0"/>
      <w:marTop w:val="0"/>
      <w:marBottom w:val="0"/>
      <w:divBdr>
        <w:top w:val="none" w:sz="0" w:space="0" w:color="auto"/>
        <w:left w:val="none" w:sz="0" w:space="0" w:color="auto"/>
        <w:bottom w:val="none" w:sz="0" w:space="0" w:color="auto"/>
        <w:right w:val="none" w:sz="0" w:space="0" w:color="auto"/>
      </w:divBdr>
    </w:div>
    <w:div w:id="1249339569">
      <w:bodyDiv w:val="1"/>
      <w:marLeft w:val="0"/>
      <w:marRight w:val="0"/>
      <w:marTop w:val="0"/>
      <w:marBottom w:val="0"/>
      <w:divBdr>
        <w:top w:val="none" w:sz="0" w:space="0" w:color="auto"/>
        <w:left w:val="none" w:sz="0" w:space="0" w:color="auto"/>
        <w:bottom w:val="none" w:sz="0" w:space="0" w:color="auto"/>
        <w:right w:val="none" w:sz="0" w:space="0" w:color="auto"/>
      </w:divBdr>
    </w:div>
    <w:div w:id="1250458418">
      <w:bodyDiv w:val="1"/>
      <w:marLeft w:val="0"/>
      <w:marRight w:val="0"/>
      <w:marTop w:val="0"/>
      <w:marBottom w:val="0"/>
      <w:divBdr>
        <w:top w:val="none" w:sz="0" w:space="0" w:color="auto"/>
        <w:left w:val="none" w:sz="0" w:space="0" w:color="auto"/>
        <w:bottom w:val="none" w:sz="0" w:space="0" w:color="auto"/>
        <w:right w:val="none" w:sz="0" w:space="0" w:color="auto"/>
      </w:divBdr>
    </w:div>
    <w:div w:id="1250651978">
      <w:bodyDiv w:val="1"/>
      <w:marLeft w:val="0"/>
      <w:marRight w:val="0"/>
      <w:marTop w:val="0"/>
      <w:marBottom w:val="0"/>
      <w:divBdr>
        <w:top w:val="none" w:sz="0" w:space="0" w:color="auto"/>
        <w:left w:val="none" w:sz="0" w:space="0" w:color="auto"/>
        <w:bottom w:val="none" w:sz="0" w:space="0" w:color="auto"/>
        <w:right w:val="none" w:sz="0" w:space="0" w:color="auto"/>
      </w:divBdr>
    </w:div>
    <w:div w:id="1250893296">
      <w:bodyDiv w:val="1"/>
      <w:marLeft w:val="0"/>
      <w:marRight w:val="0"/>
      <w:marTop w:val="0"/>
      <w:marBottom w:val="0"/>
      <w:divBdr>
        <w:top w:val="none" w:sz="0" w:space="0" w:color="auto"/>
        <w:left w:val="none" w:sz="0" w:space="0" w:color="auto"/>
        <w:bottom w:val="none" w:sz="0" w:space="0" w:color="auto"/>
        <w:right w:val="none" w:sz="0" w:space="0" w:color="auto"/>
      </w:divBdr>
    </w:div>
    <w:div w:id="1251547727">
      <w:bodyDiv w:val="1"/>
      <w:marLeft w:val="0"/>
      <w:marRight w:val="0"/>
      <w:marTop w:val="0"/>
      <w:marBottom w:val="0"/>
      <w:divBdr>
        <w:top w:val="none" w:sz="0" w:space="0" w:color="auto"/>
        <w:left w:val="none" w:sz="0" w:space="0" w:color="auto"/>
        <w:bottom w:val="none" w:sz="0" w:space="0" w:color="auto"/>
        <w:right w:val="none" w:sz="0" w:space="0" w:color="auto"/>
      </w:divBdr>
    </w:div>
    <w:div w:id="1252158230">
      <w:bodyDiv w:val="1"/>
      <w:marLeft w:val="0"/>
      <w:marRight w:val="0"/>
      <w:marTop w:val="0"/>
      <w:marBottom w:val="0"/>
      <w:divBdr>
        <w:top w:val="none" w:sz="0" w:space="0" w:color="auto"/>
        <w:left w:val="none" w:sz="0" w:space="0" w:color="auto"/>
        <w:bottom w:val="none" w:sz="0" w:space="0" w:color="auto"/>
        <w:right w:val="none" w:sz="0" w:space="0" w:color="auto"/>
      </w:divBdr>
    </w:div>
    <w:div w:id="1253128090">
      <w:bodyDiv w:val="1"/>
      <w:marLeft w:val="0"/>
      <w:marRight w:val="0"/>
      <w:marTop w:val="0"/>
      <w:marBottom w:val="0"/>
      <w:divBdr>
        <w:top w:val="none" w:sz="0" w:space="0" w:color="auto"/>
        <w:left w:val="none" w:sz="0" w:space="0" w:color="auto"/>
        <w:bottom w:val="none" w:sz="0" w:space="0" w:color="auto"/>
        <w:right w:val="none" w:sz="0" w:space="0" w:color="auto"/>
      </w:divBdr>
    </w:div>
    <w:div w:id="1253391704">
      <w:bodyDiv w:val="1"/>
      <w:marLeft w:val="0"/>
      <w:marRight w:val="0"/>
      <w:marTop w:val="0"/>
      <w:marBottom w:val="0"/>
      <w:divBdr>
        <w:top w:val="none" w:sz="0" w:space="0" w:color="auto"/>
        <w:left w:val="none" w:sz="0" w:space="0" w:color="auto"/>
        <w:bottom w:val="none" w:sz="0" w:space="0" w:color="auto"/>
        <w:right w:val="none" w:sz="0" w:space="0" w:color="auto"/>
      </w:divBdr>
    </w:div>
    <w:div w:id="1253469365">
      <w:bodyDiv w:val="1"/>
      <w:marLeft w:val="0"/>
      <w:marRight w:val="0"/>
      <w:marTop w:val="0"/>
      <w:marBottom w:val="0"/>
      <w:divBdr>
        <w:top w:val="none" w:sz="0" w:space="0" w:color="auto"/>
        <w:left w:val="none" w:sz="0" w:space="0" w:color="auto"/>
        <w:bottom w:val="none" w:sz="0" w:space="0" w:color="auto"/>
        <w:right w:val="none" w:sz="0" w:space="0" w:color="auto"/>
      </w:divBdr>
    </w:div>
    <w:div w:id="1253515578">
      <w:bodyDiv w:val="1"/>
      <w:marLeft w:val="0"/>
      <w:marRight w:val="0"/>
      <w:marTop w:val="0"/>
      <w:marBottom w:val="0"/>
      <w:divBdr>
        <w:top w:val="none" w:sz="0" w:space="0" w:color="auto"/>
        <w:left w:val="none" w:sz="0" w:space="0" w:color="auto"/>
        <w:bottom w:val="none" w:sz="0" w:space="0" w:color="auto"/>
        <w:right w:val="none" w:sz="0" w:space="0" w:color="auto"/>
      </w:divBdr>
    </w:div>
    <w:div w:id="1253663529">
      <w:bodyDiv w:val="1"/>
      <w:marLeft w:val="0"/>
      <w:marRight w:val="0"/>
      <w:marTop w:val="0"/>
      <w:marBottom w:val="0"/>
      <w:divBdr>
        <w:top w:val="none" w:sz="0" w:space="0" w:color="auto"/>
        <w:left w:val="none" w:sz="0" w:space="0" w:color="auto"/>
        <w:bottom w:val="none" w:sz="0" w:space="0" w:color="auto"/>
        <w:right w:val="none" w:sz="0" w:space="0" w:color="auto"/>
      </w:divBdr>
    </w:div>
    <w:div w:id="1255439010">
      <w:bodyDiv w:val="1"/>
      <w:marLeft w:val="0"/>
      <w:marRight w:val="0"/>
      <w:marTop w:val="0"/>
      <w:marBottom w:val="0"/>
      <w:divBdr>
        <w:top w:val="none" w:sz="0" w:space="0" w:color="auto"/>
        <w:left w:val="none" w:sz="0" w:space="0" w:color="auto"/>
        <w:bottom w:val="none" w:sz="0" w:space="0" w:color="auto"/>
        <w:right w:val="none" w:sz="0" w:space="0" w:color="auto"/>
      </w:divBdr>
    </w:div>
    <w:div w:id="1255747261">
      <w:bodyDiv w:val="1"/>
      <w:marLeft w:val="0"/>
      <w:marRight w:val="0"/>
      <w:marTop w:val="0"/>
      <w:marBottom w:val="0"/>
      <w:divBdr>
        <w:top w:val="none" w:sz="0" w:space="0" w:color="auto"/>
        <w:left w:val="none" w:sz="0" w:space="0" w:color="auto"/>
        <w:bottom w:val="none" w:sz="0" w:space="0" w:color="auto"/>
        <w:right w:val="none" w:sz="0" w:space="0" w:color="auto"/>
      </w:divBdr>
    </w:div>
    <w:div w:id="1256597483">
      <w:bodyDiv w:val="1"/>
      <w:marLeft w:val="0"/>
      <w:marRight w:val="0"/>
      <w:marTop w:val="0"/>
      <w:marBottom w:val="0"/>
      <w:divBdr>
        <w:top w:val="none" w:sz="0" w:space="0" w:color="auto"/>
        <w:left w:val="none" w:sz="0" w:space="0" w:color="auto"/>
        <w:bottom w:val="none" w:sz="0" w:space="0" w:color="auto"/>
        <w:right w:val="none" w:sz="0" w:space="0" w:color="auto"/>
      </w:divBdr>
    </w:div>
    <w:div w:id="1258247026">
      <w:bodyDiv w:val="1"/>
      <w:marLeft w:val="0"/>
      <w:marRight w:val="0"/>
      <w:marTop w:val="0"/>
      <w:marBottom w:val="0"/>
      <w:divBdr>
        <w:top w:val="none" w:sz="0" w:space="0" w:color="auto"/>
        <w:left w:val="none" w:sz="0" w:space="0" w:color="auto"/>
        <w:bottom w:val="none" w:sz="0" w:space="0" w:color="auto"/>
        <w:right w:val="none" w:sz="0" w:space="0" w:color="auto"/>
      </w:divBdr>
    </w:div>
    <w:div w:id="1258640682">
      <w:bodyDiv w:val="1"/>
      <w:marLeft w:val="0"/>
      <w:marRight w:val="0"/>
      <w:marTop w:val="0"/>
      <w:marBottom w:val="0"/>
      <w:divBdr>
        <w:top w:val="none" w:sz="0" w:space="0" w:color="auto"/>
        <w:left w:val="none" w:sz="0" w:space="0" w:color="auto"/>
        <w:bottom w:val="none" w:sz="0" w:space="0" w:color="auto"/>
        <w:right w:val="none" w:sz="0" w:space="0" w:color="auto"/>
      </w:divBdr>
    </w:div>
    <w:div w:id="1258751244">
      <w:bodyDiv w:val="1"/>
      <w:marLeft w:val="0"/>
      <w:marRight w:val="0"/>
      <w:marTop w:val="0"/>
      <w:marBottom w:val="0"/>
      <w:divBdr>
        <w:top w:val="none" w:sz="0" w:space="0" w:color="auto"/>
        <w:left w:val="none" w:sz="0" w:space="0" w:color="auto"/>
        <w:bottom w:val="none" w:sz="0" w:space="0" w:color="auto"/>
        <w:right w:val="none" w:sz="0" w:space="0" w:color="auto"/>
      </w:divBdr>
    </w:div>
    <w:div w:id="1259094143">
      <w:bodyDiv w:val="1"/>
      <w:marLeft w:val="0"/>
      <w:marRight w:val="0"/>
      <w:marTop w:val="0"/>
      <w:marBottom w:val="0"/>
      <w:divBdr>
        <w:top w:val="none" w:sz="0" w:space="0" w:color="auto"/>
        <w:left w:val="none" w:sz="0" w:space="0" w:color="auto"/>
        <w:bottom w:val="none" w:sz="0" w:space="0" w:color="auto"/>
        <w:right w:val="none" w:sz="0" w:space="0" w:color="auto"/>
      </w:divBdr>
    </w:div>
    <w:div w:id="1259681544">
      <w:bodyDiv w:val="1"/>
      <w:marLeft w:val="0"/>
      <w:marRight w:val="0"/>
      <w:marTop w:val="0"/>
      <w:marBottom w:val="0"/>
      <w:divBdr>
        <w:top w:val="none" w:sz="0" w:space="0" w:color="auto"/>
        <w:left w:val="none" w:sz="0" w:space="0" w:color="auto"/>
        <w:bottom w:val="none" w:sz="0" w:space="0" w:color="auto"/>
        <w:right w:val="none" w:sz="0" w:space="0" w:color="auto"/>
      </w:divBdr>
    </w:div>
    <w:div w:id="1260068062">
      <w:bodyDiv w:val="1"/>
      <w:marLeft w:val="0"/>
      <w:marRight w:val="0"/>
      <w:marTop w:val="0"/>
      <w:marBottom w:val="0"/>
      <w:divBdr>
        <w:top w:val="none" w:sz="0" w:space="0" w:color="auto"/>
        <w:left w:val="none" w:sz="0" w:space="0" w:color="auto"/>
        <w:bottom w:val="none" w:sz="0" w:space="0" w:color="auto"/>
        <w:right w:val="none" w:sz="0" w:space="0" w:color="auto"/>
      </w:divBdr>
    </w:div>
    <w:div w:id="1261177926">
      <w:bodyDiv w:val="1"/>
      <w:marLeft w:val="0"/>
      <w:marRight w:val="0"/>
      <w:marTop w:val="0"/>
      <w:marBottom w:val="0"/>
      <w:divBdr>
        <w:top w:val="none" w:sz="0" w:space="0" w:color="auto"/>
        <w:left w:val="none" w:sz="0" w:space="0" w:color="auto"/>
        <w:bottom w:val="none" w:sz="0" w:space="0" w:color="auto"/>
        <w:right w:val="none" w:sz="0" w:space="0" w:color="auto"/>
      </w:divBdr>
    </w:div>
    <w:div w:id="1263100815">
      <w:bodyDiv w:val="1"/>
      <w:marLeft w:val="0"/>
      <w:marRight w:val="0"/>
      <w:marTop w:val="0"/>
      <w:marBottom w:val="0"/>
      <w:divBdr>
        <w:top w:val="none" w:sz="0" w:space="0" w:color="auto"/>
        <w:left w:val="none" w:sz="0" w:space="0" w:color="auto"/>
        <w:bottom w:val="none" w:sz="0" w:space="0" w:color="auto"/>
        <w:right w:val="none" w:sz="0" w:space="0" w:color="auto"/>
      </w:divBdr>
    </w:div>
    <w:div w:id="1263345040">
      <w:bodyDiv w:val="1"/>
      <w:marLeft w:val="0"/>
      <w:marRight w:val="0"/>
      <w:marTop w:val="0"/>
      <w:marBottom w:val="0"/>
      <w:divBdr>
        <w:top w:val="none" w:sz="0" w:space="0" w:color="auto"/>
        <w:left w:val="none" w:sz="0" w:space="0" w:color="auto"/>
        <w:bottom w:val="none" w:sz="0" w:space="0" w:color="auto"/>
        <w:right w:val="none" w:sz="0" w:space="0" w:color="auto"/>
      </w:divBdr>
    </w:div>
    <w:div w:id="1263607360">
      <w:bodyDiv w:val="1"/>
      <w:marLeft w:val="0"/>
      <w:marRight w:val="0"/>
      <w:marTop w:val="0"/>
      <w:marBottom w:val="0"/>
      <w:divBdr>
        <w:top w:val="none" w:sz="0" w:space="0" w:color="auto"/>
        <w:left w:val="none" w:sz="0" w:space="0" w:color="auto"/>
        <w:bottom w:val="none" w:sz="0" w:space="0" w:color="auto"/>
        <w:right w:val="none" w:sz="0" w:space="0" w:color="auto"/>
      </w:divBdr>
    </w:div>
    <w:div w:id="1264262567">
      <w:bodyDiv w:val="1"/>
      <w:marLeft w:val="0"/>
      <w:marRight w:val="0"/>
      <w:marTop w:val="0"/>
      <w:marBottom w:val="0"/>
      <w:divBdr>
        <w:top w:val="none" w:sz="0" w:space="0" w:color="auto"/>
        <w:left w:val="none" w:sz="0" w:space="0" w:color="auto"/>
        <w:bottom w:val="none" w:sz="0" w:space="0" w:color="auto"/>
        <w:right w:val="none" w:sz="0" w:space="0" w:color="auto"/>
      </w:divBdr>
    </w:div>
    <w:div w:id="1265116847">
      <w:bodyDiv w:val="1"/>
      <w:marLeft w:val="0"/>
      <w:marRight w:val="0"/>
      <w:marTop w:val="0"/>
      <w:marBottom w:val="0"/>
      <w:divBdr>
        <w:top w:val="none" w:sz="0" w:space="0" w:color="auto"/>
        <w:left w:val="none" w:sz="0" w:space="0" w:color="auto"/>
        <w:bottom w:val="none" w:sz="0" w:space="0" w:color="auto"/>
        <w:right w:val="none" w:sz="0" w:space="0" w:color="auto"/>
      </w:divBdr>
    </w:div>
    <w:div w:id="1266303591">
      <w:bodyDiv w:val="1"/>
      <w:marLeft w:val="0"/>
      <w:marRight w:val="0"/>
      <w:marTop w:val="0"/>
      <w:marBottom w:val="0"/>
      <w:divBdr>
        <w:top w:val="none" w:sz="0" w:space="0" w:color="auto"/>
        <w:left w:val="none" w:sz="0" w:space="0" w:color="auto"/>
        <w:bottom w:val="none" w:sz="0" w:space="0" w:color="auto"/>
        <w:right w:val="none" w:sz="0" w:space="0" w:color="auto"/>
      </w:divBdr>
    </w:div>
    <w:div w:id="1268780734">
      <w:bodyDiv w:val="1"/>
      <w:marLeft w:val="0"/>
      <w:marRight w:val="0"/>
      <w:marTop w:val="0"/>
      <w:marBottom w:val="0"/>
      <w:divBdr>
        <w:top w:val="none" w:sz="0" w:space="0" w:color="auto"/>
        <w:left w:val="none" w:sz="0" w:space="0" w:color="auto"/>
        <w:bottom w:val="none" w:sz="0" w:space="0" w:color="auto"/>
        <w:right w:val="none" w:sz="0" w:space="0" w:color="auto"/>
      </w:divBdr>
    </w:div>
    <w:div w:id="1269191503">
      <w:bodyDiv w:val="1"/>
      <w:marLeft w:val="0"/>
      <w:marRight w:val="0"/>
      <w:marTop w:val="0"/>
      <w:marBottom w:val="0"/>
      <w:divBdr>
        <w:top w:val="none" w:sz="0" w:space="0" w:color="auto"/>
        <w:left w:val="none" w:sz="0" w:space="0" w:color="auto"/>
        <w:bottom w:val="none" w:sz="0" w:space="0" w:color="auto"/>
        <w:right w:val="none" w:sz="0" w:space="0" w:color="auto"/>
      </w:divBdr>
    </w:div>
    <w:div w:id="1269313758">
      <w:bodyDiv w:val="1"/>
      <w:marLeft w:val="0"/>
      <w:marRight w:val="0"/>
      <w:marTop w:val="0"/>
      <w:marBottom w:val="0"/>
      <w:divBdr>
        <w:top w:val="none" w:sz="0" w:space="0" w:color="auto"/>
        <w:left w:val="none" w:sz="0" w:space="0" w:color="auto"/>
        <w:bottom w:val="none" w:sz="0" w:space="0" w:color="auto"/>
        <w:right w:val="none" w:sz="0" w:space="0" w:color="auto"/>
      </w:divBdr>
    </w:div>
    <w:div w:id="1270233516">
      <w:bodyDiv w:val="1"/>
      <w:marLeft w:val="0"/>
      <w:marRight w:val="0"/>
      <w:marTop w:val="0"/>
      <w:marBottom w:val="0"/>
      <w:divBdr>
        <w:top w:val="none" w:sz="0" w:space="0" w:color="auto"/>
        <w:left w:val="none" w:sz="0" w:space="0" w:color="auto"/>
        <w:bottom w:val="none" w:sz="0" w:space="0" w:color="auto"/>
        <w:right w:val="none" w:sz="0" w:space="0" w:color="auto"/>
      </w:divBdr>
    </w:div>
    <w:div w:id="1270356351">
      <w:bodyDiv w:val="1"/>
      <w:marLeft w:val="0"/>
      <w:marRight w:val="0"/>
      <w:marTop w:val="0"/>
      <w:marBottom w:val="0"/>
      <w:divBdr>
        <w:top w:val="none" w:sz="0" w:space="0" w:color="auto"/>
        <w:left w:val="none" w:sz="0" w:space="0" w:color="auto"/>
        <w:bottom w:val="none" w:sz="0" w:space="0" w:color="auto"/>
        <w:right w:val="none" w:sz="0" w:space="0" w:color="auto"/>
      </w:divBdr>
      <w:divsChild>
        <w:div w:id="529143768">
          <w:marLeft w:val="0"/>
          <w:marRight w:val="0"/>
          <w:marTop w:val="0"/>
          <w:marBottom w:val="0"/>
          <w:divBdr>
            <w:top w:val="single" w:sz="2" w:space="0" w:color="auto"/>
            <w:left w:val="single" w:sz="2" w:space="0" w:color="auto"/>
            <w:bottom w:val="single" w:sz="6" w:space="0" w:color="auto"/>
            <w:right w:val="single" w:sz="2" w:space="0" w:color="auto"/>
          </w:divBdr>
          <w:divsChild>
            <w:div w:id="548760801">
              <w:marLeft w:val="0"/>
              <w:marRight w:val="0"/>
              <w:marTop w:val="100"/>
              <w:marBottom w:val="100"/>
              <w:divBdr>
                <w:top w:val="single" w:sz="2" w:space="0" w:color="D9D9E3"/>
                <w:left w:val="single" w:sz="2" w:space="0" w:color="D9D9E3"/>
                <w:bottom w:val="single" w:sz="2" w:space="0" w:color="D9D9E3"/>
                <w:right w:val="single" w:sz="2" w:space="0" w:color="D9D9E3"/>
              </w:divBdr>
              <w:divsChild>
                <w:div w:id="1813327699">
                  <w:marLeft w:val="0"/>
                  <w:marRight w:val="0"/>
                  <w:marTop w:val="0"/>
                  <w:marBottom w:val="0"/>
                  <w:divBdr>
                    <w:top w:val="single" w:sz="2" w:space="0" w:color="D9D9E3"/>
                    <w:left w:val="single" w:sz="2" w:space="0" w:color="D9D9E3"/>
                    <w:bottom w:val="single" w:sz="2" w:space="0" w:color="D9D9E3"/>
                    <w:right w:val="single" w:sz="2" w:space="0" w:color="D9D9E3"/>
                  </w:divBdr>
                  <w:divsChild>
                    <w:div w:id="1143741765">
                      <w:marLeft w:val="0"/>
                      <w:marRight w:val="0"/>
                      <w:marTop w:val="0"/>
                      <w:marBottom w:val="0"/>
                      <w:divBdr>
                        <w:top w:val="single" w:sz="2" w:space="0" w:color="D9D9E3"/>
                        <w:left w:val="single" w:sz="2" w:space="0" w:color="D9D9E3"/>
                        <w:bottom w:val="single" w:sz="2" w:space="0" w:color="D9D9E3"/>
                        <w:right w:val="single" w:sz="2" w:space="0" w:color="D9D9E3"/>
                      </w:divBdr>
                      <w:divsChild>
                        <w:div w:id="1716343592">
                          <w:marLeft w:val="0"/>
                          <w:marRight w:val="0"/>
                          <w:marTop w:val="0"/>
                          <w:marBottom w:val="0"/>
                          <w:divBdr>
                            <w:top w:val="single" w:sz="2" w:space="0" w:color="D9D9E3"/>
                            <w:left w:val="single" w:sz="2" w:space="0" w:color="D9D9E3"/>
                            <w:bottom w:val="single" w:sz="2" w:space="0" w:color="D9D9E3"/>
                            <w:right w:val="single" w:sz="2" w:space="0" w:color="D9D9E3"/>
                          </w:divBdr>
                          <w:divsChild>
                            <w:div w:id="228343551">
                              <w:marLeft w:val="0"/>
                              <w:marRight w:val="0"/>
                              <w:marTop w:val="0"/>
                              <w:marBottom w:val="0"/>
                              <w:divBdr>
                                <w:top w:val="single" w:sz="2" w:space="0" w:color="D9D9E3"/>
                                <w:left w:val="single" w:sz="2" w:space="0" w:color="D9D9E3"/>
                                <w:bottom w:val="single" w:sz="2" w:space="0" w:color="D9D9E3"/>
                                <w:right w:val="single" w:sz="2" w:space="0" w:color="D9D9E3"/>
                              </w:divBdr>
                              <w:divsChild>
                                <w:div w:id="1340041073">
                                  <w:marLeft w:val="0"/>
                                  <w:marRight w:val="0"/>
                                  <w:marTop w:val="0"/>
                                  <w:marBottom w:val="0"/>
                                  <w:divBdr>
                                    <w:top w:val="single" w:sz="2" w:space="0" w:color="D9D9E3"/>
                                    <w:left w:val="single" w:sz="2" w:space="0" w:color="D9D9E3"/>
                                    <w:bottom w:val="single" w:sz="2" w:space="0" w:color="D9D9E3"/>
                                    <w:right w:val="single" w:sz="2" w:space="0" w:color="D9D9E3"/>
                                  </w:divBdr>
                                  <w:divsChild>
                                    <w:div w:id="1739667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270744654">
      <w:bodyDiv w:val="1"/>
      <w:marLeft w:val="0"/>
      <w:marRight w:val="0"/>
      <w:marTop w:val="0"/>
      <w:marBottom w:val="0"/>
      <w:divBdr>
        <w:top w:val="none" w:sz="0" w:space="0" w:color="auto"/>
        <w:left w:val="none" w:sz="0" w:space="0" w:color="auto"/>
        <w:bottom w:val="none" w:sz="0" w:space="0" w:color="auto"/>
        <w:right w:val="none" w:sz="0" w:space="0" w:color="auto"/>
      </w:divBdr>
    </w:div>
    <w:div w:id="1271015650">
      <w:bodyDiv w:val="1"/>
      <w:marLeft w:val="0"/>
      <w:marRight w:val="0"/>
      <w:marTop w:val="0"/>
      <w:marBottom w:val="0"/>
      <w:divBdr>
        <w:top w:val="none" w:sz="0" w:space="0" w:color="auto"/>
        <w:left w:val="none" w:sz="0" w:space="0" w:color="auto"/>
        <w:bottom w:val="none" w:sz="0" w:space="0" w:color="auto"/>
        <w:right w:val="none" w:sz="0" w:space="0" w:color="auto"/>
      </w:divBdr>
    </w:div>
    <w:div w:id="1272009800">
      <w:bodyDiv w:val="1"/>
      <w:marLeft w:val="0"/>
      <w:marRight w:val="0"/>
      <w:marTop w:val="0"/>
      <w:marBottom w:val="0"/>
      <w:divBdr>
        <w:top w:val="none" w:sz="0" w:space="0" w:color="auto"/>
        <w:left w:val="none" w:sz="0" w:space="0" w:color="auto"/>
        <w:bottom w:val="none" w:sz="0" w:space="0" w:color="auto"/>
        <w:right w:val="none" w:sz="0" w:space="0" w:color="auto"/>
      </w:divBdr>
    </w:div>
    <w:div w:id="1272011193">
      <w:bodyDiv w:val="1"/>
      <w:marLeft w:val="0"/>
      <w:marRight w:val="0"/>
      <w:marTop w:val="0"/>
      <w:marBottom w:val="0"/>
      <w:divBdr>
        <w:top w:val="none" w:sz="0" w:space="0" w:color="auto"/>
        <w:left w:val="none" w:sz="0" w:space="0" w:color="auto"/>
        <w:bottom w:val="none" w:sz="0" w:space="0" w:color="auto"/>
        <w:right w:val="none" w:sz="0" w:space="0" w:color="auto"/>
      </w:divBdr>
    </w:div>
    <w:div w:id="1272083461">
      <w:bodyDiv w:val="1"/>
      <w:marLeft w:val="0"/>
      <w:marRight w:val="0"/>
      <w:marTop w:val="0"/>
      <w:marBottom w:val="0"/>
      <w:divBdr>
        <w:top w:val="none" w:sz="0" w:space="0" w:color="auto"/>
        <w:left w:val="none" w:sz="0" w:space="0" w:color="auto"/>
        <w:bottom w:val="none" w:sz="0" w:space="0" w:color="auto"/>
        <w:right w:val="none" w:sz="0" w:space="0" w:color="auto"/>
      </w:divBdr>
    </w:div>
    <w:div w:id="1272208376">
      <w:bodyDiv w:val="1"/>
      <w:marLeft w:val="0"/>
      <w:marRight w:val="0"/>
      <w:marTop w:val="0"/>
      <w:marBottom w:val="0"/>
      <w:divBdr>
        <w:top w:val="none" w:sz="0" w:space="0" w:color="auto"/>
        <w:left w:val="none" w:sz="0" w:space="0" w:color="auto"/>
        <w:bottom w:val="none" w:sz="0" w:space="0" w:color="auto"/>
        <w:right w:val="none" w:sz="0" w:space="0" w:color="auto"/>
      </w:divBdr>
    </w:div>
    <w:div w:id="1273123485">
      <w:bodyDiv w:val="1"/>
      <w:marLeft w:val="0"/>
      <w:marRight w:val="0"/>
      <w:marTop w:val="0"/>
      <w:marBottom w:val="0"/>
      <w:divBdr>
        <w:top w:val="none" w:sz="0" w:space="0" w:color="auto"/>
        <w:left w:val="none" w:sz="0" w:space="0" w:color="auto"/>
        <w:bottom w:val="none" w:sz="0" w:space="0" w:color="auto"/>
        <w:right w:val="none" w:sz="0" w:space="0" w:color="auto"/>
      </w:divBdr>
    </w:div>
    <w:div w:id="1274438915">
      <w:bodyDiv w:val="1"/>
      <w:marLeft w:val="0"/>
      <w:marRight w:val="0"/>
      <w:marTop w:val="0"/>
      <w:marBottom w:val="0"/>
      <w:divBdr>
        <w:top w:val="none" w:sz="0" w:space="0" w:color="auto"/>
        <w:left w:val="none" w:sz="0" w:space="0" w:color="auto"/>
        <w:bottom w:val="none" w:sz="0" w:space="0" w:color="auto"/>
        <w:right w:val="none" w:sz="0" w:space="0" w:color="auto"/>
      </w:divBdr>
    </w:div>
    <w:div w:id="1274557630">
      <w:bodyDiv w:val="1"/>
      <w:marLeft w:val="0"/>
      <w:marRight w:val="0"/>
      <w:marTop w:val="0"/>
      <w:marBottom w:val="0"/>
      <w:divBdr>
        <w:top w:val="none" w:sz="0" w:space="0" w:color="auto"/>
        <w:left w:val="none" w:sz="0" w:space="0" w:color="auto"/>
        <w:bottom w:val="none" w:sz="0" w:space="0" w:color="auto"/>
        <w:right w:val="none" w:sz="0" w:space="0" w:color="auto"/>
      </w:divBdr>
    </w:div>
    <w:div w:id="1275209910">
      <w:bodyDiv w:val="1"/>
      <w:marLeft w:val="0"/>
      <w:marRight w:val="0"/>
      <w:marTop w:val="0"/>
      <w:marBottom w:val="0"/>
      <w:divBdr>
        <w:top w:val="none" w:sz="0" w:space="0" w:color="auto"/>
        <w:left w:val="none" w:sz="0" w:space="0" w:color="auto"/>
        <w:bottom w:val="none" w:sz="0" w:space="0" w:color="auto"/>
        <w:right w:val="none" w:sz="0" w:space="0" w:color="auto"/>
      </w:divBdr>
    </w:div>
    <w:div w:id="1276330671">
      <w:bodyDiv w:val="1"/>
      <w:marLeft w:val="0"/>
      <w:marRight w:val="0"/>
      <w:marTop w:val="0"/>
      <w:marBottom w:val="0"/>
      <w:divBdr>
        <w:top w:val="none" w:sz="0" w:space="0" w:color="auto"/>
        <w:left w:val="none" w:sz="0" w:space="0" w:color="auto"/>
        <w:bottom w:val="none" w:sz="0" w:space="0" w:color="auto"/>
        <w:right w:val="none" w:sz="0" w:space="0" w:color="auto"/>
      </w:divBdr>
    </w:div>
    <w:div w:id="1276595305">
      <w:bodyDiv w:val="1"/>
      <w:marLeft w:val="0"/>
      <w:marRight w:val="0"/>
      <w:marTop w:val="0"/>
      <w:marBottom w:val="0"/>
      <w:divBdr>
        <w:top w:val="none" w:sz="0" w:space="0" w:color="auto"/>
        <w:left w:val="none" w:sz="0" w:space="0" w:color="auto"/>
        <w:bottom w:val="none" w:sz="0" w:space="0" w:color="auto"/>
        <w:right w:val="none" w:sz="0" w:space="0" w:color="auto"/>
      </w:divBdr>
    </w:div>
    <w:div w:id="1277175995">
      <w:bodyDiv w:val="1"/>
      <w:marLeft w:val="0"/>
      <w:marRight w:val="0"/>
      <w:marTop w:val="0"/>
      <w:marBottom w:val="0"/>
      <w:divBdr>
        <w:top w:val="none" w:sz="0" w:space="0" w:color="auto"/>
        <w:left w:val="none" w:sz="0" w:space="0" w:color="auto"/>
        <w:bottom w:val="none" w:sz="0" w:space="0" w:color="auto"/>
        <w:right w:val="none" w:sz="0" w:space="0" w:color="auto"/>
      </w:divBdr>
    </w:div>
    <w:div w:id="1277755902">
      <w:bodyDiv w:val="1"/>
      <w:marLeft w:val="0"/>
      <w:marRight w:val="0"/>
      <w:marTop w:val="0"/>
      <w:marBottom w:val="0"/>
      <w:divBdr>
        <w:top w:val="none" w:sz="0" w:space="0" w:color="auto"/>
        <w:left w:val="none" w:sz="0" w:space="0" w:color="auto"/>
        <w:bottom w:val="none" w:sz="0" w:space="0" w:color="auto"/>
        <w:right w:val="none" w:sz="0" w:space="0" w:color="auto"/>
      </w:divBdr>
    </w:div>
    <w:div w:id="1278298773">
      <w:bodyDiv w:val="1"/>
      <w:marLeft w:val="0"/>
      <w:marRight w:val="0"/>
      <w:marTop w:val="0"/>
      <w:marBottom w:val="0"/>
      <w:divBdr>
        <w:top w:val="none" w:sz="0" w:space="0" w:color="auto"/>
        <w:left w:val="none" w:sz="0" w:space="0" w:color="auto"/>
        <w:bottom w:val="none" w:sz="0" w:space="0" w:color="auto"/>
        <w:right w:val="none" w:sz="0" w:space="0" w:color="auto"/>
      </w:divBdr>
    </w:div>
    <w:div w:id="1278676250">
      <w:bodyDiv w:val="1"/>
      <w:marLeft w:val="0"/>
      <w:marRight w:val="0"/>
      <w:marTop w:val="0"/>
      <w:marBottom w:val="0"/>
      <w:divBdr>
        <w:top w:val="none" w:sz="0" w:space="0" w:color="auto"/>
        <w:left w:val="none" w:sz="0" w:space="0" w:color="auto"/>
        <w:bottom w:val="none" w:sz="0" w:space="0" w:color="auto"/>
        <w:right w:val="none" w:sz="0" w:space="0" w:color="auto"/>
      </w:divBdr>
    </w:div>
    <w:div w:id="1279142591">
      <w:bodyDiv w:val="1"/>
      <w:marLeft w:val="0"/>
      <w:marRight w:val="0"/>
      <w:marTop w:val="0"/>
      <w:marBottom w:val="0"/>
      <w:divBdr>
        <w:top w:val="none" w:sz="0" w:space="0" w:color="auto"/>
        <w:left w:val="none" w:sz="0" w:space="0" w:color="auto"/>
        <w:bottom w:val="none" w:sz="0" w:space="0" w:color="auto"/>
        <w:right w:val="none" w:sz="0" w:space="0" w:color="auto"/>
      </w:divBdr>
    </w:div>
    <w:div w:id="1279416244">
      <w:bodyDiv w:val="1"/>
      <w:marLeft w:val="0"/>
      <w:marRight w:val="0"/>
      <w:marTop w:val="0"/>
      <w:marBottom w:val="0"/>
      <w:divBdr>
        <w:top w:val="none" w:sz="0" w:space="0" w:color="auto"/>
        <w:left w:val="none" w:sz="0" w:space="0" w:color="auto"/>
        <w:bottom w:val="none" w:sz="0" w:space="0" w:color="auto"/>
        <w:right w:val="none" w:sz="0" w:space="0" w:color="auto"/>
      </w:divBdr>
    </w:div>
    <w:div w:id="1279794482">
      <w:bodyDiv w:val="1"/>
      <w:marLeft w:val="0"/>
      <w:marRight w:val="0"/>
      <w:marTop w:val="0"/>
      <w:marBottom w:val="0"/>
      <w:divBdr>
        <w:top w:val="none" w:sz="0" w:space="0" w:color="auto"/>
        <w:left w:val="none" w:sz="0" w:space="0" w:color="auto"/>
        <w:bottom w:val="none" w:sz="0" w:space="0" w:color="auto"/>
        <w:right w:val="none" w:sz="0" w:space="0" w:color="auto"/>
      </w:divBdr>
    </w:div>
    <w:div w:id="1280145623">
      <w:bodyDiv w:val="1"/>
      <w:marLeft w:val="0"/>
      <w:marRight w:val="0"/>
      <w:marTop w:val="0"/>
      <w:marBottom w:val="0"/>
      <w:divBdr>
        <w:top w:val="none" w:sz="0" w:space="0" w:color="auto"/>
        <w:left w:val="none" w:sz="0" w:space="0" w:color="auto"/>
        <w:bottom w:val="none" w:sz="0" w:space="0" w:color="auto"/>
        <w:right w:val="none" w:sz="0" w:space="0" w:color="auto"/>
      </w:divBdr>
    </w:div>
    <w:div w:id="1280523948">
      <w:bodyDiv w:val="1"/>
      <w:marLeft w:val="0"/>
      <w:marRight w:val="0"/>
      <w:marTop w:val="0"/>
      <w:marBottom w:val="0"/>
      <w:divBdr>
        <w:top w:val="none" w:sz="0" w:space="0" w:color="auto"/>
        <w:left w:val="none" w:sz="0" w:space="0" w:color="auto"/>
        <w:bottom w:val="none" w:sz="0" w:space="0" w:color="auto"/>
        <w:right w:val="none" w:sz="0" w:space="0" w:color="auto"/>
      </w:divBdr>
    </w:div>
    <w:div w:id="1280600803">
      <w:bodyDiv w:val="1"/>
      <w:marLeft w:val="0"/>
      <w:marRight w:val="0"/>
      <w:marTop w:val="0"/>
      <w:marBottom w:val="0"/>
      <w:divBdr>
        <w:top w:val="none" w:sz="0" w:space="0" w:color="auto"/>
        <w:left w:val="none" w:sz="0" w:space="0" w:color="auto"/>
        <w:bottom w:val="none" w:sz="0" w:space="0" w:color="auto"/>
        <w:right w:val="none" w:sz="0" w:space="0" w:color="auto"/>
      </w:divBdr>
    </w:div>
    <w:div w:id="1283265378">
      <w:bodyDiv w:val="1"/>
      <w:marLeft w:val="0"/>
      <w:marRight w:val="0"/>
      <w:marTop w:val="0"/>
      <w:marBottom w:val="0"/>
      <w:divBdr>
        <w:top w:val="none" w:sz="0" w:space="0" w:color="auto"/>
        <w:left w:val="none" w:sz="0" w:space="0" w:color="auto"/>
        <w:bottom w:val="none" w:sz="0" w:space="0" w:color="auto"/>
        <w:right w:val="none" w:sz="0" w:space="0" w:color="auto"/>
      </w:divBdr>
    </w:div>
    <w:div w:id="1283610079">
      <w:bodyDiv w:val="1"/>
      <w:marLeft w:val="0"/>
      <w:marRight w:val="0"/>
      <w:marTop w:val="0"/>
      <w:marBottom w:val="0"/>
      <w:divBdr>
        <w:top w:val="none" w:sz="0" w:space="0" w:color="auto"/>
        <w:left w:val="none" w:sz="0" w:space="0" w:color="auto"/>
        <w:bottom w:val="none" w:sz="0" w:space="0" w:color="auto"/>
        <w:right w:val="none" w:sz="0" w:space="0" w:color="auto"/>
      </w:divBdr>
    </w:div>
    <w:div w:id="1284194112">
      <w:bodyDiv w:val="1"/>
      <w:marLeft w:val="0"/>
      <w:marRight w:val="0"/>
      <w:marTop w:val="0"/>
      <w:marBottom w:val="0"/>
      <w:divBdr>
        <w:top w:val="none" w:sz="0" w:space="0" w:color="auto"/>
        <w:left w:val="none" w:sz="0" w:space="0" w:color="auto"/>
        <w:bottom w:val="none" w:sz="0" w:space="0" w:color="auto"/>
        <w:right w:val="none" w:sz="0" w:space="0" w:color="auto"/>
      </w:divBdr>
    </w:div>
    <w:div w:id="1285162636">
      <w:bodyDiv w:val="1"/>
      <w:marLeft w:val="0"/>
      <w:marRight w:val="0"/>
      <w:marTop w:val="0"/>
      <w:marBottom w:val="0"/>
      <w:divBdr>
        <w:top w:val="none" w:sz="0" w:space="0" w:color="auto"/>
        <w:left w:val="none" w:sz="0" w:space="0" w:color="auto"/>
        <w:bottom w:val="none" w:sz="0" w:space="0" w:color="auto"/>
        <w:right w:val="none" w:sz="0" w:space="0" w:color="auto"/>
      </w:divBdr>
    </w:div>
    <w:div w:id="1285770924">
      <w:bodyDiv w:val="1"/>
      <w:marLeft w:val="0"/>
      <w:marRight w:val="0"/>
      <w:marTop w:val="0"/>
      <w:marBottom w:val="0"/>
      <w:divBdr>
        <w:top w:val="none" w:sz="0" w:space="0" w:color="auto"/>
        <w:left w:val="none" w:sz="0" w:space="0" w:color="auto"/>
        <w:bottom w:val="none" w:sz="0" w:space="0" w:color="auto"/>
        <w:right w:val="none" w:sz="0" w:space="0" w:color="auto"/>
      </w:divBdr>
    </w:div>
    <w:div w:id="1286423302">
      <w:bodyDiv w:val="1"/>
      <w:marLeft w:val="0"/>
      <w:marRight w:val="0"/>
      <w:marTop w:val="0"/>
      <w:marBottom w:val="0"/>
      <w:divBdr>
        <w:top w:val="none" w:sz="0" w:space="0" w:color="auto"/>
        <w:left w:val="none" w:sz="0" w:space="0" w:color="auto"/>
        <w:bottom w:val="none" w:sz="0" w:space="0" w:color="auto"/>
        <w:right w:val="none" w:sz="0" w:space="0" w:color="auto"/>
      </w:divBdr>
    </w:div>
    <w:div w:id="1287084280">
      <w:bodyDiv w:val="1"/>
      <w:marLeft w:val="0"/>
      <w:marRight w:val="0"/>
      <w:marTop w:val="0"/>
      <w:marBottom w:val="0"/>
      <w:divBdr>
        <w:top w:val="none" w:sz="0" w:space="0" w:color="auto"/>
        <w:left w:val="none" w:sz="0" w:space="0" w:color="auto"/>
        <w:bottom w:val="none" w:sz="0" w:space="0" w:color="auto"/>
        <w:right w:val="none" w:sz="0" w:space="0" w:color="auto"/>
      </w:divBdr>
    </w:div>
    <w:div w:id="1287391557">
      <w:bodyDiv w:val="1"/>
      <w:marLeft w:val="0"/>
      <w:marRight w:val="0"/>
      <w:marTop w:val="0"/>
      <w:marBottom w:val="0"/>
      <w:divBdr>
        <w:top w:val="none" w:sz="0" w:space="0" w:color="auto"/>
        <w:left w:val="none" w:sz="0" w:space="0" w:color="auto"/>
        <w:bottom w:val="none" w:sz="0" w:space="0" w:color="auto"/>
        <w:right w:val="none" w:sz="0" w:space="0" w:color="auto"/>
      </w:divBdr>
    </w:div>
    <w:div w:id="1288775965">
      <w:bodyDiv w:val="1"/>
      <w:marLeft w:val="0"/>
      <w:marRight w:val="0"/>
      <w:marTop w:val="0"/>
      <w:marBottom w:val="0"/>
      <w:divBdr>
        <w:top w:val="none" w:sz="0" w:space="0" w:color="auto"/>
        <w:left w:val="none" w:sz="0" w:space="0" w:color="auto"/>
        <w:bottom w:val="none" w:sz="0" w:space="0" w:color="auto"/>
        <w:right w:val="none" w:sz="0" w:space="0" w:color="auto"/>
      </w:divBdr>
    </w:div>
    <w:div w:id="1289121511">
      <w:bodyDiv w:val="1"/>
      <w:marLeft w:val="0"/>
      <w:marRight w:val="0"/>
      <w:marTop w:val="0"/>
      <w:marBottom w:val="0"/>
      <w:divBdr>
        <w:top w:val="none" w:sz="0" w:space="0" w:color="auto"/>
        <w:left w:val="none" w:sz="0" w:space="0" w:color="auto"/>
        <w:bottom w:val="none" w:sz="0" w:space="0" w:color="auto"/>
        <w:right w:val="none" w:sz="0" w:space="0" w:color="auto"/>
      </w:divBdr>
    </w:div>
    <w:div w:id="1289236301">
      <w:bodyDiv w:val="1"/>
      <w:marLeft w:val="0"/>
      <w:marRight w:val="0"/>
      <w:marTop w:val="0"/>
      <w:marBottom w:val="0"/>
      <w:divBdr>
        <w:top w:val="none" w:sz="0" w:space="0" w:color="auto"/>
        <w:left w:val="none" w:sz="0" w:space="0" w:color="auto"/>
        <w:bottom w:val="none" w:sz="0" w:space="0" w:color="auto"/>
        <w:right w:val="none" w:sz="0" w:space="0" w:color="auto"/>
      </w:divBdr>
    </w:div>
    <w:div w:id="1290357394">
      <w:bodyDiv w:val="1"/>
      <w:marLeft w:val="0"/>
      <w:marRight w:val="0"/>
      <w:marTop w:val="0"/>
      <w:marBottom w:val="0"/>
      <w:divBdr>
        <w:top w:val="none" w:sz="0" w:space="0" w:color="auto"/>
        <w:left w:val="none" w:sz="0" w:space="0" w:color="auto"/>
        <w:bottom w:val="none" w:sz="0" w:space="0" w:color="auto"/>
        <w:right w:val="none" w:sz="0" w:space="0" w:color="auto"/>
      </w:divBdr>
    </w:div>
    <w:div w:id="1291277998">
      <w:bodyDiv w:val="1"/>
      <w:marLeft w:val="0"/>
      <w:marRight w:val="0"/>
      <w:marTop w:val="0"/>
      <w:marBottom w:val="0"/>
      <w:divBdr>
        <w:top w:val="none" w:sz="0" w:space="0" w:color="auto"/>
        <w:left w:val="none" w:sz="0" w:space="0" w:color="auto"/>
        <w:bottom w:val="none" w:sz="0" w:space="0" w:color="auto"/>
        <w:right w:val="none" w:sz="0" w:space="0" w:color="auto"/>
      </w:divBdr>
    </w:div>
    <w:div w:id="1291589733">
      <w:bodyDiv w:val="1"/>
      <w:marLeft w:val="0"/>
      <w:marRight w:val="0"/>
      <w:marTop w:val="0"/>
      <w:marBottom w:val="0"/>
      <w:divBdr>
        <w:top w:val="none" w:sz="0" w:space="0" w:color="auto"/>
        <w:left w:val="none" w:sz="0" w:space="0" w:color="auto"/>
        <w:bottom w:val="none" w:sz="0" w:space="0" w:color="auto"/>
        <w:right w:val="none" w:sz="0" w:space="0" w:color="auto"/>
      </w:divBdr>
    </w:div>
    <w:div w:id="1291740981">
      <w:bodyDiv w:val="1"/>
      <w:marLeft w:val="0"/>
      <w:marRight w:val="0"/>
      <w:marTop w:val="0"/>
      <w:marBottom w:val="0"/>
      <w:divBdr>
        <w:top w:val="none" w:sz="0" w:space="0" w:color="auto"/>
        <w:left w:val="none" w:sz="0" w:space="0" w:color="auto"/>
        <w:bottom w:val="none" w:sz="0" w:space="0" w:color="auto"/>
        <w:right w:val="none" w:sz="0" w:space="0" w:color="auto"/>
      </w:divBdr>
    </w:div>
    <w:div w:id="1291783334">
      <w:bodyDiv w:val="1"/>
      <w:marLeft w:val="0"/>
      <w:marRight w:val="0"/>
      <w:marTop w:val="0"/>
      <w:marBottom w:val="0"/>
      <w:divBdr>
        <w:top w:val="none" w:sz="0" w:space="0" w:color="auto"/>
        <w:left w:val="none" w:sz="0" w:space="0" w:color="auto"/>
        <w:bottom w:val="none" w:sz="0" w:space="0" w:color="auto"/>
        <w:right w:val="none" w:sz="0" w:space="0" w:color="auto"/>
      </w:divBdr>
    </w:div>
    <w:div w:id="1291858077">
      <w:bodyDiv w:val="1"/>
      <w:marLeft w:val="0"/>
      <w:marRight w:val="0"/>
      <w:marTop w:val="0"/>
      <w:marBottom w:val="0"/>
      <w:divBdr>
        <w:top w:val="none" w:sz="0" w:space="0" w:color="auto"/>
        <w:left w:val="none" w:sz="0" w:space="0" w:color="auto"/>
        <w:bottom w:val="none" w:sz="0" w:space="0" w:color="auto"/>
        <w:right w:val="none" w:sz="0" w:space="0" w:color="auto"/>
      </w:divBdr>
    </w:div>
    <w:div w:id="1291861665">
      <w:bodyDiv w:val="1"/>
      <w:marLeft w:val="0"/>
      <w:marRight w:val="0"/>
      <w:marTop w:val="0"/>
      <w:marBottom w:val="0"/>
      <w:divBdr>
        <w:top w:val="none" w:sz="0" w:space="0" w:color="auto"/>
        <w:left w:val="none" w:sz="0" w:space="0" w:color="auto"/>
        <w:bottom w:val="none" w:sz="0" w:space="0" w:color="auto"/>
        <w:right w:val="none" w:sz="0" w:space="0" w:color="auto"/>
      </w:divBdr>
    </w:div>
    <w:div w:id="1291977642">
      <w:bodyDiv w:val="1"/>
      <w:marLeft w:val="0"/>
      <w:marRight w:val="0"/>
      <w:marTop w:val="0"/>
      <w:marBottom w:val="0"/>
      <w:divBdr>
        <w:top w:val="none" w:sz="0" w:space="0" w:color="auto"/>
        <w:left w:val="none" w:sz="0" w:space="0" w:color="auto"/>
        <w:bottom w:val="none" w:sz="0" w:space="0" w:color="auto"/>
        <w:right w:val="none" w:sz="0" w:space="0" w:color="auto"/>
      </w:divBdr>
    </w:div>
    <w:div w:id="1292323840">
      <w:bodyDiv w:val="1"/>
      <w:marLeft w:val="0"/>
      <w:marRight w:val="0"/>
      <w:marTop w:val="0"/>
      <w:marBottom w:val="0"/>
      <w:divBdr>
        <w:top w:val="none" w:sz="0" w:space="0" w:color="auto"/>
        <w:left w:val="none" w:sz="0" w:space="0" w:color="auto"/>
        <w:bottom w:val="none" w:sz="0" w:space="0" w:color="auto"/>
        <w:right w:val="none" w:sz="0" w:space="0" w:color="auto"/>
      </w:divBdr>
    </w:div>
    <w:div w:id="1294169169">
      <w:bodyDiv w:val="1"/>
      <w:marLeft w:val="0"/>
      <w:marRight w:val="0"/>
      <w:marTop w:val="0"/>
      <w:marBottom w:val="0"/>
      <w:divBdr>
        <w:top w:val="none" w:sz="0" w:space="0" w:color="auto"/>
        <w:left w:val="none" w:sz="0" w:space="0" w:color="auto"/>
        <w:bottom w:val="none" w:sz="0" w:space="0" w:color="auto"/>
        <w:right w:val="none" w:sz="0" w:space="0" w:color="auto"/>
      </w:divBdr>
    </w:div>
    <w:div w:id="1294288938">
      <w:bodyDiv w:val="1"/>
      <w:marLeft w:val="0"/>
      <w:marRight w:val="0"/>
      <w:marTop w:val="0"/>
      <w:marBottom w:val="0"/>
      <w:divBdr>
        <w:top w:val="none" w:sz="0" w:space="0" w:color="auto"/>
        <w:left w:val="none" w:sz="0" w:space="0" w:color="auto"/>
        <w:bottom w:val="none" w:sz="0" w:space="0" w:color="auto"/>
        <w:right w:val="none" w:sz="0" w:space="0" w:color="auto"/>
      </w:divBdr>
    </w:div>
    <w:div w:id="1294557020">
      <w:bodyDiv w:val="1"/>
      <w:marLeft w:val="0"/>
      <w:marRight w:val="0"/>
      <w:marTop w:val="0"/>
      <w:marBottom w:val="0"/>
      <w:divBdr>
        <w:top w:val="none" w:sz="0" w:space="0" w:color="auto"/>
        <w:left w:val="none" w:sz="0" w:space="0" w:color="auto"/>
        <w:bottom w:val="none" w:sz="0" w:space="0" w:color="auto"/>
        <w:right w:val="none" w:sz="0" w:space="0" w:color="auto"/>
      </w:divBdr>
    </w:div>
    <w:div w:id="1294602970">
      <w:bodyDiv w:val="1"/>
      <w:marLeft w:val="0"/>
      <w:marRight w:val="0"/>
      <w:marTop w:val="0"/>
      <w:marBottom w:val="0"/>
      <w:divBdr>
        <w:top w:val="none" w:sz="0" w:space="0" w:color="auto"/>
        <w:left w:val="none" w:sz="0" w:space="0" w:color="auto"/>
        <w:bottom w:val="none" w:sz="0" w:space="0" w:color="auto"/>
        <w:right w:val="none" w:sz="0" w:space="0" w:color="auto"/>
      </w:divBdr>
    </w:div>
    <w:div w:id="1294945013">
      <w:bodyDiv w:val="1"/>
      <w:marLeft w:val="0"/>
      <w:marRight w:val="0"/>
      <w:marTop w:val="0"/>
      <w:marBottom w:val="0"/>
      <w:divBdr>
        <w:top w:val="none" w:sz="0" w:space="0" w:color="auto"/>
        <w:left w:val="none" w:sz="0" w:space="0" w:color="auto"/>
        <w:bottom w:val="none" w:sz="0" w:space="0" w:color="auto"/>
        <w:right w:val="none" w:sz="0" w:space="0" w:color="auto"/>
      </w:divBdr>
    </w:div>
    <w:div w:id="1297103425">
      <w:bodyDiv w:val="1"/>
      <w:marLeft w:val="0"/>
      <w:marRight w:val="0"/>
      <w:marTop w:val="0"/>
      <w:marBottom w:val="0"/>
      <w:divBdr>
        <w:top w:val="none" w:sz="0" w:space="0" w:color="auto"/>
        <w:left w:val="none" w:sz="0" w:space="0" w:color="auto"/>
        <w:bottom w:val="none" w:sz="0" w:space="0" w:color="auto"/>
        <w:right w:val="none" w:sz="0" w:space="0" w:color="auto"/>
      </w:divBdr>
    </w:div>
    <w:div w:id="1297106630">
      <w:bodyDiv w:val="1"/>
      <w:marLeft w:val="0"/>
      <w:marRight w:val="0"/>
      <w:marTop w:val="0"/>
      <w:marBottom w:val="0"/>
      <w:divBdr>
        <w:top w:val="none" w:sz="0" w:space="0" w:color="auto"/>
        <w:left w:val="none" w:sz="0" w:space="0" w:color="auto"/>
        <w:bottom w:val="none" w:sz="0" w:space="0" w:color="auto"/>
        <w:right w:val="none" w:sz="0" w:space="0" w:color="auto"/>
      </w:divBdr>
    </w:div>
    <w:div w:id="1297376689">
      <w:bodyDiv w:val="1"/>
      <w:marLeft w:val="0"/>
      <w:marRight w:val="0"/>
      <w:marTop w:val="0"/>
      <w:marBottom w:val="0"/>
      <w:divBdr>
        <w:top w:val="none" w:sz="0" w:space="0" w:color="auto"/>
        <w:left w:val="none" w:sz="0" w:space="0" w:color="auto"/>
        <w:bottom w:val="none" w:sz="0" w:space="0" w:color="auto"/>
        <w:right w:val="none" w:sz="0" w:space="0" w:color="auto"/>
      </w:divBdr>
    </w:div>
    <w:div w:id="1297642237">
      <w:bodyDiv w:val="1"/>
      <w:marLeft w:val="0"/>
      <w:marRight w:val="0"/>
      <w:marTop w:val="0"/>
      <w:marBottom w:val="0"/>
      <w:divBdr>
        <w:top w:val="none" w:sz="0" w:space="0" w:color="auto"/>
        <w:left w:val="none" w:sz="0" w:space="0" w:color="auto"/>
        <w:bottom w:val="none" w:sz="0" w:space="0" w:color="auto"/>
        <w:right w:val="none" w:sz="0" w:space="0" w:color="auto"/>
      </w:divBdr>
    </w:div>
    <w:div w:id="1298023186">
      <w:bodyDiv w:val="1"/>
      <w:marLeft w:val="0"/>
      <w:marRight w:val="0"/>
      <w:marTop w:val="0"/>
      <w:marBottom w:val="0"/>
      <w:divBdr>
        <w:top w:val="none" w:sz="0" w:space="0" w:color="auto"/>
        <w:left w:val="none" w:sz="0" w:space="0" w:color="auto"/>
        <w:bottom w:val="none" w:sz="0" w:space="0" w:color="auto"/>
        <w:right w:val="none" w:sz="0" w:space="0" w:color="auto"/>
      </w:divBdr>
    </w:div>
    <w:div w:id="1298334396">
      <w:bodyDiv w:val="1"/>
      <w:marLeft w:val="0"/>
      <w:marRight w:val="0"/>
      <w:marTop w:val="0"/>
      <w:marBottom w:val="0"/>
      <w:divBdr>
        <w:top w:val="none" w:sz="0" w:space="0" w:color="auto"/>
        <w:left w:val="none" w:sz="0" w:space="0" w:color="auto"/>
        <w:bottom w:val="none" w:sz="0" w:space="0" w:color="auto"/>
        <w:right w:val="none" w:sz="0" w:space="0" w:color="auto"/>
      </w:divBdr>
    </w:div>
    <w:div w:id="1298416045">
      <w:bodyDiv w:val="1"/>
      <w:marLeft w:val="0"/>
      <w:marRight w:val="0"/>
      <w:marTop w:val="0"/>
      <w:marBottom w:val="0"/>
      <w:divBdr>
        <w:top w:val="none" w:sz="0" w:space="0" w:color="auto"/>
        <w:left w:val="none" w:sz="0" w:space="0" w:color="auto"/>
        <w:bottom w:val="none" w:sz="0" w:space="0" w:color="auto"/>
        <w:right w:val="none" w:sz="0" w:space="0" w:color="auto"/>
      </w:divBdr>
    </w:div>
    <w:div w:id="1298682964">
      <w:bodyDiv w:val="1"/>
      <w:marLeft w:val="0"/>
      <w:marRight w:val="0"/>
      <w:marTop w:val="0"/>
      <w:marBottom w:val="0"/>
      <w:divBdr>
        <w:top w:val="none" w:sz="0" w:space="0" w:color="auto"/>
        <w:left w:val="none" w:sz="0" w:space="0" w:color="auto"/>
        <w:bottom w:val="none" w:sz="0" w:space="0" w:color="auto"/>
        <w:right w:val="none" w:sz="0" w:space="0" w:color="auto"/>
      </w:divBdr>
    </w:div>
    <w:div w:id="1301105982">
      <w:bodyDiv w:val="1"/>
      <w:marLeft w:val="0"/>
      <w:marRight w:val="0"/>
      <w:marTop w:val="0"/>
      <w:marBottom w:val="0"/>
      <w:divBdr>
        <w:top w:val="none" w:sz="0" w:space="0" w:color="auto"/>
        <w:left w:val="none" w:sz="0" w:space="0" w:color="auto"/>
        <w:bottom w:val="none" w:sz="0" w:space="0" w:color="auto"/>
        <w:right w:val="none" w:sz="0" w:space="0" w:color="auto"/>
      </w:divBdr>
    </w:div>
    <w:div w:id="1301692181">
      <w:bodyDiv w:val="1"/>
      <w:marLeft w:val="0"/>
      <w:marRight w:val="0"/>
      <w:marTop w:val="0"/>
      <w:marBottom w:val="0"/>
      <w:divBdr>
        <w:top w:val="none" w:sz="0" w:space="0" w:color="auto"/>
        <w:left w:val="none" w:sz="0" w:space="0" w:color="auto"/>
        <w:bottom w:val="none" w:sz="0" w:space="0" w:color="auto"/>
        <w:right w:val="none" w:sz="0" w:space="0" w:color="auto"/>
      </w:divBdr>
    </w:div>
    <w:div w:id="1301836696">
      <w:bodyDiv w:val="1"/>
      <w:marLeft w:val="0"/>
      <w:marRight w:val="0"/>
      <w:marTop w:val="0"/>
      <w:marBottom w:val="0"/>
      <w:divBdr>
        <w:top w:val="none" w:sz="0" w:space="0" w:color="auto"/>
        <w:left w:val="none" w:sz="0" w:space="0" w:color="auto"/>
        <w:bottom w:val="none" w:sz="0" w:space="0" w:color="auto"/>
        <w:right w:val="none" w:sz="0" w:space="0" w:color="auto"/>
      </w:divBdr>
    </w:div>
    <w:div w:id="1302074996">
      <w:bodyDiv w:val="1"/>
      <w:marLeft w:val="0"/>
      <w:marRight w:val="0"/>
      <w:marTop w:val="0"/>
      <w:marBottom w:val="0"/>
      <w:divBdr>
        <w:top w:val="none" w:sz="0" w:space="0" w:color="auto"/>
        <w:left w:val="none" w:sz="0" w:space="0" w:color="auto"/>
        <w:bottom w:val="none" w:sz="0" w:space="0" w:color="auto"/>
        <w:right w:val="none" w:sz="0" w:space="0" w:color="auto"/>
      </w:divBdr>
    </w:div>
    <w:div w:id="1302231267">
      <w:bodyDiv w:val="1"/>
      <w:marLeft w:val="0"/>
      <w:marRight w:val="0"/>
      <w:marTop w:val="0"/>
      <w:marBottom w:val="0"/>
      <w:divBdr>
        <w:top w:val="none" w:sz="0" w:space="0" w:color="auto"/>
        <w:left w:val="none" w:sz="0" w:space="0" w:color="auto"/>
        <w:bottom w:val="none" w:sz="0" w:space="0" w:color="auto"/>
        <w:right w:val="none" w:sz="0" w:space="0" w:color="auto"/>
      </w:divBdr>
    </w:div>
    <w:div w:id="1303655177">
      <w:bodyDiv w:val="1"/>
      <w:marLeft w:val="0"/>
      <w:marRight w:val="0"/>
      <w:marTop w:val="0"/>
      <w:marBottom w:val="0"/>
      <w:divBdr>
        <w:top w:val="none" w:sz="0" w:space="0" w:color="auto"/>
        <w:left w:val="none" w:sz="0" w:space="0" w:color="auto"/>
        <w:bottom w:val="none" w:sz="0" w:space="0" w:color="auto"/>
        <w:right w:val="none" w:sz="0" w:space="0" w:color="auto"/>
      </w:divBdr>
    </w:div>
    <w:div w:id="1304043294">
      <w:bodyDiv w:val="1"/>
      <w:marLeft w:val="0"/>
      <w:marRight w:val="0"/>
      <w:marTop w:val="0"/>
      <w:marBottom w:val="0"/>
      <w:divBdr>
        <w:top w:val="none" w:sz="0" w:space="0" w:color="auto"/>
        <w:left w:val="none" w:sz="0" w:space="0" w:color="auto"/>
        <w:bottom w:val="none" w:sz="0" w:space="0" w:color="auto"/>
        <w:right w:val="none" w:sz="0" w:space="0" w:color="auto"/>
      </w:divBdr>
    </w:div>
    <w:div w:id="1304508588">
      <w:bodyDiv w:val="1"/>
      <w:marLeft w:val="0"/>
      <w:marRight w:val="0"/>
      <w:marTop w:val="0"/>
      <w:marBottom w:val="0"/>
      <w:divBdr>
        <w:top w:val="none" w:sz="0" w:space="0" w:color="auto"/>
        <w:left w:val="none" w:sz="0" w:space="0" w:color="auto"/>
        <w:bottom w:val="none" w:sz="0" w:space="0" w:color="auto"/>
        <w:right w:val="none" w:sz="0" w:space="0" w:color="auto"/>
      </w:divBdr>
    </w:div>
    <w:div w:id="1305818990">
      <w:bodyDiv w:val="1"/>
      <w:marLeft w:val="0"/>
      <w:marRight w:val="0"/>
      <w:marTop w:val="0"/>
      <w:marBottom w:val="0"/>
      <w:divBdr>
        <w:top w:val="none" w:sz="0" w:space="0" w:color="auto"/>
        <w:left w:val="none" w:sz="0" w:space="0" w:color="auto"/>
        <w:bottom w:val="none" w:sz="0" w:space="0" w:color="auto"/>
        <w:right w:val="none" w:sz="0" w:space="0" w:color="auto"/>
      </w:divBdr>
      <w:divsChild>
        <w:div w:id="1264992042">
          <w:marLeft w:val="0"/>
          <w:marRight w:val="0"/>
          <w:marTop w:val="0"/>
          <w:marBottom w:val="0"/>
          <w:divBdr>
            <w:top w:val="none" w:sz="0" w:space="0" w:color="auto"/>
            <w:left w:val="none" w:sz="0" w:space="0" w:color="auto"/>
            <w:bottom w:val="none" w:sz="0" w:space="0" w:color="auto"/>
            <w:right w:val="none" w:sz="0" w:space="0" w:color="auto"/>
          </w:divBdr>
          <w:divsChild>
            <w:div w:id="822821311">
              <w:marLeft w:val="0"/>
              <w:marRight w:val="0"/>
              <w:marTop w:val="0"/>
              <w:marBottom w:val="0"/>
              <w:divBdr>
                <w:top w:val="none" w:sz="0" w:space="0" w:color="auto"/>
                <w:left w:val="none" w:sz="0" w:space="0" w:color="auto"/>
                <w:bottom w:val="none" w:sz="0" w:space="0" w:color="auto"/>
                <w:right w:val="none" w:sz="0" w:space="0" w:color="auto"/>
              </w:divBdr>
              <w:divsChild>
                <w:div w:id="2964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0885">
      <w:bodyDiv w:val="1"/>
      <w:marLeft w:val="0"/>
      <w:marRight w:val="0"/>
      <w:marTop w:val="0"/>
      <w:marBottom w:val="0"/>
      <w:divBdr>
        <w:top w:val="none" w:sz="0" w:space="0" w:color="auto"/>
        <w:left w:val="none" w:sz="0" w:space="0" w:color="auto"/>
        <w:bottom w:val="none" w:sz="0" w:space="0" w:color="auto"/>
        <w:right w:val="none" w:sz="0" w:space="0" w:color="auto"/>
      </w:divBdr>
    </w:div>
    <w:div w:id="1306163336">
      <w:bodyDiv w:val="1"/>
      <w:marLeft w:val="0"/>
      <w:marRight w:val="0"/>
      <w:marTop w:val="0"/>
      <w:marBottom w:val="0"/>
      <w:divBdr>
        <w:top w:val="none" w:sz="0" w:space="0" w:color="auto"/>
        <w:left w:val="none" w:sz="0" w:space="0" w:color="auto"/>
        <w:bottom w:val="none" w:sz="0" w:space="0" w:color="auto"/>
        <w:right w:val="none" w:sz="0" w:space="0" w:color="auto"/>
      </w:divBdr>
    </w:div>
    <w:div w:id="1307011199">
      <w:bodyDiv w:val="1"/>
      <w:marLeft w:val="0"/>
      <w:marRight w:val="0"/>
      <w:marTop w:val="0"/>
      <w:marBottom w:val="0"/>
      <w:divBdr>
        <w:top w:val="none" w:sz="0" w:space="0" w:color="auto"/>
        <w:left w:val="none" w:sz="0" w:space="0" w:color="auto"/>
        <w:bottom w:val="none" w:sz="0" w:space="0" w:color="auto"/>
        <w:right w:val="none" w:sz="0" w:space="0" w:color="auto"/>
      </w:divBdr>
    </w:div>
    <w:div w:id="1307903803">
      <w:bodyDiv w:val="1"/>
      <w:marLeft w:val="0"/>
      <w:marRight w:val="0"/>
      <w:marTop w:val="0"/>
      <w:marBottom w:val="0"/>
      <w:divBdr>
        <w:top w:val="none" w:sz="0" w:space="0" w:color="auto"/>
        <w:left w:val="none" w:sz="0" w:space="0" w:color="auto"/>
        <w:bottom w:val="none" w:sz="0" w:space="0" w:color="auto"/>
        <w:right w:val="none" w:sz="0" w:space="0" w:color="auto"/>
      </w:divBdr>
    </w:div>
    <w:div w:id="1308780871">
      <w:bodyDiv w:val="1"/>
      <w:marLeft w:val="0"/>
      <w:marRight w:val="0"/>
      <w:marTop w:val="0"/>
      <w:marBottom w:val="0"/>
      <w:divBdr>
        <w:top w:val="none" w:sz="0" w:space="0" w:color="auto"/>
        <w:left w:val="none" w:sz="0" w:space="0" w:color="auto"/>
        <w:bottom w:val="none" w:sz="0" w:space="0" w:color="auto"/>
        <w:right w:val="none" w:sz="0" w:space="0" w:color="auto"/>
      </w:divBdr>
    </w:div>
    <w:div w:id="1309356579">
      <w:bodyDiv w:val="1"/>
      <w:marLeft w:val="0"/>
      <w:marRight w:val="0"/>
      <w:marTop w:val="0"/>
      <w:marBottom w:val="0"/>
      <w:divBdr>
        <w:top w:val="none" w:sz="0" w:space="0" w:color="auto"/>
        <w:left w:val="none" w:sz="0" w:space="0" w:color="auto"/>
        <w:bottom w:val="none" w:sz="0" w:space="0" w:color="auto"/>
        <w:right w:val="none" w:sz="0" w:space="0" w:color="auto"/>
      </w:divBdr>
    </w:div>
    <w:div w:id="1309552825">
      <w:bodyDiv w:val="1"/>
      <w:marLeft w:val="0"/>
      <w:marRight w:val="0"/>
      <w:marTop w:val="0"/>
      <w:marBottom w:val="0"/>
      <w:divBdr>
        <w:top w:val="none" w:sz="0" w:space="0" w:color="auto"/>
        <w:left w:val="none" w:sz="0" w:space="0" w:color="auto"/>
        <w:bottom w:val="none" w:sz="0" w:space="0" w:color="auto"/>
        <w:right w:val="none" w:sz="0" w:space="0" w:color="auto"/>
      </w:divBdr>
    </w:div>
    <w:div w:id="1310131530">
      <w:bodyDiv w:val="1"/>
      <w:marLeft w:val="0"/>
      <w:marRight w:val="0"/>
      <w:marTop w:val="0"/>
      <w:marBottom w:val="0"/>
      <w:divBdr>
        <w:top w:val="none" w:sz="0" w:space="0" w:color="auto"/>
        <w:left w:val="none" w:sz="0" w:space="0" w:color="auto"/>
        <w:bottom w:val="none" w:sz="0" w:space="0" w:color="auto"/>
        <w:right w:val="none" w:sz="0" w:space="0" w:color="auto"/>
      </w:divBdr>
    </w:div>
    <w:div w:id="1310283044">
      <w:bodyDiv w:val="1"/>
      <w:marLeft w:val="0"/>
      <w:marRight w:val="0"/>
      <w:marTop w:val="0"/>
      <w:marBottom w:val="0"/>
      <w:divBdr>
        <w:top w:val="none" w:sz="0" w:space="0" w:color="auto"/>
        <w:left w:val="none" w:sz="0" w:space="0" w:color="auto"/>
        <w:bottom w:val="none" w:sz="0" w:space="0" w:color="auto"/>
        <w:right w:val="none" w:sz="0" w:space="0" w:color="auto"/>
      </w:divBdr>
    </w:div>
    <w:div w:id="1310288741">
      <w:bodyDiv w:val="1"/>
      <w:marLeft w:val="0"/>
      <w:marRight w:val="0"/>
      <w:marTop w:val="0"/>
      <w:marBottom w:val="0"/>
      <w:divBdr>
        <w:top w:val="none" w:sz="0" w:space="0" w:color="auto"/>
        <w:left w:val="none" w:sz="0" w:space="0" w:color="auto"/>
        <w:bottom w:val="none" w:sz="0" w:space="0" w:color="auto"/>
        <w:right w:val="none" w:sz="0" w:space="0" w:color="auto"/>
      </w:divBdr>
      <w:divsChild>
        <w:div w:id="408894250">
          <w:marLeft w:val="0"/>
          <w:marRight w:val="0"/>
          <w:marTop w:val="0"/>
          <w:marBottom w:val="0"/>
          <w:divBdr>
            <w:top w:val="single" w:sz="2" w:space="0" w:color="E3E3E3"/>
            <w:left w:val="single" w:sz="2" w:space="0" w:color="E3E3E3"/>
            <w:bottom w:val="single" w:sz="2" w:space="0" w:color="E3E3E3"/>
            <w:right w:val="single" w:sz="2" w:space="0" w:color="E3E3E3"/>
          </w:divBdr>
          <w:divsChild>
            <w:div w:id="748961433">
              <w:marLeft w:val="0"/>
              <w:marRight w:val="0"/>
              <w:marTop w:val="0"/>
              <w:marBottom w:val="0"/>
              <w:divBdr>
                <w:top w:val="single" w:sz="2" w:space="0" w:color="E3E3E3"/>
                <w:left w:val="single" w:sz="2" w:space="0" w:color="E3E3E3"/>
                <w:bottom w:val="single" w:sz="2" w:space="0" w:color="E3E3E3"/>
                <w:right w:val="single" w:sz="2" w:space="0" w:color="E3E3E3"/>
              </w:divBdr>
              <w:divsChild>
                <w:div w:id="1108156366">
                  <w:marLeft w:val="0"/>
                  <w:marRight w:val="0"/>
                  <w:marTop w:val="0"/>
                  <w:marBottom w:val="0"/>
                  <w:divBdr>
                    <w:top w:val="single" w:sz="2" w:space="0" w:color="E3E3E3"/>
                    <w:left w:val="single" w:sz="2" w:space="0" w:color="E3E3E3"/>
                    <w:bottom w:val="single" w:sz="2" w:space="0" w:color="E3E3E3"/>
                    <w:right w:val="single" w:sz="2" w:space="0" w:color="E3E3E3"/>
                  </w:divBdr>
                  <w:divsChild>
                    <w:div w:id="531918681">
                      <w:marLeft w:val="0"/>
                      <w:marRight w:val="0"/>
                      <w:marTop w:val="0"/>
                      <w:marBottom w:val="0"/>
                      <w:divBdr>
                        <w:top w:val="single" w:sz="2" w:space="0" w:color="E3E3E3"/>
                        <w:left w:val="single" w:sz="2" w:space="0" w:color="E3E3E3"/>
                        <w:bottom w:val="single" w:sz="2" w:space="0" w:color="E3E3E3"/>
                        <w:right w:val="single" w:sz="2" w:space="0" w:color="E3E3E3"/>
                      </w:divBdr>
                      <w:divsChild>
                        <w:div w:id="2052488535">
                          <w:marLeft w:val="0"/>
                          <w:marRight w:val="0"/>
                          <w:marTop w:val="0"/>
                          <w:marBottom w:val="0"/>
                          <w:divBdr>
                            <w:top w:val="single" w:sz="2" w:space="0" w:color="E3E3E3"/>
                            <w:left w:val="single" w:sz="2" w:space="0" w:color="E3E3E3"/>
                            <w:bottom w:val="single" w:sz="2" w:space="0" w:color="E3E3E3"/>
                            <w:right w:val="single" w:sz="2" w:space="0" w:color="E3E3E3"/>
                          </w:divBdr>
                          <w:divsChild>
                            <w:div w:id="613634754">
                              <w:marLeft w:val="0"/>
                              <w:marRight w:val="0"/>
                              <w:marTop w:val="0"/>
                              <w:marBottom w:val="0"/>
                              <w:divBdr>
                                <w:top w:val="single" w:sz="2" w:space="0" w:color="E3E3E3"/>
                                <w:left w:val="single" w:sz="2" w:space="0" w:color="E3E3E3"/>
                                <w:bottom w:val="single" w:sz="2" w:space="0" w:color="E3E3E3"/>
                                <w:right w:val="single" w:sz="2" w:space="0" w:color="E3E3E3"/>
                              </w:divBdr>
                              <w:divsChild>
                                <w:div w:id="135878927">
                                  <w:marLeft w:val="0"/>
                                  <w:marRight w:val="0"/>
                                  <w:marTop w:val="100"/>
                                  <w:marBottom w:val="100"/>
                                  <w:divBdr>
                                    <w:top w:val="single" w:sz="2" w:space="0" w:color="E3E3E3"/>
                                    <w:left w:val="single" w:sz="2" w:space="0" w:color="E3E3E3"/>
                                    <w:bottom w:val="single" w:sz="2" w:space="0" w:color="E3E3E3"/>
                                    <w:right w:val="single" w:sz="2" w:space="0" w:color="E3E3E3"/>
                                  </w:divBdr>
                                  <w:divsChild>
                                    <w:div w:id="802117478">
                                      <w:marLeft w:val="0"/>
                                      <w:marRight w:val="0"/>
                                      <w:marTop w:val="0"/>
                                      <w:marBottom w:val="0"/>
                                      <w:divBdr>
                                        <w:top w:val="single" w:sz="2" w:space="0" w:color="E3E3E3"/>
                                        <w:left w:val="single" w:sz="2" w:space="0" w:color="E3E3E3"/>
                                        <w:bottom w:val="single" w:sz="2" w:space="0" w:color="E3E3E3"/>
                                        <w:right w:val="single" w:sz="2" w:space="0" w:color="E3E3E3"/>
                                      </w:divBdr>
                                      <w:divsChild>
                                        <w:div w:id="114064274">
                                          <w:marLeft w:val="0"/>
                                          <w:marRight w:val="0"/>
                                          <w:marTop w:val="0"/>
                                          <w:marBottom w:val="0"/>
                                          <w:divBdr>
                                            <w:top w:val="single" w:sz="2" w:space="0" w:color="E3E3E3"/>
                                            <w:left w:val="single" w:sz="2" w:space="0" w:color="E3E3E3"/>
                                            <w:bottom w:val="single" w:sz="2" w:space="0" w:color="E3E3E3"/>
                                            <w:right w:val="single" w:sz="2" w:space="0" w:color="E3E3E3"/>
                                          </w:divBdr>
                                          <w:divsChild>
                                            <w:div w:id="1241255750">
                                              <w:marLeft w:val="0"/>
                                              <w:marRight w:val="0"/>
                                              <w:marTop w:val="0"/>
                                              <w:marBottom w:val="0"/>
                                              <w:divBdr>
                                                <w:top w:val="single" w:sz="2" w:space="0" w:color="E3E3E3"/>
                                                <w:left w:val="single" w:sz="2" w:space="0" w:color="E3E3E3"/>
                                                <w:bottom w:val="single" w:sz="2" w:space="0" w:color="E3E3E3"/>
                                                <w:right w:val="single" w:sz="2" w:space="0" w:color="E3E3E3"/>
                                              </w:divBdr>
                                              <w:divsChild>
                                                <w:div w:id="1187909004">
                                                  <w:marLeft w:val="0"/>
                                                  <w:marRight w:val="0"/>
                                                  <w:marTop w:val="0"/>
                                                  <w:marBottom w:val="0"/>
                                                  <w:divBdr>
                                                    <w:top w:val="single" w:sz="2" w:space="0" w:color="E3E3E3"/>
                                                    <w:left w:val="single" w:sz="2" w:space="0" w:color="E3E3E3"/>
                                                    <w:bottom w:val="single" w:sz="2" w:space="0" w:color="E3E3E3"/>
                                                    <w:right w:val="single" w:sz="2" w:space="0" w:color="E3E3E3"/>
                                                  </w:divBdr>
                                                  <w:divsChild>
                                                    <w:div w:id="247927601">
                                                      <w:marLeft w:val="0"/>
                                                      <w:marRight w:val="0"/>
                                                      <w:marTop w:val="0"/>
                                                      <w:marBottom w:val="0"/>
                                                      <w:divBdr>
                                                        <w:top w:val="single" w:sz="2" w:space="0" w:color="E3E3E3"/>
                                                        <w:left w:val="single" w:sz="2" w:space="0" w:color="E3E3E3"/>
                                                        <w:bottom w:val="single" w:sz="2" w:space="0" w:color="E3E3E3"/>
                                                        <w:right w:val="single" w:sz="2" w:space="0" w:color="E3E3E3"/>
                                                      </w:divBdr>
                                                      <w:divsChild>
                                                        <w:div w:id="4408787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5248992">
          <w:marLeft w:val="0"/>
          <w:marRight w:val="0"/>
          <w:marTop w:val="0"/>
          <w:marBottom w:val="0"/>
          <w:divBdr>
            <w:top w:val="none" w:sz="0" w:space="0" w:color="auto"/>
            <w:left w:val="none" w:sz="0" w:space="0" w:color="auto"/>
            <w:bottom w:val="none" w:sz="0" w:space="0" w:color="auto"/>
            <w:right w:val="none" w:sz="0" w:space="0" w:color="auto"/>
          </w:divBdr>
          <w:divsChild>
            <w:div w:id="56906901">
              <w:marLeft w:val="0"/>
              <w:marRight w:val="0"/>
              <w:marTop w:val="0"/>
              <w:marBottom w:val="0"/>
              <w:divBdr>
                <w:top w:val="single" w:sz="2" w:space="0" w:color="E3E3E3"/>
                <w:left w:val="single" w:sz="2" w:space="0" w:color="E3E3E3"/>
                <w:bottom w:val="single" w:sz="2" w:space="0" w:color="E3E3E3"/>
                <w:right w:val="single" w:sz="2" w:space="0" w:color="E3E3E3"/>
              </w:divBdr>
              <w:divsChild>
                <w:div w:id="1519808730">
                  <w:marLeft w:val="0"/>
                  <w:marRight w:val="0"/>
                  <w:marTop w:val="0"/>
                  <w:marBottom w:val="0"/>
                  <w:divBdr>
                    <w:top w:val="single" w:sz="2" w:space="0" w:color="E3E3E3"/>
                    <w:left w:val="single" w:sz="2" w:space="0" w:color="E3E3E3"/>
                    <w:bottom w:val="single" w:sz="2" w:space="0" w:color="E3E3E3"/>
                    <w:right w:val="single" w:sz="2" w:space="0" w:color="E3E3E3"/>
                  </w:divBdr>
                  <w:divsChild>
                    <w:div w:id="507790910">
                      <w:marLeft w:val="0"/>
                      <w:marRight w:val="0"/>
                      <w:marTop w:val="0"/>
                      <w:marBottom w:val="0"/>
                      <w:divBdr>
                        <w:top w:val="single" w:sz="6" w:space="0" w:color="auto"/>
                        <w:left w:val="single" w:sz="6" w:space="0" w:color="auto"/>
                        <w:bottom w:val="single" w:sz="6" w:space="0" w:color="auto"/>
                        <w:right w:val="single" w:sz="6" w:space="0" w:color="auto"/>
                      </w:divBdr>
                      <w:divsChild>
                        <w:div w:id="1428161527">
                          <w:marLeft w:val="0"/>
                          <w:marRight w:val="0"/>
                          <w:marTop w:val="0"/>
                          <w:marBottom w:val="0"/>
                          <w:divBdr>
                            <w:top w:val="none" w:sz="0" w:space="0" w:color="auto"/>
                            <w:left w:val="none" w:sz="0" w:space="0" w:color="auto"/>
                            <w:bottom w:val="none" w:sz="0" w:space="0" w:color="auto"/>
                            <w:right w:val="none" w:sz="0" w:space="0" w:color="auto"/>
                          </w:divBdr>
                          <w:divsChild>
                            <w:div w:id="1979264823">
                              <w:marLeft w:val="0"/>
                              <w:marRight w:val="0"/>
                              <w:marTop w:val="0"/>
                              <w:marBottom w:val="0"/>
                              <w:divBdr>
                                <w:top w:val="none" w:sz="0" w:space="0" w:color="auto"/>
                                <w:left w:val="none" w:sz="0" w:space="0" w:color="auto"/>
                                <w:bottom w:val="none" w:sz="0" w:space="0" w:color="auto"/>
                                <w:right w:val="none" w:sz="0" w:space="0" w:color="auto"/>
                              </w:divBdr>
                              <w:divsChild>
                                <w:div w:id="1101143542">
                                  <w:marLeft w:val="0"/>
                                  <w:marRight w:val="0"/>
                                  <w:marTop w:val="0"/>
                                  <w:marBottom w:val="0"/>
                                  <w:divBdr>
                                    <w:top w:val="none" w:sz="0" w:space="0" w:color="auto"/>
                                    <w:left w:val="none" w:sz="0" w:space="0" w:color="auto"/>
                                    <w:bottom w:val="none" w:sz="0" w:space="0" w:color="auto"/>
                                    <w:right w:val="none" w:sz="0" w:space="0" w:color="auto"/>
                                  </w:divBdr>
                                  <w:divsChild>
                                    <w:div w:id="211233176">
                                      <w:marLeft w:val="0"/>
                                      <w:marRight w:val="0"/>
                                      <w:marTop w:val="0"/>
                                      <w:marBottom w:val="0"/>
                                      <w:divBdr>
                                        <w:top w:val="none" w:sz="0" w:space="0" w:color="auto"/>
                                        <w:left w:val="none" w:sz="0" w:space="0" w:color="auto"/>
                                        <w:bottom w:val="none" w:sz="0" w:space="0" w:color="auto"/>
                                        <w:right w:val="none" w:sz="0" w:space="0" w:color="auto"/>
                                      </w:divBdr>
                                      <w:divsChild>
                                        <w:div w:id="1453327284">
                                          <w:marLeft w:val="0"/>
                                          <w:marRight w:val="0"/>
                                          <w:marTop w:val="0"/>
                                          <w:marBottom w:val="0"/>
                                          <w:divBdr>
                                            <w:top w:val="none" w:sz="0" w:space="0" w:color="auto"/>
                                            <w:left w:val="none" w:sz="0" w:space="0" w:color="auto"/>
                                            <w:bottom w:val="none" w:sz="0" w:space="0" w:color="auto"/>
                                            <w:right w:val="none" w:sz="0" w:space="0" w:color="auto"/>
                                          </w:divBdr>
                                          <w:divsChild>
                                            <w:div w:id="11865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0939280">
      <w:bodyDiv w:val="1"/>
      <w:marLeft w:val="0"/>
      <w:marRight w:val="0"/>
      <w:marTop w:val="0"/>
      <w:marBottom w:val="0"/>
      <w:divBdr>
        <w:top w:val="none" w:sz="0" w:space="0" w:color="auto"/>
        <w:left w:val="none" w:sz="0" w:space="0" w:color="auto"/>
        <w:bottom w:val="none" w:sz="0" w:space="0" w:color="auto"/>
        <w:right w:val="none" w:sz="0" w:space="0" w:color="auto"/>
      </w:divBdr>
    </w:div>
    <w:div w:id="1312365113">
      <w:bodyDiv w:val="1"/>
      <w:marLeft w:val="0"/>
      <w:marRight w:val="0"/>
      <w:marTop w:val="0"/>
      <w:marBottom w:val="0"/>
      <w:divBdr>
        <w:top w:val="none" w:sz="0" w:space="0" w:color="auto"/>
        <w:left w:val="none" w:sz="0" w:space="0" w:color="auto"/>
        <w:bottom w:val="none" w:sz="0" w:space="0" w:color="auto"/>
        <w:right w:val="none" w:sz="0" w:space="0" w:color="auto"/>
      </w:divBdr>
    </w:div>
    <w:div w:id="1312441076">
      <w:bodyDiv w:val="1"/>
      <w:marLeft w:val="0"/>
      <w:marRight w:val="0"/>
      <w:marTop w:val="0"/>
      <w:marBottom w:val="0"/>
      <w:divBdr>
        <w:top w:val="none" w:sz="0" w:space="0" w:color="auto"/>
        <w:left w:val="none" w:sz="0" w:space="0" w:color="auto"/>
        <w:bottom w:val="none" w:sz="0" w:space="0" w:color="auto"/>
        <w:right w:val="none" w:sz="0" w:space="0" w:color="auto"/>
      </w:divBdr>
    </w:div>
    <w:div w:id="1312447287">
      <w:bodyDiv w:val="1"/>
      <w:marLeft w:val="0"/>
      <w:marRight w:val="0"/>
      <w:marTop w:val="0"/>
      <w:marBottom w:val="0"/>
      <w:divBdr>
        <w:top w:val="none" w:sz="0" w:space="0" w:color="auto"/>
        <w:left w:val="none" w:sz="0" w:space="0" w:color="auto"/>
        <w:bottom w:val="none" w:sz="0" w:space="0" w:color="auto"/>
        <w:right w:val="none" w:sz="0" w:space="0" w:color="auto"/>
      </w:divBdr>
    </w:div>
    <w:div w:id="1312952625">
      <w:bodyDiv w:val="1"/>
      <w:marLeft w:val="0"/>
      <w:marRight w:val="0"/>
      <w:marTop w:val="0"/>
      <w:marBottom w:val="0"/>
      <w:divBdr>
        <w:top w:val="none" w:sz="0" w:space="0" w:color="auto"/>
        <w:left w:val="none" w:sz="0" w:space="0" w:color="auto"/>
        <w:bottom w:val="none" w:sz="0" w:space="0" w:color="auto"/>
        <w:right w:val="none" w:sz="0" w:space="0" w:color="auto"/>
      </w:divBdr>
    </w:div>
    <w:div w:id="1313825628">
      <w:bodyDiv w:val="1"/>
      <w:marLeft w:val="0"/>
      <w:marRight w:val="0"/>
      <w:marTop w:val="0"/>
      <w:marBottom w:val="0"/>
      <w:divBdr>
        <w:top w:val="none" w:sz="0" w:space="0" w:color="auto"/>
        <w:left w:val="none" w:sz="0" w:space="0" w:color="auto"/>
        <w:bottom w:val="none" w:sz="0" w:space="0" w:color="auto"/>
        <w:right w:val="none" w:sz="0" w:space="0" w:color="auto"/>
      </w:divBdr>
    </w:div>
    <w:div w:id="1314018193">
      <w:bodyDiv w:val="1"/>
      <w:marLeft w:val="0"/>
      <w:marRight w:val="0"/>
      <w:marTop w:val="0"/>
      <w:marBottom w:val="0"/>
      <w:divBdr>
        <w:top w:val="none" w:sz="0" w:space="0" w:color="auto"/>
        <w:left w:val="none" w:sz="0" w:space="0" w:color="auto"/>
        <w:bottom w:val="none" w:sz="0" w:space="0" w:color="auto"/>
        <w:right w:val="none" w:sz="0" w:space="0" w:color="auto"/>
      </w:divBdr>
    </w:div>
    <w:div w:id="1314486344">
      <w:bodyDiv w:val="1"/>
      <w:marLeft w:val="0"/>
      <w:marRight w:val="0"/>
      <w:marTop w:val="0"/>
      <w:marBottom w:val="0"/>
      <w:divBdr>
        <w:top w:val="none" w:sz="0" w:space="0" w:color="auto"/>
        <w:left w:val="none" w:sz="0" w:space="0" w:color="auto"/>
        <w:bottom w:val="none" w:sz="0" w:space="0" w:color="auto"/>
        <w:right w:val="none" w:sz="0" w:space="0" w:color="auto"/>
      </w:divBdr>
    </w:div>
    <w:div w:id="1316103390">
      <w:bodyDiv w:val="1"/>
      <w:marLeft w:val="0"/>
      <w:marRight w:val="0"/>
      <w:marTop w:val="0"/>
      <w:marBottom w:val="0"/>
      <w:divBdr>
        <w:top w:val="none" w:sz="0" w:space="0" w:color="auto"/>
        <w:left w:val="none" w:sz="0" w:space="0" w:color="auto"/>
        <w:bottom w:val="none" w:sz="0" w:space="0" w:color="auto"/>
        <w:right w:val="none" w:sz="0" w:space="0" w:color="auto"/>
      </w:divBdr>
    </w:div>
    <w:div w:id="1316298480">
      <w:bodyDiv w:val="1"/>
      <w:marLeft w:val="0"/>
      <w:marRight w:val="0"/>
      <w:marTop w:val="0"/>
      <w:marBottom w:val="0"/>
      <w:divBdr>
        <w:top w:val="none" w:sz="0" w:space="0" w:color="auto"/>
        <w:left w:val="none" w:sz="0" w:space="0" w:color="auto"/>
        <w:bottom w:val="none" w:sz="0" w:space="0" w:color="auto"/>
        <w:right w:val="none" w:sz="0" w:space="0" w:color="auto"/>
      </w:divBdr>
    </w:div>
    <w:div w:id="1316373269">
      <w:bodyDiv w:val="1"/>
      <w:marLeft w:val="0"/>
      <w:marRight w:val="0"/>
      <w:marTop w:val="0"/>
      <w:marBottom w:val="0"/>
      <w:divBdr>
        <w:top w:val="none" w:sz="0" w:space="0" w:color="auto"/>
        <w:left w:val="none" w:sz="0" w:space="0" w:color="auto"/>
        <w:bottom w:val="none" w:sz="0" w:space="0" w:color="auto"/>
        <w:right w:val="none" w:sz="0" w:space="0" w:color="auto"/>
      </w:divBdr>
    </w:div>
    <w:div w:id="1317687321">
      <w:bodyDiv w:val="1"/>
      <w:marLeft w:val="0"/>
      <w:marRight w:val="0"/>
      <w:marTop w:val="0"/>
      <w:marBottom w:val="0"/>
      <w:divBdr>
        <w:top w:val="none" w:sz="0" w:space="0" w:color="auto"/>
        <w:left w:val="none" w:sz="0" w:space="0" w:color="auto"/>
        <w:bottom w:val="none" w:sz="0" w:space="0" w:color="auto"/>
        <w:right w:val="none" w:sz="0" w:space="0" w:color="auto"/>
      </w:divBdr>
    </w:div>
    <w:div w:id="1318074925">
      <w:bodyDiv w:val="1"/>
      <w:marLeft w:val="0"/>
      <w:marRight w:val="0"/>
      <w:marTop w:val="0"/>
      <w:marBottom w:val="0"/>
      <w:divBdr>
        <w:top w:val="none" w:sz="0" w:space="0" w:color="auto"/>
        <w:left w:val="none" w:sz="0" w:space="0" w:color="auto"/>
        <w:bottom w:val="none" w:sz="0" w:space="0" w:color="auto"/>
        <w:right w:val="none" w:sz="0" w:space="0" w:color="auto"/>
      </w:divBdr>
    </w:div>
    <w:div w:id="1319726749">
      <w:bodyDiv w:val="1"/>
      <w:marLeft w:val="0"/>
      <w:marRight w:val="0"/>
      <w:marTop w:val="0"/>
      <w:marBottom w:val="0"/>
      <w:divBdr>
        <w:top w:val="none" w:sz="0" w:space="0" w:color="auto"/>
        <w:left w:val="none" w:sz="0" w:space="0" w:color="auto"/>
        <w:bottom w:val="none" w:sz="0" w:space="0" w:color="auto"/>
        <w:right w:val="none" w:sz="0" w:space="0" w:color="auto"/>
      </w:divBdr>
    </w:div>
    <w:div w:id="1319924980">
      <w:bodyDiv w:val="1"/>
      <w:marLeft w:val="0"/>
      <w:marRight w:val="0"/>
      <w:marTop w:val="0"/>
      <w:marBottom w:val="0"/>
      <w:divBdr>
        <w:top w:val="none" w:sz="0" w:space="0" w:color="auto"/>
        <w:left w:val="none" w:sz="0" w:space="0" w:color="auto"/>
        <w:bottom w:val="none" w:sz="0" w:space="0" w:color="auto"/>
        <w:right w:val="none" w:sz="0" w:space="0" w:color="auto"/>
      </w:divBdr>
    </w:div>
    <w:div w:id="1320813779">
      <w:bodyDiv w:val="1"/>
      <w:marLeft w:val="0"/>
      <w:marRight w:val="0"/>
      <w:marTop w:val="0"/>
      <w:marBottom w:val="0"/>
      <w:divBdr>
        <w:top w:val="none" w:sz="0" w:space="0" w:color="auto"/>
        <w:left w:val="none" w:sz="0" w:space="0" w:color="auto"/>
        <w:bottom w:val="none" w:sz="0" w:space="0" w:color="auto"/>
        <w:right w:val="none" w:sz="0" w:space="0" w:color="auto"/>
      </w:divBdr>
    </w:div>
    <w:div w:id="1320844469">
      <w:bodyDiv w:val="1"/>
      <w:marLeft w:val="0"/>
      <w:marRight w:val="0"/>
      <w:marTop w:val="0"/>
      <w:marBottom w:val="0"/>
      <w:divBdr>
        <w:top w:val="none" w:sz="0" w:space="0" w:color="auto"/>
        <w:left w:val="none" w:sz="0" w:space="0" w:color="auto"/>
        <w:bottom w:val="none" w:sz="0" w:space="0" w:color="auto"/>
        <w:right w:val="none" w:sz="0" w:space="0" w:color="auto"/>
      </w:divBdr>
    </w:div>
    <w:div w:id="1321228789">
      <w:bodyDiv w:val="1"/>
      <w:marLeft w:val="0"/>
      <w:marRight w:val="0"/>
      <w:marTop w:val="0"/>
      <w:marBottom w:val="0"/>
      <w:divBdr>
        <w:top w:val="none" w:sz="0" w:space="0" w:color="auto"/>
        <w:left w:val="none" w:sz="0" w:space="0" w:color="auto"/>
        <w:bottom w:val="none" w:sz="0" w:space="0" w:color="auto"/>
        <w:right w:val="none" w:sz="0" w:space="0" w:color="auto"/>
      </w:divBdr>
    </w:div>
    <w:div w:id="1321272505">
      <w:bodyDiv w:val="1"/>
      <w:marLeft w:val="0"/>
      <w:marRight w:val="0"/>
      <w:marTop w:val="0"/>
      <w:marBottom w:val="0"/>
      <w:divBdr>
        <w:top w:val="none" w:sz="0" w:space="0" w:color="auto"/>
        <w:left w:val="none" w:sz="0" w:space="0" w:color="auto"/>
        <w:bottom w:val="none" w:sz="0" w:space="0" w:color="auto"/>
        <w:right w:val="none" w:sz="0" w:space="0" w:color="auto"/>
      </w:divBdr>
    </w:div>
    <w:div w:id="1321347966">
      <w:bodyDiv w:val="1"/>
      <w:marLeft w:val="0"/>
      <w:marRight w:val="0"/>
      <w:marTop w:val="0"/>
      <w:marBottom w:val="0"/>
      <w:divBdr>
        <w:top w:val="none" w:sz="0" w:space="0" w:color="auto"/>
        <w:left w:val="none" w:sz="0" w:space="0" w:color="auto"/>
        <w:bottom w:val="none" w:sz="0" w:space="0" w:color="auto"/>
        <w:right w:val="none" w:sz="0" w:space="0" w:color="auto"/>
      </w:divBdr>
    </w:div>
    <w:div w:id="1321425797">
      <w:bodyDiv w:val="1"/>
      <w:marLeft w:val="0"/>
      <w:marRight w:val="0"/>
      <w:marTop w:val="0"/>
      <w:marBottom w:val="0"/>
      <w:divBdr>
        <w:top w:val="none" w:sz="0" w:space="0" w:color="auto"/>
        <w:left w:val="none" w:sz="0" w:space="0" w:color="auto"/>
        <w:bottom w:val="none" w:sz="0" w:space="0" w:color="auto"/>
        <w:right w:val="none" w:sz="0" w:space="0" w:color="auto"/>
      </w:divBdr>
    </w:div>
    <w:div w:id="1321427852">
      <w:bodyDiv w:val="1"/>
      <w:marLeft w:val="0"/>
      <w:marRight w:val="0"/>
      <w:marTop w:val="0"/>
      <w:marBottom w:val="0"/>
      <w:divBdr>
        <w:top w:val="none" w:sz="0" w:space="0" w:color="auto"/>
        <w:left w:val="none" w:sz="0" w:space="0" w:color="auto"/>
        <w:bottom w:val="none" w:sz="0" w:space="0" w:color="auto"/>
        <w:right w:val="none" w:sz="0" w:space="0" w:color="auto"/>
      </w:divBdr>
    </w:div>
    <w:div w:id="1321428850">
      <w:bodyDiv w:val="1"/>
      <w:marLeft w:val="0"/>
      <w:marRight w:val="0"/>
      <w:marTop w:val="0"/>
      <w:marBottom w:val="0"/>
      <w:divBdr>
        <w:top w:val="none" w:sz="0" w:space="0" w:color="auto"/>
        <w:left w:val="none" w:sz="0" w:space="0" w:color="auto"/>
        <w:bottom w:val="none" w:sz="0" w:space="0" w:color="auto"/>
        <w:right w:val="none" w:sz="0" w:space="0" w:color="auto"/>
      </w:divBdr>
    </w:div>
    <w:div w:id="1321619436">
      <w:bodyDiv w:val="1"/>
      <w:marLeft w:val="0"/>
      <w:marRight w:val="0"/>
      <w:marTop w:val="0"/>
      <w:marBottom w:val="0"/>
      <w:divBdr>
        <w:top w:val="none" w:sz="0" w:space="0" w:color="auto"/>
        <w:left w:val="none" w:sz="0" w:space="0" w:color="auto"/>
        <w:bottom w:val="none" w:sz="0" w:space="0" w:color="auto"/>
        <w:right w:val="none" w:sz="0" w:space="0" w:color="auto"/>
      </w:divBdr>
    </w:div>
    <w:div w:id="1323125750">
      <w:bodyDiv w:val="1"/>
      <w:marLeft w:val="0"/>
      <w:marRight w:val="0"/>
      <w:marTop w:val="0"/>
      <w:marBottom w:val="0"/>
      <w:divBdr>
        <w:top w:val="none" w:sz="0" w:space="0" w:color="auto"/>
        <w:left w:val="none" w:sz="0" w:space="0" w:color="auto"/>
        <w:bottom w:val="none" w:sz="0" w:space="0" w:color="auto"/>
        <w:right w:val="none" w:sz="0" w:space="0" w:color="auto"/>
      </w:divBdr>
    </w:div>
    <w:div w:id="1323238205">
      <w:bodyDiv w:val="1"/>
      <w:marLeft w:val="0"/>
      <w:marRight w:val="0"/>
      <w:marTop w:val="0"/>
      <w:marBottom w:val="0"/>
      <w:divBdr>
        <w:top w:val="none" w:sz="0" w:space="0" w:color="auto"/>
        <w:left w:val="none" w:sz="0" w:space="0" w:color="auto"/>
        <w:bottom w:val="none" w:sz="0" w:space="0" w:color="auto"/>
        <w:right w:val="none" w:sz="0" w:space="0" w:color="auto"/>
      </w:divBdr>
    </w:div>
    <w:div w:id="1323393910">
      <w:bodyDiv w:val="1"/>
      <w:marLeft w:val="0"/>
      <w:marRight w:val="0"/>
      <w:marTop w:val="0"/>
      <w:marBottom w:val="0"/>
      <w:divBdr>
        <w:top w:val="none" w:sz="0" w:space="0" w:color="auto"/>
        <w:left w:val="none" w:sz="0" w:space="0" w:color="auto"/>
        <w:bottom w:val="none" w:sz="0" w:space="0" w:color="auto"/>
        <w:right w:val="none" w:sz="0" w:space="0" w:color="auto"/>
      </w:divBdr>
    </w:div>
    <w:div w:id="1323696330">
      <w:bodyDiv w:val="1"/>
      <w:marLeft w:val="0"/>
      <w:marRight w:val="0"/>
      <w:marTop w:val="0"/>
      <w:marBottom w:val="0"/>
      <w:divBdr>
        <w:top w:val="none" w:sz="0" w:space="0" w:color="auto"/>
        <w:left w:val="none" w:sz="0" w:space="0" w:color="auto"/>
        <w:bottom w:val="none" w:sz="0" w:space="0" w:color="auto"/>
        <w:right w:val="none" w:sz="0" w:space="0" w:color="auto"/>
      </w:divBdr>
    </w:div>
    <w:div w:id="1323966847">
      <w:bodyDiv w:val="1"/>
      <w:marLeft w:val="0"/>
      <w:marRight w:val="0"/>
      <w:marTop w:val="0"/>
      <w:marBottom w:val="0"/>
      <w:divBdr>
        <w:top w:val="none" w:sz="0" w:space="0" w:color="auto"/>
        <w:left w:val="none" w:sz="0" w:space="0" w:color="auto"/>
        <w:bottom w:val="none" w:sz="0" w:space="0" w:color="auto"/>
        <w:right w:val="none" w:sz="0" w:space="0" w:color="auto"/>
      </w:divBdr>
    </w:div>
    <w:div w:id="1324042109">
      <w:bodyDiv w:val="1"/>
      <w:marLeft w:val="0"/>
      <w:marRight w:val="0"/>
      <w:marTop w:val="0"/>
      <w:marBottom w:val="0"/>
      <w:divBdr>
        <w:top w:val="none" w:sz="0" w:space="0" w:color="auto"/>
        <w:left w:val="none" w:sz="0" w:space="0" w:color="auto"/>
        <w:bottom w:val="none" w:sz="0" w:space="0" w:color="auto"/>
        <w:right w:val="none" w:sz="0" w:space="0" w:color="auto"/>
      </w:divBdr>
    </w:div>
    <w:div w:id="1324163189">
      <w:bodyDiv w:val="1"/>
      <w:marLeft w:val="0"/>
      <w:marRight w:val="0"/>
      <w:marTop w:val="0"/>
      <w:marBottom w:val="0"/>
      <w:divBdr>
        <w:top w:val="none" w:sz="0" w:space="0" w:color="auto"/>
        <w:left w:val="none" w:sz="0" w:space="0" w:color="auto"/>
        <w:bottom w:val="none" w:sz="0" w:space="0" w:color="auto"/>
        <w:right w:val="none" w:sz="0" w:space="0" w:color="auto"/>
      </w:divBdr>
    </w:div>
    <w:div w:id="1324360751">
      <w:bodyDiv w:val="1"/>
      <w:marLeft w:val="0"/>
      <w:marRight w:val="0"/>
      <w:marTop w:val="0"/>
      <w:marBottom w:val="0"/>
      <w:divBdr>
        <w:top w:val="none" w:sz="0" w:space="0" w:color="auto"/>
        <w:left w:val="none" w:sz="0" w:space="0" w:color="auto"/>
        <w:bottom w:val="none" w:sz="0" w:space="0" w:color="auto"/>
        <w:right w:val="none" w:sz="0" w:space="0" w:color="auto"/>
      </w:divBdr>
    </w:div>
    <w:div w:id="1324505862">
      <w:bodyDiv w:val="1"/>
      <w:marLeft w:val="0"/>
      <w:marRight w:val="0"/>
      <w:marTop w:val="0"/>
      <w:marBottom w:val="0"/>
      <w:divBdr>
        <w:top w:val="none" w:sz="0" w:space="0" w:color="auto"/>
        <w:left w:val="none" w:sz="0" w:space="0" w:color="auto"/>
        <w:bottom w:val="none" w:sz="0" w:space="0" w:color="auto"/>
        <w:right w:val="none" w:sz="0" w:space="0" w:color="auto"/>
      </w:divBdr>
    </w:div>
    <w:div w:id="1326203375">
      <w:bodyDiv w:val="1"/>
      <w:marLeft w:val="0"/>
      <w:marRight w:val="0"/>
      <w:marTop w:val="0"/>
      <w:marBottom w:val="0"/>
      <w:divBdr>
        <w:top w:val="none" w:sz="0" w:space="0" w:color="auto"/>
        <w:left w:val="none" w:sz="0" w:space="0" w:color="auto"/>
        <w:bottom w:val="none" w:sz="0" w:space="0" w:color="auto"/>
        <w:right w:val="none" w:sz="0" w:space="0" w:color="auto"/>
      </w:divBdr>
    </w:div>
    <w:div w:id="1326861496">
      <w:bodyDiv w:val="1"/>
      <w:marLeft w:val="0"/>
      <w:marRight w:val="0"/>
      <w:marTop w:val="0"/>
      <w:marBottom w:val="0"/>
      <w:divBdr>
        <w:top w:val="none" w:sz="0" w:space="0" w:color="auto"/>
        <w:left w:val="none" w:sz="0" w:space="0" w:color="auto"/>
        <w:bottom w:val="none" w:sz="0" w:space="0" w:color="auto"/>
        <w:right w:val="none" w:sz="0" w:space="0" w:color="auto"/>
      </w:divBdr>
    </w:div>
    <w:div w:id="1326938492">
      <w:bodyDiv w:val="1"/>
      <w:marLeft w:val="0"/>
      <w:marRight w:val="0"/>
      <w:marTop w:val="0"/>
      <w:marBottom w:val="0"/>
      <w:divBdr>
        <w:top w:val="none" w:sz="0" w:space="0" w:color="auto"/>
        <w:left w:val="none" w:sz="0" w:space="0" w:color="auto"/>
        <w:bottom w:val="none" w:sz="0" w:space="0" w:color="auto"/>
        <w:right w:val="none" w:sz="0" w:space="0" w:color="auto"/>
      </w:divBdr>
    </w:div>
    <w:div w:id="1327129538">
      <w:bodyDiv w:val="1"/>
      <w:marLeft w:val="0"/>
      <w:marRight w:val="0"/>
      <w:marTop w:val="0"/>
      <w:marBottom w:val="0"/>
      <w:divBdr>
        <w:top w:val="none" w:sz="0" w:space="0" w:color="auto"/>
        <w:left w:val="none" w:sz="0" w:space="0" w:color="auto"/>
        <w:bottom w:val="none" w:sz="0" w:space="0" w:color="auto"/>
        <w:right w:val="none" w:sz="0" w:space="0" w:color="auto"/>
      </w:divBdr>
    </w:div>
    <w:div w:id="1327245889">
      <w:bodyDiv w:val="1"/>
      <w:marLeft w:val="0"/>
      <w:marRight w:val="0"/>
      <w:marTop w:val="0"/>
      <w:marBottom w:val="0"/>
      <w:divBdr>
        <w:top w:val="none" w:sz="0" w:space="0" w:color="auto"/>
        <w:left w:val="none" w:sz="0" w:space="0" w:color="auto"/>
        <w:bottom w:val="none" w:sz="0" w:space="0" w:color="auto"/>
        <w:right w:val="none" w:sz="0" w:space="0" w:color="auto"/>
      </w:divBdr>
    </w:div>
    <w:div w:id="1327589751">
      <w:bodyDiv w:val="1"/>
      <w:marLeft w:val="0"/>
      <w:marRight w:val="0"/>
      <w:marTop w:val="0"/>
      <w:marBottom w:val="0"/>
      <w:divBdr>
        <w:top w:val="none" w:sz="0" w:space="0" w:color="auto"/>
        <w:left w:val="none" w:sz="0" w:space="0" w:color="auto"/>
        <w:bottom w:val="none" w:sz="0" w:space="0" w:color="auto"/>
        <w:right w:val="none" w:sz="0" w:space="0" w:color="auto"/>
      </w:divBdr>
    </w:div>
    <w:div w:id="1328168183">
      <w:bodyDiv w:val="1"/>
      <w:marLeft w:val="0"/>
      <w:marRight w:val="0"/>
      <w:marTop w:val="0"/>
      <w:marBottom w:val="0"/>
      <w:divBdr>
        <w:top w:val="none" w:sz="0" w:space="0" w:color="auto"/>
        <w:left w:val="none" w:sz="0" w:space="0" w:color="auto"/>
        <w:bottom w:val="none" w:sz="0" w:space="0" w:color="auto"/>
        <w:right w:val="none" w:sz="0" w:space="0" w:color="auto"/>
      </w:divBdr>
    </w:div>
    <w:div w:id="1330250381">
      <w:bodyDiv w:val="1"/>
      <w:marLeft w:val="0"/>
      <w:marRight w:val="0"/>
      <w:marTop w:val="0"/>
      <w:marBottom w:val="0"/>
      <w:divBdr>
        <w:top w:val="none" w:sz="0" w:space="0" w:color="auto"/>
        <w:left w:val="none" w:sz="0" w:space="0" w:color="auto"/>
        <w:bottom w:val="none" w:sz="0" w:space="0" w:color="auto"/>
        <w:right w:val="none" w:sz="0" w:space="0" w:color="auto"/>
      </w:divBdr>
    </w:div>
    <w:div w:id="1331521891">
      <w:bodyDiv w:val="1"/>
      <w:marLeft w:val="0"/>
      <w:marRight w:val="0"/>
      <w:marTop w:val="0"/>
      <w:marBottom w:val="0"/>
      <w:divBdr>
        <w:top w:val="none" w:sz="0" w:space="0" w:color="auto"/>
        <w:left w:val="none" w:sz="0" w:space="0" w:color="auto"/>
        <w:bottom w:val="none" w:sz="0" w:space="0" w:color="auto"/>
        <w:right w:val="none" w:sz="0" w:space="0" w:color="auto"/>
      </w:divBdr>
    </w:div>
    <w:div w:id="1332417061">
      <w:bodyDiv w:val="1"/>
      <w:marLeft w:val="0"/>
      <w:marRight w:val="0"/>
      <w:marTop w:val="0"/>
      <w:marBottom w:val="0"/>
      <w:divBdr>
        <w:top w:val="none" w:sz="0" w:space="0" w:color="auto"/>
        <w:left w:val="none" w:sz="0" w:space="0" w:color="auto"/>
        <w:bottom w:val="none" w:sz="0" w:space="0" w:color="auto"/>
        <w:right w:val="none" w:sz="0" w:space="0" w:color="auto"/>
      </w:divBdr>
    </w:div>
    <w:div w:id="1332486417">
      <w:bodyDiv w:val="1"/>
      <w:marLeft w:val="0"/>
      <w:marRight w:val="0"/>
      <w:marTop w:val="0"/>
      <w:marBottom w:val="0"/>
      <w:divBdr>
        <w:top w:val="none" w:sz="0" w:space="0" w:color="auto"/>
        <w:left w:val="none" w:sz="0" w:space="0" w:color="auto"/>
        <w:bottom w:val="none" w:sz="0" w:space="0" w:color="auto"/>
        <w:right w:val="none" w:sz="0" w:space="0" w:color="auto"/>
      </w:divBdr>
    </w:div>
    <w:div w:id="1332871271">
      <w:bodyDiv w:val="1"/>
      <w:marLeft w:val="0"/>
      <w:marRight w:val="0"/>
      <w:marTop w:val="0"/>
      <w:marBottom w:val="0"/>
      <w:divBdr>
        <w:top w:val="none" w:sz="0" w:space="0" w:color="auto"/>
        <w:left w:val="none" w:sz="0" w:space="0" w:color="auto"/>
        <w:bottom w:val="none" w:sz="0" w:space="0" w:color="auto"/>
        <w:right w:val="none" w:sz="0" w:space="0" w:color="auto"/>
      </w:divBdr>
    </w:div>
    <w:div w:id="1332951247">
      <w:bodyDiv w:val="1"/>
      <w:marLeft w:val="0"/>
      <w:marRight w:val="0"/>
      <w:marTop w:val="0"/>
      <w:marBottom w:val="0"/>
      <w:divBdr>
        <w:top w:val="none" w:sz="0" w:space="0" w:color="auto"/>
        <w:left w:val="none" w:sz="0" w:space="0" w:color="auto"/>
        <w:bottom w:val="none" w:sz="0" w:space="0" w:color="auto"/>
        <w:right w:val="none" w:sz="0" w:space="0" w:color="auto"/>
      </w:divBdr>
    </w:div>
    <w:div w:id="1333294884">
      <w:bodyDiv w:val="1"/>
      <w:marLeft w:val="0"/>
      <w:marRight w:val="0"/>
      <w:marTop w:val="0"/>
      <w:marBottom w:val="0"/>
      <w:divBdr>
        <w:top w:val="none" w:sz="0" w:space="0" w:color="auto"/>
        <w:left w:val="none" w:sz="0" w:space="0" w:color="auto"/>
        <w:bottom w:val="none" w:sz="0" w:space="0" w:color="auto"/>
        <w:right w:val="none" w:sz="0" w:space="0" w:color="auto"/>
      </w:divBdr>
    </w:div>
    <w:div w:id="1333340923">
      <w:bodyDiv w:val="1"/>
      <w:marLeft w:val="0"/>
      <w:marRight w:val="0"/>
      <w:marTop w:val="0"/>
      <w:marBottom w:val="0"/>
      <w:divBdr>
        <w:top w:val="none" w:sz="0" w:space="0" w:color="auto"/>
        <w:left w:val="none" w:sz="0" w:space="0" w:color="auto"/>
        <w:bottom w:val="none" w:sz="0" w:space="0" w:color="auto"/>
        <w:right w:val="none" w:sz="0" w:space="0" w:color="auto"/>
      </w:divBdr>
    </w:div>
    <w:div w:id="1334526121">
      <w:bodyDiv w:val="1"/>
      <w:marLeft w:val="0"/>
      <w:marRight w:val="0"/>
      <w:marTop w:val="0"/>
      <w:marBottom w:val="0"/>
      <w:divBdr>
        <w:top w:val="none" w:sz="0" w:space="0" w:color="auto"/>
        <w:left w:val="none" w:sz="0" w:space="0" w:color="auto"/>
        <w:bottom w:val="none" w:sz="0" w:space="0" w:color="auto"/>
        <w:right w:val="none" w:sz="0" w:space="0" w:color="auto"/>
      </w:divBdr>
    </w:div>
    <w:div w:id="1334839161">
      <w:bodyDiv w:val="1"/>
      <w:marLeft w:val="0"/>
      <w:marRight w:val="0"/>
      <w:marTop w:val="0"/>
      <w:marBottom w:val="0"/>
      <w:divBdr>
        <w:top w:val="none" w:sz="0" w:space="0" w:color="auto"/>
        <w:left w:val="none" w:sz="0" w:space="0" w:color="auto"/>
        <w:bottom w:val="none" w:sz="0" w:space="0" w:color="auto"/>
        <w:right w:val="none" w:sz="0" w:space="0" w:color="auto"/>
      </w:divBdr>
    </w:div>
    <w:div w:id="1335450369">
      <w:bodyDiv w:val="1"/>
      <w:marLeft w:val="0"/>
      <w:marRight w:val="0"/>
      <w:marTop w:val="0"/>
      <w:marBottom w:val="0"/>
      <w:divBdr>
        <w:top w:val="none" w:sz="0" w:space="0" w:color="auto"/>
        <w:left w:val="none" w:sz="0" w:space="0" w:color="auto"/>
        <w:bottom w:val="none" w:sz="0" w:space="0" w:color="auto"/>
        <w:right w:val="none" w:sz="0" w:space="0" w:color="auto"/>
      </w:divBdr>
    </w:div>
    <w:div w:id="1335958863">
      <w:bodyDiv w:val="1"/>
      <w:marLeft w:val="0"/>
      <w:marRight w:val="0"/>
      <w:marTop w:val="0"/>
      <w:marBottom w:val="0"/>
      <w:divBdr>
        <w:top w:val="none" w:sz="0" w:space="0" w:color="auto"/>
        <w:left w:val="none" w:sz="0" w:space="0" w:color="auto"/>
        <w:bottom w:val="none" w:sz="0" w:space="0" w:color="auto"/>
        <w:right w:val="none" w:sz="0" w:space="0" w:color="auto"/>
      </w:divBdr>
    </w:div>
    <w:div w:id="1336424288">
      <w:bodyDiv w:val="1"/>
      <w:marLeft w:val="0"/>
      <w:marRight w:val="0"/>
      <w:marTop w:val="0"/>
      <w:marBottom w:val="0"/>
      <w:divBdr>
        <w:top w:val="none" w:sz="0" w:space="0" w:color="auto"/>
        <w:left w:val="none" w:sz="0" w:space="0" w:color="auto"/>
        <w:bottom w:val="none" w:sz="0" w:space="0" w:color="auto"/>
        <w:right w:val="none" w:sz="0" w:space="0" w:color="auto"/>
      </w:divBdr>
    </w:div>
    <w:div w:id="1337002000">
      <w:bodyDiv w:val="1"/>
      <w:marLeft w:val="0"/>
      <w:marRight w:val="0"/>
      <w:marTop w:val="0"/>
      <w:marBottom w:val="0"/>
      <w:divBdr>
        <w:top w:val="none" w:sz="0" w:space="0" w:color="auto"/>
        <w:left w:val="none" w:sz="0" w:space="0" w:color="auto"/>
        <w:bottom w:val="none" w:sz="0" w:space="0" w:color="auto"/>
        <w:right w:val="none" w:sz="0" w:space="0" w:color="auto"/>
      </w:divBdr>
    </w:div>
    <w:div w:id="1337269212">
      <w:bodyDiv w:val="1"/>
      <w:marLeft w:val="0"/>
      <w:marRight w:val="0"/>
      <w:marTop w:val="0"/>
      <w:marBottom w:val="0"/>
      <w:divBdr>
        <w:top w:val="none" w:sz="0" w:space="0" w:color="auto"/>
        <w:left w:val="none" w:sz="0" w:space="0" w:color="auto"/>
        <w:bottom w:val="none" w:sz="0" w:space="0" w:color="auto"/>
        <w:right w:val="none" w:sz="0" w:space="0" w:color="auto"/>
      </w:divBdr>
    </w:div>
    <w:div w:id="1337803935">
      <w:bodyDiv w:val="1"/>
      <w:marLeft w:val="0"/>
      <w:marRight w:val="0"/>
      <w:marTop w:val="0"/>
      <w:marBottom w:val="0"/>
      <w:divBdr>
        <w:top w:val="none" w:sz="0" w:space="0" w:color="auto"/>
        <w:left w:val="none" w:sz="0" w:space="0" w:color="auto"/>
        <w:bottom w:val="none" w:sz="0" w:space="0" w:color="auto"/>
        <w:right w:val="none" w:sz="0" w:space="0" w:color="auto"/>
      </w:divBdr>
    </w:div>
    <w:div w:id="1338194495">
      <w:bodyDiv w:val="1"/>
      <w:marLeft w:val="0"/>
      <w:marRight w:val="0"/>
      <w:marTop w:val="0"/>
      <w:marBottom w:val="0"/>
      <w:divBdr>
        <w:top w:val="none" w:sz="0" w:space="0" w:color="auto"/>
        <w:left w:val="none" w:sz="0" w:space="0" w:color="auto"/>
        <w:bottom w:val="none" w:sz="0" w:space="0" w:color="auto"/>
        <w:right w:val="none" w:sz="0" w:space="0" w:color="auto"/>
      </w:divBdr>
    </w:div>
    <w:div w:id="1339691836">
      <w:bodyDiv w:val="1"/>
      <w:marLeft w:val="0"/>
      <w:marRight w:val="0"/>
      <w:marTop w:val="0"/>
      <w:marBottom w:val="0"/>
      <w:divBdr>
        <w:top w:val="none" w:sz="0" w:space="0" w:color="auto"/>
        <w:left w:val="none" w:sz="0" w:space="0" w:color="auto"/>
        <w:bottom w:val="none" w:sz="0" w:space="0" w:color="auto"/>
        <w:right w:val="none" w:sz="0" w:space="0" w:color="auto"/>
      </w:divBdr>
    </w:div>
    <w:div w:id="1339964580">
      <w:bodyDiv w:val="1"/>
      <w:marLeft w:val="0"/>
      <w:marRight w:val="0"/>
      <w:marTop w:val="0"/>
      <w:marBottom w:val="0"/>
      <w:divBdr>
        <w:top w:val="none" w:sz="0" w:space="0" w:color="auto"/>
        <w:left w:val="none" w:sz="0" w:space="0" w:color="auto"/>
        <w:bottom w:val="none" w:sz="0" w:space="0" w:color="auto"/>
        <w:right w:val="none" w:sz="0" w:space="0" w:color="auto"/>
      </w:divBdr>
    </w:div>
    <w:div w:id="1340422664">
      <w:bodyDiv w:val="1"/>
      <w:marLeft w:val="0"/>
      <w:marRight w:val="0"/>
      <w:marTop w:val="0"/>
      <w:marBottom w:val="0"/>
      <w:divBdr>
        <w:top w:val="none" w:sz="0" w:space="0" w:color="auto"/>
        <w:left w:val="none" w:sz="0" w:space="0" w:color="auto"/>
        <w:bottom w:val="none" w:sz="0" w:space="0" w:color="auto"/>
        <w:right w:val="none" w:sz="0" w:space="0" w:color="auto"/>
      </w:divBdr>
    </w:div>
    <w:div w:id="1341354407">
      <w:bodyDiv w:val="1"/>
      <w:marLeft w:val="0"/>
      <w:marRight w:val="0"/>
      <w:marTop w:val="0"/>
      <w:marBottom w:val="0"/>
      <w:divBdr>
        <w:top w:val="none" w:sz="0" w:space="0" w:color="auto"/>
        <w:left w:val="none" w:sz="0" w:space="0" w:color="auto"/>
        <w:bottom w:val="none" w:sz="0" w:space="0" w:color="auto"/>
        <w:right w:val="none" w:sz="0" w:space="0" w:color="auto"/>
      </w:divBdr>
    </w:div>
    <w:div w:id="1342128539">
      <w:bodyDiv w:val="1"/>
      <w:marLeft w:val="0"/>
      <w:marRight w:val="0"/>
      <w:marTop w:val="0"/>
      <w:marBottom w:val="0"/>
      <w:divBdr>
        <w:top w:val="none" w:sz="0" w:space="0" w:color="auto"/>
        <w:left w:val="none" w:sz="0" w:space="0" w:color="auto"/>
        <w:bottom w:val="none" w:sz="0" w:space="0" w:color="auto"/>
        <w:right w:val="none" w:sz="0" w:space="0" w:color="auto"/>
      </w:divBdr>
    </w:div>
    <w:div w:id="1342395668">
      <w:bodyDiv w:val="1"/>
      <w:marLeft w:val="0"/>
      <w:marRight w:val="0"/>
      <w:marTop w:val="0"/>
      <w:marBottom w:val="0"/>
      <w:divBdr>
        <w:top w:val="none" w:sz="0" w:space="0" w:color="auto"/>
        <w:left w:val="none" w:sz="0" w:space="0" w:color="auto"/>
        <w:bottom w:val="none" w:sz="0" w:space="0" w:color="auto"/>
        <w:right w:val="none" w:sz="0" w:space="0" w:color="auto"/>
      </w:divBdr>
    </w:div>
    <w:div w:id="1342513316">
      <w:bodyDiv w:val="1"/>
      <w:marLeft w:val="0"/>
      <w:marRight w:val="0"/>
      <w:marTop w:val="0"/>
      <w:marBottom w:val="0"/>
      <w:divBdr>
        <w:top w:val="none" w:sz="0" w:space="0" w:color="auto"/>
        <w:left w:val="none" w:sz="0" w:space="0" w:color="auto"/>
        <w:bottom w:val="none" w:sz="0" w:space="0" w:color="auto"/>
        <w:right w:val="none" w:sz="0" w:space="0" w:color="auto"/>
      </w:divBdr>
    </w:div>
    <w:div w:id="1342589580">
      <w:bodyDiv w:val="1"/>
      <w:marLeft w:val="0"/>
      <w:marRight w:val="0"/>
      <w:marTop w:val="0"/>
      <w:marBottom w:val="0"/>
      <w:divBdr>
        <w:top w:val="none" w:sz="0" w:space="0" w:color="auto"/>
        <w:left w:val="none" w:sz="0" w:space="0" w:color="auto"/>
        <w:bottom w:val="none" w:sz="0" w:space="0" w:color="auto"/>
        <w:right w:val="none" w:sz="0" w:space="0" w:color="auto"/>
      </w:divBdr>
    </w:div>
    <w:div w:id="1344749957">
      <w:bodyDiv w:val="1"/>
      <w:marLeft w:val="0"/>
      <w:marRight w:val="0"/>
      <w:marTop w:val="0"/>
      <w:marBottom w:val="0"/>
      <w:divBdr>
        <w:top w:val="none" w:sz="0" w:space="0" w:color="auto"/>
        <w:left w:val="none" w:sz="0" w:space="0" w:color="auto"/>
        <w:bottom w:val="none" w:sz="0" w:space="0" w:color="auto"/>
        <w:right w:val="none" w:sz="0" w:space="0" w:color="auto"/>
      </w:divBdr>
      <w:divsChild>
        <w:div w:id="1677152100">
          <w:marLeft w:val="0"/>
          <w:marRight w:val="0"/>
          <w:marTop w:val="0"/>
          <w:marBottom w:val="0"/>
          <w:divBdr>
            <w:top w:val="none" w:sz="0" w:space="0" w:color="auto"/>
            <w:left w:val="none" w:sz="0" w:space="0" w:color="auto"/>
            <w:bottom w:val="none" w:sz="0" w:space="0" w:color="auto"/>
            <w:right w:val="none" w:sz="0" w:space="0" w:color="auto"/>
          </w:divBdr>
          <w:divsChild>
            <w:div w:id="1768694662">
              <w:marLeft w:val="0"/>
              <w:marRight w:val="0"/>
              <w:marTop w:val="0"/>
              <w:marBottom w:val="0"/>
              <w:divBdr>
                <w:top w:val="none" w:sz="0" w:space="0" w:color="auto"/>
                <w:left w:val="none" w:sz="0" w:space="0" w:color="auto"/>
                <w:bottom w:val="none" w:sz="0" w:space="0" w:color="auto"/>
                <w:right w:val="none" w:sz="0" w:space="0" w:color="auto"/>
              </w:divBdr>
              <w:divsChild>
                <w:div w:id="7301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32531">
      <w:bodyDiv w:val="1"/>
      <w:marLeft w:val="0"/>
      <w:marRight w:val="0"/>
      <w:marTop w:val="0"/>
      <w:marBottom w:val="0"/>
      <w:divBdr>
        <w:top w:val="none" w:sz="0" w:space="0" w:color="auto"/>
        <w:left w:val="none" w:sz="0" w:space="0" w:color="auto"/>
        <w:bottom w:val="none" w:sz="0" w:space="0" w:color="auto"/>
        <w:right w:val="none" w:sz="0" w:space="0" w:color="auto"/>
      </w:divBdr>
    </w:div>
    <w:div w:id="1348023377">
      <w:bodyDiv w:val="1"/>
      <w:marLeft w:val="0"/>
      <w:marRight w:val="0"/>
      <w:marTop w:val="0"/>
      <w:marBottom w:val="0"/>
      <w:divBdr>
        <w:top w:val="none" w:sz="0" w:space="0" w:color="auto"/>
        <w:left w:val="none" w:sz="0" w:space="0" w:color="auto"/>
        <w:bottom w:val="none" w:sz="0" w:space="0" w:color="auto"/>
        <w:right w:val="none" w:sz="0" w:space="0" w:color="auto"/>
      </w:divBdr>
    </w:div>
    <w:div w:id="1348094120">
      <w:bodyDiv w:val="1"/>
      <w:marLeft w:val="0"/>
      <w:marRight w:val="0"/>
      <w:marTop w:val="0"/>
      <w:marBottom w:val="0"/>
      <w:divBdr>
        <w:top w:val="none" w:sz="0" w:space="0" w:color="auto"/>
        <w:left w:val="none" w:sz="0" w:space="0" w:color="auto"/>
        <w:bottom w:val="none" w:sz="0" w:space="0" w:color="auto"/>
        <w:right w:val="none" w:sz="0" w:space="0" w:color="auto"/>
      </w:divBdr>
    </w:div>
    <w:div w:id="1348170691">
      <w:bodyDiv w:val="1"/>
      <w:marLeft w:val="0"/>
      <w:marRight w:val="0"/>
      <w:marTop w:val="0"/>
      <w:marBottom w:val="0"/>
      <w:divBdr>
        <w:top w:val="none" w:sz="0" w:space="0" w:color="auto"/>
        <w:left w:val="none" w:sz="0" w:space="0" w:color="auto"/>
        <w:bottom w:val="none" w:sz="0" w:space="0" w:color="auto"/>
        <w:right w:val="none" w:sz="0" w:space="0" w:color="auto"/>
      </w:divBdr>
    </w:div>
    <w:div w:id="1348554149">
      <w:bodyDiv w:val="1"/>
      <w:marLeft w:val="0"/>
      <w:marRight w:val="0"/>
      <w:marTop w:val="0"/>
      <w:marBottom w:val="0"/>
      <w:divBdr>
        <w:top w:val="none" w:sz="0" w:space="0" w:color="auto"/>
        <w:left w:val="none" w:sz="0" w:space="0" w:color="auto"/>
        <w:bottom w:val="none" w:sz="0" w:space="0" w:color="auto"/>
        <w:right w:val="none" w:sz="0" w:space="0" w:color="auto"/>
      </w:divBdr>
    </w:div>
    <w:div w:id="1348797322">
      <w:bodyDiv w:val="1"/>
      <w:marLeft w:val="0"/>
      <w:marRight w:val="0"/>
      <w:marTop w:val="0"/>
      <w:marBottom w:val="0"/>
      <w:divBdr>
        <w:top w:val="none" w:sz="0" w:space="0" w:color="auto"/>
        <w:left w:val="none" w:sz="0" w:space="0" w:color="auto"/>
        <w:bottom w:val="none" w:sz="0" w:space="0" w:color="auto"/>
        <w:right w:val="none" w:sz="0" w:space="0" w:color="auto"/>
      </w:divBdr>
    </w:div>
    <w:div w:id="1348942610">
      <w:bodyDiv w:val="1"/>
      <w:marLeft w:val="0"/>
      <w:marRight w:val="0"/>
      <w:marTop w:val="0"/>
      <w:marBottom w:val="0"/>
      <w:divBdr>
        <w:top w:val="none" w:sz="0" w:space="0" w:color="auto"/>
        <w:left w:val="none" w:sz="0" w:space="0" w:color="auto"/>
        <w:bottom w:val="none" w:sz="0" w:space="0" w:color="auto"/>
        <w:right w:val="none" w:sz="0" w:space="0" w:color="auto"/>
      </w:divBdr>
    </w:div>
    <w:div w:id="1349217439">
      <w:bodyDiv w:val="1"/>
      <w:marLeft w:val="0"/>
      <w:marRight w:val="0"/>
      <w:marTop w:val="0"/>
      <w:marBottom w:val="0"/>
      <w:divBdr>
        <w:top w:val="none" w:sz="0" w:space="0" w:color="auto"/>
        <w:left w:val="none" w:sz="0" w:space="0" w:color="auto"/>
        <w:bottom w:val="none" w:sz="0" w:space="0" w:color="auto"/>
        <w:right w:val="none" w:sz="0" w:space="0" w:color="auto"/>
      </w:divBdr>
    </w:div>
    <w:div w:id="1349255450">
      <w:bodyDiv w:val="1"/>
      <w:marLeft w:val="0"/>
      <w:marRight w:val="0"/>
      <w:marTop w:val="0"/>
      <w:marBottom w:val="0"/>
      <w:divBdr>
        <w:top w:val="none" w:sz="0" w:space="0" w:color="auto"/>
        <w:left w:val="none" w:sz="0" w:space="0" w:color="auto"/>
        <w:bottom w:val="none" w:sz="0" w:space="0" w:color="auto"/>
        <w:right w:val="none" w:sz="0" w:space="0" w:color="auto"/>
      </w:divBdr>
    </w:div>
    <w:div w:id="1349989175">
      <w:bodyDiv w:val="1"/>
      <w:marLeft w:val="0"/>
      <w:marRight w:val="0"/>
      <w:marTop w:val="0"/>
      <w:marBottom w:val="0"/>
      <w:divBdr>
        <w:top w:val="none" w:sz="0" w:space="0" w:color="auto"/>
        <w:left w:val="none" w:sz="0" w:space="0" w:color="auto"/>
        <w:bottom w:val="none" w:sz="0" w:space="0" w:color="auto"/>
        <w:right w:val="none" w:sz="0" w:space="0" w:color="auto"/>
      </w:divBdr>
    </w:div>
    <w:div w:id="1350377748">
      <w:bodyDiv w:val="1"/>
      <w:marLeft w:val="0"/>
      <w:marRight w:val="0"/>
      <w:marTop w:val="0"/>
      <w:marBottom w:val="0"/>
      <w:divBdr>
        <w:top w:val="none" w:sz="0" w:space="0" w:color="auto"/>
        <w:left w:val="none" w:sz="0" w:space="0" w:color="auto"/>
        <w:bottom w:val="none" w:sz="0" w:space="0" w:color="auto"/>
        <w:right w:val="none" w:sz="0" w:space="0" w:color="auto"/>
      </w:divBdr>
    </w:div>
    <w:div w:id="1350597466">
      <w:bodyDiv w:val="1"/>
      <w:marLeft w:val="0"/>
      <w:marRight w:val="0"/>
      <w:marTop w:val="0"/>
      <w:marBottom w:val="0"/>
      <w:divBdr>
        <w:top w:val="none" w:sz="0" w:space="0" w:color="auto"/>
        <w:left w:val="none" w:sz="0" w:space="0" w:color="auto"/>
        <w:bottom w:val="none" w:sz="0" w:space="0" w:color="auto"/>
        <w:right w:val="none" w:sz="0" w:space="0" w:color="auto"/>
      </w:divBdr>
    </w:div>
    <w:div w:id="1351297917">
      <w:bodyDiv w:val="1"/>
      <w:marLeft w:val="0"/>
      <w:marRight w:val="0"/>
      <w:marTop w:val="0"/>
      <w:marBottom w:val="0"/>
      <w:divBdr>
        <w:top w:val="none" w:sz="0" w:space="0" w:color="auto"/>
        <w:left w:val="none" w:sz="0" w:space="0" w:color="auto"/>
        <w:bottom w:val="none" w:sz="0" w:space="0" w:color="auto"/>
        <w:right w:val="none" w:sz="0" w:space="0" w:color="auto"/>
      </w:divBdr>
    </w:div>
    <w:div w:id="1354647807">
      <w:bodyDiv w:val="1"/>
      <w:marLeft w:val="0"/>
      <w:marRight w:val="0"/>
      <w:marTop w:val="0"/>
      <w:marBottom w:val="0"/>
      <w:divBdr>
        <w:top w:val="none" w:sz="0" w:space="0" w:color="auto"/>
        <w:left w:val="none" w:sz="0" w:space="0" w:color="auto"/>
        <w:bottom w:val="none" w:sz="0" w:space="0" w:color="auto"/>
        <w:right w:val="none" w:sz="0" w:space="0" w:color="auto"/>
      </w:divBdr>
    </w:div>
    <w:div w:id="1354727267">
      <w:bodyDiv w:val="1"/>
      <w:marLeft w:val="0"/>
      <w:marRight w:val="0"/>
      <w:marTop w:val="0"/>
      <w:marBottom w:val="0"/>
      <w:divBdr>
        <w:top w:val="none" w:sz="0" w:space="0" w:color="auto"/>
        <w:left w:val="none" w:sz="0" w:space="0" w:color="auto"/>
        <w:bottom w:val="none" w:sz="0" w:space="0" w:color="auto"/>
        <w:right w:val="none" w:sz="0" w:space="0" w:color="auto"/>
      </w:divBdr>
    </w:div>
    <w:div w:id="1354920112">
      <w:bodyDiv w:val="1"/>
      <w:marLeft w:val="0"/>
      <w:marRight w:val="0"/>
      <w:marTop w:val="0"/>
      <w:marBottom w:val="0"/>
      <w:divBdr>
        <w:top w:val="none" w:sz="0" w:space="0" w:color="auto"/>
        <w:left w:val="none" w:sz="0" w:space="0" w:color="auto"/>
        <w:bottom w:val="none" w:sz="0" w:space="0" w:color="auto"/>
        <w:right w:val="none" w:sz="0" w:space="0" w:color="auto"/>
      </w:divBdr>
    </w:div>
    <w:div w:id="1355575649">
      <w:bodyDiv w:val="1"/>
      <w:marLeft w:val="0"/>
      <w:marRight w:val="0"/>
      <w:marTop w:val="0"/>
      <w:marBottom w:val="0"/>
      <w:divBdr>
        <w:top w:val="none" w:sz="0" w:space="0" w:color="auto"/>
        <w:left w:val="none" w:sz="0" w:space="0" w:color="auto"/>
        <w:bottom w:val="none" w:sz="0" w:space="0" w:color="auto"/>
        <w:right w:val="none" w:sz="0" w:space="0" w:color="auto"/>
      </w:divBdr>
    </w:div>
    <w:div w:id="1355612738">
      <w:bodyDiv w:val="1"/>
      <w:marLeft w:val="0"/>
      <w:marRight w:val="0"/>
      <w:marTop w:val="0"/>
      <w:marBottom w:val="0"/>
      <w:divBdr>
        <w:top w:val="none" w:sz="0" w:space="0" w:color="auto"/>
        <w:left w:val="none" w:sz="0" w:space="0" w:color="auto"/>
        <w:bottom w:val="none" w:sz="0" w:space="0" w:color="auto"/>
        <w:right w:val="none" w:sz="0" w:space="0" w:color="auto"/>
      </w:divBdr>
    </w:div>
    <w:div w:id="1355616993">
      <w:bodyDiv w:val="1"/>
      <w:marLeft w:val="0"/>
      <w:marRight w:val="0"/>
      <w:marTop w:val="0"/>
      <w:marBottom w:val="0"/>
      <w:divBdr>
        <w:top w:val="none" w:sz="0" w:space="0" w:color="auto"/>
        <w:left w:val="none" w:sz="0" w:space="0" w:color="auto"/>
        <w:bottom w:val="none" w:sz="0" w:space="0" w:color="auto"/>
        <w:right w:val="none" w:sz="0" w:space="0" w:color="auto"/>
      </w:divBdr>
    </w:div>
    <w:div w:id="1355957918">
      <w:bodyDiv w:val="1"/>
      <w:marLeft w:val="0"/>
      <w:marRight w:val="0"/>
      <w:marTop w:val="0"/>
      <w:marBottom w:val="0"/>
      <w:divBdr>
        <w:top w:val="none" w:sz="0" w:space="0" w:color="auto"/>
        <w:left w:val="none" w:sz="0" w:space="0" w:color="auto"/>
        <w:bottom w:val="none" w:sz="0" w:space="0" w:color="auto"/>
        <w:right w:val="none" w:sz="0" w:space="0" w:color="auto"/>
      </w:divBdr>
    </w:div>
    <w:div w:id="1356226659">
      <w:bodyDiv w:val="1"/>
      <w:marLeft w:val="0"/>
      <w:marRight w:val="0"/>
      <w:marTop w:val="0"/>
      <w:marBottom w:val="0"/>
      <w:divBdr>
        <w:top w:val="none" w:sz="0" w:space="0" w:color="auto"/>
        <w:left w:val="none" w:sz="0" w:space="0" w:color="auto"/>
        <w:bottom w:val="none" w:sz="0" w:space="0" w:color="auto"/>
        <w:right w:val="none" w:sz="0" w:space="0" w:color="auto"/>
      </w:divBdr>
    </w:div>
    <w:div w:id="1356344361">
      <w:bodyDiv w:val="1"/>
      <w:marLeft w:val="0"/>
      <w:marRight w:val="0"/>
      <w:marTop w:val="0"/>
      <w:marBottom w:val="0"/>
      <w:divBdr>
        <w:top w:val="none" w:sz="0" w:space="0" w:color="auto"/>
        <w:left w:val="none" w:sz="0" w:space="0" w:color="auto"/>
        <w:bottom w:val="none" w:sz="0" w:space="0" w:color="auto"/>
        <w:right w:val="none" w:sz="0" w:space="0" w:color="auto"/>
      </w:divBdr>
    </w:div>
    <w:div w:id="1356808362">
      <w:bodyDiv w:val="1"/>
      <w:marLeft w:val="0"/>
      <w:marRight w:val="0"/>
      <w:marTop w:val="0"/>
      <w:marBottom w:val="0"/>
      <w:divBdr>
        <w:top w:val="none" w:sz="0" w:space="0" w:color="auto"/>
        <w:left w:val="none" w:sz="0" w:space="0" w:color="auto"/>
        <w:bottom w:val="none" w:sz="0" w:space="0" w:color="auto"/>
        <w:right w:val="none" w:sz="0" w:space="0" w:color="auto"/>
      </w:divBdr>
    </w:div>
    <w:div w:id="1357342629">
      <w:bodyDiv w:val="1"/>
      <w:marLeft w:val="0"/>
      <w:marRight w:val="0"/>
      <w:marTop w:val="0"/>
      <w:marBottom w:val="0"/>
      <w:divBdr>
        <w:top w:val="none" w:sz="0" w:space="0" w:color="auto"/>
        <w:left w:val="none" w:sz="0" w:space="0" w:color="auto"/>
        <w:bottom w:val="none" w:sz="0" w:space="0" w:color="auto"/>
        <w:right w:val="none" w:sz="0" w:space="0" w:color="auto"/>
      </w:divBdr>
    </w:div>
    <w:div w:id="1358311908">
      <w:bodyDiv w:val="1"/>
      <w:marLeft w:val="0"/>
      <w:marRight w:val="0"/>
      <w:marTop w:val="0"/>
      <w:marBottom w:val="0"/>
      <w:divBdr>
        <w:top w:val="none" w:sz="0" w:space="0" w:color="auto"/>
        <w:left w:val="none" w:sz="0" w:space="0" w:color="auto"/>
        <w:bottom w:val="none" w:sz="0" w:space="0" w:color="auto"/>
        <w:right w:val="none" w:sz="0" w:space="0" w:color="auto"/>
      </w:divBdr>
    </w:div>
    <w:div w:id="1358699663">
      <w:bodyDiv w:val="1"/>
      <w:marLeft w:val="0"/>
      <w:marRight w:val="0"/>
      <w:marTop w:val="0"/>
      <w:marBottom w:val="0"/>
      <w:divBdr>
        <w:top w:val="none" w:sz="0" w:space="0" w:color="auto"/>
        <w:left w:val="none" w:sz="0" w:space="0" w:color="auto"/>
        <w:bottom w:val="none" w:sz="0" w:space="0" w:color="auto"/>
        <w:right w:val="none" w:sz="0" w:space="0" w:color="auto"/>
      </w:divBdr>
    </w:div>
    <w:div w:id="1360549498">
      <w:bodyDiv w:val="1"/>
      <w:marLeft w:val="0"/>
      <w:marRight w:val="0"/>
      <w:marTop w:val="0"/>
      <w:marBottom w:val="0"/>
      <w:divBdr>
        <w:top w:val="none" w:sz="0" w:space="0" w:color="auto"/>
        <w:left w:val="none" w:sz="0" w:space="0" w:color="auto"/>
        <w:bottom w:val="none" w:sz="0" w:space="0" w:color="auto"/>
        <w:right w:val="none" w:sz="0" w:space="0" w:color="auto"/>
      </w:divBdr>
    </w:div>
    <w:div w:id="1362705565">
      <w:bodyDiv w:val="1"/>
      <w:marLeft w:val="0"/>
      <w:marRight w:val="0"/>
      <w:marTop w:val="0"/>
      <w:marBottom w:val="0"/>
      <w:divBdr>
        <w:top w:val="none" w:sz="0" w:space="0" w:color="auto"/>
        <w:left w:val="none" w:sz="0" w:space="0" w:color="auto"/>
        <w:bottom w:val="none" w:sz="0" w:space="0" w:color="auto"/>
        <w:right w:val="none" w:sz="0" w:space="0" w:color="auto"/>
      </w:divBdr>
    </w:div>
    <w:div w:id="1363163473">
      <w:bodyDiv w:val="1"/>
      <w:marLeft w:val="0"/>
      <w:marRight w:val="0"/>
      <w:marTop w:val="0"/>
      <w:marBottom w:val="0"/>
      <w:divBdr>
        <w:top w:val="none" w:sz="0" w:space="0" w:color="auto"/>
        <w:left w:val="none" w:sz="0" w:space="0" w:color="auto"/>
        <w:bottom w:val="none" w:sz="0" w:space="0" w:color="auto"/>
        <w:right w:val="none" w:sz="0" w:space="0" w:color="auto"/>
      </w:divBdr>
    </w:div>
    <w:div w:id="1363480151">
      <w:bodyDiv w:val="1"/>
      <w:marLeft w:val="0"/>
      <w:marRight w:val="0"/>
      <w:marTop w:val="0"/>
      <w:marBottom w:val="0"/>
      <w:divBdr>
        <w:top w:val="none" w:sz="0" w:space="0" w:color="auto"/>
        <w:left w:val="none" w:sz="0" w:space="0" w:color="auto"/>
        <w:bottom w:val="none" w:sz="0" w:space="0" w:color="auto"/>
        <w:right w:val="none" w:sz="0" w:space="0" w:color="auto"/>
      </w:divBdr>
    </w:div>
    <w:div w:id="1363899156">
      <w:bodyDiv w:val="1"/>
      <w:marLeft w:val="0"/>
      <w:marRight w:val="0"/>
      <w:marTop w:val="0"/>
      <w:marBottom w:val="0"/>
      <w:divBdr>
        <w:top w:val="none" w:sz="0" w:space="0" w:color="auto"/>
        <w:left w:val="none" w:sz="0" w:space="0" w:color="auto"/>
        <w:bottom w:val="none" w:sz="0" w:space="0" w:color="auto"/>
        <w:right w:val="none" w:sz="0" w:space="0" w:color="auto"/>
      </w:divBdr>
    </w:div>
    <w:div w:id="1364404619">
      <w:bodyDiv w:val="1"/>
      <w:marLeft w:val="0"/>
      <w:marRight w:val="0"/>
      <w:marTop w:val="0"/>
      <w:marBottom w:val="0"/>
      <w:divBdr>
        <w:top w:val="none" w:sz="0" w:space="0" w:color="auto"/>
        <w:left w:val="none" w:sz="0" w:space="0" w:color="auto"/>
        <w:bottom w:val="none" w:sz="0" w:space="0" w:color="auto"/>
        <w:right w:val="none" w:sz="0" w:space="0" w:color="auto"/>
      </w:divBdr>
    </w:div>
    <w:div w:id="1364675485">
      <w:bodyDiv w:val="1"/>
      <w:marLeft w:val="0"/>
      <w:marRight w:val="0"/>
      <w:marTop w:val="0"/>
      <w:marBottom w:val="0"/>
      <w:divBdr>
        <w:top w:val="none" w:sz="0" w:space="0" w:color="auto"/>
        <w:left w:val="none" w:sz="0" w:space="0" w:color="auto"/>
        <w:bottom w:val="none" w:sz="0" w:space="0" w:color="auto"/>
        <w:right w:val="none" w:sz="0" w:space="0" w:color="auto"/>
      </w:divBdr>
    </w:div>
    <w:div w:id="1365059517">
      <w:bodyDiv w:val="1"/>
      <w:marLeft w:val="0"/>
      <w:marRight w:val="0"/>
      <w:marTop w:val="0"/>
      <w:marBottom w:val="0"/>
      <w:divBdr>
        <w:top w:val="none" w:sz="0" w:space="0" w:color="auto"/>
        <w:left w:val="none" w:sz="0" w:space="0" w:color="auto"/>
        <w:bottom w:val="none" w:sz="0" w:space="0" w:color="auto"/>
        <w:right w:val="none" w:sz="0" w:space="0" w:color="auto"/>
      </w:divBdr>
    </w:div>
    <w:div w:id="1365865881">
      <w:bodyDiv w:val="1"/>
      <w:marLeft w:val="0"/>
      <w:marRight w:val="0"/>
      <w:marTop w:val="0"/>
      <w:marBottom w:val="0"/>
      <w:divBdr>
        <w:top w:val="none" w:sz="0" w:space="0" w:color="auto"/>
        <w:left w:val="none" w:sz="0" w:space="0" w:color="auto"/>
        <w:bottom w:val="none" w:sz="0" w:space="0" w:color="auto"/>
        <w:right w:val="none" w:sz="0" w:space="0" w:color="auto"/>
      </w:divBdr>
    </w:div>
    <w:div w:id="1365985082">
      <w:bodyDiv w:val="1"/>
      <w:marLeft w:val="0"/>
      <w:marRight w:val="0"/>
      <w:marTop w:val="0"/>
      <w:marBottom w:val="0"/>
      <w:divBdr>
        <w:top w:val="none" w:sz="0" w:space="0" w:color="auto"/>
        <w:left w:val="none" w:sz="0" w:space="0" w:color="auto"/>
        <w:bottom w:val="none" w:sz="0" w:space="0" w:color="auto"/>
        <w:right w:val="none" w:sz="0" w:space="0" w:color="auto"/>
      </w:divBdr>
    </w:div>
    <w:div w:id="1366252629">
      <w:bodyDiv w:val="1"/>
      <w:marLeft w:val="0"/>
      <w:marRight w:val="0"/>
      <w:marTop w:val="0"/>
      <w:marBottom w:val="0"/>
      <w:divBdr>
        <w:top w:val="none" w:sz="0" w:space="0" w:color="auto"/>
        <w:left w:val="none" w:sz="0" w:space="0" w:color="auto"/>
        <w:bottom w:val="none" w:sz="0" w:space="0" w:color="auto"/>
        <w:right w:val="none" w:sz="0" w:space="0" w:color="auto"/>
      </w:divBdr>
      <w:divsChild>
        <w:div w:id="1568689166">
          <w:marLeft w:val="0"/>
          <w:marRight w:val="0"/>
          <w:marTop w:val="0"/>
          <w:marBottom w:val="0"/>
          <w:divBdr>
            <w:top w:val="none" w:sz="0" w:space="0" w:color="auto"/>
            <w:left w:val="none" w:sz="0" w:space="0" w:color="auto"/>
            <w:bottom w:val="none" w:sz="0" w:space="0" w:color="auto"/>
            <w:right w:val="none" w:sz="0" w:space="0" w:color="auto"/>
          </w:divBdr>
          <w:divsChild>
            <w:div w:id="2089376009">
              <w:marLeft w:val="0"/>
              <w:marRight w:val="0"/>
              <w:marTop w:val="0"/>
              <w:marBottom w:val="0"/>
              <w:divBdr>
                <w:top w:val="none" w:sz="0" w:space="0" w:color="auto"/>
                <w:left w:val="none" w:sz="0" w:space="0" w:color="auto"/>
                <w:bottom w:val="none" w:sz="0" w:space="0" w:color="auto"/>
                <w:right w:val="none" w:sz="0" w:space="0" w:color="auto"/>
              </w:divBdr>
              <w:divsChild>
                <w:div w:id="1951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297092">
      <w:bodyDiv w:val="1"/>
      <w:marLeft w:val="0"/>
      <w:marRight w:val="0"/>
      <w:marTop w:val="0"/>
      <w:marBottom w:val="0"/>
      <w:divBdr>
        <w:top w:val="none" w:sz="0" w:space="0" w:color="auto"/>
        <w:left w:val="none" w:sz="0" w:space="0" w:color="auto"/>
        <w:bottom w:val="none" w:sz="0" w:space="0" w:color="auto"/>
        <w:right w:val="none" w:sz="0" w:space="0" w:color="auto"/>
      </w:divBdr>
    </w:div>
    <w:div w:id="1366521753">
      <w:bodyDiv w:val="1"/>
      <w:marLeft w:val="0"/>
      <w:marRight w:val="0"/>
      <w:marTop w:val="0"/>
      <w:marBottom w:val="0"/>
      <w:divBdr>
        <w:top w:val="none" w:sz="0" w:space="0" w:color="auto"/>
        <w:left w:val="none" w:sz="0" w:space="0" w:color="auto"/>
        <w:bottom w:val="none" w:sz="0" w:space="0" w:color="auto"/>
        <w:right w:val="none" w:sz="0" w:space="0" w:color="auto"/>
      </w:divBdr>
    </w:div>
    <w:div w:id="1366826483">
      <w:bodyDiv w:val="1"/>
      <w:marLeft w:val="0"/>
      <w:marRight w:val="0"/>
      <w:marTop w:val="0"/>
      <w:marBottom w:val="0"/>
      <w:divBdr>
        <w:top w:val="none" w:sz="0" w:space="0" w:color="auto"/>
        <w:left w:val="none" w:sz="0" w:space="0" w:color="auto"/>
        <w:bottom w:val="none" w:sz="0" w:space="0" w:color="auto"/>
        <w:right w:val="none" w:sz="0" w:space="0" w:color="auto"/>
      </w:divBdr>
    </w:div>
    <w:div w:id="1367096181">
      <w:bodyDiv w:val="1"/>
      <w:marLeft w:val="0"/>
      <w:marRight w:val="0"/>
      <w:marTop w:val="0"/>
      <w:marBottom w:val="0"/>
      <w:divBdr>
        <w:top w:val="none" w:sz="0" w:space="0" w:color="auto"/>
        <w:left w:val="none" w:sz="0" w:space="0" w:color="auto"/>
        <w:bottom w:val="none" w:sz="0" w:space="0" w:color="auto"/>
        <w:right w:val="none" w:sz="0" w:space="0" w:color="auto"/>
      </w:divBdr>
    </w:div>
    <w:div w:id="1367178505">
      <w:bodyDiv w:val="1"/>
      <w:marLeft w:val="0"/>
      <w:marRight w:val="0"/>
      <w:marTop w:val="0"/>
      <w:marBottom w:val="0"/>
      <w:divBdr>
        <w:top w:val="none" w:sz="0" w:space="0" w:color="auto"/>
        <w:left w:val="none" w:sz="0" w:space="0" w:color="auto"/>
        <w:bottom w:val="none" w:sz="0" w:space="0" w:color="auto"/>
        <w:right w:val="none" w:sz="0" w:space="0" w:color="auto"/>
      </w:divBdr>
    </w:div>
    <w:div w:id="1367217223">
      <w:bodyDiv w:val="1"/>
      <w:marLeft w:val="0"/>
      <w:marRight w:val="0"/>
      <w:marTop w:val="0"/>
      <w:marBottom w:val="0"/>
      <w:divBdr>
        <w:top w:val="none" w:sz="0" w:space="0" w:color="auto"/>
        <w:left w:val="none" w:sz="0" w:space="0" w:color="auto"/>
        <w:bottom w:val="none" w:sz="0" w:space="0" w:color="auto"/>
        <w:right w:val="none" w:sz="0" w:space="0" w:color="auto"/>
      </w:divBdr>
    </w:div>
    <w:div w:id="1368339410">
      <w:bodyDiv w:val="1"/>
      <w:marLeft w:val="0"/>
      <w:marRight w:val="0"/>
      <w:marTop w:val="0"/>
      <w:marBottom w:val="0"/>
      <w:divBdr>
        <w:top w:val="none" w:sz="0" w:space="0" w:color="auto"/>
        <w:left w:val="none" w:sz="0" w:space="0" w:color="auto"/>
        <w:bottom w:val="none" w:sz="0" w:space="0" w:color="auto"/>
        <w:right w:val="none" w:sz="0" w:space="0" w:color="auto"/>
      </w:divBdr>
    </w:div>
    <w:div w:id="1368723850">
      <w:bodyDiv w:val="1"/>
      <w:marLeft w:val="0"/>
      <w:marRight w:val="0"/>
      <w:marTop w:val="0"/>
      <w:marBottom w:val="0"/>
      <w:divBdr>
        <w:top w:val="none" w:sz="0" w:space="0" w:color="auto"/>
        <w:left w:val="none" w:sz="0" w:space="0" w:color="auto"/>
        <w:bottom w:val="none" w:sz="0" w:space="0" w:color="auto"/>
        <w:right w:val="none" w:sz="0" w:space="0" w:color="auto"/>
      </w:divBdr>
    </w:div>
    <w:div w:id="1368795444">
      <w:bodyDiv w:val="1"/>
      <w:marLeft w:val="0"/>
      <w:marRight w:val="0"/>
      <w:marTop w:val="0"/>
      <w:marBottom w:val="0"/>
      <w:divBdr>
        <w:top w:val="none" w:sz="0" w:space="0" w:color="auto"/>
        <w:left w:val="none" w:sz="0" w:space="0" w:color="auto"/>
        <w:bottom w:val="none" w:sz="0" w:space="0" w:color="auto"/>
        <w:right w:val="none" w:sz="0" w:space="0" w:color="auto"/>
      </w:divBdr>
    </w:div>
    <w:div w:id="1370105927">
      <w:bodyDiv w:val="1"/>
      <w:marLeft w:val="0"/>
      <w:marRight w:val="0"/>
      <w:marTop w:val="0"/>
      <w:marBottom w:val="0"/>
      <w:divBdr>
        <w:top w:val="none" w:sz="0" w:space="0" w:color="auto"/>
        <w:left w:val="none" w:sz="0" w:space="0" w:color="auto"/>
        <w:bottom w:val="none" w:sz="0" w:space="0" w:color="auto"/>
        <w:right w:val="none" w:sz="0" w:space="0" w:color="auto"/>
      </w:divBdr>
    </w:div>
    <w:div w:id="1370764304">
      <w:bodyDiv w:val="1"/>
      <w:marLeft w:val="0"/>
      <w:marRight w:val="0"/>
      <w:marTop w:val="0"/>
      <w:marBottom w:val="0"/>
      <w:divBdr>
        <w:top w:val="none" w:sz="0" w:space="0" w:color="auto"/>
        <w:left w:val="none" w:sz="0" w:space="0" w:color="auto"/>
        <w:bottom w:val="none" w:sz="0" w:space="0" w:color="auto"/>
        <w:right w:val="none" w:sz="0" w:space="0" w:color="auto"/>
      </w:divBdr>
    </w:div>
    <w:div w:id="1370839600">
      <w:bodyDiv w:val="1"/>
      <w:marLeft w:val="0"/>
      <w:marRight w:val="0"/>
      <w:marTop w:val="0"/>
      <w:marBottom w:val="0"/>
      <w:divBdr>
        <w:top w:val="none" w:sz="0" w:space="0" w:color="auto"/>
        <w:left w:val="none" w:sz="0" w:space="0" w:color="auto"/>
        <w:bottom w:val="none" w:sz="0" w:space="0" w:color="auto"/>
        <w:right w:val="none" w:sz="0" w:space="0" w:color="auto"/>
      </w:divBdr>
    </w:div>
    <w:div w:id="1371495662">
      <w:bodyDiv w:val="1"/>
      <w:marLeft w:val="0"/>
      <w:marRight w:val="0"/>
      <w:marTop w:val="0"/>
      <w:marBottom w:val="0"/>
      <w:divBdr>
        <w:top w:val="none" w:sz="0" w:space="0" w:color="auto"/>
        <w:left w:val="none" w:sz="0" w:space="0" w:color="auto"/>
        <w:bottom w:val="none" w:sz="0" w:space="0" w:color="auto"/>
        <w:right w:val="none" w:sz="0" w:space="0" w:color="auto"/>
      </w:divBdr>
    </w:div>
    <w:div w:id="1372077148">
      <w:bodyDiv w:val="1"/>
      <w:marLeft w:val="0"/>
      <w:marRight w:val="0"/>
      <w:marTop w:val="0"/>
      <w:marBottom w:val="0"/>
      <w:divBdr>
        <w:top w:val="none" w:sz="0" w:space="0" w:color="auto"/>
        <w:left w:val="none" w:sz="0" w:space="0" w:color="auto"/>
        <w:bottom w:val="none" w:sz="0" w:space="0" w:color="auto"/>
        <w:right w:val="none" w:sz="0" w:space="0" w:color="auto"/>
      </w:divBdr>
    </w:div>
    <w:div w:id="1372195400">
      <w:bodyDiv w:val="1"/>
      <w:marLeft w:val="0"/>
      <w:marRight w:val="0"/>
      <w:marTop w:val="0"/>
      <w:marBottom w:val="0"/>
      <w:divBdr>
        <w:top w:val="none" w:sz="0" w:space="0" w:color="auto"/>
        <w:left w:val="none" w:sz="0" w:space="0" w:color="auto"/>
        <w:bottom w:val="none" w:sz="0" w:space="0" w:color="auto"/>
        <w:right w:val="none" w:sz="0" w:space="0" w:color="auto"/>
      </w:divBdr>
    </w:div>
    <w:div w:id="1373581441">
      <w:bodyDiv w:val="1"/>
      <w:marLeft w:val="0"/>
      <w:marRight w:val="0"/>
      <w:marTop w:val="0"/>
      <w:marBottom w:val="0"/>
      <w:divBdr>
        <w:top w:val="none" w:sz="0" w:space="0" w:color="auto"/>
        <w:left w:val="none" w:sz="0" w:space="0" w:color="auto"/>
        <w:bottom w:val="none" w:sz="0" w:space="0" w:color="auto"/>
        <w:right w:val="none" w:sz="0" w:space="0" w:color="auto"/>
      </w:divBdr>
      <w:divsChild>
        <w:div w:id="335957193">
          <w:marLeft w:val="0"/>
          <w:marRight w:val="0"/>
          <w:marTop w:val="0"/>
          <w:marBottom w:val="0"/>
          <w:divBdr>
            <w:top w:val="none" w:sz="0" w:space="0" w:color="auto"/>
            <w:left w:val="none" w:sz="0" w:space="0" w:color="auto"/>
            <w:bottom w:val="none" w:sz="0" w:space="0" w:color="auto"/>
            <w:right w:val="none" w:sz="0" w:space="0" w:color="auto"/>
          </w:divBdr>
          <w:divsChild>
            <w:div w:id="1831092499">
              <w:marLeft w:val="0"/>
              <w:marRight w:val="0"/>
              <w:marTop w:val="0"/>
              <w:marBottom w:val="0"/>
              <w:divBdr>
                <w:top w:val="none" w:sz="0" w:space="0" w:color="auto"/>
                <w:left w:val="none" w:sz="0" w:space="0" w:color="auto"/>
                <w:bottom w:val="none" w:sz="0" w:space="0" w:color="auto"/>
                <w:right w:val="none" w:sz="0" w:space="0" w:color="auto"/>
              </w:divBdr>
              <w:divsChild>
                <w:div w:id="39624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575326">
      <w:bodyDiv w:val="1"/>
      <w:marLeft w:val="0"/>
      <w:marRight w:val="0"/>
      <w:marTop w:val="0"/>
      <w:marBottom w:val="0"/>
      <w:divBdr>
        <w:top w:val="none" w:sz="0" w:space="0" w:color="auto"/>
        <w:left w:val="none" w:sz="0" w:space="0" w:color="auto"/>
        <w:bottom w:val="none" w:sz="0" w:space="0" w:color="auto"/>
        <w:right w:val="none" w:sz="0" w:space="0" w:color="auto"/>
      </w:divBdr>
    </w:div>
    <w:div w:id="1374843041">
      <w:bodyDiv w:val="1"/>
      <w:marLeft w:val="0"/>
      <w:marRight w:val="0"/>
      <w:marTop w:val="0"/>
      <w:marBottom w:val="0"/>
      <w:divBdr>
        <w:top w:val="none" w:sz="0" w:space="0" w:color="auto"/>
        <w:left w:val="none" w:sz="0" w:space="0" w:color="auto"/>
        <w:bottom w:val="none" w:sz="0" w:space="0" w:color="auto"/>
        <w:right w:val="none" w:sz="0" w:space="0" w:color="auto"/>
      </w:divBdr>
    </w:div>
    <w:div w:id="1375497761">
      <w:bodyDiv w:val="1"/>
      <w:marLeft w:val="0"/>
      <w:marRight w:val="0"/>
      <w:marTop w:val="0"/>
      <w:marBottom w:val="0"/>
      <w:divBdr>
        <w:top w:val="none" w:sz="0" w:space="0" w:color="auto"/>
        <w:left w:val="none" w:sz="0" w:space="0" w:color="auto"/>
        <w:bottom w:val="none" w:sz="0" w:space="0" w:color="auto"/>
        <w:right w:val="none" w:sz="0" w:space="0" w:color="auto"/>
      </w:divBdr>
    </w:div>
    <w:div w:id="1376351710">
      <w:bodyDiv w:val="1"/>
      <w:marLeft w:val="0"/>
      <w:marRight w:val="0"/>
      <w:marTop w:val="0"/>
      <w:marBottom w:val="0"/>
      <w:divBdr>
        <w:top w:val="none" w:sz="0" w:space="0" w:color="auto"/>
        <w:left w:val="none" w:sz="0" w:space="0" w:color="auto"/>
        <w:bottom w:val="none" w:sz="0" w:space="0" w:color="auto"/>
        <w:right w:val="none" w:sz="0" w:space="0" w:color="auto"/>
      </w:divBdr>
    </w:div>
    <w:div w:id="1376585522">
      <w:bodyDiv w:val="1"/>
      <w:marLeft w:val="0"/>
      <w:marRight w:val="0"/>
      <w:marTop w:val="0"/>
      <w:marBottom w:val="0"/>
      <w:divBdr>
        <w:top w:val="none" w:sz="0" w:space="0" w:color="auto"/>
        <w:left w:val="none" w:sz="0" w:space="0" w:color="auto"/>
        <w:bottom w:val="none" w:sz="0" w:space="0" w:color="auto"/>
        <w:right w:val="none" w:sz="0" w:space="0" w:color="auto"/>
      </w:divBdr>
    </w:div>
    <w:div w:id="1376809240">
      <w:bodyDiv w:val="1"/>
      <w:marLeft w:val="0"/>
      <w:marRight w:val="0"/>
      <w:marTop w:val="0"/>
      <w:marBottom w:val="0"/>
      <w:divBdr>
        <w:top w:val="none" w:sz="0" w:space="0" w:color="auto"/>
        <w:left w:val="none" w:sz="0" w:space="0" w:color="auto"/>
        <w:bottom w:val="none" w:sz="0" w:space="0" w:color="auto"/>
        <w:right w:val="none" w:sz="0" w:space="0" w:color="auto"/>
      </w:divBdr>
    </w:div>
    <w:div w:id="1377312598">
      <w:bodyDiv w:val="1"/>
      <w:marLeft w:val="0"/>
      <w:marRight w:val="0"/>
      <w:marTop w:val="0"/>
      <w:marBottom w:val="0"/>
      <w:divBdr>
        <w:top w:val="none" w:sz="0" w:space="0" w:color="auto"/>
        <w:left w:val="none" w:sz="0" w:space="0" w:color="auto"/>
        <w:bottom w:val="none" w:sz="0" w:space="0" w:color="auto"/>
        <w:right w:val="none" w:sz="0" w:space="0" w:color="auto"/>
      </w:divBdr>
    </w:div>
    <w:div w:id="1377657594">
      <w:bodyDiv w:val="1"/>
      <w:marLeft w:val="0"/>
      <w:marRight w:val="0"/>
      <w:marTop w:val="0"/>
      <w:marBottom w:val="0"/>
      <w:divBdr>
        <w:top w:val="none" w:sz="0" w:space="0" w:color="auto"/>
        <w:left w:val="none" w:sz="0" w:space="0" w:color="auto"/>
        <w:bottom w:val="none" w:sz="0" w:space="0" w:color="auto"/>
        <w:right w:val="none" w:sz="0" w:space="0" w:color="auto"/>
      </w:divBdr>
    </w:div>
    <w:div w:id="1378239582">
      <w:bodyDiv w:val="1"/>
      <w:marLeft w:val="0"/>
      <w:marRight w:val="0"/>
      <w:marTop w:val="0"/>
      <w:marBottom w:val="0"/>
      <w:divBdr>
        <w:top w:val="none" w:sz="0" w:space="0" w:color="auto"/>
        <w:left w:val="none" w:sz="0" w:space="0" w:color="auto"/>
        <w:bottom w:val="none" w:sz="0" w:space="0" w:color="auto"/>
        <w:right w:val="none" w:sz="0" w:space="0" w:color="auto"/>
      </w:divBdr>
    </w:div>
    <w:div w:id="1378697896">
      <w:bodyDiv w:val="1"/>
      <w:marLeft w:val="0"/>
      <w:marRight w:val="0"/>
      <w:marTop w:val="0"/>
      <w:marBottom w:val="0"/>
      <w:divBdr>
        <w:top w:val="none" w:sz="0" w:space="0" w:color="auto"/>
        <w:left w:val="none" w:sz="0" w:space="0" w:color="auto"/>
        <w:bottom w:val="none" w:sz="0" w:space="0" w:color="auto"/>
        <w:right w:val="none" w:sz="0" w:space="0" w:color="auto"/>
      </w:divBdr>
    </w:div>
    <w:div w:id="1382050374">
      <w:bodyDiv w:val="1"/>
      <w:marLeft w:val="0"/>
      <w:marRight w:val="0"/>
      <w:marTop w:val="0"/>
      <w:marBottom w:val="0"/>
      <w:divBdr>
        <w:top w:val="none" w:sz="0" w:space="0" w:color="auto"/>
        <w:left w:val="none" w:sz="0" w:space="0" w:color="auto"/>
        <w:bottom w:val="none" w:sz="0" w:space="0" w:color="auto"/>
        <w:right w:val="none" w:sz="0" w:space="0" w:color="auto"/>
      </w:divBdr>
    </w:div>
    <w:div w:id="1382318017">
      <w:bodyDiv w:val="1"/>
      <w:marLeft w:val="0"/>
      <w:marRight w:val="0"/>
      <w:marTop w:val="0"/>
      <w:marBottom w:val="0"/>
      <w:divBdr>
        <w:top w:val="none" w:sz="0" w:space="0" w:color="auto"/>
        <w:left w:val="none" w:sz="0" w:space="0" w:color="auto"/>
        <w:bottom w:val="none" w:sz="0" w:space="0" w:color="auto"/>
        <w:right w:val="none" w:sz="0" w:space="0" w:color="auto"/>
      </w:divBdr>
    </w:div>
    <w:div w:id="1382366443">
      <w:bodyDiv w:val="1"/>
      <w:marLeft w:val="0"/>
      <w:marRight w:val="0"/>
      <w:marTop w:val="0"/>
      <w:marBottom w:val="0"/>
      <w:divBdr>
        <w:top w:val="none" w:sz="0" w:space="0" w:color="auto"/>
        <w:left w:val="none" w:sz="0" w:space="0" w:color="auto"/>
        <w:bottom w:val="none" w:sz="0" w:space="0" w:color="auto"/>
        <w:right w:val="none" w:sz="0" w:space="0" w:color="auto"/>
      </w:divBdr>
    </w:div>
    <w:div w:id="1383603690">
      <w:bodyDiv w:val="1"/>
      <w:marLeft w:val="0"/>
      <w:marRight w:val="0"/>
      <w:marTop w:val="0"/>
      <w:marBottom w:val="0"/>
      <w:divBdr>
        <w:top w:val="none" w:sz="0" w:space="0" w:color="auto"/>
        <w:left w:val="none" w:sz="0" w:space="0" w:color="auto"/>
        <w:bottom w:val="none" w:sz="0" w:space="0" w:color="auto"/>
        <w:right w:val="none" w:sz="0" w:space="0" w:color="auto"/>
      </w:divBdr>
    </w:div>
    <w:div w:id="1383825223">
      <w:bodyDiv w:val="1"/>
      <w:marLeft w:val="0"/>
      <w:marRight w:val="0"/>
      <w:marTop w:val="0"/>
      <w:marBottom w:val="0"/>
      <w:divBdr>
        <w:top w:val="none" w:sz="0" w:space="0" w:color="auto"/>
        <w:left w:val="none" w:sz="0" w:space="0" w:color="auto"/>
        <w:bottom w:val="none" w:sz="0" w:space="0" w:color="auto"/>
        <w:right w:val="none" w:sz="0" w:space="0" w:color="auto"/>
      </w:divBdr>
    </w:div>
    <w:div w:id="1384720408">
      <w:bodyDiv w:val="1"/>
      <w:marLeft w:val="0"/>
      <w:marRight w:val="0"/>
      <w:marTop w:val="0"/>
      <w:marBottom w:val="0"/>
      <w:divBdr>
        <w:top w:val="none" w:sz="0" w:space="0" w:color="auto"/>
        <w:left w:val="none" w:sz="0" w:space="0" w:color="auto"/>
        <w:bottom w:val="none" w:sz="0" w:space="0" w:color="auto"/>
        <w:right w:val="none" w:sz="0" w:space="0" w:color="auto"/>
      </w:divBdr>
    </w:div>
    <w:div w:id="1384720978">
      <w:bodyDiv w:val="1"/>
      <w:marLeft w:val="0"/>
      <w:marRight w:val="0"/>
      <w:marTop w:val="0"/>
      <w:marBottom w:val="0"/>
      <w:divBdr>
        <w:top w:val="none" w:sz="0" w:space="0" w:color="auto"/>
        <w:left w:val="none" w:sz="0" w:space="0" w:color="auto"/>
        <w:bottom w:val="none" w:sz="0" w:space="0" w:color="auto"/>
        <w:right w:val="none" w:sz="0" w:space="0" w:color="auto"/>
      </w:divBdr>
    </w:div>
    <w:div w:id="1387027954">
      <w:bodyDiv w:val="1"/>
      <w:marLeft w:val="0"/>
      <w:marRight w:val="0"/>
      <w:marTop w:val="0"/>
      <w:marBottom w:val="0"/>
      <w:divBdr>
        <w:top w:val="none" w:sz="0" w:space="0" w:color="auto"/>
        <w:left w:val="none" w:sz="0" w:space="0" w:color="auto"/>
        <w:bottom w:val="none" w:sz="0" w:space="0" w:color="auto"/>
        <w:right w:val="none" w:sz="0" w:space="0" w:color="auto"/>
      </w:divBdr>
    </w:div>
    <w:div w:id="1387073757">
      <w:bodyDiv w:val="1"/>
      <w:marLeft w:val="0"/>
      <w:marRight w:val="0"/>
      <w:marTop w:val="0"/>
      <w:marBottom w:val="0"/>
      <w:divBdr>
        <w:top w:val="none" w:sz="0" w:space="0" w:color="auto"/>
        <w:left w:val="none" w:sz="0" w:space="0" w:color="auto"/>
        <w:bottom w:val="none" w:sz="0" w:space="0" w:color="auto"/>
        <w:right w:val="none" w:sz="0" w:space="0" w:color="auto"/>
      </w:divBdr>
    </w:div>
    <w:div w:id="1387097595">
      <w:bodyDiv w:val="1"/>
      <w:marLeft w:val="0"/>
      <w:marRight w:val="0"/>
      <w:marTop w:val="0"/>
      <w:marBottom w:val="0"/>
      <w:divBdr>
        <w:top w:val="none" w:sz="0" w:space="0" w:color="auto"/>
        <w:left w:val="none" w:sz="0" w:space="0" w:color="auto"/>
        <w:bottom w:val="none" w:sz="0" w:space="0" w:color="auto"/>
        <w:right w:val="none" w:sz="0" w:space="0" w:color="auto"/>
      </w:divBdr>
    </w:div>
    <w:div w:id="1387413627">
      <w:bodyDiv w:val="1"/>
      <w:marLeft w:val="0"/>
      <w:marRight w:val="0"/>
      <w:marTop w:val="0"/>
      <w:marBottom w:val="0"/>
      <w:divBdr>
        <w:top w:val="none" w:sz="0" w:space="0" w:color="auto"/>
        <w:left w:val="none" w:sz="0" w:space="0" w:color="auto"/>
        <w:bottom w:val="none" w:sz="0" w:space="0" w:color="auto"/>
        <w:right w:val="none" w:sz="0" w:space="0" w:color="auto"/>
      </w:divBdr>
    </w:div>
    <w:div w:id="1387560109">
      <w:bodyDiv w:val="1"/>
      <w:marLeft w:val="0"/>
      <w:marRight w:val="0"/>
      <w:marTop w:val="0"/>
      <w:marBottom w:val="0"/>
      <w:divBdr>
        <w:top w:val="none" w:sz="0" w:space="0" w:color="auto"/>
        <w:left w:val="none" w:sz="0" w:space="0" w:color="auto"/>
        <w:bottom w:val="none" w:sz="0" w:space="0" w:color="auto"/>
        <w:right w:val="none" w:sz="0" w:space="0" w:color="auto"/>
      </w:divBdr>
    </w:div>
    <w:div w:id="1388147569">
      <w:bodyDiv w:val="1"/>
      <w:marLeft w:val="0"/>
      <w:marRight w:val="0"/>
      <w:marTop w:val="0"/>
      <w:marBottom w:val="0"/>
      <w:divBdr>
        <w:top w:val="none" w:sz="0" w:space="0" w:color="auto"/>
        <w:left w:val="none" w:sz="0" w:space="0" w:color="auto"/>
        <w:bottom w:val="none" w:sz="0" w:space="0" w:color="auto"/>
        <w:right w:val="none" w:sz="0" w:space="0" w:color="auto"/>
      </w:divBdr>
    </w:div>
    <w:div w:id="1389261216">
      <w:bodyDiv w:val="1"/>
      <w:marLeft w:val="0"/>
      <w:marRight w:val="0"/>
      <w:marTop w:val="0"/>
      <w:marBottom w:val="0"/>
      <w:divBdr>
        <w:top w:val="none" w:sz="0" w:space="0" w:color="auto"/>
        <w:left w:val="none" w:sz="0" w:space="0" w:color="auto"/>
        <w:bottom w:val="none" w:sz="0" w:space="0" w:color="auto"/>
        <w:right w:val="none" w:sz="0" w:space="0" w:color="auto"/>
      </w:divBdr>
    </w:div>
    <w:div w:id="1389568419">
      <w:bodyDiv w:val="1"/>
      <w:marLeft w:val="0"/>
      <w:marRight w:val="0"/>
      <w:marTop w:val="0"/>
      <w:marBottom w:val="0"/>
      <w:divBdr>
        <w:top w:val="none" w:sz="0" w:space="0" w:color="auto"/>
        <w:left w:val="none" w:sz="0" w:space="0" w:color="auto"/>
        <w:bottom w:val="none" w:sz="0" w:space="0" w:color="auto"/>
        <w:right w:val="none" w:sz="0" w:space="0" w:color="auto"/>
      </w:divBdr>
    </w:div>
    <w:div w:id="1389916230">
      <w:bodyDiv w:val="1"/>
      <w:marLeft w:val="0"/>
      <w:marRight w:val="0"/>
      <w:marTop w:val="0"/>
      <w:marBottom w:val="0"/>
      <w:divBdr>
        <w:top w:val="none" w:sz="0" w:space="0" w:color="auto"/>
        <w:left w:val="none" w:sz="0" w:space="0" w:color="auto"/>
        <w:bottom w:val="none" w:sz="0" w:space="0" w:color="auto"/>
        <w:right w:val="none" w:sz="0" w:space="0" w:color="auto"/>
      </w:divBdr>
    </w:div>
    <w:div w:id="1390346375">
      <w:bodyDiv w:val="1"/>
      <w:marLeft w:val="0"/>
      <w:marRight w:val="0"/>
      <w:marTop w:val="0"/>
      <w:marBottom w:val="0"/>
      <w:divBdr>
        <w:top w:val="none" w:sz="0" w:space="0" w:color="auto"/>
        <w:left w:val="none" w:sz="0" w:space="0" w:color="auto"/>
        <w:bottom w:val="none" w:sz="0" w:space="0" w:color="auto"/>
        <w:right w:val="none" w:sz="0" w:space="0" w:color="auto"/>
      </w:divBdr>
    </w:div>
    <w:div w:id="1392271844">
      <w:bodyDiv w:val="1"/>
      <w:marLeft w:val="0"/>
      <w:marRight w:val="0"/>
      <w:marTop w:val="0"/>
      <w:marBottom w:val="0"/>
      <w:divBdr>
        <w:top w:val="none" w:sz="0" w:space="0" w:color="auto"/>
        <w:left w:val="none" w:sz="0" w:space="0" w:color="auto"/>
        <w:bottom w:val="none" w:sz="0" w:space="0" w:color="auto"/>
        <w:right w:val="none" w:sz="0" w:space="0" w:color="auto"/>
      </w:divBdr>
    </w:div>
    <w:div w:id="1392314973">
      <w:bodyDiv w:val="1"/>
      <w:marLeft w:val="0"/>
      <w:marRight w:val="0"/>
      <w:marTop w:val="0"/>
      <w:marBottom w:val="0"/>
      <w:divBdr>
        <w:top w:val="none" w:sz="0" w:space="0" w:color="auto"/>
        <w:left w:val="none" w:sz="0" w:space="0" w:color="auto"/>
        <w:bottom w:val="none" w:sz="0" w:space="0" w:color="auto"/>
        <w:right w:val="none" w:sz="0" w:space="0" w:color="auto"/>
      </w:divBdr>
    </w:div>
    <w:div w:id="1392924516">
      <w:bodyDiv w:val="1"/>
      <w:marLeft w:val="0"/>
      <w:marRight w:val="0"/>
      <w:marTop w:val="0"/>
      <w:marBottom w:val="0"/>
      <w:divBdr>
        <w:top w:val="none" w:sz="0" w:space="0" w:color="auto"/>
        <w:left w:val="none" w:sz="0" w:space="0" w:color="auto"/>
        <w:bottom w:val="none" w:sz="0" w:space="0" w:color="auto"/>
        <w:right w:val="none" w:sz="0" w:space="0" w:color="auto"/>
      </w:divBdr>
    </w:div>
    <w:div w:id="1393232557">
      <w:bodyDiv w:val="1"/>
      <w:marLeft w:val="0"/>
      <w:marRight w:val="0"/>
      <w:marTop w:val="0"/>
      <w:marBottom w:val="0"/>
      <w:divBdr>
        <w:top w:val="none" w:sz="0" w:space="0" w:color="auto"/>
        <w:left w:val="none" w:sz="0" w:space="0" w:color="auto"/>
        <w:bottom w:val="none" w:sz="0" w:space="0" w:color="auto"/>
        <w:right w:val="none" w:sz="0" w:space="0" w:color="auto"/>
      </w:divBdr>
    </w:div>
    <w:div w:id="1393578548">
      <w:bodyDiv w:val="1"/>
      <w:marLeft w:val="0"/>
      <w:marRight w:val="0"/>
      <w:marTop w:val="0"/>
      <w:marBottom w:val="0"/>
      <w:divBdr>
        <w:top w:val="none" w:sz="0" w:space="0" w:color="auto"/>
        <w:left w:val="none" w:sz="0" w:space="0" w:color="auto"/>
        <w:bottom w:val="none" w:sz="0" w:space="0" w:color="auto"/>
        <w:right w:val="none" w:sz="0" w:space="0" w:color="auto"/>
      </w:divBdr>
    </w:div>
    <w:div w:id="1394161813">
      <w:bodyDiv w:val="1"/>
      <w:marLeft w:val="0"/>
      <w:marRight w:val="0"/>
      <w:marTop w:val="0"/>
      <w:marBottom w:val="0"/>
      <w:divBdr>
        <w:top w:val="none" w:sz="0" w:space="0" w:color="auto"/>
        <w:left w:val="none" w:sz="0" w:space="0" w:color="auto"/>
        <w:bottom w:val="none" w:sz="0" w:space="0" w:color="auto"/>
        <w:right w:val="none" w:sz="0" w:space="0" w:color="auto"/>
      </w:divBdr>
    </w:div>
    <w:div w:id="1394498968">
      <w:bodyDiv w:val="1"/>
      <w:marLeft w:val="0"/>
      <w:marRight w:val="0"/>
      <w:marTop w:val="0"/>
      <w:marBottom w:val="0"/>
      <w:divBdr>
        <w:top w:val="none" w:sz="0" w:space="0" w:color="auto"/>
        <w:left w:val="none" w:sz="0" w:space="0" w:color="auto"/>
        <w:bottom w:val="none" w:sz="0" w:space="0" w:color="auto"/>
        <w:right w:val="none" w:sz="0" w:space="0" w:color="auto"/>
      </w:divBdr>
    </w:div>
    <w:div w:id="1395852644">
      <w:bodyDiv w:val="1"/>
      <w:marLeft w:val="0"/>
      <w:marRight w:val="0"/>
      <w:marTop w:val="0"/>
      <w:marBottom w:val="0"/>
      <w:divBdr>
        <w:top w:val="none" w:sz="0" w:space="0" w:color="auto"/>
        <w:left w:val="none" w:sz="0" w:space="0" w:color="auto"/>
        <w:bottom w:val="none" w:sz="0" w:space="0" w:color="auto"/>
        <w:right w:val="none" w:sz="0" w:space="0" w:color="auto"/>
      </w:divBdr>
    </w:div>
    <w:div w:id="1396078318">
      <w:bodyDiv w:val="1"/>
      <w:marLeft w:val="0"/>
      <w:marRight w:val="0"/>
      <w:marTop w:val="0"/>
      <w:marBottom w:val="0"/>
      <w:divBdr>
        <w:top w:val="none" w:sz="0" w:space="0" w:color="auto"/>
        <w:left w:val="none" w:sz="0" w:space="0" w:color="auto"/>
        <w:bottom w:val="none" w:sz="0" w:space="0" w:color="auto"/>
        <w:right w:val="none" w:sz="0" w:space="0" w:color="auto"/>
      </w:divBdr>
    </w:div>
    <w:div w:id="1396246977">
      <w:bodyDiv w:val="1"/>
      <w:marLeft w:val="0"/>
      <w:marRight w:val="0"/>
      <w:marTop w:val="0"/>
      <w:marBottom w:val="0"/>
      <w:divBdr>
        <w:top w:val="none" w:sz="0" w:space="0" w:color="auto"/>
        <w:left w:val="none" w:sz="0" w:space="0" w:color="auto"/>
        <w:bottom w:val="none" w:sz="0" w:space="0" w:color="auto"/>
        <w:right w:val="none" w:sz="0" w:space="0" w:color="auto"/>
      </w:divBdr>
    </w:div>
    <w:div w:id="1396734796">
      <w:bodyDiv w:val="1"/>
      <w:marLeft w:val="0"/>
      <w:marRight w:val="0"/>
      <w:marTop w:val="0"/>
      <w:marBottom w:val="0"/>
      <w:divBdr>
        <w:top w:val="none" w:sz="0" w:space="0" w:color="auto"/>
        <w:left w:val="none" w:sz="0" w:space="0" w:color="auto"/>
        <w:bottom w:val="none" w:sz="0" w:space="0" w:color="auto"/>
        <w:right w:val="none" w:sz="0" w:space="0" w:color="auto"/>
      </w:divBdr>
    </w:div>
    <w:div w:id="1396927474">
      <w:bodyDiv w:val="1"/>
      <w:marLeft w:val="0"/>
      <w:marRight w:val="0"/>
      <w:marTop w:val="0"/>
      <w:marBottom w:val="0"/>
      <w:divBdr>
        <w:top w:val="none" w:sz="0" w:space="0" w:color="auto"/>
        <w:left w:val="none" w:sz="0" w:space="0" w:color="auto"/>
        <w:bottom w:val="none" w:sz="0" w:space="0" w:color="auto"/>
        <w:right w:val="none" w:sz="0" w:space="0" w:color="auto"/>
      </w:divBdr>
    </w:div>
    <w:div w:id="1398898461">
      <w:bodyDiv w:val="1"/>
      <w:marLeft w:val="0"/>
      <w:marRight w:val="0"/>
      <w:marTop w:val="0"/>
      <w:marBottom w:val="0"/>
      <w:divBdr>
        <w:top w:val="none" w:sz="0" w:space="0" w:color="auto"/>
        <w:left w:val="none" w:sz="0" w:space="0" w:color="auto"/>
        <w:bottom w:val="none" w:sz="0" w:space="0" w:color="auto"/>
        <w:right w:val="none" w:sz="0" w:space="0" w:color="auto"/>
      </w:divBdr>
    </w:div>
    <w:div w:id="1399013181">
      <w:bodyDiv w:val="1"/>
      <w:marLeft w:val="0"/>
      <w:marRight w:val="0"/>
      <w:marTop w:val="0"/>
      <w:marBottom w:val="0"/>
      <w:divBdr>
        <w:top w:val="none" w:sz="0" w:space="0" w:color="auto"/>
        <w:left w:val="none" w:sz="0" w:space="0" w:color="auto"/>
        <w:bottom w:val="none" w:sz="0" w:space="0" w:color="auto"/>
        <w:right w:val="none" w:sz="0" w:space="0" w:color="auto"/>
      </w:divBdr>
    </w:div>
    <w:div w:id="1399784486">
      <w:bodyDiv w:val="1"/>
      <w:marLeft w:val="0"/>
      <w:marRight w:val="0"/>
      <w:marTop w:val="0"/>
      <w:marBottom w:val="0"/>
      <w:divBdr>
        <w:top w:val="none" w:sz="0" w:space="0" w:color="auto"/>
        <w:left w:val="none" w:sz="0" w:space="0" w:color="auto"/>
        <w:bottom w:val="none" w:sz="0" w:space="0" w:color="auto"/>
        <w:right w:val="none" w:sz="0" w:space="0" w:color="auto"/>
      </w:divBdr>
    </w:div>
    <w:div w:id="1399861038">
      <w:bodyDiv w:val="1"/>
      <w:marLeft w:val="0"/>
      <w:marRight w:val="0"/>
      <w:marTop w:val="0"/>
      <w:marBottom w:val="0"/>
      <w:divBdr>
        <w:top w:val="none" w:sz="0" w:space="0" w:color="auto"/>
        <w:left w:val="none" w:sz="0" w:space="0" w:color="auto"/>
        <w:bottom w:val="none" w:sz="0" w:space="0" w:color="auto"/>
        <w:right w:val="none" w:sz="0" w:space="0" w:color="auto"/>
      </w:divBdr>
    </w:div>
    <w:div w:id="1400320596">
      <w:bodyDiv w:val="1"/>
      <w:marLeft w:val="0"/>
      <w:marRight w:val="0"/>
      <w:marTop w:val="0"/>
      <w:marBottom w:val="0"/>
      <w:divBdr>
        <w:top w:val="none" w:sz="0" w:space="0" w:color="auto"/>
        <w:left w:val="none" w:sz="0" w:space="0" w:color="auto"/>
        <w:bottom w:val="none" w:sz="0" w:space="0" w:color="auto"/>
        <w:right w:val="none" w:sz="0" w:space="0" w:color="auto"/>
      </w:divBdr>
    </w:div>
    <w:div w:id="1400785334">
      <w:bodyDiv w:val="1"/>
      <w:marLeft w:val="0"/>
      <w:marRight w:val="0"/>
      <w:marTop w:val="0"/>
      <w:marBottom w:val="0"/>
      <w:divBdr>
        <w:top w:val="none" w:sz="0" w:space="0" w:color="auto"/>
        <w:left w:val="none" w:sz="0" w:space="0" w:color="auto"/>
        <w:bottom w:val="none" w:sz="0" w:space="0" w:color="auto"/>
        <w:right w:val="none" w:sz="0" w:space="0" w:color="auto"/>
      </w:divBdr>
    </w:div>
    <w:div w:id="1401248586">
      <w:bodyDiv w:val="1"/>
      <w:marLeft w:val="0"/>
      <w:marRight w:val="0"/>
      <w:marTop w:val="0"/>
      <w:marBottom w:val="0"/>
      <w:divBdr>
        <w:top w:val="none" w:sz="0" w:space="0" w:color="auto"/>
        <w:left w:val="none" w:sz="0" w:space="0" w:color="auto"/>
        <w:bottom w:val="none" w:sz="0" w:space="0" w:color="auto"/>
        <w:right w:val="none" w:sz="0" w:space="0" w:color="auto"/>
      </w:divBdr>
    </w:div>
    <w:div w:id="1401250908">
      <w:bodyDiv w:val="1"/>
      <w:marLeft w:val="0"/>
      <w:marRight w:val="0"/>
      <w:marTop w:val="0"/>
      <w:marBottom w:val="0"/>
      <w:divBdr>
        <w:top w:val="none" w:sz="0" w:space="0" w:color="auto"/>
        <w:left w:val="none" w:sz="0" w:space="0" w:color="auto"/>
        <w:bottom w:val="none" w:sz="0" w:space="0" w:color="auto"/>
        <w:right w:val="none" w:sz="0" w:space="0" w:color="auto"/>
      </w:divBdr>
    </w:div>
    <w:div w:id="1404527007">
      <w:bodyDiv w:val="1"/>
      <w:marLeft w:val="0"/>
      <w:marRight w:val="0"/>
      <w:marTop w:val="0"/>
      <w:marBottom w:val="0"/>
      <w:divBdr>
        <w:top w:val="none" w:sz="0" w:space="0" w:color="auto"/>
        <w:left w:val="none" w:sz="0" w:space="0" w:color="auto"/>
        <w:bottom w:val="none" w:sz="0" w:space="0" w:color="auto"/>
        <w:right w:val="none" w:sz="0" w:space="0" w:color="auto"/>
      </w:divBdr>
    </w:div>
    <w:div w:id="1404643840">
      <w:bodyDiv w:val="1"/>
      <w:marLeft w:val="0"/>
      <w:marRight w:val="0"/>
      <w:marTop w:val="0"/>
      <w:marBottom w:val="0"/>
      <w:divBdr>
        <w:top w:val="none" w:sz="0" w:space="0" w:color="auto"/>
        <w:left w:val="none" w:sz="0" w:space="0" w:color="auto"/>
        <w:bottom w:val="none" w:sz="0" w:space="0" w:color="auto"/>
        <w:right w:val="none" w:sz="0" w:space="0" w:color="auto"/>
      </w:divBdr>
    </w:div>
    <w:div w:id="1404839664">
      <w:bodyDiv w:val="1"/>
      <w:marLeft w:val="0"/>
      <w:marRight w:val="0"/>
      <w:marTop w:val="0"/>
      <w:marBottom w:val="0"/>
      <w:divBdr>
        <w:top w:val="none" w:sz="0" w:space="0" w:color="auto"/>
        <w:left w:val="none" w:sz="0" w:space="0" w:color="auto"/>
        <w:bottom w:val="none" w:sz="0" w:space="0" w:color="auto"/>
        <w:right w:val="none" w:sz="0" w:space="0" w:color="auto"/>
      </w:divBdr>
    </w:div>
    <w:div w:id="1405226980">
      <w:bodyDiv w:val="1"/>
      <w:marLeft w:val="0"/>
      <w:marRight w:val="0"/>
      <w:marTop w:val="0"/>
      <w:marBottom w:val="0"/>
      <w:divBdr>
        <w:top w:val="none" w:sz="0" w:space="0" w:color="auto"/>
        <w:left w:val="none" w:sz="0" w:space="0" w:color="auto"/>
        <w:bottom w:val="none" w:sz="0" w:space="0" w:color="auto"/>
        <w:right w:val="none" w:sz="0" w:space="0" w:color="auto"/>
      </w:divBdr>
    </w:div>
    <w:div w:id="1405255332">
      <w:bodyDiv w:val="1"/>
      <w:marLeft w:val="0"/>
      <w:marRight w:val="0"/>
      <w:marTop w:val="0"/>
      <w:marBottom w:val="0"/>
      <w:divBdr>
        <w:top w:val="none" w:sz="0" w:space="0" w:color="auto"/>
        <w:left w:val="none" w:sz="0" w:space="0" w:color="auto"/>
        <w:bottom w:val="none" w:sz="0" w:space="0" w:color="auto"/>
        <w:right w:val="none" w:sz="0" w:space="0" w:color="auto"/>
      </w:divBdr>
    </w:div>
    <w:div w:id="1405419819">
      <w:bodyDiv w:val="1"/>
      <w:marLeft w:val="0"/>
      <w:marRight w:val="0"/>
      <w:marTop w:val="0"/>
      <w:marBottom w:val="0"/>
      <w:divBdr>
        <w:top w:val="none" w:sz="0" w:space="0" w:color="auto"/>
        <w:left w:val="none" w:sz="0" w:space="0" w:color="auto"/>
        <w:bottom w:val="none" w:sz="0" w:space="0" w:color="auto"/>
        <w:right w:val="none" w:sz="0" w:space="0" w:color="auto"/>
      </w:divBdr>
    </w:div>
    <w:div w:id="1406298999">
      <w:bodyDiv w:val="1"/>
      <w:marLeft w:val="0"/>
      <w:marRight w:val="0"/>
      <w:marTop w:val="0"/>
      <w:marBottom w:val="0"/>
      <w:divBdr>
        <w:top w:val="none" w:sz="0" w:space="0" w:color="auto"/>
        <w:left w:val="none" w:sz="0" w:space="0" w:color="auto"/>
        <w:bottom w:val="none" w:sz="0" w:space="0" w:color="auto"/>
        <w:right w:val="none" w:sz="0" w:space="0" w:color="auto"/>
      </w:divBdr>
    </w:div>
    <w:div w:id="1406757946">
      <w:bodyDiv w:val="1"/>
      <w:marLeft w:val="0"/>
      <w:marRight w:val="0"/>
      <w:marTop w:val="0"/>
      <w:marBottom w:val="0"/>
      <w:divBdr>
        <w:top w:val="none" w:sz="0" w:space="0" w:color="auto"/>
        <w:left w:val="none" w:sz="0" w:space="0" w:color="auto"/>
        <w:bottom w:val="none" w:sz="0" w:space="0" w:color="auto"/>
        <w:right w:val="none" w:sz="0" w:space="0" w:color="auto"/>
      </w:divBdr>
    </w:div>
    <w:div w:id="1406761186">
      <w:bodyDiv w:val="1"/>
      <w:marLeft w:val="0"/>
      <w:marRight w:val="0"/>
      <w:marTop w:val="0"/>
      <w:marBottom w:val="0"/>
      <w:divBdr>
        <w:top w:val="none" w:sz="0" w:space="0" w:color="auto"/>
        <w:left w:val="none" w:sz="0" w:space="0" w:color="auto"/>
        <w:bottom w:val="none" w:sz="0" w:space="0" w:color="auto"/>
        <w:right w:val="none" w:sz="0" w:space="0" w:color="auto"/>
      </w:divBdr>
    </w:div>
    <w:div w:id="1407872405">
      <w:bodyDiv w:val="1"/>
      <w:marLeft w:val="0"/>
      <w:marRight w:val="0"/>
      <w:marTop w:val="0"/>
      <w:marBottom w:val="0"/>
      <w:divBdr>
        <w:top w:val="none" w:sz="0" w:space="0" w:color="auto"/>
        <w:left w:val="none" w:sz="0" w:space="0" w:color="auto"/>
        <w:bottom w:val="none" w:sz="0" w:space="0" w:color="auto"/>
        <w:right w:val="none" w:sz="0" w:space="0" w:color="auto"/>
      </w:divBdr>
    </w:div>
    <w:div w:id="1408262684">
      <w:bodyDiv w:val="1"/>
      <w:marLeft w:val="0"/>
      <w:marRight w:val="0"/>
      <w:marTop w:val="0"/>
      <w:marBottom w:val="0"/>
      <w:divBdr>
        <w:top w:val="none" w:sz="0" w:space="0" w:color="auto"/>
        <w:left w:val="none" w:sz="0" w:space="0" w:color="auto"/>
        <w:bottom w:val="none" w:sz="0" w:space="0" w:color="auto"/>
        <w:right w:val="none" w:sz="0" w:space="0" w:color="auto"/>
      </w:divBdr>
    </w:div>
    <w:div w:id="1408727722">
      <w:bodyDiv w:val="1"/>
      <w:marLeft w:val="0"/>
      <w:marRight w:val="0"/>
      <w:marTop w:val="0"/>
      <w:marBottom w:val="0"/>
      <w:divBdr>
        <w:top w:val="none" w:sz="0" w:space="0" w:color="auto"/>
        <w:left w:val="none" w:sz="0" w:space="0" w:color="auto"/>
        <w:bottom w:val="none" w:sz="0" w:space="0" w:color="auto"/>
        <w:right w:val="none" w:sz="0" w:space="0" w:color="auto"/>
      </w:divBdr>
    </w:div>
    <w:div w:id="1409883309">
      <w:bodyDiv w:val="1"/>
      <w:marLeft w:val="0"/>
      <w:marRight w:val="0"/>
      <w:marTop w:val="0"/>
      <w:marBottom w:val="0"/>
      <w:divBdr>
        <w:top w:val="none" w:sz="0" w:space="0" w:color="auto"/>
        <w:left w:val="none" w:sz="0" w:space="0" w:color="auto"/>
        <w:bottom w:val="none" w:sz="0" w:space="0" w:color="auto"/>
        <w:right w:val="none" w:sz="0" w:space="0" w:color="auto"/>
      </w:divBdr>
    </w:div>
    <w:div w:id="1410230524">
      <w:bodyDiv w:val="1"/>
      <w:marLeft w:val="0"/>
      <w:marRight w:val="0"/>
      <w:marTop w:val="0"/>
      <w:marBottom w:val="0"/>
      <w:divBdr>
        <w:top w:val="none" w:sz="0" w:space="0" w:color="auto"/>
        <w:left w:val="none" w:sz="0" w:space="0" w:color="auto"/>
        <w:bottom w:val="none" w:sz="0" w:space="0" w:color="auto"/>
        <w:right w:val="none" w:sz="0" w:space="0" w:color="auto"/>
      </w:divBdr>
    </w:div>
    <w:div w:id="1410690393">
      <w:bodyDiv w:val="1"/>
      <w:marLeft w:val="0"/>
      <w:marRight w:val="0"/>
      <w:marTop w:val="0"/>
      <w:marBottom w:val="0"/>
      <w:divBdr>
        <w:top w:val="none" w:sz="0" w:space="0" w:color="auto"/>
        <w:left w:val="none" w:sz="0" w:space="0" w:color="auto"/>
        <w:bottom w:val="none" w:sz="0" w:space="0" w:color="auto"/>
        <w:right w:val="none" w:sz="0" w:space="0" w:color="auto"/>
      </w:divBdr>
    </w:div>
    <w:div w:id="1410929294">
      <w:bodyDiv w:val="1"/>
      <w:marLeft w:val="0"/>
      <w:marRight w:val="0"/>
      <w:marTop w:val="0"/>
      <w:marBottom w:val="0"/>
      <w:divBdr>
        <w:top w:val="none" w:sz="0" w:space="0" w:color="auto"/>
        <w:left w:val="none" w:sz="0" w:space="0" w:color="auto"/>
        <w:bottom w:val="none" w:sz="0" w:space="0" w:color="auto"/>
        <w:right w:val="none" w:sz="0" w:space="0" w:color="auto"/>
      </w:divBdr>
      <w:divsChild>
        <w:div w:id="200047473">
          <w:marLeft w:val="0"/>
          <w:marRight w:val="0"/>
          <w:marTop w:val="0"/>
          <w:marBottom w:val="0"/>
          <w:divBdr>
            <w:top w:val="none" w:sz="0" w:space="0" w:color="auto"/>
            <w:left w:val="none" w:sz="0" w:space="0" w:color="auto"/>
            <w:bottom w:val="none" w:sz="0" w:space="0" w:color="auto"/>
            <w:right w:val="none" w:sz="0" w:space="0" w:color="auto"/>
          </w:divBdr>
          <w:divsChild>
            <w:div w:id="660694864">
              <w:marLeft w:val="0"/>
              <w:marRight w:val="0"/>
              <w:marTop w:val="0"/>
              <w:marBottom w:val="0"/>
              <w:divBdr>
                <w:top w:val="none" w:sz="0" w:space="0" w:color="auto"/>
                <w:left w:val="none" w:sz="0" w:space="0" w:color="auto"/>
                <w:bottom w:val="none" w:sz="0" w:space="0" w:color="auto"/>
                <w:right w:val="none" w:sz="0" w:space="0" w:color="auto"/>
              </w:divBdr>
              <w:divsChild>
                <w:div w:id="2080665585">
                  <w:marLeft w:val="0"/>
                  <w:marRight w:val="0"/>
                  <w:marTop w:val="0"/>
                  <w:marBottom w:val="0"/>
                  <w:divBdr>
                    <w:top w:val="none" w:sz="0" w:space="0" w:color="auto"/>
                    <w:left w:val="none" w:sz="0" w:space="0" w:color="auto"/>
                    <w:bottom w:val="none" w:sz="0" w:space="0" w:color="auto"/>
                    <w:right w:val="none" w:sz="0" w:space="0" w:color="auto"/>
                  </w:divBdr>
                  <w:divsChild>
                    <w:div w:id="52738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510627">
      <w:bodyDiv w:val="1"/>
      <w:marLeft w:val="0"/>
      <w:marRight w:val="0"/>
      <w:marTop w:val="0"/>
      <w:marBottom w:val="0"/>
      <w:divBdr>
        <w:top w:val="none" w:sz="0" w:space="0" w:color="auto"/>
        <w:left w:val="none" w:sz="0" w:space="0" w:color="auto"/>
        <w:bottom w:val="none" w:sz="0" w:space="0" w:color="auto"/>
        <w:right w:val="none" w:sz="0" w:space="0" w:color="auto"/>
      </w:divBdr>
    </w:div>
    <w:div w:id="1414468505">
      <w:bodyDiv w:val="1"/>
      <w:marLeft w:val="0"/>
      <w:marRight w:val="0"/>
      <w:marTop w:val="0"/>
      <w:marBottom w:val="0"/>
      <w:divBdr>
        <w:top w:val="none" w:sz="0" w:space="0" w:color="auto"/>
        <w:left w:val="none" w:sz="0" w:space="0" w:color="auto"/>
        <w:bottom w:val="none" w:sz="0" w:space="0" w:color="auto"/>
        <w:right w:val="none" w:sz="0" w:space="0" w:color="auto"/>
      </w:divBdr>
      <w:divsChild>
        <w:div w:id="395979084">
          <w:marLeft w:val="0"/>
          <w:marRight w:val="0"/>
          <w:marTop w:val="0"/>
          <w:marBottom w:val="0"/>
          <w:divBdr>
            <w:top w:val="none" w:sz="0" w:space="0" w:color="auto"/>
            <w:left w:val="none" w:sz="0" w:space="0" w:color="auto"/>
            <w:bottom w:val="none" w:sz="0" w:space="0" w:color="auto"/>
            <w:right w:val="none" w:sz="0" w:space="0" w:color="auto"/>
          </w:divBdr>
          <w:divsChild>
            <w:div w:id="1727416939">
              <w:marLeft w:val="0"/>
              <w:marRight w:val="0"/>
              <w:marTop w:val="0"/>
              <w:marBottom w:val="0"/>
              <w:divBdr>
                <w:top w:val="none" w:sz="0" w:space="0" w:color="auto"/>
                <w:left w:val="none" w:sz="0" w:space="0" w:color="auto"/>
                <w:bottom w:val="none" w:sz="0" w:space="0" w:color="auto"/>
                <w:right w:val="none" w:sz="0" w:space="0" w:color="auto"/>
              </w:divBdr>
              <w:divsChild>
                <w:div w:id="211382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73394">
      <w:bodyDiv w:val="1"/>
      <w:marLeft w:val="0"/>
      <w:marRight w:val="0"/>
      <w:marTop w:val="0"/>
      <w:marBottom w:val="0"/>
      <w:divBdr>
        <w:top w:val="none" w:sz="0" w:space="0" w:color="auto"/>
        <w:left w:val="none" w:sz="0" w:space="0" w:color="auto"/>
        <w:bottom w:val="none" w:sz="0" w:space="0" w:color="auto"/>
        <w:right w:val="none" w:sz="0" w:space="0" w:color="auto"/>
      </w:divBdr>
    </w:div>
    <w:div w:id="1415129662">
      <w:bodyDiv w:val="1"/>
      <w:marLeft w:val="0"/>
      <w:marRight w:val="0"/>
      <w:marTop w:val="0"/>
      <w:marBottom w:val="0"/>
      <w:divBdr>
        <w:top w:val="none" w:sz="0" w:space="0" w:color="auto"/>
        <w:left w:val="none" w:sz="0" w:space="0" w:color="auto"/>
        <w:bottom w:val="none" w:sz="0" w:space="0" w:color="auto"/>
        <w:right w:val="none" w:sz="0" w:space="0" w:color="auto"/>
      </w:divBdr>
    </w:div>
    <w:div w:id="1415669241">
      <w:bodyDiv w:val="1"/>
      <w:marLeft w:val="0"/>
      <w:marRight w:val="0"/>
      <w:marTop w:val="0"/>
      <w:marBottom w:val="0"/>
      <w:divBdr>
        <w:top w:val="none" w:sz="0" w:space="0" w:color="auto"/>
        <w:left w:val="none" w:sz="0" w:space="0" w:color="auto"/>
        <w:bottom w:val="none" w:sz="0" w:space="0" w:color="auto"/>
        <w:right w:val="none" w:sz="0" w:space="0" w:color="auto"/>
      </w:divBdr>
    </w:div>
    <w:div w:id="1415741080">
      <w:bodyDiv w:val="1"/>
      <w:marLeft w:val="0"/>
      <w:marRight w:val="0"/>
      <w:marTop w:val="0"/>
      <w:marBottom w:val="0"/>
      <w:divBdr>
        <w:top w:val="none" w:sz="0" w:space="0" w:color="auto"/>
        <w:left w:val="none" w:sz="0" w:space="0" w:color="auto"/>
        <w:bottom w:val="none" w:sz="0" w:space="0" w:color="auto"/>
        <w:right w:val="none" w:sz="0" w:space="0" w:color="auto"/>
      </w:divBdr>
    </w:div>
    <w:div w:id="1415973944">
      <w:bodyDiv w:val="1"/>
      <w:marLeft w:val="0"/>
      <w:marRight w:val="0"/>
      <w:marTop w:val="0"/>
      <w:marBottom w:val="0"/>
      <w:divBdr>
        <w:top w:val="none" w:sz="0" w:space="0" w:color="auto"/>
        <w:left w:val="none" w:sz="0" w:space="0" w:color="auto"/>
        <w:bottom w:val="none" w:sz="0" w:space="0" w:color="auto"/>
        <w:right w:val="none" w:sz="0" w:space="0" w:color="auto"/>
      </w:divBdr>
    </w:div>
    <w:div w:id="1416053106">
      <w:bodyDiv w:val="1"/>
      <w:marLeft w:val="0"/>
      <w:marRight w:val="0"/>
      <w:marTop w:val="0"/>
      <w:marBottom w:val="0"/>
      <w:divBdr>
        <w:top w:val="none" w:sz="0" w:space="0" w:color="auto"/>
        <w:left w:val="none" w:sz="0" w:space="0" w:color="auto"/>
        <w:bottom w:val="none" w:sz="0" w:space="0" w:color="auto"/>
        <w:right w:val="none" w:sz="0" w:space="0" w:color="auto"/>
      </w:divBdr>
    </w:div>
    <w:div w:id="1416786210">
      <w:bodyDiv w:val="1"/>
      <w:marLeft w:val="0"/>
      <w:marRight w:val="0"/>
      <w:marTop w:val="0"/>
      <w:marBottom w:val="0"/>
      <w:divBdr>
        <w:top w:val="none" w:sz="0" w:space="0" w:color="auto"/>
        <w:left w:val="none" w:sz="0" w:space="0" w:color="auto"/>
        <w:bottom w:val="none" w:sz="0" w:space="0" w:color="auto"/>
        <w:right w:val="none" w:sz="0" w:space="0" w:color="auto"/>
      </w:divBdr>
    </w:div>
    <w:div w:id="1417167782">
      <w:bodyDiv w:val="1"/>
      <w:marLeft w:val="0"/>
      <w:marRight w:val="0"/>
      <w:marTop w:val="0"/>
      <w:marBottom w:val="0"/>
      <w:divBdr>
        <w:top w:val="none" w:sz="0" w:space="0" w:color="auto"/>
        <w:left w:val="none" w:sz="0" w:space="0" w:color="auto"/>
        <w:bottom w:val="none" w:sz="0" w:space="0" w:color="auto"/>
        <w:right w:val="none" w:sz="0" w:space="0" w:color="auto"/>
      </w:divBdr>
    </w:div>
    <w:div w:id="1417171944">
      <w:bodyDiv w:val="1"/>
      <w:marLeft w:val="0"/>
      <w:marRight w:val="0"/>
      <w:marTop w:val="0"/>
      <w:marBottom w:val="0"/>
      <w:divBdr>
        <w:top w:val="none" w:sz="0" w:space="0" w:color="auto"/>
        <w:left w:val="none" w:sz="0" w:space="0" w:color="auto"/>
        <w:bottom w:val="none" w:sz="0" w:space="0" w:color="auto"/>
        <w:right w:val="none" w:sz="0" w:space="0" w:color="auto"/>
      </w:divBdr>
    </w:div>
    <w:div w:id="1418407012">
      <w:bodyDiv w:val="1"/>
      <w:marLeft w:val="0"/>
      <w:marRight w:val="0"/>
      <w:marTop w:val="0"/>
      <w:marBottom w:val="0"/>
      <w:divBdr>
        <w:top w:val="none" w:sz="0" w:space="0" w:color="auto"/>
        <w:left w:val="none" w:sz="0" w:space="0" w:color="auto"/>
        <w:bottom w:val="none" w:sz="0" w:space="0" w:color="auto"/>
        <w:right w:val="none" w:sz="0" w:space="0" w:color="auto"/>
      </w:divBdr>
    </w:div>
    <w:div w:id="1419520363">
      <w:bodyDiv w:val="1"/>
      <w:marLeft w:val="0"/>
      <w:marRight w:val="0"/>
      <w:marTop w:val="0"/>
      <w:marBottom w:val="0"/>
      <w:divBdr>
        <w:top w:val="none" w:sz="0" w:space="0" w:color="auto"/>
        <w:left w:val="none" w:sz="0" w:space="0" w:color="auto"/>
        <w:bottom w:val="none" w:sz="0" w:space="0" w:color="auto"/>
        <w:right w:val="none" w:sz="0" w:space="0" w:color="auto"/>
      </w:divBdr>
    </w:div>
    <w:div w:id="1419904911">
      <w:bodyDiv w:val="1"/>
      <w:marLeft w:val="0"/>
      <w:marRight w:val="0"/>
      <w:marTop w:val="0"/>
      <w:marBottom w:val="0"/>
      <w:divBdr>
        <w:top w:val="none" w:sz="0" w:space="0" w:color="auto"/>
        <w:left w:val="none" w:sz="0" w:space="0" w:color="auto"/>
        <w:bottom w:val="none" w:sz="0" w:space="0" w:color="auto"/>
        <w:right w:val="none" w:sz="0" w:space="0" w:color="auto"/>
      </w:divBdr>
    </w:div>
    <w:div w:id="1420104235">
      <w:bodyDiv w:val="1"/>
      <w:marLeft w:val="0"/>
      <w:marRight w:val="0"/>
      <w:marTop w:val="0"/>
      <w:marBottom w:val="0"/>
      <w:divBdr>
        <w:top w:val="none" w:sz="0" w:space="0" w:color="auto"/>
        <w:left w:val="none" w:sz="0" w:space="0" w:color="auto"/>
        <w:bottom w:val="none" w:sz="0" w:space="0" w:color="auto"/>
        <w:right w:val="none" w:sz="0" w:space="0" w:color="auto"/>
      </w:divBdr>
    </w:div>
    <w:div w:id="1420641847">
      <w:bodyDiv w:val="1"/>
      <w:marLeft w:val="0"/>
      <w:marRight w:val="0"/>
      <w:marTop w:val="0"/>
      <w:marBottom w:val="0"/>
      <w:divBdr>
        <w:top w:val="none" w:sz="0" w:space="0" w:color="auto"/>
        <w:left w:val="none" w:sz="0" w:space="0" w:color="auto"/>
        <w:bottom w:val="none" w:sz="0" w:space="0" w:color="auto"/>
        <w:right w:val="none" w:sz="0" w:space="0" w:color="auto"/>
      </w:divBdr>
    </w:div>
    <w:div w:id="1420911843">
      <w:bodyDiv w:val="1"/>
      <w:marLeft w:val="0"/>
      <w:marRight w:val="0"/>
      <w:marTop w:val="0"/>
      <w:marBottom w:val="0"/>
      <w:divBdr>
        <w:top w:val="none" w:sz="0" w:space="0" w:color="auto"/>
        <w:left w:val="none" w:sz="0" w:space="0" w:color="auto"/>
        <w:bottom w:val="none" w:sz="0" w:space="0" w:color="auto"/>
        <w:right w:val="none" w:sz="0" w:space="0" w:color="auto"/>
      </w:divBdr>
    </w:div>
    <w:div w:id="1421876765">
      <w:bodyDiv w:val="1"/>
      <w:marLeft w:val="0"/>
      <w:marRight w:val="0"/>
      <w:marTop w:val="0"/>
      <w:marBottom w:val="0"/>
      <w:divBdr>
        <w:top w:val="none" w:sz="0" w:space="0" w:color="auto"/>
        <w:left w:val="none" w:sz="0" w:space="0" w:color="auto"/>
        <w:bottom w:val="none" w:sz="0" w:space="0" w:color="auto"/>
        <w:right w:val="none" w:sz="0" w:space="0" w:color="auto"/>
      </w:divBdr>
    </w:div>
    <w:div w:id="1422020726">
      <w:bodyDiv w:val="1"/>
      <w:marLeft w:val="0"/>
      <w:marRight w:val="0"/>
      <w:marTop w:val="0"/>
      <w:marBottom w:val="0"/>
      <w:divBdr>
        <w:top w:val="none" w:sz="0" w:space="0" w:color="auto"/>
        <w:left w:val="none" w:sz="0" w:space="0" w:color="auto"/>
        <w:bottom w:val="none" w:sz="0" w:space="0" w:color="auto"/>
        <w:right w:val="none" w:sz="0" w:space="0" w:color="auto"/>
      </w:divBdr>
    </w:div>
    <w:div w:id="1422146895">
      <w:bodyDiv w:val="1"/>
      <w:marLeft w:val="0"/>
      <w:marRight w:val="0"/>
      <w:marTop w:val="0"/>
      <w:marBottom w:val="0"/>
      <w:divBdr>
        <w:top w:val="none" w:sz="0" w:space="0" w:color="auto"/>
        <w:left w:val="none" w:sz="0" w:space="0" w:color="auto"/>
        <w:bottom w:val="none" w:sz="0" w:space="0" w:color="auto"/>
        <w:right w:val="none" w:sz="0" w:space="0" w:color="auto"/>
      </w:divBdr>
    </w:div>
    <w:div w:id="1422407952">
      <w:bodyDiv w:val="1"/>
      <w:marLeft w:val="0"/>
      <w:marRight w:val="0"/>
      <w:marTop w:val="0"/>
      <w:marBottom w:val="0"/>
      <w:divBdr>
        <w:top w:val="none" w:sz="0" w:space="0" w:color="auto"/>
        <w:left w:val="none" w:sz="0" w:space="0" w:color="auto"/>
        <w:bottom w:val="none" w:sz="0" w:space="0" w:color="auto"/>
        <w:right w:val="none" w:sz="0" w:space="0" w:color="auto"/>
      </w:divBdr>
    </w:div>
    <w:div w:id="1422874284">
      <w:bodyDiv w:val="1"/>
      <w:marLeft w:val="0"/>
      <w:marRight w:val="0"/>
      <w:marTop w:val="0"/>
      <w:marBottom w:val="0"/>
      <w:divBdr>
        <w:top w:val="none" w:sz="0" w:space="0" w:color="auto"/>
        <w:left w:val="none" w:sz="0" w:space="0" w:color="auto"/>
        <w:bottom w:val="none" w:sz="0" w:space="0" w:color="auto"/>
        <w:right w:val="none" w:sz="0" w:space="0" w:color="auto"/>
      </w:divBdr>
    </w:div>
    <w:div w:id="1422944139">
      <w:bodyDiv w:val="1"/>
      <w:marLeft w:val="0"/>
      <w:marRight w:val="0"/>
      <w:marTop w:val="0"/>
      <w:marBottom w:val="0"/>
      <w:divBdr>
        <w:top w:val="none" w:sz="0" w:space="0" w:color="auto"/>
        <w:left w:val="none" w:sz="0" w:space="0" w:color="auto"/>
        <w:bottom w:val="none" w:sz="0" w:space="0" w:color="auto"/>
        <w:right w:val="none" w:sz="0" w:space="0" w:color="auto"/>
      </w:divBdr>
    </w:div>
    <w:div w:id="1423063435">
      <w:bodyDiv w:val="1"/>
      <w:marLeft w:val="0"/>
      <w:marRight w:val="0"/>
      <w:marTop w:val="0"/>
      <w:marBottom w:val="0"/>
      <w:divBdr>
        <w:top w:val="none" w:sz="0" w:space="0" w:color="auto"/>
        <w:left w:val="none" w:sz="0" w:space="0" w:color="auto"/>
        <w:bottom w:val="none" w:sz="0" w:space="0" w:color="auto"/>
        <w:right w:val="none" w:sz="0" w:space="0" w:color="auto"/>
      </w:divBdr>
    </w:div>
    <w:div w:id="1423066606">
      <w:bodyDiv w:val="1"/>
      <w:marLeft w:val="0"/>
      <w:marRight w:val="0"/>
      <w:marTop w:val="0"/>
      <w:marBottom w:val="0"/>
      <w:divBdr>
        <w:top w:val="none" w:sz="0" w:space="0" w:color="auto"/>
        <w:left w:val="none" w:sz="0" w:space="0" w:color="auto"/>
        <w:bottom w:val="none" w:sz="0" w:space="0" w:color="auto"/>
        <w:right w:val="none" w:sz="0" w:space="0" w:color="auto"/>
      </w:divBdr>
    </w:div>
    <w:div w:id="1424836563">
      <w:bodyDiv w:val="1"/>
      <w:marLeft w:val="0"/>
      <w:marRight w:val="0"/>
      <w:marTop w:val="0"/>
      <w:marBottom w:val="0"/>
      <w:divBdr>
        <w:top w:val="none" w:sz="0" w:space="0" w:color="auto"/>
        <w:left w:val="none" w:sz="0" w:space="0" w:color="auto"/>
        <w:bottom w:val="none" w:sz="0" w:space="0" w:color="auto"/>
        <w:right w:val="none" w:sz="0" w:space="0" w:color="auto"/>
      </w:divBdr>
    </w:div>
    <w:div w:id="1425229639">
      <w:bodyDiv w:val="1"/>
      <w:marLeft w:val="0"/>
      <w:marRight w:val="0"/>
      <w:marTop w:val="0"/>
      <w:marBottom w:val="0"/>
      <w:divBdr>
        <w:top w:val="none" w:sz="0" w:space="0" w:color="auto"/>
        <w:left w:val="none" w:sz="0" w:space="0" w:color="auto"/>
        <w:bottom w:val="none" w:sz="0" w:space="0" w:color="auto"/>
        <w:right w:val="none" w:sz="0" w:space="0" w:color="auto"/>
      </w:divBdr>
    </w:div>
    <w:div w:id="1425303055">
      <w:bodyDiv w:val="1"/>
      <w:marLeft w:val="0"/>
      <w:marRight w:val="0"/>
      <w:marTop w:val="0"/>
      <w:marBottom w:val="0"/>
      <w:divBdr>
        <w:top w:val="none" w:sz="0" w:space="0" w:color="auto"/>
        <w:left w:val="none" w:sz="0" w:space="0" w:color="auto"/>
        <w:bottom w:val="none" w:sz="0" w:space="0" w:color="auto"/>
        <w:right w:val="none" w:sz="0" w:space="0" w:color="auto"/>
      </w:divBdr>
    </w:div>
    <w:div w:id="1425491406">
      <w:bodyDiv w:val="1"/>
      <w:marLeft w:val="0"/>
      <w:marRight w:val="0"/>
      <w:marTop w:val="0"/>
      <w:marBottom w:val="0"/>
      <w:divBdr>
        <w:top w:val="none" w:sz="0" w:space="0" w:color="auto"/>
        <w:left w:val="none" w:sz="0" w:space="0" w:color="auto"/>
        <w:bottom w:val="none" w:sz="0" w:space="0" w:color="auto"/>
        <w:right w:val="none" w:sz="0" w:space="0" w:color="auto"/>
      </w:divBdr>
    </w:div>
    <w:div w:id="1426270321">
      <w:bodyDiv w:val="1"/>
      <w:marLeft w:val="0"/>
      <w:marRight w:val="0"/>
      <w:marTop w:val="0"/>
      <w:marBottom w:val="0"/>
      <w:divBdr>
        <w:top w:val="none" w:sz="0" w:space="0" w:color="auto"/>
        <w:left w:val="none" w:sz="0" w:space="0" w:color="auto"/>
        <w:bottom w:val="none" w:sz="0" w:space="0" w:color="auto"/>
        <w:right w:val="none" w:sz="0" w:space="0" w:color="auto"/>
      </w:divBdr>
      <w:divsChild>
        <w:div w:id="193421491">
          <w:marLeft w:val="0"/>
          <w:marRight w:val="0"/>
          <w:marTop w:val="0"/>
          <w:marBottom w:val="0"/>
          <w:divBdr>
            <w:top w:val="none" w:sz="0" w:space="0" w:color="auto"/>
            <w:left w:val="none" w:sz="0" w:space="0" w:color="auto"/>
            <w:bottom w:val="none" w:sz="0" w:space="0" w:color="auto"/>
            <w:right w:val="none" w:sz="0" w:space="0" w:color="auto"/>
          </w:divBdr>
          <w:divsChild>
            <w:div w:id="263659075">
              <w:marLeft w:val="0"/>
              <w:marRight w:val="0"/>
              <w:marTop w:val="0"/>
              <w:marBottom w:val="0"/>
              <w:divBdr>
                <w:top w:val="none" w:sz="0" w:space="0" w:color="auto"/>
                <w:left w:val="none" w:sz="0" w:space="0" w:color="auto"/>
                <w:bottom w:val="none" w:sz="0" w:space="0" w:color="auto"/>
                <w:right w:val="none" w:sz="0" w:space="0" w:color="auto"/>
              </w:divBdr>
              <w:divsChild>
                <w:div w:id="19067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533258">
      <w:bodyDiv w:val="1"/>
      <w:marLeft w:val="0"/>
      <w:marRight w:val="0"/>
      <w:marTop w:val="0"/>
      <w:marBottom w:val="0"/>
      <w:divBdr>
        <w:top w:val="none" w:sz="0" w:space="0" w:color="auto"/>
        <w:left w:val="none" w:sz="0" w:space="0" w:color="auto"/>
        <w:bottom w:val="none" w:sz="0" w:space="0" w:color="auto"/>
        <w:right w:val="none" w:sz="0" w:space="0" w:color="auto"/>
      </w:divBdr>
    </w:div>
    <w:div w:id="1426921202">
      <w:bodyDiv w:val="1"/>
      <w:marLeft w:val="0"/>
      <w:marRight w:val="0"/>
      <w:marTop w:val="0"/>
      <w:marBottom w:val="0"/>
      <w:divBdr>
        <w:top w:val="none" w:sz="0" w:space="0" w:color="auto"/>
        <w:left w:val="none" w:sz="0" w:space="0" w:color="auto"/>
        <w:bottom w:val="none" w:sz="0" w:space="0" w:color="auto"/>
        <w:right w:val="none" w:sz="0" w:space="0" w:color="auto"/>
      </w:divBdr>
    </w:div>
    <w:div w:id="1427195470">
      <w:bodyDiv w:val="1"/>
      <w:marLeft w:val="0"/>
      <w:marRight w:val="0"/>
      <w:marTop w:val="0"/>
      <w:marBottom w:val="0"/>
      <w:divBdr>
        <w:top w:val="none" w:sz="0" w:space="0" w:color="auto"/>
        <w:left w:val="none" w:sz="0" w:space="0" w:color="auto"/>
        <w:bottom w:val="none" w:sz="0" w:space="0" w:color="auto"/>
        <w:right w:val="none" w:sz="0" w:space="0" w:color="auto"/>
      </w:divBdr>
    </w:div>
    <w:div w:id="1427379504">
      <w:bodyDiv w:val="1"/>
      <w:marLeft w:val="0"/>
      <w:marRight w:val="0"/>
      <w:marTop w:val="0"/>
      <w:marBottom w:val="0"/>
      <w:divBdr>
        <w:top w:val="none" w:sz="0" w:space="0" w:color="auto"/>
        <w:left w:val="none" w:sz="0" w:space="0" w:color="auto"/>
        <w:bottom w:val="none" w:sz="0" w:space="0" w:color="auto"/>
        <w:right w:val="none" w:sz="0" w:space="0" w:color="auto"/>
      </w:divBdr>
    </w:div>
    <w:div w:id="1427579373">
      <w:bodyDiv w:val="1"/>
      <w:marLeft w:val="0"/>
      <w:marRight w:val="0"/>
      <w:marTop w:val="0"/>
      <w:marBottom w:val="0"/>
      <w:divBdr>
        <w:top w:val="none" w:sz="0" w:space="0" w:color="auto"/>
        <w:left w:val="none" w:sz="0" w:space="0" w:color="auto"/>
        <w:bottom w:val="none" w:sz="0" w:space="0" w:color="auto"/>
        <w:right w:val="none" w:sz="0" w:space="0" w:color="auto"/>
      </w:divBdr>
    </w:div>
    <w:div w:id="1428188553">
      <w:bodyDiv w:val="1"/>
      <w:marLeft w:val="0"/>
      <w:marRight w:val="0"/>
      <w:marTop w:val="0"/>
      <w:marBottom w:val="0"/>
      <w:divBdr>
        <w:top w:val="none" w:sz="0" w:space="0" w:color="auto"/>
        <w:left w:val="none" w:sz="0" w:space="0" w:color="auto"/>
        <w:bottom w:val="none" w:sz="0" w:space="0" w:color="auto"/>
        <w:right w:val="none" w:sz="0" w:space="0" w:color="auto"/>
      </w:divBdr>
    </w:div>
    <w:div w:id="1428236263">
      <w:bodyDiv w:val="1"/>
      <w:marLeft w:val="0"/>
      <w:marRight w:val="0"/>
      <w:marTop w:val="0"/>
      <w:marBottom w:val="0"/>
      <w:divBdr>
        <w:top w:val="none" w:sz="0" w:space="0" w:color="auto"/>
        <w:left w:val="none" w:sz="0" w:space="0" w:color="auto"/>
        <w:bottom w:val="none" w:sz="0" w:space="0" w:color="auto"/>
        <w:right w:val="none" w:sz="0" w:space="0" w:color="auto"/>
      </w:divBdr>
    </w:div>
    <w:div w:id="1428962390">
      <w:bodyDiv w:val="1"/>
      <w:marLeft w:val="0"/>
      <w:marRight w:val="0"/>
      <w:marTop w:val="0"/>
      <w:marBottom w:val="0"/>
      <w:divBdr>
        <w:top w:val="none" w:sz="0" w:space="0" w:color="auto"/>
        <w:left w:val="none" w:sz="0" w:space="0" w:color="auto"/>
        <w:bottom w:val="none" w:sz="0" w:space="0" w:color="auto"/>
        <w:right w:val="none" w:sz="0" w:space="0" w:color="auto"/>
      </w:divBdr>
    </w:div>
    <w:div w:id="1429546947">
      <w:bodyDiv w:val="1"/>
      <w:marLeft w:val="0"/>
      <w:marRight w:val="0"/>
      <w:marTop w:val="0"/>
      <w:marBottom w:val="0"/>
      <w:divBdr>
        <w:top w:val="none" w:sz="0" w:space="0" w:color="auto"/>
        <w:left w:val="none" w:sz="0" w:space="0" w:color="auto"/>
        <w:bottom w:val="none" w:sz="0" w:space="0" w:color="auto"/>
        <w:right w:val="none" w:sz="0" w:space="0" w:color="auto"/>
      </w:divBdr>
    </w:div>
    <w:div w:id="1430735215">
      <w:bodyDiv w:val="1"/>
      <w:marLeft w:val="0"/>
      <w:marRight w:val="0"/>
      <w:marTop w:val="0"/>
      <w:marBottom w:val="0"/>
      <w:divBdr>
        <w:top w:val="none" w:sz="0" w:space="0" w:color="auto"/>
        <w:left w:val="none" w:sz="0" w:space="0" w:color="auto"/>
        <w:bottom w:val="none" w:sz="0" w:space="0" w:color="auto"/>
        <w:right w:val="none" w:sz="0" w:space="0" w:color="auto"/>
      </w:divBdr>
    </w:div>
    <w:div w:id="1431269723">
      <w:bodyDiv w:val="1"/>
      <w:marLeft w:val="0"/>
      <w:marRight w:val="0"/>
      <w:marTop w:val="0"/>
      <w:marBottom w:val="0"/>
      <w:divBdr>
        <w:top w:val="none" w:sz="0" w:space="0" w:color="auto"/>
        <w:left w:val="none" w:sz="0" w:space="0" w:color="auto"/>
        <w:bottom w:val="none" w:sz="0" w:space="0" w:color="auto"/>
        <w:right w:val="none" w:sz="0" w:space="0" w:color="auto"/>
      </w:divBdr>
    </w:div>
    <w:div w:id="1431313659">
      <w:bodyDiv w:val="1"/>
      <w:marLeft w:val="0"/>
      <w:marRight w:val="0"/>
      <w:marTop w:val="0"/>
      <w:marBottom w:val="0"/>
      <w:divBdr>
        <w:top w:val="none" w:sz="0" w:space="0" w:color="auto"/>
        <w:left w:val="none" w:sz="0" w:space="0" w:color="auto"/>
        <w:bottom w:val="none" w:sz="0" w:space="0" w:color="auto"/>
        <w:right w:val="none" w:sz="0" w:space="0" w:color="auto"/>
      </w:divBdr>
    </w:div>
    <w:div w:id="1431462513">
      <w:bodyDiv w:val="1"/>
      <w:marLeft w:val="0"/>
      <w:marRight w:val="0"/>
      <w:marTop w:val="0"/>
      <w:marBottom w:val="0"/>
      <w:divBdr>
        <w:top w:val="none" w:sz="0" w:space="0" w:color="auto"/>
        <w:left w:val="none" w:sz="0" w:space="0" w:color="auto"/>
        <w:bottom w:val="none" w:sz="0" w:space="0" w:color="auto"/>
        <w:right w:val="none" w:sz="0" w:space="0" w:color="auto"/>
      </w:divBdr>
    </w:div>
    <w:div w:id="1432552374">
      <w:bodyDiv w:val="1"/>
      <w:marLeft w:val="0"/>
      <w:marRight w:val="0"/>
      <w:marTop w:val="0"/>
      <w:marBottom w:val="0"/>
      <w:divBdr>
        <w:top w:val="none" w:sz="0" w:space="0" w:color="auto"/>
        <w:left w:val="none" w:sz="0" w:space="0" w:color="auto"/>
        <w:bottom w:val="none" w:sz="0" w:space="0" w:color="auto"/>
        <w:right w:val="none" w:sz="0" w:space="0" w:color="auto"/>
      </w:divBdr>
    </w:div>
    <w:div w:id="1432892818">
      <w:bodyDiv w:val="1"/>
      <w:marLeft w:val="0"/>
      <w:marRight w:val="0"/>
      <w:marTop w:val="0"/>
      <w:marBottom w:val="0"/>
      <w:divBdr>
        <w:top w:val="none" w:sz="0" w:space="0" w:color="auto"/>
        <w:left w:val="none" w:sz="0" w:space="0" w:color="auto"/>
        <w:bottom w:val="none" w:sz="0" w:space="0" w:color="auto"/>
        <w:right w:val="none" w:sz="0" w:space="0" w:color="auto"/>
      </w:divBdr>
    </w:div>
    <w:div w:id="1433282323">
      <w:bodyDiv w:val="1"/>
      <w:marLeft w:val="0"/>
      <w:marRight w:val="0"/>
      <w:marTop w:val="0"/>
      <w:marBottom w:val="0"/>
      <w:divBdr>
        <w:top w:val="none" w:sz="0" w:space="0" w:color="auto"/>
        <w:left w:val="none" w:sz="0" w:space="0" w:color="auto"/>
        <w:bottom w:val="none" w:sz="0" w:space="0" w:color="auto"/>
        <w:right w:val="none" w:sz="0" w:space="0" w:color="auto"/>
      </w:divBdr>
    </w:div>
    <w:div w:id="1434015243">
      <w:bodyDiv w:val="1"/>
      <w:marLeft w:val="0"/>
      <w:marRight w:val="0"/>
      <w:marTop w:val="0"/>
      <w:marBottom w:val="0"/>
      <w:divBdr>
        <w:top w:val="none" w:sz="0" w:space="0" w:color="auto"/>
        <w:left w:val="none" w:sz="0" w:space="0" w:color="auto"/>
        <w:bottom w:val="none" w:sz="0" w:space="0" w:color="auto"/>
        <w:right w:val="none" w:sz="0" w:space="0" w:color="auto"/>
      </w:divBdr>
    </w:div>
    <w:div w:id="1434208341">
      <w:bodyDiv w:val="1"/>
      <w:marLeft w:val="0"/>
      <w:marRight w:val="0"/>
      <w:marTop w:val="0"/>
      <w:marBottom w:val="0"/>
      <w:divBdr>
        <w:top w:val="none" w:sz="0" w:space="0" w:color="auto"/>
        <w:left w:val="none" w:sz="0" w:space="0" w:color="auto"/>
        <w:bottom w:val="none" w:sz="0" w:space="0" w:color="auto"/>
        <w:right w:val="none" w:sz="0" w:space="0" w:color="auto"/>
      </w:divBdr>
    </w:div>
    <w:div w:id="1434283954">
      <w:bodyDiv w:val="1"/>
      <w:marLeft w:val="0"/>
      <w:marRight w:val="0"/>
      <w:marTop w:val="0"/>
      <w:marBottom w:val="0"/>
      <w:divBdr>
        <w:top w:val="none" w:sz="0" w:space="0" w:color="auto"/>
        <w:left w:val="none" w:sz="0" w:space="0" w:color="auto"/>
        <w:bottom w:val="none" w:sz="0" w:space="0" w:color="auto"/>
        <w:right w:val="none" w:sz="0" w:space="0" w:color="auto"/>
      </w:divBdr>
    </w:div>
    <w:div w:id="1435708053">
      <w:bodyDiv w:val="1"/>
      <w:marLeft w:val="0"/>
      <w:marRight w:val="0"/>
      <w:marTop w:val="0"/>
      <w:marBottom w:val="0"/>
      <w:divBdr>
        <w:top w:val="none" w:sz="0" w:space="0" w:color="auto"/>
        <w:left w:val="none" w:sz="0" w:space="0" w:color="auto"/>
        <w:bottom w:val="none" w:sz="0" w:space="0" w:color="auto"/>
        <w:right w:val="none" w:sz="0" w:space="0" w:color="auto"/>
      </w:divBdr>
    </w:div>
    <w:div w:id="1435980115">
      <w:bodyDiv w:val="1"/>
      <w:marLeft w:val="0"/>
      <w:marRight w:val="0"/>
      <w:marTop w:val="0"/>
      <w:marBottom w:val="0"/>
      <w:divBdr>
        <w:top w:val="none" w:sz="0" w:space="0" w:color="auto"/>
        <w:left w:val="none" w:sz="0" w:space="0" w:color="auto"/>
        <w:bottom w:val="none" w:sz="0" w:space="0" w:color="auto"/>
        <w:right w:val="none" w:sz="0" w:space="0" w:color="auto"/>
      </w:divBdr>
    </w:div>
    <w:div w:id="1437602899">
      <w:bodyDiv w:val="1"/>
      <w:marLeft w:val="0"/>
      <w:marRight w:val="0"/>
      <w:marTop w:val="0"/>
      <w:marBottom w:val="0"/>
      <w:divBdr>
        <w:top w:val="none" w:sz="0" w:space="0" w:color="auto"/>
        <w:left w:val="none" w:sz="0" w:space="0" w:color="auto"/>
        <w:bottom w:val="none" w:sz="0" w:space="0" w:color="auto"/>
        <w:right w:val="none" w:sz="0" w:space="0" w:color="auto"/>
      </w:divBdr>
    </w:div>
    <w:div w:id="1439133673">
      <w:bodyDiv w:val="1"/>
      <w:marLeft w:val="0"/>
      <w:marRight w:val="0"/>
      <w:marTop w:val="0"/>
      <w:marBottom w:val="0"/>
      <w:divBdr>
        <w:top w:val="none" w:sz="0" w:space="0" w:color="auto"/>
        <w:left w:val="none" w:sz="0" w:space="0" w:color="auto"/>
        <w:bottom w:val="none" w:sz="0" w:space="0" w:color="auto"/>
        <w:right w:val="none" w:sz="0" w:space="0" w:color="auto"/>
      </w:divBdr>
    </w:div>
    <w:div w:id="1439182947">
      <w:bodyDiv w:val="1"/>
      <w:marLeft w:val="0"/>
      <w:marRight w:val="0"/>
      <w:marTop w:val="0"/>
      <w:marBottom w:val="0"/>
      <w:divBdr>
        <w:top w:val="none" w:sz="0" w:space="0" w:color="auto"/>
        <w:left w:val="none" w:sz="0" w:space="0" w:color="auto"/>
        <w:bottom w:val="none" w:sz="0" w:space="0" w:color="auto"/>
        <w:right w:val="none" w:sz="0" w:space="0" w:color="auto"/>
      </w:divBdr>
    </w:div>
    <w:div w:id="1439446984">
      <w:bodyDiv w:val="1"/>
      <w:marLeft w:val="0"/>
      <w:marRight w:val="0"/>
      <w:marTop w:val="0"/>
      <w:marBottom w:val="0"/>
      <w:divBdr>
        <w:top w:val="none" w:sz="0" w:space="0" w:color="auto"/>
        <w:left w:val="none" w:sz="0" w:space="0" w:color="auto"/>
        <w:bottom w:val="none" w:sz="0" w:space="0" w:color="auto"/>
        <w:right w:val="none" w:sz="0" w:space="0" w:color="auto"/>
      </w:divBdr>
    </w:div>
    <w:div w:id="1440023859">
      <w:bodyDiv w:val="1"/>
      <w:marLeft w:val="0"/>
      <w:marRight w:val="0"/>
      <w:marTop w:val="0"/>
      <w:marBottom w:val="0"/>
      <w:divBdr>
        <w:top w:val="none" w:sz="0" w:space="0" w:color="auto"/>
        <w:left w:val="none" w:sz="0" w:space="0" w:color="auto"/>
        <w:bottom w:val="none" w:sz="0" w:space="0" w:color="auto"/>
        <w:right w:val="none" w:sz="0" w:space="0" w:color="auto"/>
      </w:divBdr>
    </w:div>
    <w:div w:id="1440569142">
      <w:bodyDiv w:val="1"/>
      <w:marLeft w:val="0"/>
      <w:marRight w:val="0"/>
      <w:marTop w:val="0"/>
      <w:marBottom w:val="0"/>
      <w:divBdr>
        <w:top w:val="none" w:sz="0" w:space="0" w:color="auto"/>
        <w:left w:val="none" w:sz="0" w:space="0" w:color="auto"/>
        <w:bottom w:val="none" w:sz="0" w:space="0" w:color="auto"/>
        <w:right w:val="none" w:sz="0" w:space="0" w:color="auto"/>
      </w:divBdr>
    </w:div>
    <w:div w:id="1440947170">
      <w:bodyDiv w:val="1"/>
      <w:marLeft w:val="0"/>
      <w:marRight w:val="0"/>
      <w:marTop w:val="0"/>
      <w:marBottom w:val="0"/>
      <w:divBdr>
        <w:top w:val="none" w:sz="0" w:space="0" w:color="auto"/>
        <w:left w:val="none" w:sz="0" w:space="0" w:color="auto"/>
        <w:bottom w:val="none" w:sz="0" w:space="0" w:color="auto"/>
        <w:right w:val="none" w:sz="0" w:space="0" w:color="auto"/>
      </w:divBdr>
    </w:div>
    <w:div w:id="1441218614">
      <w:bodyDiv w:val="1"/>
      <w:marLeft w:val="0"/>
      <w:marRight w:val="0"/>
      <w:marTop w:val="0"/>
      <w:marBottom w:val="0"/>
      <w:divBdr>
        <w:top w:val="none" w:sz="0" w:space="0" w:color="auto"/>
        <w:left w:val="none" w:sz="0" w:space="0" w:color="auto"/>
        <w:bottom w:val="none" w:sz="0" w:space="0" w:color="auto"/>
        <w:right w:val="none" w:sz="0" w:space="0" w:color="auto"/>
      </w:divBdr>
    </w:div>
    <w:div w:id="1441757822">
      <w:bodyDiv w:val="1"/>
      <w:marLeft w:val="0"/>
      <w:marRight w:val="0"/>
      <w:marTop w:val="0"/>
      <w:marBottom w:val="0"/>
      <w:divBdr>
        <w:top w:val="none" w:sz="0" w:space="0" w:color="auto"/>
        <w:left w:val="none" w:sz="0" w:space="0" w:color="auto"/>
        <w:bottom w:val="none" w:sz="0" w:space="0" w:color="auto"/>
        <w:right w:val="none" w:sz="0" w:space="0" w:color="auto"/>
      </w:divBdr>
    </w:div>
    <w:div w:id="1442843908">
      <w:bodyDiv w:val="1"/>
      <w:marLeft w:val="0"/>
      <w:marRight w:val="0"/>
      <w:marTop w:val="0"/>
      <w:marBottom w:val="0"/>
      <w:divBdr>
        <w:top w:val="none" w:sz="0" w:space="0" w:color="auto"/>
        <w:left w:val="none" w:sz="0" w:space="0" w:color="auto"/>
        <w:bottom w:val="none" w:sz="0" w:space="0" w:color="auto"/>
        <w:right w:val="none" w:sz="0" w:space="0" w:color="auto"/>
      </w:divBdr>
    </w:div>
    <w:div w:id="1443573879">
      <w:bodyDiv w:val="1"/>
      <w:marLeft w:val="0"/>
      <w:marRight w:val="0"/>
      <w:marTop w:val="0"/>
      <w:marBottom w:val="0"/>
      <w:divBdr>
        <w:top w:val="none" w:sz="0" w:space="0" w:color="auto"/>
        <w:left w:val="none" w:sz="0" w:space="0" w:color="auto"/>
        <w:bottom w:val="none" w:sz="0" w:space="0" w:color="auto"/>
        <w:right w:val="none" w:sz="0" w:space="0" w:color="auto"/>
      </w:divBdr>
    </w:div>
    <w:div w:id="1444575283">
      <w:bodyDiv w:val="1"/>
      <w:marLeft w:val="0"/>
      <w:marRight w:val="0"/>
      <w:marTop w:val="0"/>
      <w:marBottom w:val="0"/>
      <w:divBdr>
        <w:top w:val="none" w:sz="0" w:space="0" w:color="auto"/>
        <w:left w:val="none" w:sz="0" w:space="0" w:color="auto"/>
        <w:bottom w:val="none" w:sz="0" w:space="0" w:color="auto"/>
        <w:right w:val="none" w:sz="0" w:space="0" w:color="auto"/>
      </w:divBdr>
    </w:div>
    <w:div w:id="1444878527">
      <w:bodyDiv w:val="1"/>
      <w:marLeft w:val="0"/>
      <w:marRight w:val="0"/>
      <w:marTop w:val="0"/>
      <w:marBottom w:val="0"/>
      <w:divBdr>
        <w:top w:val="none" w:sz="0" w:space="0" w:color="auto"/>
        <w:left w:val="none" w:sz="0" w:space="0" w:color="auto"/>
        <w:bottom w:val="none" w:sz="0" w:space="0" w:color="auto"/>
        <w:right w:val="none" w:sz="0" w:space="0" w:color="auto"/>
      </w:divBdr>
    </w:div>
    <w:div w:id="1445156109">
      <w:bodyDiv w:val="1"/>
      <w:marLeft w:val="0"/>
      <w:marRight w:val="0"/>
      <w:marTop w:val="0"/>
      <w:marBottom w:val="0"/>
      <w:divBdr>
        <w:top w:val="none" w:sz="0" w:space="0" w:color="auto"/>
        <w:left w:val="none" w:sz="0" w:space="0" w:color="auto"/>
        <w:bottom w:val="none" w:sz="0" w:space="0" w:color="auto"/>
        <w:right w:val="none" w:sz="0" w:space="0" w:color="auto"/>
      </w:divBdr>
    </w:div>
    <w:div w:id="1446119377">
      <w:bodyDiv w:val="1"/>
      <w:marLeft w:val="0"/>
      <w:marRight w:val="0"/>
      <w:marTop w:val="0"/>
      <w:marBottom w:val="0"/>
      <w:divBdr>
        <w:top w:val="none" w:sz="0" w:space="0" w:color="auto"/>
        <w:left w:val="none" w:sz="0" w:space="0" w:color="auto"/>
        <w:bottom w:val="none" w:sz="0" w:space="0" w:color="auto"/>
        <w:right w:val="none" w:sz="0" w:space="0" w:color="auto"/>
      </w:divBdr>
    </w:div>
    <w:div w:id="1447038065">
      <w:bodyDiv w:val="1"/>
      <w:marLeft w:val="0"/>
      <w:marRight w:val="0"/>
      <w:marTop w:val="0"/>
      <w:marBottom w:val="0"/>
      <w:divBdr>
        <w:top w:val="none" w:sz="0" w:space="0" w:color="auto"/>
        <w:left w:val="none" w:sz="0" w:space="0" w:color="auto"/>
        <w:bottom w:val="none" w:sz="0" w:space="0" w:color="auto"/>
        <w:right w:val="none" w:sz="0" w:space="0" w:color="auto"/>
      </w:divBdr>
    </w:div>
    <w:div w:id="1447429585">
      <w:bodyDiv w:val="1"/>
      <w:marLeft w:val="0"/>
      <w:marRight w:val="0"/>
      <w:marTop w:val="0"/>
      <w:marBottom w:val="0"/>
      <w:divBdr>
        <w:top w:val="none" w:sz="0" w:space="0" w:color="auto"/>
        <w:left w:val="none" w:sz="0" w:space="0" w:color="auto"/>
        <w:bottom w:val="none" w:sz="0" w:space="0" w:color="auto"/>
        <w:right w:val="none" w:sz="0" w:space="0" w:color="auto"/>
      </w:divBdr>
    </w:div>
    <w:div w:id="1448430640">
      <w:bodyDiv w:val="1"/>
      <w:marLeft w:val="0"/>
      <w:marRight w:val="0"/>
      <w:marTop w:val="0"/>
      <w:marBottom w:val="0"/>
      <w:divBdr>
        <w:top w:val="none" w:sz="0" w:space="0" w:color="auto"/>
        <w:left w:val="none" w:sz="0" w:space="0" w:color="auto"/>
        <w:bottom w:val="none" w:sz="0" w:space="0" w:color="auto"/>
        <w:right w:val="none" w:sz="0" w:space="0" w:color="auto"/>
      </w:divBdr>
    </w:div>
    <w:div w:id="1449662058">
      <w:bodyDiv w:val="1"/>
      <w:marLeft w:val="0"/>
      <w:marRight w:val="0"/>
      <w:marTop w:val="0"/>
      <w:marBottom w:val="0"/>
      <w:divBdr>
        <w:top w:val="none" w:sz="0" w:space="0" w:color="auto"/>
        <w:left w:val="none" w:sz="0" w:space="0" w:color="auto"/>
        <w:bottom w:val="none" w:sz="0" w:space="0" w:color="auto"/>
        <w:right w:val="none" w:sz="0" w:space="0" w:color="auto"/>
      </w:divBdr>
    </w:div>
    <w:div w:id="1449664666">
      <w:bodyDiv w:val="1"/>
      <w:marLeft w:val="0"/>
      <w:marRight w:val="0"/>
      <w:marTop w:val="0"/>
      <w:marBottom w:val="0"/>
      <w:divBdr>
        <w:top w:val="none" w:sz="0" w:space="0" w:color="auto"/>
        <w:left w:val="none" w:sz="0" w:space="0" w:color="auto"/>
        <w:bottom w:val="none" w:sz="0" w:space="0" w:color="auto"/>
        <w:right w:val="none" w:sz="0" w:space="0" w:color="auto"/>
      </w:divBdr>
    </w:div>
    <w:div w:id="1450389953">
      <w:bodyDiv w:val="1"/>
      <w:marLeft w:val="0"/>
      <w:marRight w:val="0"/>
      <w:marTop w:val="0"/>
      <w:marBottom w:val="0"/>
      <w:divBdr>
        <w:top w:val="none" w:sz="0" w:space="0" w:color="auto"/>
        <w:left w:val="none" w:sz="0" w:space="0" w:color="auto"/>
        <w:bottom w:val="none" w:sz="0" w:space="0" w:color="auto"/>
        <w:right w:val="none" w:sz="0" w:space="0" w:color="auto"/>
      </w:divBdr>
    </w:div>
    <w:div w:id="1450591745">
      <w:bodyDiv w:val="1"/>
      <w:marLeft w:val="0"/>
      <w:marRight w:val="0"/>
      <w:marTop w:val="0"/>
      <w:marBottom w:val="0"/>
      <w:divBdr>
        <w:top w:val="none" w:sz="0" w:space="0" w:color="auto"/>
        <w:left w:val="none" w:sz="0" w:space="0" w:color="auto"/>
        <w:bottom w:val="none" w:sz="0" w:space="0" w:color="auto"/>
        <w:right w:val="none" w:sz="0" w:space="0" w:color="auto"/>
      </w:divBdr>
    </w:div>
    <w:div w:id="1451784190">
      <w:bodyDiv w:val="1"/>
      <w:marLeft w:val="0"/>
      <w:marRight w:val="0"/>
      <w:marTop w:val="0"/>
      <w:marBottom w:val="0"/>
      <w:divBdr>
        <w:top w:val="none" w:sz="0" w:space="0" w:color="auto"/>
        <w:left w:val="none" w:sz="0" w:space="0" w:color="auto"/>
        <w:bottom w:val="none" w:sz="0" w:space="0" w:color="auto"/>
        <w:right w:val="none" w:sz="0" w:space="0" w:color="auto"/>
      </w:divBdr>
    </w:div>
    <w:div w:id="1452286889">
      <w:bodyDiv w:val="1"/>
      <w:marLeft w:val="0"/>
      <w:marRight w:val="0"/>
      <w:marTop w:val="0"/>
      <w:marBottom w:val="0"/>
      <w:divBdr>
        <w:top w:val="none" w:sz="0" w:space="0" w:color="auto"/>
        <w:left w:val="none" w:sz="0" w:space="0" w:color="auto"/>
        <w:bottom w:val="none" w:sz="0" w:space="0" w:color="auto"/>
        <w:right w:val="none" w:sz="0" w:space="0" w:color="auto"/>
      </w:divBdr>
    </w:div>
    <w:div w:id="1453550826">
      <w:bodyDiv w:val="1"/>
      <w:marLeft w:val="0"/>
      <w:marRight w:val="0"/>
      <w:marTop w:val="0"/>
      <w:marBottom w:val="0"/>
      <w:divBdr>
        <w:top w:val="none" w:sz="0" w:space="0" w:color="auto"/>
        <w:left w:val="none" w:sz="0" w:space="0" w:color="auto"/>
        <w:bottom w:val="none" w:sz="0" w:space="0" w:color="auto"/>
        <w:right w:val="none" w:sz="0" w:space="0" w:color="auto"/>
      </w:divBdr>
      <w:divsChild>
        <w:div w:id="861431330">
          <w:marLeft w:val="0"/>
          <w:marRight w:val="0"/>
          <w:marTop w:val="0"/>
          <w:marBottom w:val="0"/>
          <w:divBdr>
            <w:top w:val="none" w:sz="0" w:space="0" w:color="auto"/>
            <w:left w:val="none" w:sz="0" w:space="0" w:color="auto"/>
            <w:bottom w:val="none" w:sz="0" w:space="0" w:color="auto"/>
            <w:right w:val="none" w:sz="0" w:space="0" w:color="auto"/>
          </w:divBdr>
          <w:divsChild>
            <w:div w:id="1121920658">
              <w:marLeft w:val="0"/>
              <w:marRight w:val="0"/>
              <w:marTop w:val="0"/>
              <w:marBottom w:val="0"/>
              <w:divBdr>
                <w:top w:val="none" w:sz="0" w:space="0" w:color="auto"/>
                <w:left w:val="none" w:sz="0" w:space="0" w:color="auto"/>
                <w:bottom w:val="none" w:sz="0" w:space="0" w:color="auto"/>
                <w:right w:val="none" w:sz="0" w:space="0" w:color="auto"/>
              </w:divBdr>
              <w:divsChild>
                <w:div w:id="147737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41109">
      <w:bodyDiv w:val="1"/>
      <w:marLeft w:val="0"/>
      <w:marRight w:val="0"/>
      <w:marTop w:val="0"/>
      <w:marBottom w:val="0"/>
      <w:divBdr>
        <w:top w:val="none" w:sz="0" w:space="0" w:color="auto"/>
        <w:left w:val="none" w:sz="0" w:space="0" w:color="auto"/>
        <w:bottom w:val="none" w:sz="0" w:space="0" w:color="auto"/>
        <w:right w:val="none" w:sz="0" w:space="0" w:color="auto"/>
      </w:divBdr>
    </w:div>
    <w:div w:id="1453985273">
      <w:bodyDiv w:val="1"/>
      <w:marLeft w:val="0"/>
      <w:marRight w:val="0"/>
      <w:marTop w:val="0"/>
      <w:marBottom w:val="0"/>
      <w:divBdr>
        <w:top w:val="none" w:sz="0" w:space="0" w:color="auto"/>
        <w:left w:val="none" w:sz="0" w:space="0" w:color="auto"/>
        <w:bottom w:val="none" w:sz="0" w:space="0" w:color="auto"/>
        <w:right w:val="none" w:sz="0" w:space="0" w:color="auto"/>
      </w:divBdr>
    </w:div>
    <w:div w:id="1455324070">
      <w:bodyDiv w:val="1"/>
      <w:marLeft w:val="0"/>
      <w:marRight w:val="0"/>
      <w:marTop w:val="0"/>
      <w:marBottom w:val="0"/>
      <w:divBdr>
        <w:top w:val="none" w:sz="0" w:space="0" w:color="auto"/>
        <w:left w:val="none" w:sz="0" w:space="0" w:color="auto"/>
        <w:bottom w:val="none" w:sz="0" w:space="0" w:color="auto"/>
        <w:right w:val="none" w:sz="0" w:space="0" w:color="auto"/>
      </w:divBdr>
    </w:div>
    <w:div w:id="1455447383">
      <w:bodyDiv w:val="1"/>
      <w:marLeft w:val="0"/>
      <w:marRight w:val="0"/>
      <w:marTop w:val="0"/>
      <w:marBottom w:val="0"/>
      <w:divBdr>
        <w:top w:val="none" w:sz="0" w:space="0" w:color="auto"/>
        <w:left w:val="none" w:sz="0" w:space="0" w:color="auto"/>
        <w:bottom w:val="none" w:sz="0" w:space="0" w:color="auto"/>
        <w:right w:val="none" w:sz="0" w:space="0" w:color="auto"/>
      </w:divBdr>
    </w:div>
    <w:div w:id="1456869628">
      <w:bodyDiv w:val="1"/>
      <w:marLeft w:val="0"/>
      <w:marRight w:val="0"/>
      <w:marTop w:val="0"/>
      <w:marBottom w:val="0"/>
      <w:divBdr>
        <w:top w:val="none" w:sz="0" w:space="0" w:color="auto"/>
        <w:left w:val="none" w:sz="0" w:space="0" w:color="auto"/>
        <w:bottom w:val="none" w:sz="0" w:space="0" w:color="auto"/>
        <w:right w:val="none" w:sz="0" w:space="0" w:color="auto"/>
      </w:divBdr>
    </w:div>
    <w:div w:id="1457137656">
      <w:bodyDiv w:val="1"/>
      <w:marLeft w:val="0"/>
      <w:marRight w:val="0"/>
      <w:marTop w:val="0"/>
      <w:marBottom w:val="0"/>
      <w:divBdr>
        <w:top w:val="none" w:sz="0" w:space="0" w:color="auto"/>
        <w:left w:val="none" w:sz="0" w:space="0" w:color="auto"/>
        <w:bottom w:val="none" w:sz="0" w:space="0" w:color="auto"/>
        <w:right w:val="none" w:sz="0" w:space="0" w:color="auto"/>
      </w:divBdr>
    </w:div>
    <w:div w:id="1457405609">
      <w:bodyDiv w:val="1"/>
      <w:marLeft w:val="0"/>
      <w:marRight w:val="0"/>
      <w:marTop w:val="0"/>
      <w:marBottom w:val="0"/>
      <w:divBdr>
        <w:top w:val="none" w:sz="0" w:space="0" w:color="auto"/>
        <w:left w:val="none" w:sz="0" w:space="0" w:color="auto"/>
        <w:bottom w:val="none" w:sz="0" w:space="0" w:color="auto"/>
        <w:right w:val="none" w:sz="0" w:space="0" w:color="auto"/>
      </w:divBdr>
    </w:div>
    <w:div w:id="1457724587">
      <w:bodyDiv w:val="1"/>
      <w:marLeft w:val="0"/>
      <w:marRight w:val="0"/>
      <w:marTop w:val="0"/>
      <w:marBottom w:val="0"/>
      <w:divBdr>
        <w:top w:val="none" w:sz="0" w:space="0" w:color="auto"/>
        <w:left w:val="none" w:sz="0" w:space="0" w:color="auto"/>
        <w:bottom w:val="none" w:sz="0" w:space="0" w:color="auto"/>
        <w:right w:val="none" w:sz="0" w:space="0" w:color="auto"/>
      </w:divBdr>
    </w:div>
    <w:div w:id="1457872245">
      <w:bodyDiv w:val="1"/>
      <w:marLeft w:val="0"/>
      <w:marRight w:val="0"/>
      <w:marTop w:val="0"/>
      <w:marBottom w:val="0"/>
      <w:divBdr>
        <w:top w:val="none" w:sz="0" w:space="0" w:color="auto"/>
        <w:left w:val="none" w:sz="0" w:space="0" w:color="auto"/>
        <w:bottom w:val="none" w:sz="0" w:space="0" w:color="auto"/>
        <w:right w:val="none" w:sz="0" w:space="0" w:color="auto"/>
      </w:divBdr>
    </w:div>
    <w:div w:id="1457987521">
      <w:bodyDiv w:val="1"/>
      <w:marLeft w:val="0"/>
      <w:marRight w:val="0"/>
      <w:marTop w:val="0"/>
      <w:marBottom w:val="0"/>
      <w:divBdr>
        <w:top w:val="none" w:sz="0" w:space="0" w:color="auto"/>
        <w:left w:val="none" w:sz="0" w:space="0" w:color="auto"/>
        <w:bottom w:val="none" w:sz="0" w:space="0" w:color="auto"/>
        <w:right w:val="none" w:sz="0" w:space="0" w:color="auto"/>
      </w:divBdr>
      <w:divsChild>
        <w:div w:id="1782265038">
          <w:marLeft w:val="0"/>
          <w:marRight w:val="0"/>
          <w:marTop w:val="0"/>
          <w:marBottom w:val="0"/>
          <w:divBdr>
            <w:top w:val="none" w:sz="0" w:space="0" w:color="auto"/>
            <w:left w:val="none" w:sz="0" w:space="0" w:color="auto"/>
            <w:bottom w:val="none" w:sz="0" w:space="0" w:color="auto"/>
            <w:right w:val="none" w:sz="0" w:space="0" w:color="auto"/>
          </w:divBdr>
          <w:divsChild>
            <w:div w:id="1714578645">
              <w:marLeft w:val="0"/>
              <w:marRight w:val="0"/>
              <w:marTop w:val="0"/>
              <w:marBottom w:val="0"/>
              <w:divBdr>
                <w:top w:val="none" w:sz="0" w:space="0" w:color="auto"/>
                <w:left w:val="none" w:sz="0" w:space="0" w:color="auto"/>
                <w:bottom w:val="none" w:sz="0" w:space="0" w:color="auto"/>
                <w:right w:val="none" w:sz="0" w:space="0" w:color="auto"/>
              </w:divBdr>
              <w:divsChild>
                <w:div w:id="49433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8256">
      <w:bodyDiv w:val="1"/>
      <w:marLeft w:val="0"/>
      <w:marRight w:val="0"/>
      <w:marTop w:val="0"/>
      <w:marBottom w:val="0"/>
      <w:divBdr>
        <w:top w:val="none" w:sz="0" w:space="0" w:color="auto"/>
        <w:left w:val="none" w:sz="0" w:space="0" w:color="auto"/>
        <w:bottom w:val="none" w:sz="0" w:space="0" w:color="auto"/>
        <w:right w:val="none" w:sz="0" w:space="0" w:color="auto"/>
      </w:divBdr>
    </w:div>
    <w:div w:id="1459102554">
      <w:bodyDiv w:val="1"/>
      <w:marLeft w:val="0"/>
      <w:marRight w:val="0"/>
      <w:marTop w:val="0"/>
      <w:marBottom w:val="0"/>
      <w:divBdr>
        <w:top w:val="none" w:sz="0" w:space="0" w:color="auto"/>
        <w:left w:val="none" w:sz="0" w:space="0" w:color="auto"/>
        <w:bottom w:val="none" w:sz="0" w:space="0" w:color="auto"/>
        <w:right w:val="none" w:sz="0" w:space="0" w:color="auto"/>
      </w:divBdr>
    </w:div>
    <w:div w:id="1459103860">
      <w:bodyDiv w:val="1"/>
      <w:marLeft w:val="0"/>
      <w:marRight w:val="0"/>
      <w:marTop w:val="0"/>
      <w:marBottom w:val="0"/>
      <w:divBdr>
        <w:top w:val="none" w:sz="0" w:space="0" w:color="auto"/>
        <w:left w:val="none" w:sz="0" w:space="0" w:color="auto"/>
        <w:bottom w:val="none" w:sz="0" w:space="0" w:color="auto"/>
        <w:right w:val="none" w:sz="0" w:space="0" w:color="auto"/>
      </w:divBdr>
    </w:div>
    <w:div w:id="1459686169">
      <w:bodyDiv w:val="1"/>
      <w:marLeft w:val="0"/>
      <w:marRight w:val="0"/>
      <w:marTop w:val="0"/>
      <w:marBottom w:val="0"/>
      <w:divBdr>
        <w:top w:val="none" w:sz="0" w:space="0" w:color="auto"/>
        <w:left w:val="none" w:sz="0" w:space="0" w:color="auto"/>
        <w:bottom w:val="none" w:sz="0" w:space="0" w:color="auto"/>
        <w:right w:val="none" w:sz="0" w:space="0" w:color="auto"/>
      </w:divBdr>
    </w:div>
    <w:div w:id="1459764639">
      <w:bodyDiv w:val="1"/>
      <w:marLeft w:val="0"/>
      <w:marRight w:val="0"/>
      <w:marTop w:val="0"/>
      <w:marBottom w:val="0"/>
      <w:divBdr>
        <w:top w:val="none" w:sz="0" w:space="0" w:color="auto"/>
        <w:left w:val="none" w:sz="0" w:space="0" w:color="auto"/>
        <w:bottom w:val="none" w:sz="0" w:space="0" w:color="auto"/>
        <w:right w:val="none" w:sz="0" w:space="0" w:color="auto"/>
      </w:divBdr>
      <w:divsChild>
        <w:div w:id="990714457">
          <w:marLeft w:val="0"/>
          <w:marRight w:val="0"/>
          <w:marTop w:val="0"/>
          <w:marBottom w:val="0"/>
          <w:divBdr>
            <w:top w:val="none" w:sz="0" w:space="0" w:color="auto"/>
            <w:left w:val="none" w:sz="0" w:space="0" w:color="auto"/>
            <w:bottom w:val="none" w:sz="0" w:space="0" w:color="auto"/>
            <w:right w:val="none" w:sz="0" w:space="0" w:color="auto"/>
          </w:divBdr>
          <w:divsChild>
            <w:div w:id="1983539255">
              <w:marLeft w:val="0"/>
              <w:marRight w:val="0"/>
              <w:marTop w:val="0"/>
              <w:marBottom w:val="0"/>
              <w:divBdr>
                <w:top w:val="none" w:sz="0" w:space="0" w:color="auto"/>
                <w:left w:val="none" w:sz="0" w:space="0" w:color="auto"/>
                <w:bottom w:val="none" w:sz="0" w:space="0" w:color="auto"/>
                <w:right w:val="none" w:sz="0" w:space="0" w:color="auto"/>
              </w:divBdr>
              <w:divsChild>
                <w:div w:id="122305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953566">
      <w:bodyDiv w:val="1"/>
      <w:marLeft w:val="0"/>
      <w:marRight w:val="0"/>
      <w:marTop w:val="0"/>
      <w:marBottom w:val="0"/>
      <w:divBdr>
        <w:top w:val="none" w:sz="0" w:space="0" w:color="auto"/>
        <w:left w:val="none" w:sz="0" w:space="0" w:color="auto"/>
        <w:bottom w:val="none" w:sz="0" w:space="0" w:color="auto"/>
        <w:right w:val="none" w:sz="0" w:space="0" w:color="auto"/>
      </w:divBdr>
    </w:div>
    <w:div w:id="1460152149">
      <w:bodyDiv w:val="1"/>
      <w:marLeft w:val="0"/>
      <w:marRight w:val="0"/>
      <w:marTop w:val="0"/>
      <w:marBottom w:val="0"/>
      <w:divBdr>
        <w:top w:val="none" w:sz="0" w:space="0" w:color="auto"/>
        <w:left w:val="none" w:sz="0" w:space="0" w:color="auto"/>
        <w:bottom w:val="none" w:sz="0" w:space="0" w:color="auto"/>
        <w:right w:val="none" w:sz="0" w:space="0" w:color="auto"/>
      </w:divBdr>
    </w:div>
    <w:div w:id="1460414197">
      <w:bodyDiv w:val="1"/>
      <w:marLeft w:val="0"/>
      <w:marRight w:val="0"/>
      <w:marTop w:val="0"/>
      <w:marBottom w:val="0"/>
      <w:divBdr>
        <w:top w:val="none" w:sz="0" w:space="0" w:color="auto"/>
        <w:left w:val="none" w:sz="0" w:space="0" w:color="auto"/>
        <w:bottom w:val="none" w:sz="0" w:space="0" w:color="auto"/>
        <w:right w:val="none" w:sz="0" w:space="0" w:color="auto"/>
      </w:divBdr>
    </w:div>
    <w:div w:id="1460614198">
      <w:bodyDiv w:val="1"/>
      <w:marLeft w:val="0"/>
      <w:marRight w:val="0"/>
      <w:marTop w:val="0"/>
      <w:marBottom w:val="0"/>
      <w:divBdr>
        <w:top w:val="none" w:sz="0" w:space="0" w:color="auto"/>
        <w:left w:val="none" w:sz="0" w:space="0" w:color="auto"/>
        <w:bottom w:val="none" w:sz="0" w:space="0" w:color="auto"/>
        <w:right w:val="none" w:sz="0" w:space="0" w:color="auto"/>
      </w:divBdr>
    </w:div>
    <w:div w:id="1461151468">
      <w:bodyDiv w:val="1"/>
      <w:marLeft w:val="0"/>
      <w:marRight w:val="0"/>
      <w:marTop w:val="0"/>
      <w:marBottom w:val="0"/>
      <w:divBdr>
        <w:top w:val="none" w:sz="0" w:space="0" w:color="auto"/>
        <w:left w:val="none" w:sz="0" w:space="0" w:color="auto"/>
        <w:bottom w:val="none" w:sz="0" w:space="0" w:color="auto"/>
        <w:right w:val="none" w:sz="0" w:space="0" w:color="auto"/>
      </w:divBdr>
    </w:div>
    <w:div w:id="1461538034">
      <w:bodyDiv w:val="1"/>
      <w:marLeft w:val="0"/>
      <w:marRight w:val="0"/>
      <w:marTop w:val="0"/>
      <w:marBottom w:val="0"/>
      <w:divBdr>
        <w:top w:val="none" w:sz="0" w:space="0" w:color="auto"/>
        <w:left w:val="none" w:sz="0" w:space="0" w:color="auto"/>
        <w:bottom w:val="none" w:sz="0" w:space="0" w:color="auto"/>
        <w:right w:val="none" w:sz="0" w:space="0" w:color="auto"/>
      </w:divBdr>
    </w:div>
    <w:div w:id="1462380241">
      <w:bodyDiv w:val="1"/>
      <w:marLeft w:val="0"/>
      <w:marRight w:val="0"/>
      <w:marTop w:val="0"/>
      <w:marBottom w:val="0"/>
      <w:divBdr>
        <w:top w:val="none" w:sz="0" w:space="0" w:color="auto"/>
        <w:left w:val="none" w:sz="0" w:space="0" w:color="auto"/>
        <w:bottom w:val="none" w:sz="0" w:space="0" w:color="auto"/>
        <w:right w:val="none" w:sz="0" w:space="0" w:color="auto"/>
      </w:divBdr>
    </w:div>
    <w:div w:id="1463502135">
      <w:bodyDiv w:val="1"/>
      <w:marLeft w:val="0"/>
      <w:marRight w:val="0"/>
      <w:marTop w:val="0"/>
      <w:marBottom w:val="0"/>
      <w:divBdr>
        <w:top w:val="none" w:sz="0" w:space="0" w:color="auto"/>
        <w:left w:val="none" w:sz="0" w:space="0" w:color="auto"/>
        <w:bottom w:val="none" w:sz="0" w:space="0" w:color="auto"/>
        <w:right w:val="none" w:sz="0" w:space="0" w:color="auto"/>
      </w:divBdr>
    </w:div>
    <w:div w:id="1463616490">
      <w:bodyDiv w:val="1"/>
      <w:marLeft w:val="0"/>
      <w:marRight w:val="0"/>
      <w:marTop w:val="0"/>
      <w:marBottom w:val="0"/>
      <w:divBdr>
        <w:top w:val="none" w:sz="0" w:space="0" w:color="auto"/>
        <w:left w:val="none" w:sz="0" w:space="0" w:color="auto"/>
        <w:bottom w:val="none" w:sz="0" w:space="0" w:color="auto"/>
        <w:right w:val="none" w:sz="0" w:space="0" w:color="auto"/>
      </w:divBdr>
    </w:div>
    <w:div w:id="1463690607">
      <w:bodyDiv w:val="1"/>
      <w:marLeft w:val="0"/>
      <w:marRight w:val="0"/>
      <w:marTop w:val="0"/>
      <w:marBottom w:val="0"/>
      <w:divBdr>
        <w:top w:val="none" w:sz="0" w:space="0" w:color="auto"/>
        <w:left w:val="none" w:sz="0" w:space="0" w:color="auto"/>
        <w:bottom w:val="none" w:sz="0" w:space="0" w:color="auto"/>
        <w:right w:val="none" w:sz="0" w:space="0" w:color="auto"/>
      </w:divBdr>
    </w:div>
    <w:div w:id="1465150893">
      <w:bodyDiv w:val="1"/>
      <w:marLeft w:val="0"/>
      <w:marRight w:val="0"/>
      <w:marTop w:val="0"/>
      <w:marBottom w:val="0"/>
      <w:divBdr>
        <w:top w:val="none" w:sz="0" w:space="0" w:color="auto"/>
        <w:left w:val="none" w:sz="0" w:space="0" w:color="auto"/>
        <w:bottom w:val="none" w:sz="0" w:space="0" w:color="auto"/>
        <w:right w:val="none" w:sz="0" w:space="0" w:color="auto"/>
      </w:divBdr>
      <w:divsChild>
        <w:div w:id="1141582763">
          <w:marLeft w:val="0"/>
          <w:marRight w:val="0"/>
          <w:marTop w:val="0"/>
          <w:marBottom w:val="0"/>
          <w:divBdr>
            <w:top w:val="none" w:sz="0" w:space="0" w:color="auto"/>
            <w:left w:val="none" w:sz="0" w:space="0" w:color="auto"/>
            <w:bottom w:val="none" w:sz="0" w:space="0" w:color="auto"/>
            <w:right w:val="none" w:sz="0" w:space="0" w:color="auto"/>
          </w:divBdr>
          <w:divsChild>
            <w:div w:id="2013987515">
              <w:marLeft w:val="0"/>
              <w:marRight w:val="0"/>
              <w:marTop w:val="0"/>
              <w:marBottom w:val="0"/>
              <w:divBdr>
                <w:top w:val="none" w:sz="0" w:space="0" w:color="auto"/>
                <w:left w:val="none" w:sz="0" w:space="0" w:color="auto"/>
                <w:bottom w:val="none" w:sz="0" w:space="0" w:color="auto"/>
                <w:right w:val="none" w:sz="0" w:space="0" w:color="auto"/>
              </w:divBdr>
              <w:divsChild>
                <w:div w:id="164635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998186">
      <w:bodyDiv w:val="1"/>
      <w:marLeft w:val="0"/>
      <w:marRight w:val="0"/>
      <w:marTop w:val="0"/>
      <w:marBottom w:val="0"/>
      <w:divBdr>
        <w:top w:val="none" w:sz="0" w:space="0" w:color="auto"/>
        <w:left w:val="none" w:sz="0" w:space="0" w:color="auto"/>
        <w:bottom w:val="none" w:sz="0" w:space="0" w:color="auto"/>
        <w:right w:val="none" w:sz="0" w:space="0" w:color="auto"/>
      </w:divBdr>
    </w:div>
    <w:div w:id="1466047794">
      <w:bodyDiv w:val="1"/>
      <w:marLeft w:val="0"/>
      <w:marRight w:val="0"/>
      <w:marTop w:val="0"/>
      <w:marBottom w:val="0"/>
      <w:divBdr>
        <w:top w:val="none" w:sz="0" w:space="0" w:color="auto"/>
        <w:left w:val="none" w:sz="0" w:space="0" w:color="auto"/>
        <w:bottom w:val="none" w:sz="0" w:space="0" w:color="auto"/>
        <w:right w:val="none" w:sz="0" w:space="0" w:color="auto"/>
      </w:divBdr>
    </w:div>
    <w:div w:id="1466699842">
      <w:bodyDiv w:val="1"/>
      <w:marLeft w:val="0"/>
      <w:marRight w:val="0"/>
      <w:marTop w:val="0"/>
      <w:marBottom w:val="0"/>
      <w:divBdr>
        <w:top w:val="none" w:sz="0" w:space="0" w:color="auto"/>
        <w:left w:val="none" w:sz="0" w:space="0" w:color="auto"/>
        <w:bottom w:val="none" w:sz="0" w:space="0" w:color="auto"/>
        <w:right w:val="none" w:sz="0" w:space="0" w:color="auto"/>
      </w:divBdr>
      <w:divsChild>
        <w:div w:id="509102334">
          <w:marLeft w:val="0"/>
          <w:marRight w:val="0"/>
          <w:marTop w:val="0"/>
          <w:marBottom w:val="0"/>
          <w:divBdr>
            <w:top w:val="none" w:sz="0" w:space="0" w:color="auto"/>
            <w:left w:val="none" w:sz="0" w:space="0" w:color="auto"/>
            <w:bottom w:val="none" w:sz="0" w:space="0" w:color="auto"/>
            <w:right w:val="none" w:sz="0" w:space="0" w:color="auto"/>
          </w:divBdr>
          <w:divsChild>
            <w:div w:id="1124150800">
              <w:marLeft w:val="0"/>
              <w:marRight w:val="0"/>
              <w:marTop w:val="0"/>
              <w:marBottom w:val="0"/>
              <w:divBdr>
                <w:top w:val="none" w:sz="0" w:space="0" w:color="auto"/>
                <w:left w:val="none" w:sz="0" w:space="0" w:color="auto"/>
                <w:bottom w:val="none" w:sz="0" w:space="0" w:color="auto"/>
                <w:right w:val="none" w:sz="0" w:space="0" w:color="auto"/>
              </w:divBdr>
              <w:divsChild>
                <w:div w:id="1206986152">
                  <w:marLeft w:val="0"/>
                  <w:marRight w:val="0"/>
                  <w:marTop w:val="0"/>
                  <w:marBottom w:val="0"/>
                  <w:divBdr>
                    <w:top w:val="none" w:sz="0" w:space="0" w:color="auto"/>
                    <w:left w:val="none" w:sz="0" w:space="0" w:color="auto"/>
                    <w:bottom w:val="none" w:sz="0" w:space="0" w:color="auto"/>
                    <w:right w:val="none" w:sz="0" w:space="0" w:color="auto"/>
                  </w:divBdr>
                  <w:divsChild>
                    <w:div w:id="109616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091259">
      <w:bodyDiv w:val="1"/>
      <w:marLeft w:val="0"/>
      <w:marRight w:val="0"/>
      <w:marTop w:val="0"/>
      <w:marBottom w:val="0"/>
      <w:divBdr>
        <w:top w:val="none" w:sz="0" w:space="0" w:color="auto"/>
        <w:left w:val="none" w:sz="0" w:space="0" w:color="auto"/>
        <w:bottom w:val="none" w:sz="0" w:space="0" w:color="auto"/>
        <w:right w:val="none" w:sz="0" w:space="0" w:color="auto"/>
      </w:divBdr>
    </w:div>
    <w:div w:id="1467621225">
      <w:bodyDiv w:val="1"/>
      <w:marLeft w:val="0"/>
      <w:marRight w:val="0"/>
      <w:marTop w:val="0"/>
      <w:marBottom w:val="0"/>
      <w:divBdr>
        <w:top w:val="none" w:sz="0" w:space="0" w:color="auto"/>
        <w:left w:val="none" w:sz="0" w:space="0" w:color="auto"/>
        <w:bottom w:val="none" w:sz="0" w:space="0" w:color="auto"/>
        <w:right w:val="none" w:sz="0" w:space="0" w:color="auto"/>
      </w:divBdr>
    </w:div>
    <w:div w:id="1467622658">
      <w:bodyDiv w:val="1"/>
      <w:marLeft w:val="0"/>
      <w:marRight w:val="0"/>
      <w:marTop w:val="0"/>
      <w:marBottom w:val="0"/>
      <w:divBdr>
        <w:top w:val="none" w:sz="0" w:space="0" w:color="auto"/>
        <w:left w:val="none" w:sz="0" w:space="0" w:color="auto"/>
        <w:bottom w:val="none" w:sz="0" w:space="0" w:color="auto"/>
        <w:right w:val="none" w:sz="0" w:space="0" w:color="auto"/>
      </w:divBdr>
    </w:div>
    <w:div w:id="1468350161">
      <w:bodyDiv w:val="1"/>
      <w:marLeft w:val="0"/>
      <w:marRight w:val="0"/>
      <w:marTop w:val="0"/>
      <w:marBottom w:val="0"/>
      <w:divBdr>
        <w:top w:val="none" w:sz="0" w:space="0" w:color="auto"/>
        <w:left w:val="none" w:sz="0" w:space="0" w:color="auto"/>
        <w:bottom w:val="none" w:sz="0" w:space="0" w:color="auto"/>
        <w:right w:val="none" w:sz="0" w:space="0" w:color="auto"/>
      </w:divBdr>
    </w:div>
    <w:div w:id="1469858918">
      <w:bodyDiv w:val="1"/>
      <w:marLeft w:val="0"/>
      <w:marRight w:val="0"/>
      <w:marTop w:val="0"/>
      <w:marBottom w:val="0"/>
      <w:divBdr>
        <w:top w:val="none" w:sz="0" w:space="0" w:color="auto"/>
        <w:left w:val="none" w:sz="0" w:space="0" w:color="auto"/>
        <w:bottom w:val="none" w:sz="0" w:space="0" w:color="auto"/>
        <w:right w:val="none" w:sz="0" w:space="0" w:color="auto"/>
      </w:divBdr>
      <w:divsChild>
        <w:div w:id="1408570308">
          <w:marLeft w:val="0"/>
          <w:marRight w:val="0"/>
          <w:marTop w:val="0"/>
          <w:marBottom w:val="0"/>
          <w:divBdr>
            <w:top w:val="none" w:sz="0" w:space="0" w:color="auto"/>
            <w:left w:val="none" w:sz="0" w:space="0" w:color="auto"/>
            <w:bottom w:val="none" w:sz="0" w:space="0" w:color="auto"/>
            <w:right w:val="none" w:sz="0" w:space="0" w:color="auto"/>
          </w:divBdr>
          <w:divsChild>
            <w:div w:id="156531396">
              <w:marLeft w:val="0"/>
              <w:marRight w:val="0"/>
              <w:marTop w:val="0"/>
              <w:marBottom w:val="0"/>
              <w:divBdr>
                <w:top w:val="none" w:sz="0" w:space="0" w:color="auto"/>
                <w:left w:val="none" w:sz="0" w:space="0" w:color="auto"/>
                <w:bottom w:val="none" w:sz="0" w:space="0" w:color="auto"/>
                <w:right w:val="none" w:sz="0" w:space="0" w:color="auto"/>
              </w:divBdr>
              <w:divsChild>
                <w:div w:id="185934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053562">
      <w:bodyDiv w:val="1"/>
      <w:marLeft w:val="0"/>
      <w:marRight w:val="0"/>
      <w:marTop w:val="0"/>
      <w:marBottom w:val="0"/>
      <w:divBdr>
        <w:top w:val="none" w:sz="0" w:space="0" w:color="auto"/>
        <w:left w:val="none" w:sz="0" w:space="0" w:color="auto"/>
        <w:bottom w:val="none" w:sz="0" w:space="0" w:color="auto"/>
        <w:right w:val="none" w:sz="0" w:space="0" w:color="auto"/>
      </w:divBdr>
    </w:div>
    <w:div w:id="1470130810">
      <w:bodyDiv w:val="1"/>
      <w:marLeft w:val="0"/>
      <w:marRight w:val="0"/>
      <w:marTop w:val="0"/>
      <w:marBottom w:val="0"/>
      <w:divBdr>
        <w:top w:val="none" w:sz="0" w:space="0" w:color="auto"/>
        <w:left w:val="none" w:sz="0" w:space="0" w:color="auto"/>
        <w:bottom w:val="none" w:sz="0" w:space="0" w:color="auto"/>
        <w:right w:val="none" w:sz="0" w:space="0" w:color="auto"/>
      </w:divBdr>
    </w:div>
    <w:div w:id="1471510329">
      <w:bodyDiv w:val="1"/>
      <w:marLeft w:val="0"/>
      <w:marRight w:val="0"/>
      <w:marTop w:val="0"/>
      <w:marBottom w:val="0"/>
      <w:divBdr>
        <w:top w:val="none" w:sz="0" w:space="0" w:color="auto"/>
        <w:left w:val="none" w:sz="0" w:space="0" w:color="auto"/>
        <w:bottom w:val="none" w:sz="0" w:space="0" w:color="auto"/>
        <w:right w:val="none" w:sz="0" w:space="0" w:color="auto"/>
      </w:divBdr>
    </w:div>
    <w:div w:id="1471705720">
      <w:bodyDiv w:val="1"/>
      <w:marLeft w:val="0"/>
      <w:marRight w:val="0"/>
      <w:marTop w:val="0"/>
      <w:marBottom w:val="0"/>
      <w:divBdr>
        <w:top w:val="none" w:sz="0" w:space="0" w:color="auto"/>
        <w:left w:val="none" w:sz="0" w:space="0" w:color="auto"/>
        <w:bottom w:val="none" w:sz="0" w:space="0" w:color="auto"/>
        <w:right w:val="none" w:sz="0" w:space="0" w:color="auto"/>
      </w:divBdr>
    </w:div>
    <w:div w:id="1471826521">
      <w:bodyDiv w:val="1"/>
      <w:marLeft w:val="0"/>
      <w:marRight w:val="0"/>
      <w:marTop w:val="0"/>
      <w:marBottom w:val="0"/>
      <w:divBdr>
        <w:top w:val="none" w:sz="0" w:space="0" w:color="auto"/>
        <w:left w:val="none" w:sz="0" w:space="0" w:color="auto"/>
        <w:bottom w:val="none" w:sz="0" w:space="0" w:color="auto"/>
        <w:right w:val="none" w:sz="0" w:space="0" w:color="auto"/>
      </w:divBdr>
    </w:div>
    <w:div w:id="1471895556">
      <w:bodyDiv w:val="1"/>
      <w:marLeft w:val="0"/>
      <w:marRight w:val="0"/>
      <w:marTop w:val="0"/>
      <w:marBottom w:val="0"/>
      <w:divBdr>
        <w:top w:val="none" w:sz="0" w:space="0" w:color="auto"/>
        <w:left w:val="none" w:sz="0" w:space="0" w:color="auto"/>
        <w:bottom w:val="none" w:sz="0" w:space="0" w:color="auto"/>
        <w:right w:val="none" w:sz="0" w:space="0" w:color="auto"/>
      </w:divBdr>
    </w:div>
    <w:div w:id="1471942171">
      <w:bodyDiv w:val="1"/>
      <w:marLeft w:val="0"/>
      <w:marRight w:val="0"/>
      <w:marTop w:val="0"/>
      <w:marBottom w:val="0"/>
      <w:divBdr>
        <w:top w:val="none" w:sz="0" w:space="0" w:color="auto"/>
        <w:left w:val="none" w:sz="0" w:space="0" w:color="auto"/>
        <w:bottom w:val="none" w:sz="0" w:space="0" w:color="auto"/>
        <w:right w:val="none" w:sz="0" w:space="0" w:color="auto"/>
      </w:divBdr>
    </w:div>
    <w:div w:id="1472941312">
      <w:bodyDiv w:val="1"/>
      <w:marLeft w:val="0"/>
      <w:marRight w:val="0"/>
      <w:marTop w:val="0"/>
      <w:marBottom w:val="0"/>
      <w:divBdr>
        <w:top w:val="none" w:sz="0" w:space="0" w:color="auto"/>
        <w:left w:val="none" w:sz="0" w:space="0" w:color="auto"/>
        <w:bottom w:val="none" w:sz="0" w:space="0" w:color="auto"/>
        <w:right w:val="none" w:sz="0" w:space="0" w:color="auto"/>
      </w:divBdr>
    </w:div>
    <w:div w:id="1473061454">
      <w:bodyDiv w:val="1"/>
      <w:marLeft w:val="0"/>
      <w:marRight w:val="0"/>
      <w:marTop w:val="0"/>
      <w:marBottom w:val="0"/>
      <w:divBdr>
        <w:top w:val="none" w:sz="0" w:space="0" w:color="auto"/>
        <w:left w:val="none" w:sz="0" w:space="0" w:color="auto"/>
        <w:bottom w:val="none" w:sz="0" w:space="0" w:color="auto"/>
        <w:right w:val="none" w:sz="0" w:space="0" w:color="auto"/>
      </w:divBdr>
      <w:divsChild>
        <w:div w:id="1420760191">
          <w:marLeft w:val="0"/>
          <w:marRight w:val="0"/>
          <w:marTop w:val="0"/>
          <w:marBottom w:val="0"/>
          <w:divBdr>
            <w:top w:val="none" w:sz="0" w:space="0" w:color="auto"/>
            <w:left w:val="none" w:sz="0" w:space="0" w:color="auto"/>
            <w:bottom w:val="none" w:sz="0" w:space="0" w:color="auto"/>
            <w:right w:val="none" w:sz="0" w:space="0" w:color="auto"/>
          </w:divBdr>
          <w:divsChild>
            <w:div w:id="2045254506">
              <w:marLeft w:val="0"/>
              <w:marRight w:val="0"/>
              <w:marTop w:val="0"/>
              <w:marBottom w:val="0"/>
              <w:divBdr>
                <w:top w:val="none" w:sz="0" w:space="0" w:color="auto"/>
                <w:left w:val="none" w:sz="0" w:space="0" w:color="auto"/>
                <w:bottom w:val="none" w:sz="0" w:space="0" w:color="auto"/>
                <w:right w:val="none" w:sz="0" w:space="0" w:color="auto"/>
              </w:divBdr>
              <w:divsChild>
                <w:div w:id="25448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11845">
      <w:bodyDiv w:val="1"/>
      <w:marLeft w:val="0"/>
      <w:marRight w:val="0"/>
      <w:marTop w:val="0"/>
      <w:marBottom w:val="0"/>
      <w:divBdr>
        <w:top w:val="none" w:sz="0" w:space="0" w:color="auto"/>
        <w:left w:val="none" w:sz="0" w:space="0" w:color="auto"/>
        <w:bottom w:val="none" w:sz="0" w:space="0" w:color="auto"/>
        <w:right w:val="none" w:sz="0" w:space="0" w:color="auto"/>
      </w:divBdr>
    </w:div>
    <w:div w:id="1474324538">
      <w:bodyDiv w:val="1"/>
      <w:marLeft w:val="0"/>
      <w:marRight w:val="0"/>
      <w:marTop w:val="0"/>
      <w:marBottom w:val="0"/>
      <w:divBdr>
        <w:top w:val="none" w:sz="0" w:space="0" w:color="auto"/>
        <w:left w:val="none" w:sz="0" w:space="0" w:color="auto"/>
        <w:bottom w:val="none" w:sz="0" w:space="0" w:color="auto"/>
        <w:right w:val="none" w:sz="0" w:space="0" w:color="auto"/>
      </w:divBdr>
    </w:div>
    <w:div w:id="1476527573">
      <w:bodyDiv w:val="1"/>
      <w:marLeft w:val="0"/>
      <w:marRight w:val="0"/>
      <w:marTop w:val="0"/>
      <w:marBottom w:val="0"/>
      <w:divBdr>
        <w:top w:val="none" w:sz="0" w:space="0" w:color="auto"/>
        <w:left w:val="none" w:sz="0" w:space="0" w:color="auto"/>
        <w:bottom w:val="none" w:sz="0" w:space="0" w:color="auto"/>
        <w:right w:val="none" w:sz="0" w:space="0" w:color="auto"/>
      </w:divBdr>
    </w:div>
    <w:div w:id="1476529506">
      <w:bodyDiv w:val="1"/>
      <w:marLeft w:val="0"/>
      <w:marRight w:val="0"/>
      <w:marTop w:val="0"/>
      <w:marBottom w:val="0"/>
      <w:divBdr>
        <w:top w:val="none" w:sz="0" w:space="0" w:color="auto"/>
        <w:left w:val="none" w:sz="0" w:space="0" w:color="auto"/>
        <w:bottom w:val="none" w:sz="0" w:space="0" w:color="auto"/>
        <w:right w:val="none" w:sz="0" w:space="0" w:color="auto"/>
      </w:divBdr>
    </w:div>
    <w:div w:id="1476606362">
      <w:bodyDiv w:val="1"/>
      <w:marLeft w:val="0"/>
      <w:marRight w:val="0"/>
      <w:marTop w:val="0"/>
      <w:marBottom w:val="0"/>
      <w:divBdr>
        <w:top w:val="none" w:sz="0" w:space="0" w:color="auto"/>
        <w:left w:val="none" w:sz="0" w:space="0" w:color="auto"/>
        <w:bottom w:val="none" w:sz="0" w:space="0" w:color="auto"/>
        <w:right w:val="none" w:sz="0" w:space="0" w:color="auto"/>
      </w:divBdr>
    </w:div>
    <w:div w:id="1477143413">
      <w:bodyDiv w:val="1"/>
      <w:marLeft w:val="0"/>
      <w:marRight w:val="0"/>
      <w:marTop w:val="0"/>
      <w:marBottom w:val="0"/>
      <w:divBdr>
        <w:top w:val="none" w:sz="0" w:space="0" w:color="auto"/>
        <w:left w:val="none" w:sz="0" w:space="0" w:color="auto"/>
        <w:bottom w:val="none" w:sz="0" w:space="0" w:color="auto"/>
        <w:right w:val="none" w:sz="0" w:space="0" w:color="auto"/>
      </w:divBdr>
    </w:div>
    <w:div w:id="1477531190">
      <w:bodyDiv w:val="1"/>
      <w:marLeft w:val="0"/>
      <w:marRight w:val="0"/>
      <w:marTop w:val="0"/>
      <w:marBottom w:val="0"/>
      <w:divBdr>
        <w:top w:val="none" w:sz="0" w:space="0" w:color="auto"/>
        <w:left w:val="none" w:sz="0" w:space="0" w:color="auto"/>
        <w:bottom w:val="none" w:sz="0" w:space="0" w:color="auto"/>
        <w:right w:val="none" w:sz="0" w:space="0" w:color="auto"/>
      </w:divBdr>
    </w:div>
    <w:div w:id="1477599827">
      <w:bodyDiv w:val="1"/>
      <w:marLeft w:val="0"/>
      <w:marRight w:val="0"/>
      <w:marTop w:val="0"/>
      <w:marBottom w:val="0"/>
      <w:divBdr>
        <w:top w:val="none" w:sz="0" w:space="0" w:color="auto"/>
        <w:left w:val="none" w:sz="0" w:space="0" w:color="auto"/>
        <w:bottom w:val="none" w:sz="0" w:space="0" w:color="auto"/>
        <w:right w:val="none" w:sz="0" w:space="0" w:color="auto"/>
      </w:divBdr>
    </w:div>
    <w:div w:id="1477648612">
      <w:bodyDiv w:val="1"/>
      <w:marLeft w:val="0"/>
      <w:marRight w:val="0"/>
      <w:marTop w:val="0"/>
      <w:marBottom w:val="0"/>
      <w:divBdr>
        <w:top w:val="none" w:sz="0" w:space="0" w:color="auto"/>
        <w:left w:val="none" w:sz="0" w:space="0" w:color="auto"/>
        <w:bottom w:val="none" w:sz="0" w:space="0" w:color="auto"/>
        <w:right w:val="none" w:sz="0" w:space="0" w:color="auto"/>
      </w:divBdr>
    </w:div>
    <w:div w:id="1477719816">
      <w:bodyDiv w:val="1"/>
      <w:marLeft w:val="0"/>
      <w:marRight w:val="0"/>
      <w:marTop w:val="0"/>
      <w:marBottom w:val="0"/>
      <w:divBdr>
        <w:top w:val="none" w:sz="0" w:space="0" w:color="auto"/>
        <w:left w:val="none" w:sz="0" w:space="0" w:color="auto"/>
        <w:bottom w:val="none" w:sz="0" w:space="0" w:color="auto"/>
        <w:right w:val="none" w:sz="0" w:space="0" w:color="auto"/>
      </w:divBdr>
    </w:div>
    <w:div w:id="1479566435">
      <w:bodyDiv w:val="1"/>
      <w:marLeft w:val="0"/>
      <w:marRight w:val="0"/>
      <w:marTop w:val="0"/>
      <w:marBottom w:val="0"/>
      <w:divBdr>
        <w:top w:val="none" w:sz="0" w:space="0" w:color="auto"/>
        <w:left w:val="none" w:sz="0" w:space="0" w:color="auto"/>
        <w:bottom w:val="none" w:sz="0" w:space="0" w:color="auto"/>
        <w:right w:val="none" w:sz="0" w:space="0" w:color="auto"/>
      </w:divBdr>
    </w:div>
    <w:div w:id="1480340945">
      <w:bodyDiv w:val="1"/>
      <w:marLeft w:val="0"/>
      <w:marRight w:val="0"/>
      <w:marTop w:val="0"/>
      <w:marBottom w:val="0"/>
      <w:divBdr>
        <w:top w:val="none" w:sz="0" w:space="0" w:color="auto"/>
        <w:left w:val="none" w:sz="0" w:space="0" w:color="auto"/>
        <w:bottom w:val="none" w:sz="0" w:space="0" w:color="auto"/>
        <w:right w:val="none" w:sz="0" w:space="0" w:color="auto"/>
      </w:divBdr>
    </w:div>
    <w:div w:id="1481262191">
      <w:bodyDiv w:val="1"/>
      <w:marLeft w:val="0"/>
      <w:marRight w:val="0"/>
      <w:marTop w:val="0"/>
      <w:marBottom w:val="0"/>
      <w:divBdr>
        <w:top w:val="none" w:sz="0" w:space="0" w:color="auto"/>
        <w:left w:val="none" w:sz="0" w:space="0" w:color="auto"/>
        <w:bottom w:val="none" w:sz="0" w:space="0" w:color="auto"/>
        <w:right w:val="none" w:sz="0" w:space="0" w:color="auto"/>
      </w:divBdr>
    </w:div>
    <w:div w:id="1481464646">
      <w:bodyDiv w:val="1"/>
      <w:marLeft w:val="0"/>
      <w:marRight w:val="0"/>
      <w:marTop w:val="0"/>
      <w:marBottom w:val="0"/>
      <w:divBdr>
        <w:top w:val="none" w:sz="0" w:space="0" w:color="auto"/>
        <w:left w:val="none" w:sz="0" w:space="0" w:color="auto"/>
        <w:bottom w:val="none" w:sz="0" w:space="0" w:color="auto"/>
        <w:right w:val="none" w:sz="0" w:space="0" w:color="auto"/>
      </w:divBdr>
    </w:div>
    <w:div w:id="1481507361">
      <w:bodyDiv w:val="1"/>
      <w:marLeft w:val="0"/>
      <w:marRight w:val="0"/>
      <w:marTop w:val="0"/>
      <w:marBottom w:val="0"/>
      <w:divBdr>
        <w:top w:val="none" w:sz="0" w:space="0" w:color="auto"/>
        <w:left w:val="none" w:sz="0" w:space="0" w:color="auto"/>
        <w:bottom w:val="none" w:sz="0" w:space="0" w:color="auto"/>
        <w:right w:val="none" w:sz="0" w:space="0" w:color="auto"/>
      </w:divBdr>
    </w:div>
    <w:div w:id="1481729113">
      <w:bodyDiv w:val="1"/>
      <w:marLeft w:val="0"/>
      <w:marRight w:val="0"/>
      <w:marTop w:val="0"/>
      <w:marBottom w:val="0"/>
      <w:divBdr>
        <w:top w:val="none" w:sz="0" w:space="0" w:color="auto"/>
        <w:left w:val="none" w:sz="0" w:space="0" w:color="auto"/>
        <w:bottom w:val="none" w:sz="0" w:space="0" w:color="auto"/>
        <w:right w:val="none" w:sz="0" w:space="0" w:color="auto"/>
      </w:divBdr>
    </w:div>
    <w:div w:id="1482581134">
      <w:bodyDiv w:val="1"/>
      <w:marLeft w:val="0"/>
      <w:marRight w:val="0"/>
      <w:marTop w:val="0"/>
      <w:marBottom w:val="0"/>
      <w:divBdr>
        <w:top w:val="none" w:sz="0" w:space="0" w:color="auto"/>
        <w:left w:val="none" w:sz="0" w:space="0" w:color="auto"/>
        <w:bottom w:val="none" w:sz="0" w:space="0" w:color="auto"/>
        <w:right w:val="none" w:sz="0" w:space="0" w:color="auto"/>
      </w:divBdr>
    </w:div>
    <w:div w:id="1483429878">
      <w:bodyDiv w:val="1"/>
      <w:marLeft w:val="0"/>
      <w:marRight w:val="0"/>
      <w:marTop w:val="0"/>
      <w:marBottom w:val="0"/>
      <w:divBdr>
        <w:top w:val="none" w:sz="0" w:space="0" w:color="auto"/>
        <w:left w:val="none" w:sz="0" w:space="0" w:color="auto"/>
        <w:bottom w:val="none" w:sz="0" w:space="0" w:color="auto"/>
        <w:right w:val="none" w:sz="0" w:space="0" w:color="auto"/>
      </w:divBdr>
    </w:div>
    <w:div w:id="1484079017">
      <w:bodyDiv w:val="1"/>
      <w:marLeft w:val="0"/>
      <w:marRight w:val="0"/>
      <w:marTop w:val="0"/>
      <w:marBottom w:val="0"/>
      <w:divBdr>
        <w:top w:val="none" w:sz="0" w:space="0" w:color="auto"/>
        <w:left w:val="none" w:sz="0" w:space="0" w:color="auto"/>
        <w:bottom w:val="none" w:sz="0" w:space="0" w:color="auto"/>
        <w:right w:val="none" w:sz="0" w:space="0" w:color="auto"/>
      </w:divBdr>
    </w:div>
    <w:div w:id="1484269925">
      <w:bodyDiv w:val="1"/>
      <w:marLeft w:val="0"/>
      <w:marRight w:val="0"/>
      <w:marTop w:val="0"/>
      <w:marBottom w:val="0"/>
      <w:divBdr>
        <w:top w:val="none" w:sz="0" w:space="0" w:color="auto"/>
        <w:left w:val="none" w:sz="0" w:space="0" w:color="auto"/>
        <w:bottom w:val="none" w:sz="0" w:space="0" w:color="auto"/>
        <w:right w:val="none" w:sz="0" w:space="0" w:color="auto"/>
      </w:divBdr>
    </w:div>
    <w:div w:id="1485662082">
      <w:bodyDiv w:val="1"/>
      <w:marLeft w:val="0"/>
      <w:marRight w:val="0"/>
      <w:marTop w:val="0"/>
      <w:marBottom w:val="0"/>
      <w:divBdr>
        <w:top w:val="none" w:sz="0" w:space="0" w:color="auto"/>
        <w:left w:val="none" w:sz="0" w:space="0" w:color="auto"/>
        <w:bottom w:val="none" w:sz="0" w:space="0" w:color="auto"/>
        <w:right w:val="none" w:sz="0" w:space="0" w:color="auto"/>
      </w:divBdr>
    </w:div>
    <w:div w:id="1487814931">
      <w:bodyDiv w:val="1"/>
      <w:marLeft w:val="0"/>
      <w:marRight w:val="0"/>
      <w:marTop w:val="0"/>
      <w:marBottom w:val="0"/>
      <w:divBdr>
        <w:top w:val="none" w:sz="0" w:space="0" w:color="auto"/>
        <w:left w:val="none" w:sz="0" w:space="0" w:color="auto"/>
        <w:bottom w:val="none" w:sz="0" w:space="0" w:color="auto"/>
        <w:right w:val="none" w:sz="0" w:space="0" w:color="auto"/>
      </w:divBdr>
    </w:div>
    <w:div w:id="1488084449">
      <w:bodyDiv w:val="1"/>
      <w:marLeft w:val="0"/>
      <w:marRight w:val="0"/>
      <w:marTop w:val="0"/>
      <w:marBottom w:val="0"/>
      <w:divBdr>
        <w:top w:val="none" w:sz="0" w:space="0" w:color="auto"/>
        <w:left w:val="none" w:sz="0" w:space="0" w:color="auto"/>
        <w:bottom w:val="none" w:sz="0" w:space="0" w:color="auto"/>
        <w:right w:val="none" w:sz="0" w:space="0" w:color="auto"/>
      </w:divBdr>
    </w:div>
    <w:div w:id="1489176499">
      <w:bodyDiv w:val="1"/>
      <w:marLeft w:val="0"/>
      <w:marRight w:val="0"/>
      <w:marTop w:val="0"/>
      <w:marBottom w:val="0"/>
      <w:divBdr>
        <w:top w:val="none" w:sz="0" w:space="0" w:color="auto"/>
        <w:left w:val="none" w:sz="0" w:space="0" w:color="auto"/>
        <w:bottom w:val="none" w:sz="0" w:space="0" w:color="auto"/>
        <w:right w:val="none" w:sz="0" w:space="0" w:color="auto"/>
      </w:divBdr>
    </w:div>
    <w:div w:id="1489902342">
      <w:bodyDiv w:val="1"/>
      <w:marLeft w:val="0"/>
      <w:marRight w:val="0"/>
      <w:marTop w:val="0"/>
      <w:marBottom w:val="0"/>
      <w:divBdr>
        <w:top w:val="none" w:sz="0" w:space="0" w:color="auto"/>
        <w:left w:val="none" w:sz="0" w:space="0" w:color="auto"/>
        <w:bottom w:val="none" w:sz="0" w:space="0" w:color="auto"/>
        <w:right w:val="none" w:sz="0" w:space="0" w:color="auto"/>
      </w:divBdr>
    </w:div>
    <w:div w:id="1490174662">
      <w:bodyDiv w:val="1"/>
      <w:marLeft w:val="0"/>
      <w:marRight w:val="0"/>
      <w:marTop w:val="0"/>
      <w:marBottom w:val="0"/>
      <w:divBdr>
        <w:top w:val="none" w:sz="0" w:space="0" w:color="auto"/>
        <w:left w:val="none" w:sz="0" w:space="0" w:color="auto"/>
        <w:bottom w:val="none" w:sz="0" w:space="0" w:color="auto"/>
        <w:right w:val="none" w:sz="0" w:space="0" w:color="auto"/>
      </w:divBdr>
    </w:div>
    <w:div w:id="1490630045">
      <w:bodyDiv w:val="1"/>
      <w:marLeft w:val="0"/>
      <w:marRight w:val="0"/>
      <w:marTop w:val="0"/>
      <w:marBottom w:val="0"/>
      <w:divBdr>
        <w:top w:val="none" w:sz="0" w:space="0" w:color="auto"/>
        <w:left w:val="none" w:sz="0" w:space="0" w:color="auto"/>
        <w:bottom w:val="none" w:sz="0" w:space="0" w:color="auto"/>
        <w:right w:val="none" w:sz="0" w:space="0" w:color="auto"/>
      </w:divBdr>
    </w:div>
    <w:div w:id="1491754980">
      <w:bodyDiv w:val="1"/>
      <w:marLeft w:val="0"/>
      <w:marRight w:val="0"/>
      <w:marTop w:val="0"/>
      <w:marBottom w:val="0"/>
      <w:divBdr>
        <w:top w:val="none" w:sz="0" w:space="0" w:color="auto"/>
        <w:left w:val="none" w:sz="0" w:space="0" w:color="auto"/>
        <w:bottom w:val="none" w:sz="0" w:space="0" w:color="auto"/>
        <w:right w:val="none" w:sz="0" w:space="0" w:color="auto"/>
      </w:divBdr>
    </w:div>
    <w:div w:id="1492255815">
      <w:bodyDiv w:val="1"/>
      <w:marLeft w:val="0"/>
      <w:marRight w:val="0"/>
      <w:marTop w:val="0"/>
      <w:marBottom w:val="0"/>
      <w:divBdr>
        <w:top w:val="none" w:sz="0" w:space="0" w:color="auto"/>
        <w:left w:val="none" w:sz="0" w:space="0" w:color="auto"/>
        <w:bottom w:val="none" w:sz="0" w:space="0" w:color="auto"/>
        <w:right w:val="none" w:sz="0" w:space="0" w:color="auto"/>
      </w:divBdr>
    </w:div>
    <w:div w:id="1494487205">
      <w:bodyDiv w:val="1"/>
      <w:marLeft w:val="0"/>
      <w:marRight w:val="0"/>
      <w:marTop w:val="0"/>
      <w:marBottom w:val="0"/>
      <w:divBdr>
        <w:top w:val="none" w:sz="0" w:space="0" w:color="auto"/>
        <w:left w:val="none" w:sz="0" w:space="0" w:color="auto"/>
        <w:bottom w:val="none" w:sz="0" w:space="0" w:color="auto"/>
        <w:right w:val="none" w:sz="0" w:space="0" w:color="auto"/>
      </w:divBdr>
    </w:div>
    <w:div w:id="1495489709">
      <w:bodyDiv w:val="1"/>
      <w:marLeft w:val="0"/>
      <w:marRight w:val="0"/>
      <w:marTop w:val="0"/>
      <w:marBottom w:val="0"/>
      <w:divBdr>
        <w:top w:val="none" w:sz="0" w:space="0" w:color="auto"/>
        <w:left w:val="none" w:sz="0" w:space="0" w:color="auto"/>
        <w:bottom w:val="none" w:sz="0" w:space="0" w:color="auto"/>
        <w:right w:val="none" w:sz="0" w:space="0" w:color="auto"/>
      </w:divBdr>
      <w:divsChild>
        <w:div w:id="1731415945">
          <w:marLeft w:val="0"/>
          <w:marRight w:val="0"/>
          <w:marTop w:val="0"/>
          <w:marBottom w:val="0"/>
          <w:divBdr>
            <w:top w:val="none" w:sz="0" w:space="0" w:color="auto"/>
            <w:left w:val="none" w:sz="0" w:space="0" w:color="auto"/>
            <w:bottom w:val="none" w:sz="0" w:space="0" w:color="auto"/>
            <w:right w:val="none" w:sz="0" w:space="0" w:color="auto"/>
          </w:divBdr>
          <w:divsChild>
            <w:div w:id="353771525">
              <w:marLeft w:val="0"/>
              <w:marRight w:val="0"/>
              <w:marTop w:val="0"/>
              <w:marBottom w:val="0"/>
              <w:divBdr>
                <w:top w:val="none" w:sz="0" w:space="0" w:color="auto"/>
                <w:left w:val="none" w:sz="0" w:space="0" w:color="auto"/>
                <w:bottom w:val="none" w:sz="0" w:space="0" w:color="auto"/>
                <w:right w:val="none" w:sz="0" w:space="0" w:color="auto"/>
              </w:divBdr>
              <w:divsChild>
                <w:div w:id="168358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948820">
      <w:bodyDiv w:val="1"/>
      <w:marLeft w:val="0"/>
      <w:marRight w:val="0"/>
      <w:marTop w:val="0"/>
      <w:marBottom w:val="0"/>
      <w:divBdr>
        <w:top w:val="none" w:sz="0" w:space="0" w:color="auto"/>
        <w:left w:val="none" w:sz="0" w:space="0" w:color="auto"/>
        <w:bottom w:val="none" w:sz="0" w:space="0" w:color="auto"/>
        <w:right w:val="none" w:sz="0" w:space="0" w:color="auto"/>
      </w:divBdr>
    </w:div>
    <w:div w:id="1496605709">
      <w:bodyDiv w:val="1"/>
      <w:marLeft w:val="0"/>
      <w:marRight w:val="0"/>
      <w:marTop w:val="0"/>
      <w:marBottom w:val="0"/>
      <w:divBdr>
        <w:top w:val="none" w:sz="0" w:space="0" w:color="auto"/>
        <w:left w:val="none" w:sz="0" w:space="0" w:color="auto"/>
        <w:bottom w:val="none" w:sz="0" w:space="0" w:color="auto"/>
        <w:right w:val="none" w:sz="0" w:space="0" w:color="auto"/>
      </w:divBdr>
    </w:div>
    <w:div w:id="1497065005">
      <w:bodyDiv w:val="1"/>
      <w:marLeft w:val="0"/>
      <w:marRight w:val="0"/>
      <w:marTop w:val="0"/>
      <w:marBottom w:val="0"/>
      <w:divBdr>
        <w:top w:val="none" w:sz="0" w:space="0" w:color="auto"/>
        <w:left w:val="none" w:sz="0" w:space="0" w:color="auto"/>
        <w:bottom w:val="none" w:sz="0" w:space="0" w:color="auto"/>
        <w:right w:val="none" w:sz="0" w:space="0" w:color="auto"/>
      </w:divBdr>
    </w:div>
    <w:div w:id="1498572980">
      <w:bodyDiv w:val="1"/>
      <w:marLeft w:val="0"/>
      <w:marRight w:val="0"/>
      <w:marTop w:val="0"/>
      <w:marBottom w:val="0"/>
      <w:divBdr>
        <w:top w:val="none" w:sz="0" w:space="0" w:color="auto"/>
        <w:left w:val="none" w:sz="0" w:space="0" w:color="auto"/>
        <w:bottom w:val="none" w:sz="0" w:space="0" w:color="auto"/>
        <w:right w:val="none" w:sz="0" w:space="0" w:color="auto"/>
      </w:divBdr>
    </w:div>
    <w:div w:id="1499156773">
      <w:bodyDiv w:val="1"/>
      <w:marLeft w:val="0"/>
      <w:marRight w:val="0"/>
      <w:marTop w:val="0"/>
      <w:marBottom w:val="0"/>
      <w:divBdr>
        <w:top w:val="none" w:sz="0" w:space="0" w:color="auto"/>
        <w:left w:val="none" w:sz="0" w:space="0" w:color="auto"/>
        <w:bottom w:val="none" w:sz="0" w:space="0" w:color="auto"/>
        <w:right w:val="none" w:sz="0" w:space="0" w:color="auto"/>
      </w:divBdr>
    </w:div>
    <w:div w:id="1501390272">
      <w:bodyDiv w:val="1"/>
      <w:marLeft w:val="0"/>
      <w:marRight w:val="0"/>
      <w:marTop w:val="0"/>
      <w:marBottom w:val="0"/>
      <w:divBdr>
        <w:top w:val="none" w:sz="0" w:space="0" w:color="auto"/>
        <w:left w:val="none" w:sz="0" w:space="0" w:color="auto"/>
        <w:bottom w:val="none" w:sz="0" w:space="0" w:color="auto"/>
        <w:right w:val="none" w:sz="0" w:space="0" w:color="auto"/>
      </w:divBdr>
    </w:div>
    <w:div w:id="1501502365">
      <w:bodyDiv w:val="1"/>
      <w:marLeft w:val="0"/>
      <w:marRight w:val="0"/>
      <w:marTop w:val="0"/>
      <w:marBottom w:val="0"/>
      <w:divBdr>
        <w:top w:val="none" w:sz="0" w:space="0" w:color="auto"/>
        <w:left w:val="none" w:sz="0" w:space="0" w:color="auto"/>
        <w:bottom w:val="none" w:sz="0" w:space="0" w:color="auto"/>
        <w:right w:val="none" w:sz="0" w:space="0" w:color="auto"/>
      </w:divBdr>
    </w:div>
    <w:div w:id="1501505844">
      <w:bodyDiv w:val="1"/>
      <w:marLeft w:val="0"/>
      <w:marRight w:val="0"/>
      <w:marTop w:val="0"/>
      <w:marBottom w:val="0"/>
      <w:divBdr>
        <w:top w:val="none" w:sz="0" w:space="0" w:color="auto"/>
        <w:left w:val="none" w:sz="0" w:space="0" w:color="auto"/>
        <w:bottom w:val="none" w:sz="0" w:space="0" w:color="auto"/>
        <w:right w:val="none" w:sz="0" w:space="0" w:color="auto"/>
      </w:divBdr>
    </w:div>
    <w:div w:id="1502429194">
      <w:bodyDiv w:val="1"/>
      <w:marLeft w:val="0"/>
      <w:marRight w:val="0"/>
      <w:marTop w:val="0"/>
      <w:marBottom w:val="0"/>
      <w:divBdr>
        <w:top w:val="none" w:sz="0" w:space="0" w:color="auto"/>
        <w:left w:val="none" w:sz="0" w:space="0" w:color="auto"/>
        <w:bottom w:val="none" w:sz="0" w:space="0" w:color="auto"/>
        <w:right w:val="none" w:sz="0" w:space="0" w:color="auto"/>
      </w:divBdr>
    </w:div>
    <w:div w:id="1503475292">
      <w:bodyDiv w:val="1"/>
      <w:marLeft w:val="0"/>
      <w:marRight w:val="0"/>
      <w:marTop w:val="0"/>
      <w:marBottom w:val="0"/>
      <w:divBdr>
        <w:top w:val="none" w:sz="0" w:space="0" w:color="auto"/>
        <w:left w:val="none" w:sz="0" w:space="0" w:color="auto"/>
        <w:bottom w:val="none" w:sz="0" w:space="0" w:color="auto"/>
        <w:right w:val="none" w:sz="0" w:space="0" w:color="auto"/>
      </w:divBdr>
    </w:div>
    <w:div w:id="1503817275">
      <w:bodyDiv w:val="1"/>
      <w:marLeft w:val="0"/>
      <w:marRight w:val="0"/>
      <w:marTop w:val="0"/>
      <w:marBottom w:val="0"/>
      <w:divBdr>
        <w:top w:val="none" w:sz="0" w:space="0" w:color="auto"/>
        <w:left w:val="none" w:sz="0" w:space="0" w:color="auto"/>
        <w:bottom w:val="none" w:sz="0" w:space="0" w:color="auto"/>
        <w:right w:val="none" w:sz="0" w:space="0" w:color="auto"/>
      </w:divBdr>
    </w:div>
    <w:div w:id="1504318892">
      <w:bodyDiv w:val="1"/>
      <w:marLeft w:val="0"/>
      <w:marRight w:val="0"/>
      <w:marTop w:val="0"/>
      <w:marBottom w:val="0"/>
      <w:divBdr>
        <w:top w:val="none" w:sz="0" w:space="0" w:color="auto"/>
        <w:left w:val="none" w:sz="0" w:space="0" w:color="auto"/>
        <w:bottom w:val="none" w:sz="0" w:space="0" w:color="auto"/>
        <w:right w:val="none" w:sz="0" w:space="0" w:color="auto"/>
      </w:divBdr>
    </w:div>
    <w:div w:id="1504664786">
      <w:bodyDiv w:val="1"/>
      <w:marLeft w:val="0"/>
      <w:marRight w:val="0"/>
      <w:marTop w:val="0"/>
      <w:marBottom w:val="0"/>
      <w:divBdr>
        <w:top w:val="none" w:sz="0" w:space="0" w:color="auto"/>
        <w:left w:val="none" w:sz="0" w:space="0" w:color="auto"/>
        <w:bottom w:val="none" w:sz="0" w:space="0" w:color="auto"/>
        <w:right w:val="none" w:sz="0" w:space="0" w:color="auto"/>
      </w:divBdr>
    </w:div>
    <w:div w:id="1505507480">
      <w:bodyDiv w:val="1"/>
      <w:marLeft w:val="0"/>
      <w:marRight w:val="0"/>
      <w:marTop w:val="0"/>
      <w:marBottom w:val="0"/>
      <w:divBdr>
        <w:top w:val="none" w:sz="0" w:space="0" w:color="auto"/>
        <w:left w:val="none" w:sz="0" w:space="0" w:color="auto"/>
        <w:bottom w:val="none" w:sz="0" w:space="0" w:color="auto"/>
        <w:right w:val="none" w:sz="0" w:space="0" w:color="auto"/>
      </w:divBdr>
    </w:div>
    <w:div w:id="1506089999">
      <w:bodyDiv w:val="1"/>
      <w:marLeft w:val="0"/>
      <w:marRight w:val="0"/>
      <w:marTop w:val="0"/>
      <w:marBottom w:val="0"/>
      <w:divBdr>
        <w:top w:val="none" w:sz="0" w:space="0" w:color="auto"/>
        <w:left w:val="none" w:sz="0" w:space="0" w:color="auto"/>
        <w:bottom w:val="none" w:sz="0" w:space="0" w:color="auto"/>
        <w:right w:val="none" w:sz="0" w:space="0" w:color="auto"/>
      </w:divBdr>
    </w:div>
    <w:div w:id="1506356436">
      <w:bodyDiv w:val="1"/>
      <w:marLeft w:val="0"/>
      <w:marRight w:val="0"/>
      <w:marTop w:val="0"/>
      <w:marBottom w:val="0"/>
      <w:divBdr>
        <w:top w:val="none" w:sz="0" w:space="0" w:color="auto"/>
        <w:left w:val="none" w:sz="0" w:space="0" w:color="auto"/>
        <w:bottom w:val="none" w:sz="0" w:space="0" w:color="auto"/>
        <w:right w:val="none" w:sz="0" w:space="0" w:color="auto"/>
      </w:divBdr>
    </w:div>
    <w:div w:id="1507751132">
      <w:bodyDiv w:val="1"/>
      <w:marLeft w:val="0"/>
      <w:marRight w:val="0"/>
      <w:marTop w:val="0"/>
      <w:marBottom w:val="0"/>
      <w:divBdr>
        <w:top w:val="none" w:sz="0" w:space="0" w:color="auto"/>
        <w:left w:val="none" w:sz="0" w:space="0" w:color="auto"/>
        <w:bottom w:val="none" w:sz="0" w:space="0" w:color="auto"/>
        <w:right w:val="none" w:sz="0" w:space="0" w:color="auto"/>
      </w:divBdr>
    </w:div>
    <w:div w:id="1507941216">
      <w:bodyDiv w:val="1"/>
      <w:marLeft w:val="0"/>
      <w:marRight w:val="0"/>
      <w:marTop w:val="0"/>
      <w:marBottom w:val="0"/>
      <w:divBdr>
        <w:top w:val="none" w:sz="0" w:space="0" w:color="auto"/>
        <w:left w:val="none" w:sz="0" w:space="0" w:color="auto"/>
        <w:bottom w:val="none" w:sz="0" w:space="0" w:color="auto"/>
        <w:right w:val="none" w:sz="0" w:space="0" w:color="auto"/>
      </w:divBdr>
    </w:div>
    <w:div w:id="1508210067">
      <w:bodyDiv w:val="1"/>
      <w:marLeft w:val="0"/>
      <w:marRight w:val="0"/>
      <w:marTop w:val="0"/>
      <w:marBottom w:val="0"/>
      <w:divBdr>
        <w:top w:val="none" w:sz="0" w:space="0" w:color="auto"/>
        <w:left w:val="none" w:sz="0" w:space="0" w:color="auto"/>
        <w:bottom w:val="none" w:sz="0" w:space="0" w:color="auto"/>
        <w:right w:val="none" w:sz="0" w:space="0" w:color="auto"/>
      </w:divBdr>
    </w:div>
    <w:div w:id="1508784724">
      <w:bodyDiv w:val="1"/>
      <w:marLeft w:val="0"/>
      <w:marRight w:val="0"/>
      <w:marTop w:val="0"/>
      <w:marBottom w:val="0"/>
      <w:divBdr>
        <w:top w:val="none" w:sz="0" w:space="0" w:color="auto"/>
        <w:left w:val="none" w:sz="0" w:space="0" w:color="auto"/>
        <w:bottom w:val="none" w:sz="0" w:space="0" w:color="auto"/>
        <w:right w:val="none" w:sz="0" w:space="0" w:color="auto"/>
      </w:divBdr>
    </w:div>
    <w:div w:id="1509054398">
      <w:bodyDiv w:val="1"/>
      <w:marLeft w:val="0"/>
      <w:marRight w:val="0"/>
      <w:marTop w:val="0"/>
      <w:marBottom w:val="0"/>
      <w:divBdr>
        <w:top w:val="none" w:sz="0" w:space="0" w:color="auto"/>
        <w:left w:val="none" w:sz="0" w:space="0" w:color="auto"/>
        <w:bottom w:val="none" w:sz="0" w:space="0" w:color="auto"/>
        <w:right w:val="none" w:sz="0" w:space="0" w:color="auto"/>
      </w:divBdr>
    </w:div>
    <w:div w:id="1509055032">
      <w:bodyDiv w:val="1"/>
      <w:marLeft w:val="0"/>
      <w:marRight w:val="0"/>
      <w:marTop w:val="0"/>
      <w:marBottom w:val="0"/>
      <w:divBdr>
        <w:top w:val="none" w:sz="0" w:space="0" w:color="auto"/>
        <w:left w:val="none" w:sz="0" w:space="0" w:color="auto"/>
        <w:bottom w:val="none" w:sz="0" w:space="0" w:color="auto"/>
        <w:right w:val="none" w:sz="0" w:space="0" w:color="auto"/>
      </w:divBdr>
    </w:div>
    <w:div w:id="1509296108">
      <w:bodyDiv w:val="1"/>
      <w:marLeft w:val="0"/>
      <w:marRight w:val="0"/>
      <w:marTop w:val="0"/>
      <w:marBottom w:val="0"/>
      <w:divBdr>
        <w:top w:val="none" w:sz="0" w:space="0" w:color="auto"/>
        <w:left w:val="none" w:sz="0" w:space="0" w:color="auto"/>
        <w:bottom w:val="none" w:sz="0" w:space="0" w:color="auto"/>
        <w:right w:val="none" w:sz="0" w:space="0" w:color="auto"/>
      </w:divBdr>
    </w:div>
    <w:div w:id="1509515553">
      <w:bodyDiv w:val="1"/>
      <w:marLeft w:val="0"/>
      <w:marRight w:val="0"/>
      <w:marTop w:val="0"/>
      <w:marBottom w:val="0"/>
      <w:divBdr>
        <w:top w:val="none" w:sz="0" w:space="0" w:color="auto"/>
        <w:left w:val="none" w:sz="0" w:space="0" w:color="auto"/>
        <w:bottom w:val="none" w:sz="0" w:space="0" w:color="auto"/>
        <w:right w:val="none" w:sz="0" w:space="0" w:color="auto"/>
      </w:divBdr>
    </w:div>
    <w:div w:id="1512648267">
      <w:bodyDiv w:val="1"/>
      <w:marLeft w:val="0"/>
      <w:marRight w:val="0"/>
      <w:marTop w:val="0"/>
      <w:marBottom w:val="0"/>
      <w:divBdr>
        <w:top w:val="none" w:sz="0" w:space="0" w:color="auto"/>
        <w:left w:val="none" w:sz="0" w:space="0" w:color="auto"/>
        <w:bottom w:val="none" w:sz="0" w:space="0" w:color="auto"/>
        <w:right w:val="none" w:sz="0" w:space="0" w:color="auto"/>
      </w:divBdr>
    </w:div>
    <w:div w:id="1512842714">
      <w:bodyDiv w:val="1"/>
      <w:marLeft w:val="0"/>
      <w:marRight w:val="0"/>
      <w:marTop w:val="0"/>
      <w:marBottom w:val="0"/>
      <w:divBdr>
        <w:top w:val="none" w:sz="0" w:space="0" w:color="auto"/>
        <w:left w:val="none" w:sz="0" w:space="0" w:color="auto"/>
        <w:bottom w:val="none" w:sz="0" w:space="0" w:color="auto"/>
        <w:right w:val="none" w:sz="0" w:space="0" w:color="auto"/>
      </w:divBdr>
    </w:div>
    <w:div w:id="1513103305">
      <w:bodyDiv w:val="1"/>
      <w:marLeft w:val="0"/>
      <w:marRight w:val="0"/>
      <w:marTop w:val="0"/>
      <w:marBottom w:val="0"/>
      <w:divBdr>
        <w:top w:val="none" w:sz="0" w:space="0" w:color="auto"/>
        <w:left w:val="none" w:sz="0" w:space="0" w:color="auto"/>
        <w:bottom w:val="none" w:sz="0" w:space="0" w:color="auto"/>
        <w:right w:val="none" w:sz="0" w:space="0" w:color="auto"/>
      </w:divBdr>
    </w:div>
    <w:div w:id="1514109770">
      <w:bodyDiv w:val="1"/>
      <w:marLeft w:val="0"/>
      <w:marRight w:val="0"/>
      <w:marTop w:val="0"/>
      <w:marBottom w:val="0"/>
      <w:divBdr>
        <w:top w:val="none" w:sz="0" w:space="0" w:color="auto"/>
        <w:left w:val="none" w:sz="0" w:space="0" w:color="auto"/>
        <w:bottom w:val="none" w:sz="0" w:space="0" w:color="auto"/>
        <w:right w:val="none" w:sz="0" w:space="0" w:color="auto"/>
      </w:divBdr>
    </w:div>
    <w:div w:id="1515536743">
      <w:bodyDiv w:val="1"/>
      <w:marLeft w:val="0"/>
      <w:marRight w:val="0"/>
      <w:marTop w:val="0"/>
      <w:marBottom w:val="0"/>
      <w:divBdr>
        <w:top w:val="none" w:sz="0" w:space="0" w:color="auto"/>
        <w:left w:val="none" w:sz="0" w:space="0" w:color="auto"/>
        <w:bottom w:val="none" w:sz="0" w:space="0" w:color="auto"/>
        <w:right w:val="none" w:sz="0" w:space="0" w:color="auto"/>
      </w:divBdr>
    </w:div>
    <w:div w:id="1516070289">
      <w:bodyDiv w:val="1"/>
      <w:marLeft w:val="0"/>
      <w:marRight w:val="0"/>
      <w:marTop w:val="0"/>
      <w:marBottom w:val="0"/>
      <w:divBdr>
        <w:top w:val="none" w:sz="0" w:space="0" w:color="auto"/>
        <w:left w:val="none" w:sz="0" w:space="0" w:color="auto"/>
        <w:bottom w:val="none" w:sz="0" w:space="0" w:color="auto"/>
        <w:right w:val="none" w:sz="0" w:space="0" w:color="auto"/>
      </w:divBdr>
    </w:div>
    <w:div w:id="1516260147">
      <w:bodyDiv w:val="1"/>
      <w:marLeft w:val="0"/>
      <w:marRight w:val="0"/>
      <w:marTop w:val="0"/>
      <w:marBottom w:val="0"/>
      <w:divBdr>
        <w:top w:val="none" w:sz="0" w:space="0" w:color="auto"/>
        <w:left w:val="none" w:sz="0" w:space="0" w:color="auto"/>
        <w:bottom w:val="none" w:sz="0" w:space="0" w:color="auto"/>
        <w:right w:val="none" w:sz="0" w:space="0" w:color="auto"/>
      </w:divBdr>
      <w:divsChild>
        <w:div w:id="1112475537">
          <w:marLeft w:val="0"/>
          <w:marRight w:val="0"/>
          <w:marTop w:val="0"/>
          <w:marBottom w:val="0"/>
          <w:divBdr>
            <w:top w:val="none" w:sz="0" w:space="0" w:color="auto"/>
            <w:left w:val="none" w:sz="0" w:space="0" w:color="auto"/>
            <w:bottom w:val="none" w:sz="0" w:space="0" w:color="auto"/>
            <w:right w:val="none" w:sz="0" w:space="0" w:color="auto"/>
          </w:divBdr>
          <w:divsChild>
            <w:div w:id="2040662652">
              <w:marLeft w:val="0"/>
              <w:marRight w:val="0"/>
              <w:marTop w:val="0"/>
              <w:marBottom w:val="0"/>
              <w:divBdr>
                <w:top w:val="none" w:sz="0" w:space="0" w:color="auto"/>
                <w:left w:val="none" w:sz="0" w:space="0" w:color="auto"/>
                <w:bottom w:val="none" w:sz="0" w:space="0" w:color="auto"/>
                <w:right w:val="none" w:sz="0" w:space="0" w:color="auto"/>
              </w:divBdr>
              <w:divsChild>
                <w:div w:id="18173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384749">
      <w:bodyDiv w:val="1"/>
      <w:marLeft w:val="0"/>
      <w:marRight w:val="0"/>
      <w:marTop w:val="0"/>
      <w:marBottom w:val="0"/>
      <w:divBdr>
        <w:top w:val="none" w:sz="0" w:space="0" w:color="auto"/>
        <w:left w:val="none" w:sz="0" w:space="0" w:color="auto"/>
        <w:bottom w:val="none" w:sz="0" w:space="0" w:color="auto"/>
        <w:right w:val="none" w:sz="0" w:space="0" w:color="auto"/>
      </w:divBdr>
    </w:div>
    <w:div w:id="1516652074">
      <w:bodyDiv w:val="1"/>
      <w:marLeft w:val="0"/>
      <w:marRight w:val="0"/>
      <w:marTop w:val="0"/>
      <w:marBottom w:val="0"/>
      <w:divBdr>
        <w:top w:val="none" w:sz="0" w:space="0" w:color="auto"/>
        <w:left w:val="none" w:sz="0" w:space="0" w:color="auto"/>
        <w:bottom w:val="none" w:sz="0" w:space="0" w:color="auto"/>
        <w:right w:val="none" w:sz="0" w:space="0" w:color="auto"/>
      </w:divBdr>
    </w:div>
    <w:div w:id="1516766028">
      <w:bodyDiv w:val="1"/>
      <w:marLeft w:val="0"/>
      <w:marRight w:val="0"/>
      <w:marTop w:val="0"/>
      <w:marBottom w:val="0"/>
      <w:divBdr>
        <w:top w:val="none" w:sz="0" w:space="0" w:color="auto"/>
        <w:left w:val="none" w:sz="0" w:space="0" w:color="auto"/>
        <w:bottom w:val="none" w:sz="0" w:space="0" w:color="auto"/>
        <w:right w:val="none" w:sz="0" w:space="0" w:color="auto"/>
      </w:divBdr>
    </w:div>
    <w:div w:id="1517114535">
      <w:bodyDiv w:val="1"/>
      <w:marLeft w:val="0"/>
      <w:marRight w:val="0"/>
      <w:marTop w:val="0"/>
      <w:marBottom w:val="0"/>
      <w:divBdr>
        <w:top w:val="none" w:sz="0" w:space="0" w:color="auto"/>
        <w:left w:val="none" w:sz="0" w:space="0" w:color="auto"/>
        <w:bottom w:val="none" w:sz="0" w:space="0" w:color="auto"/>
        <w:right w:val="none" w:sz="0" w:space="0" w:color="auto"/>
      </w:divBdr>
    </w:div>
    <w:div w:id="1517620535">
      <w:bodyDiv w:val="1"/>
      <w:marLeft w:val="0"/>
      <w:marRight w:val="0"/>
      <w:marTop w:val="0"/>
      <w:marBottom w:val="0"/>
      <w:divBdr>
        <w:top w:val="none" w:sz="0" w:space="0" w:color="auto"/>
        <w:left w:val="none" w:sz="0" w:space="0" w:color="auto"/>
        <w:bottom w:val="none" w:sz="0" w:space="0" w:color="auto"/>
        <w:right w:val="none" w:sz="0" w:space="0" w:color="auto"/>
      </w:divBdr>
    </w:div>
    <w:div w:id="1517696368">
      <w:bodyDiv w:val="1"/>
      <w:marLeft w:val="0"/>
      <w:marRight w:val="0"/>
      <w:marTop w:val="0"/>
      <w:marBottom w:val="0"/>
      <w:divBdr>
        <w:top w:val="none" w:sz="0" w:space="0" w:color="auto"/>
        <w:left w:val="none" w:sz="0" w:space="0" w:color="auto"/>
        <w:bottom w:val="none" w:sz="0" w:space="0" w:color="auto"/>
        <w:right w:val="none" w:sz="0" w:space="0" w:color="auto"/>
      </w:divBdr>
      <w:divsChild>
        <w:div w:id="946621437">
          <w:marLeft w:val="0"/>
          <w:marRight w:val="0"/>
          <w:marTop w:val="0"/>
          <w:marBottom w:val="0"/>
          <w:divBdr>
            <w:top w:val="single" w:sz="2" w:space="0" w:color="auto"/>
            <w:left w:val="single" w:sz="2" w:space="0" w:color="auto"/>
            <w:bottom w:val="single" w:sz="6" w:space="0" w:color="auto"/>
            <w:right w:val="single" w:sz="2" w:space="0" w:color="auto"/>
          </w:divBdr>
          <w:divsChild>
            <w:div w:id="2124419939">
              <w:marLeft w:val="0"/>
              <w:marRight w:val="0"/>
              <w:marTop w:val="100"/>
              <w:marBottom w:val="100"/>
              <w:divBdr>
                <w:top w:val="single" w:sz="2" w:space="0" w:color="D9D9E3"/>
                <w:left w:val="single" w:sz="2" w:space="0" w:color="D9D9E3"/>
                <w:bottom w:val="single" w:sz="2" w:space="0" w:color="D9D9E3"/>
                <w:right w:val="single" w:sz="2" w:space="0" w:color="D9D9E3"/>
              </w:divBdr>
              <w:divsChild>
                <w:div w:id="345444179">
                  <w:marLeft w:val="0"/>
                  <w:marRight w:val="0"/>
                  <w:marTop w:val="0"/>
                  <w:marBottom w:val="0"/>
                  <w:divBdr>
                    <w:top w:val="single" w:sz="2" w:space="0" w:color="D9D9E3"/>
                    <w:left w:val="single" w:sz="2" w:space="0" w:color="D9D9E3"/>
                    <w:bottom w:val="single" w:sz="2" w:space="0" w:color="D9D9E3"/>
                    <w:right w:val="single" w:sz="2" w:space="0" w:color="D9D9E3"/>
                  </w:divBdr>
                  <w:divsChild>
                    <w:div w:id="901061141">
                      <w:marLeft w:val="0"/>
                      <w:marRight w:val="0"/>
                      <w:marTop w:val="0"/>
                      <w:marBottom w:val="0"/>
                      <w:divBdr>
                        <w:top w:val="single" w:sz="2" w:space="0" w:color="D9D9E3"/>
                        <w:left w:val="single" w:sz="2" w:space="0" w:color="D9D9E3"/>
                        <w:bottom w:val="single" w:sz="2" w:space="0" w:color="D9D9E3"/>
                        <w:right w:val="single" w:sz="2" w:space="0" w:color="D9D9E3"/>
                      </w:divBdr>
                      <w:divsChild>
                        <w:div w:id="1879312783">
                          <w:marLeft w:val="0"/>
                          <w:marRight w:val="0"/>
                          <w:marTop w:val="0"/>
                          <w:marBottom w:val="0"/>
                          <w:divBdr>
                            <w:top w:val="single" w:sz="2" w:space="0" w:color="D9D9E3"/>
                            <w:left w:val="single" w:sz="2" w:space="0" w:color="D9D9E3"/>
                            <w:bottom w:val="single" w:sz="2" w:space="0" w:color="D9D9E3"/>
                            <w:right w:val="single" w:sz="2" w:space="0" w:color="D9D9E3"/>
                          </w:divBdr>
                          <w:divsChild>
                            <w:div w:id="261306351">
                              <w:marLeft w:val="0"/>
                              <w:marRight w:val="0"/>
                              <w:marTop w:val="0"/>
                              <w:marBottom w:val="0"/>
                              <w:divBdr>
                                <w:top w:val="single" w:sz="2" w:space="0" w:color="D9D9E3"/>
                                <w:left w:val="single" w:sz="2" w:space="0" w:color="D9D9E3"/>
                                <w:bottom w:val="single" w:sz="2" w:space="0" w:color="D9D9E3"/>
                                <w:right w:val="single" w:sz="2" w:space="0" w:color="D9D9E3"/>
                              </w:divBdr>
                              <w:divsChild>
                                <w:div w:id="1870218502">
                                  <w:marLeft w:val="0"/>
                                  <w:marRight w:val="0"/>
                                  <w:marTop w:val="0"/>
                                  <w:marBottom w:val="0"/>
                                  <w:divBdr>
                                    <w:top w:val="single" w:sz="2" w:space="0" w:color="D9D9E3"/>
                                    <w:left w:val="single" w:sz="2" w:space="0" w:color="D9D9E3"/>
                                    <w:bottom w:val="single" w:sz="2" w:space="0" w:color="D9D9E3"/>
                                    <w:right w:val="single" w:sz="2" w:space="0" w:color="D9D9E3"/>
                                  </w:divBdr>
                                  <w:divsChild>
                                    <w:div w:id="1211167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518081426">
      <w:bodyDiv w:val="1"/>
      <w:marLeft w:val="0"/>
      <w:marRight w:val="0"/>
      <w:marTop w:val="0"/>
      <w:marBottom w:val="0"/>
      <w:divBdr>
        <w:top w:val="none" w:sz="0" w:space="0" w:color="auto"/>
        <w:left w:val="none" w:sz="0" w:space="0" w:color="auto"/>
        <w:bottom w:val="none" w:sz="0" w:space="0" w:color="auto"/>
        <w:right w:val="none" w:sz="0" w:space="0" w:color="auto"/>
      </w:divBdr>
    </w:div>
    <w:div w:id="1520004089">
      <w:bodyDiv w:val="1"/>
      <w:marLeft w:val="0"/>
      <w:marRight w:val="0"/>
      <w:marTop w:val="0"/>
      <w:marBottom w:val="0"/>
      <w:divBdr>
        <w:top w:val="none" w:sz="0" w:space="0" w:color="auto"/>
        <w:left w:val="none" w:sz="0" w:space="0" w:color="auto"/>
        <w:bottom w:val="none" w:sz="0" w:space="0" w:color="auto"/>
        <w:right w:val="none" w:sz="0" w:space="0" w:color="auto"/>
      </w:divBdr>
    </w:div>
    <w:div w:id="1520121222">
      <w:bodyDiv w:val="1"/>
      <w:marLeft w:val="0"/>
      <w:marRight w:val="0"/>
      <w:marTop w:val="0"/>
      <w:marBottom w:val="0"/>
      <w:divBdr>
        <w:top w:val="none" w:sz="0" w:space="0" w:color="auto"/>
        <w:left w:val="none" w:sz="0" w:space="0" w:color="auto"/>
        <w:bottom w:val="none" w:sz="0" w:space="0" w:color="auto"/>
        <w:right w:val="none" w:sz="0" w:space="0" w:color="auto"/>
      </w:divBdr>
    </w:div>
    <w:div w:id="1520586266">
      <w:bodyDiv w:val="1"/>
      <w:marLeft w:val="0"/>
      <w:marRight w:val="0"/>
      <w:marTop w:val="0"/>
      <w:marBottom w:val="0"/>
      <w:divBdr>
        <w:top w:val="none" w:sz="0" w:space="0" w:color="auto"/>
        <w:left w:val="none" w:sz="0" w:space="0" w:color="auto"/>
        <w:bottom w:val="none" w:sz="0" w:space="0" w:color="auto"/>
        <w:right w:val="none" w:sz="0" w:space="0" w:color="auto"/>
      </w:divBdr>
    </w:div>
    <w:div w:id="1521822377">
      <w:bodyDiv w:val="1"/>
      <w:marLeft w:val="0"/>
      <w:marRight w:val="0"/>
      <w:marTop w:val="0"/>
      <w:marBottom w:val="0"/>
      <w:divBdr>
        <w:top w:val="none" w:sz="0" w:space="0" w:color="auto"/>
        <w:left w:val="none" w:sz="0" w:space="0" w:color="auto"/>
        <w:bottom w:val="none" w:sz="0" w:space="0" w:color="auto"/>
        <w:right w:val="none" w:sz="0" w:space="0" w:color="auto"/>
      </w:divBdr>
    </w:div>
    <w:div w:id="1521968949">
      <w:bodyDiv w:val="1"/>
      <w:marLeft w:val="0"/>
      <w:marRight w:val="0"/>
      <w:marTop w:val="0"/>
      <w:marBottom w:val="0"/>
      <w:divBdr>
        <w:top w:val="none" w:sz="0" w:space="0" w:color="auto"/>
        <w:left w:val="none" w:sz="0" w:space="0" w:color="auto"/>
        <w:bottom w:val="none" w:sz="0" w:space="0" w:color="auto"/>
        <w:right w:val="none" w:sz="0" w:space="0" w:color="auto"/>
      </w:divBdr>
    </w:div>
    <w:div w:id="1522279837">
      <w:bodyDiv w:val="1"/>
      <w:marLeft w:val="0"/>
      <w:marRight w:val="0"/>
      <w:marTop w:val="0"/>
      <w:marBottom w:val="0"/>
      <w:divBdr>
        <w:top w:val="none" w:sz="0" w:space="0" w:color="auto"/>
        <w:left w:val="none" w:sz="0" w:space="0" w:color="auto"/>
        <w:bottom w:val="none" w:sz="0" w:space="0" w:color="auto"/>
        <w:right w:val="none" w:sz="0" w:space="0" w:color="auto"/>
      </w:divBdr>
    </w:div>
    <w:div w:id="1522663741">
      <w:bodyDiv w:val="1"/>
      <w:marLeft w:val="0"/>
      <w:marRight w:val="0"/>
      <w:marTop w:val="0"/>
      <w:marBottom w:val="0"/>
      <w:divBdr>
        <w:top w:val="none" w:sz="0" w:space="0" w:color="auto"/>
        <w:left w:val="none" w:sz="0" w:space="0" w:color="auto"/>
        <w:bottom w:val="none" w:sz="0" w:space="0" w:color="auto"/>
        <w:right w:val="none" w:sz="0" w:space="0" w:color="auto"/>
      </w:divBdr>
    </w:div>
    <w:div w:id="1523667222">
      <w:bodyDiv w:val="1"/>
      <w:marLeft w:val="0"/>
      <w:marRight w:val="0"/>
      <w:marTop w:val="0"/>
      <w:marBottom w:val="0"/>
      <w:divBdr>
        <w:top w:val="none" w:sz="0" w:space="0" w:color="auto"/>
        <w:left w:val="none" w:sz="0" w:space="0" w:color="auto"/>
        <w:bottom w:val="none" w:sz="0" w:space="0" w:color="auto"/>
        <w:right w:val="none" w:sz="0" w:space="0" w:color="auto"/>
      </w:divBdr>
    </w:div>
    <w:div w:id="1524634758">
      <w:bodyDiv w:val="1"/>
      <w:marLeft w:val="0"/>
      <w:marRight w:val="0"/>
      <w:marTop w:val="0"/>
      <w:marBottom w:val="0"/>
      <w:divBdr>
        <w:top w:val="none" w:sz="0" w:space="0" w:color="auto"/>
        <w:left w:val="none" w:sz="0" w:space="0" w:color="auto"/>
        <w:bottom w:val="none" w:sz="0" w:space="0" w:color="auto"/>
        <w:right w:val="none" w:sz="0" w:space="0" w:color="auto"/>
      </w:divBdr>
    </w:div>
    <w:div w:id="1525441872">
      <w:bodyDiv w:val="1"/>
      <w:marLeft w:val="0"/>
      <w:marRight w:val="0"/>
      <w:marTop w:val="0"/>
      <w:marBottom w:val="0"/>
      <w:divBdr>
        <w:top w:val="none" w:sz="0" w:space="0" w:color="auto"/>
        <w:left w:val="none" w:sz="0" w:space="0" w:color="auto"/>
        <w:bottom w:val="none" w:sz="0" w:space="0" w:color="auto"/>
        <w:right w:val="none" w:sz="0" w:space="0" w:color="auto"/>
      </w:divBdr>
    </w:div>
    <w:div w:id="1525512580">
      <w:bodyDiv w:val="1"/>
      <w:marLeft w:val="0"/>
      <w:marRight w:val="0"/>
      <w:marTop w:val="0"/>
      <w:marBottom w:val="0"/>
      <w:divBdr>
        <w:top w:val="none" w:sz="0" w:space="0" w:color="auto"/>
        <w:left w:val="none" w:sz="0" w:space="0" w:color="auto"/>
        <w:bottom w:val="none" w:sz="0" w:space="0" w:color="auto"/>
        <w:right w:val="none" w:sz="0" w:space="0" w:color="auto"/>
      </w:divBdr>
    </w:div>
    <w:div w:id="1525897842">
      <w:bodyDiv w:val="1"/>
      <w:marLeft w:val="0"/>
      <w:marRight w:val="0"/>
      <w:marTop w:val="0"/>
      <w:marBottom w:val="0"/>
      <w:divBdr>
        <w:top w:val="none" w:sz="0" w:space="0" w:color="auto"/>
        <w:left w:val="none" w:sz="0" w:space="0" w:color="auto"/>
        <w:bottom w:val="none" w:sz="0" w:space="0" w:color="auto"/>
        <w:right w:val="none" w:sz="0" w:space="0" w:color="auto"/>
      </w:divBdr>
    </w:div>
    <w:div w:id="1526285108">
      <w:bodyDiv w:val="1"/>
      <w:marLeft w:val="0"/>
      <w:marRight w:val="0"/>
      <w:marTop w:val="0"/>
      <w:marBottom w:val="0"/>
      <w:divBdr>
        <w:top w:val="none" w:sz="0" w:space="0" w:color="auto"/>
        <w:left w:val="none" w:sz="0" w:space="0" w:color="auto"/>
        <w:bottom w:val="none" w:sz="0" w:space="0" w:color="auto"/>
        <w:right w:val="none" w:sz="0" w:space="0" w:color="auto"/>
      </w:divBdr>
    </w:div>
    <w:div w:id="1526600165">
      <w:bodyDiv w:val="1"/>
      <w:marLeft w:val="0"/>
      <w:marRight w:val="0"/>
      <w:marTop w:val="0"/>
      <w:marBottom w:val="0"/>
      <w:divBdr>
        <w:top w:val="none" w:sz="0" w:space="0" w:color="auto"/>
        <w:left w:val="none" w:sz="0" w:space="0" w:color="auto"/>
        <w:bottom w:val="none" w:sz="0" w:space="0" w:color="auto"/>
        <w:right w:val="none" w:sz="0" w:space="0" w:color="auto"/>
      </w:divBdr>
    </w:div>
    <w:div w:id="1526669164">
      <w:bodyDiv w:val="1"/>
      <w:marLeft w:val="0"/>
      <w:marRight w:val="0"/>
      <w:marTop w:val="0"/>
      <w:marBottom w:val="0"/>
      <w:divBdr>
        <w:top w:val="none" w:sz="0" w:space="0" w:color="auto"/>
        <w:left w:val="none" w:sz="0" w:space="0" w:color="auto"/>
        <w:bottom w:val="none" w:sz="0" w:space="0" w:color="auto"/>
        <w:right w:val="none" w:sz="0" w:space="0" w:color="auto"/>
      </w:divBdr>
    </w:div>
    <w:div w:id="1526753687">
      <w:bodyDiv w:val="1"/>
      <w:marLeft w:val="0"/>
      <w:marRight w:val="0"/>
      <w:marTop w:val="0"/>
      <w:marBottom w:val="0"/>
      <w:divBdr>
        <w:top w:val="none" w:sz="0" w:space="0" w:color="auto"/>
        <w:left w:val="none" w:sz="0" w:space="0" w:color="auto"/>
        <w:bottom w:val="none" w:sz="0" w:space="0" w:color="auto"/>
        <w:right w:val="none" w:sz="0" w:space="0" w:color="auto"/>
      </w:divBdr>
    </w:div>
    <w:div w:id="1527447615">
      <w:bodyDiv w:val="1"/>
      <w:marLeft w:val="0"/>
      <w:marRight w:val="0"/>
      <w:marTop w:val="0"/>
      <w:marBottom w:val="0"/>
      <w:divBdr>
        <w:top w:val="none" w:sz="0" w:space="0" w:color="auto"/>
        <w:left w:val="none" w:sz="0" w:space="0" w:color="auto"/>
        <w:bottom w:val="none" w:sz="0" w:space="0" w:color="auto"/>
        <w:right w:val="none" w:sz="0" w:space="0" w:color="auto"/>
      </w:divBdr>
    </w:div>
    <w:div w:id="1527675558">
      <w:bodyDiv w:val="1"/>
      <w:marLeft w:val="0"/>
      <w:marRight w:val="0"/>
      <w:marTop w:val="0"/>
      <w:marBottom w:val="0"/>
      <w:divBdr>
        <w:top w:val="none" w:sz="0" w:space="0" w:color="auto"/>
        <w:left w:val="none" w:sz="0" w:space="0" w:color="auto"/>
        <w:bottom w:val="none" w:sz="0" w:space="0" w:color="auto"/>
        <w:right w:val="none" w:sz="0" w:space="0" w:color="auto"/>
      </w:divBdr>
    </w:div>
    <w:div w:id="1528253993">
      <w:bodyDiv w:val="1"/>
      <w:marLeft w:val="0"/>
      <w:marRight w:val="0"/>
      <w:marTop w:val="0"/>
      <w:marBottom w:val="0"/>
      <w:divBdr>
        <w:top w:val="none" w:sz="0" w:space="0" w:color="auto"/>
        <w:left w:val="none" w:sz="0" w:space="0" w:color="auto"/>
        <w:bottom w:val="none" w:sz="0" w:space="0" w:color="auto"/>
        <w:right w:val="none" w:sz="0" w:space="0" w:color="auto"/>
      </w:divBdr>
    </w:div>
    <w:div w:id="1528329197">
      <w:bodyDiv w:val="1"/>
      <w:marLeft w:val="0"/>
      <w:marRight w:val="0"/>
      <w:marTop w:val="0"/>
      <w:marBottom w:val="0"/>
      <w:divBdr>
        <w:top w:val="none" w:sz="0" w:space="0" w:color="auto"/>
        <w:left w:val="none" w:sz="0" w:space="0" w:color="auto"/>
        <w:bottom w:val="none" w:sz="0" w:space="0" w:color="auto"/>
        <w:right w:val="none" w:sz="0" w:space="0" w:color="auto"/>
      </w:divBdr>
    </w:div>
    <w:div w:id="1528517125">
      <w:bodyDiv w:val="1"/>
      <w:marLeft w:val="0"/>
      <w:marRight w:val="0"/>
      <w:marTop w:val="0"/>
      <w:marBottom w:val="0"/>
      <w:divBdr>
        <w:top w:val="none" w:sz="0" w:space="0" w:color="auto"/>
        <w:left w:val="none" w:sz="0" w:space="0" w:color="auto"/>
        <w:bottom w:val="none" w:sz="0" w:space="0" w:color="auto"/>
        <w:right w:val="none" w:sz="0" w:space="0" w:color="auto"/>
      </w:divBdr>
    </w:div>
    <w:div w:id="1528519945">
      <w:bodyDiv w:val="1"/>
      <w:marLeft w:val="0"/>
      <w:marRight w:val="0"/>
      <w:marTop w:val="0"/>
      <w:marBottom w:val="0"/>
      <w:divBdr>
        <w:top w:val="none" w:sz="0" w:space="0" w:color="auto"/>
        <w:left w:val="none" w:sz="0" w:space="0" w:color="auto"/>
        <w:bottom w:val="none" w:sz="0" w:space="0" w:color="auto"/>
        <w:right w:val="none" w:sz="0" w:space="0" w:color="auto"/>
      </w:divBdr>
    </w:div>
    <w:div w:id="1528566928">
      <w:bodyDiv w:val="1"/>
      <w:marLeft w:val="0"/>
      <w:marRight w:val="0"/>
      <w:marTop w:val="0"/>
      <w:marBottom w:val="0"/>
      <w:divBdr>
        <w:top w:val="none" w:sz="0" w:space="0" w:color="auto"/>
        <w:left w:val="none" w:sz="0" w:space="0" w:color="auto"/>
        <w:bottom w:val="none" w:sz="0" w:space="0" w:color="auto"/>
        <w:right w:val="none" w:sz="0" w:space="0" w:color="auto"/>
      </w:divBdr>
    </w:div>
    <w:div w:id="1530410724">
      <w:bodyDiv w:val="1"/>
      <w:marLeft w:val="0"/>
      <w:marRight w:val="0"/>
      <w:marTop w:val="0"/>
      <w:marBottom w:val="0"/>
      <w:divBdr>
        <w:top w:val="none" w:sz="0" w:space="0" w:color="auto"/>
        <w:left w:val="none" w:sz="0" w:space="0" w:color="auto"/>
        <w:bottom w:val="none" w:sz="0" w:space="0" w:color="auto"/>
        <w:right w:val="none" w:sz="0" w:space="0" w:color="auto"/>
      </w:divBdr>
    </w:div>
    <w:div w:id="1530996643">
      <w:bodyDiv w:val="1"/>
      <w:marLeft w:val="0"/>
      <w:marRight w:val="0"/>
      <w:marTop w:val="0"/>
      <w:marBottom w:val="0"/>
      <w:divBdr>
        <w:top w:val="none" w:sz="0" w:space="0" w:color="auto"/>
        <w:left w:val="none" w:sz="0" w:space="0" w:color="auto"/>
        <w:bottom w:val="none" w:sz="0" w:space="0" w:color="auto"/>
        <w:right w:val="none" w:sz="0" w:space="0" w:color="auto"/>
      </w:divBdr>
    </w:div>
    <w:div w:id="1532650691">
      <w:bodyDiv w:val="1"/>
      <w:marLeft w:val="0"/>
      <w:marRight w:val="0"/>
      <w:marTop w:val="0"/>
      <w:marBottom w:val="0"/>
      <w:divBdr>
        <w:top w:val="none" w:sz="0" w:space="0" w:color="auto"/>
        <w:left w:val="none" w:sz="0" w:space="0" w:color="auto"/>
        <w:bottom w:val="none" w:sz="0" w:space="0" w:color="auto"/>
        <w:right w:val="none" w:sz="0" w:space="0" w:color="auto"/>
      </w:divBdr>
    </w:div>
    <w:div w:id="1532838026">
      <w:bodyDiv w:val="1"/>
      <w:marLeft w:val="0"/>
      <w:marRight w:val="0"/>
      <w:marTop w:val="0"/>
      <w:marBottom w:val="0"/>
      <w:divBdr>
        <w:top w:val="none" w:sz="0" w:space="0" w:color="auto"/>
        <w:left w:val="none" w:sz="0" w:space="0" w:color="auto"/>
        <w:bottom w:val="none" w:sz="0" w:space="0" w:color="auto"/>
        <w:right w:val="none" w:sz="0" w:space="0" w:color="auto"/>
      </w:divBdr>
    </w:div>
    <w:div w:id="1533230308">
      <w:bodyDiv w:val="1"/>
      <w:marLeft w:val="0"/>
      <w:marRight w:val="0"/>
      <w:marTop w:val="0"/>
      <w:marBottom w:val="0"/>
      <w:divBdr>
        <w:top w:val="none" w:sz="0" w:space="0" w:color="auto"/>
        <w:left w:val="none" w:sz="0" w:space="0" w:color="auto"/>
        <w:bottom w:val="none" w:sz="0" w:space="0" w:color="auto"/>
        <w:right w:val="none" w:sz="0" w:space="0" w:color="auto"/>
      </w:divBdr>
    </w:div>
    <w:div w:id="1533767593">
      <w:bodyDiv w:val="1"/>
      <w:marLeft w:val="0"/>
      <w:marRight w:val="0"/>
      <w:marTop w:val="0"/>
      <w:marBottom w:val="0"/>
      <w:divBdr>
        <w:top w:val="none" w:sz="0" w:space="0" w:color="auto"/>
        <w:left w:val="none" w:sz="0" w:space="0" w:color="auto"/>
        <w:bottom w:val="none" w:sz="0" w:space="0" w:color="auto"/>
        <w:right w:val="none" w:sz="0" w:space="0" w:color="auto"/>
      </w:divBdr>
    </w:div>
    <w:div w:id="1534033333">
      <w:bodyDiv w:val="1"/>
      <w:marLeft w:val="0"/>
      <w:marRight w:val="0"/>
      <w:marTop w:val="0"/>
      <w:marBottom w:val="0"/>
      <w:divBdr>
        <w:top w:val="none" w:sz="0" w:space="0" w:color="auto"/>
        <w:left w:val="none" w:sz="0" w:space="0" w:color="auto"/>
        <w:bottom w:val="none" w:sz="0" w:space="0" w:color="auto"/>
        <w:right w:val="none" w:sz="0" w:space="0" w:color="auto"/>
      </w:divBdr>
    </w:div>
    <w:div w:id="1534265481">
      <w:bodyDiv w:val="1"/>
      <w:marLeft w:val="0"/>
      <w:marRight w:val="0"/>
      <w:marTop w:val="0"/>
      <w:marBottom w:val="0"/>
      <w:divBdr>
        <w:top w:val="none" w:sz="0" w:space="0" w:color="auto"/>
        <w:left w:val="none" w:sz="0" w:space="0" w:color="auto"/>
        <w:bottom w:val="none" w:sz="0" w:space="0" w:color="auto"/>
        <w:right w:val="none" w:sz="0" w:space="0" w:color="auto"/>
      </w:divBdr>
    </w:div>
    <w:div w:id="1534270673">
      <w:bodyDiv w:val="1"/>
      <w:marLeft w:val="0"/>
      <w:marRight w:val="0"/>
      <w:marTop w:val="0"/>
      <w:marBottom w:val="0"/>
      <w:divBdr>
        <w:top w:val="none" w:sz="0" w:space="0" w:color="auto"/>
        <w:left w:val="none" w:sz="0" w:space="0" w:color="auto"/>
        <w:bottom w:val="none" w:sz="0" w:space="0" w:color="auto"/>
        <w:right w:val="none" w:sz="0" w:space="0" w:color="auto"/>
      </w:divBdr>
    </w:div>
    <w:div w:id="1534925546">
      <w:bodyDiv w:val="1"/>
      <w:marLeft w:val="0"/>
      <w:marRight w:val="0"/>
      <w:marTop w:val="0"/>
      <w:marBottom w:val="0"/>
      <w:divBdr>
        <w:top w:val="none" w:sz="0" w:space="0" w:color="auto"/>
        <w:left w:val="none" w:sz="0" w:space="0" w:color="auto"/>
        <w:bottom w:val="none" w:sz="0" w:space="0" w:color="auto"/>
        <w:right w:val="none" w:sz="0" w:space="0" w:color="auto"/>
      </w:divBdr>
    </w:div>
    <w:div w:id="1534997261">
      <w:bodyDiv w:val="1"/>
      <w:marLeft w:val="0"/>
      <w:marRight w:val="0"/>
      <w:marTop w:val="0"/>
      <w:marBottom w:val="0"/>
      <w:divBdr>
        <w:top w:val="none" w:sz="0" w:space="0" w:color="auto"/>
        <w:left w:val="none" w:sz="0" w:space="0" w:color="auto"/>
        <w:bottom w:val="none" w:sz="0" w:space="0" w:color="auto"/>
        <w:right w:val="none" w:sz="0" w:space="0" w:color="auto"/>
      </w:divBdr>
    </w:div>
    <w:div w:id="1535970509">
      <w:bodyDiv w:val="1"/>
      <w:marLeft w:val="0"/>
      <w:marRight w:val="0"/>
      <w:marTop w:val="0"/>
      <w:marBottom w:val="0"/>
      <w:divBdr>
        <w:top w:val="none" w:sz="0" w:space="0" w:color="auto"/>
        <w:left w:val="none" w:sz="0" w:space="0" w:color="auto"/>
        <w:bottom w:val="none" w:sz="0" w:space="0" w:color="auto"/>
        <w:right w:val="none" w:sz="0" w:space="0" w:color="auto"/>
      </w:divBdr>
    </w:div>
    <w:div w:id="1537548835">
      <w:bodyDiv w:val="1"/>
      <w:marLeft w:val="0"/>
      <w:marRight w:val="0"/>
      <w:marTop w:val="0"/>
      <w:marBottom w:val="0"/>
      <w:divBdr>
        <w:top w:val="none" w:sz="0" w:space="0" w:color="auto"/>
        <w:left w:val="none" w:sz="0" w:space="0" w:color="auto"/>
        <w:bottom w:val="none" w:sz="0" w:space="0" w:color="auto"/>
        <w:right w:val="none" w:sz="0" w:space="0" w:color="auto"/>
      </w:divBdr>
    </w:div>
    <w:div w:id="1537740674">
      <w:bodyDiv w:val="1"/>
      <w:marLeft w:val="0"/>
      <w:marRight w:val="0"/>
      <w:marTop w:val="0"/>
      <w:marBottom w:val="0"/>
      <w:divBdr>
        <w:top w:val="none" w:sz="0" w:space="0" w:color="auto"/>
        <w:left w:val="none" w:sz="0" w:space="0" w:color="auto"/>
        <w:bottom w:val="none" w:sz="0" w:space="0" w:color="auto"/>
        <w:right w:val="none" w:sz="0" w:space="0" w:color="auto"/>
      </w:divBdr>
    </w:div>
    <w:div w:id="1538665643">
      <w:bodyDiv w:val="1"/>
      <w:marLeft w:val="0"/>
      <w:marRight w:val="0"/>
      <w:marTop w:val="0"/>
      <w:marBottom w:val="0"/>
      <w:divBdr>
        <w:top w:val="none" w:sz="0" w:space="0" w:color="auto"/>
        <w:left w:val="none" w:sz="0" w:space="0" w:color="auto"/>
        <w:bottom w:val="none" w:sz="0" w:space="0" w:color="auto"/>
        <w:right w:val="none" w:sz="0" w:space="0" w:color="auto"/>
      </w:divBdr>
    </w:div>
    <w:div w:id="1538808396">
      <w:bodyDiv w:val="1"/>
      <w:marLeft w:val="0"/>
      <w:marRight w:val="0"/>
      <w:marTop w:val="0"/>
      <w:marBottom w:val="0"/>
      <w:divBdr>
        <w:top w:val="none" w:sz="0" w:space="0" w:color="auto"/>
        <w:left w:val="none" w:sz="0" w:space="0" w:color="auto"/>
        <w:bottom w:val="none" w:sz="0" w:space="0" w:color="auto"/>
        <w:right w:val="none" w:sz="0" w:space="0" w:color="auto"/>
      </w:divBdr>
    </w:div>
    <w:div w:id="1539316347">
      <w:bodyDiv w:val="1"/>
      <w:marLeft w:val="0"/>
      <w:marRight w:val="0"/>
      <w:marTop w:val="0"/>
      <w:marBottom w:val="0"/>
      <w:divBdr>
        <w:top w:val="none" w:sz="0" w:space="0" w:color="auto"/>
        <w:left w:val="none" w:sz="0" w:space="0" w:color="auto"/>
        <w:bottom w:val="none" w:sz="0" w:space="0" w:color="auto"/>
        <w:right w:val="none" w:sz="0" w:space="0" w:color="auto"/>
      </w:divBdr>
    </w:div>
    <w:div w:id="1539391384">
      <w:bodyDiv w:val="1"/>
      <w:marLeft w:val="0"/>
      <w:marRight w:val="0"/>
      <w:marTop w:val="0"/>
      <w:marBottom w:val="0"/>
      <w:divBdr>
        <w:top w:val="none" w:sz="0" w:space="0" w:color="auto"/>
        <w:left w:val="none" w:sz="0" w:space="0" w:color="auto"/>
        <w:bottom w:val="none" w:sz="0" w:space="0" w:color="auto"/>
        <w:right w:val="none" w:sz="0" w:space="0" w:color="auto"/>
      </w:divBdr>
    </w:div>
    <w:div w:id="1541628851">
      <w:bodyDiv w:val="1"/>
      <w:marLeft w:val="0"/>
      <w:marRight w:val="0"/>
      <w:marTop w:val="0"/>
      <w:marBottom w:val="0"/>
      <w:divBdr>
        <w:top w:val="none" w:sz="0" w:space="0" w:color="auto"/>
        <w:left w:val="none" w:sz="0" w:space="0" w:color="auto"/>
        <w:bottom w:val="none" w:sz="0" w:space="0" w:color="auto"/>
        <w:right w:val="none" w:sz="0" w:space="0" w:color="auto"/>
      </w:divBdr>
    </w:div>
    <w:div w:id="1544250485">
      <w:bodyDiv w:val="1"/>
      <w:marLeft w:val="0"/>
      <w:marRight w:val="0"/>
      <w:marTop w:val="0"/>
      <w:marBottom w:val="0"/>
      <w:divBdr>
        <w:top w:val="none" w:sz="0" w:space="0" w:color="auto"/>
        <w:left w:val="none" w:sz="0" w:space="0" w:color="auto"/>
        <w:bottom w:val="none" w:sz="0" w:space="0" w:color="auto"/>
        <w:right w:val="none" w:sz="0" w:space="0" w:color="auto"/>
      </w:divBdr>
    </w:div>
    <w:div w:id="1544437479">
      <w:bodyDiv w:val="1"/>
      <w:marLeft w:val="0"/>
      <w:marRight w:val="0"/>
      <w:marTop w:val="0"/>
      <w:marBottom w:val="0"/>
      <w:divBdr>
        <w:top w:val="none" w:sz="0" w:space="0" w:color="auto"/>
        <w:left w:val="none" w:sz="0" w:space="0" w:color="auto"/>
        <w:bottom w:val="none" w:sz="0" w:space="0" w:color="auto"/>
        <w:right w:val="none" w:sz="0" w:space="0" w:color="auto"/>
      </w:divBdr>
    </w:div>
    <w:div w:id="1545486252">
      <w:bodyDiv w:val="1"/>
      <w:marLeft w:val="0"/>
      <w:marRight w:val="0"/>
      <w:marTop w:val="0"/>
      <w:marBottom w:val="0"/>
      <w:divBdr>
        <w:top w:val="none" w:sz="0" w:space="0" w:color="auto"/>
        <w:left w:val="none" w:sz="0" w:space="0" w:color="auto"/>
        <w:bottom w:val="none" w:sz="0" w:space="0" w:color="auto"/>
        <w:right w:val="none" w:sz="0" w:space="0" w:color="auto"/>
      </w:divBdr>
    </w:div>
    <w:div w:id="1546142668">
      <w:bodyDiv w:val="1"/>
      <w:marLeft w:val="0"/>
      <w:marRight w:val="0"/>
      <w:marTop w:val="0"/>
      <w:marBottom w:val="0"/>
      <w:divBdr>
        <w:top w:val="none" w:sz="0" w:space="0" w:color="auto"/>
        <w:left w:val="none" w:sz="0" w:space="0" w:color="auto"/>
        <w:bottom w:val="none" w:sz="0" w:space="0" w:color="auto"/>
        <w:right w:val="none" w:sz="0" w:space="0" w:color="auto"/>
      </w:divBdr>
    </w:div>
    <w:div w:id="1547140357">
      <w:bodyDiv w:val="1"/>
      <w:marLeft w:val="0"/>
      <w:marRight w:val="0"/>
      <w:marTop w:val="0"/>
      <w:marBottom w:val="0"/>
      <w:divBdr>
        <w:top w:val="none" w:sz="0" w:space="0" w:color="auto"/>
        <w:left w:val="none" w:sz="0" w:space="0" w:color="auto"/>
        <w:bottom w:val="none" w:sz="0" w:space="0" w:color="auto"/>
        <w:right w:val="none" w:sz="0" w:space="0" w:color="auto"/>
      </w:divBdr>
    </w:div>
    <w:div w:id="1547327662">
      <w:bodyDiv w:val="1"/>
      <w:marLeft w:val="0"/>
      <w:marRight w:val="0"/>
      <w:marTop w:val="0"/>
      <w:marBottom w:val="0"/>
      <w:divBdr>
        <w:top w:val="none" w:sz="0" w:space="0" w:color="auto"/>
        <w:left w:val="none" w:sz="0" w:space="0" w:color="auto"/>
        <w:bottom w:val="none" w:sz="0" w:space="0" w:color="auto"/>
        <w:right w:val="none" w:sz="0" w:space="0" w:color="auto"/>
      </w:divBdr>
    </w:div>
    <w:div w:id="1547528053">
      <w:bodyDiv w:val="1"/>
      <w:marLeft w:val="0"/>
      <w:marRight w:val="0"/>
      <w:marTop w:val="0"/>
      <w:marBottom w:val="0"/>
      <w:divBdr>
        <w:top w:val="none" w:sz="0" w:space="0" w:color="auto"/>
        <w:left w:val="none" w:sz="0" w:space="0" w:color="auto"/>
        <w:bottom w:val="none" w:sz="0" w:space="0" w:color="auto"/>
        <w:right w:val="none" w:sz="0" w:space="0" w:color="auto"/>
      </w:divBdr>
    </w:div>
    <w:div w:id="1547714009">
      <w:bodyDiv w:val="1"/>
      <w:marLeft w:val="0"/>
      <w:marRight w:val="0"/>
      <w:marTop w:val="0"/>
      <w:marBottom w:val="0"/>
      <w:divBdr>
        <w:top w:val="none" w:sz="0" w:space="0" w:color="auto"/>
        <w:left w:val="none" w:sz="0" w:space="0" w:color="auto"/>
        <w:bottom w:val="none" w:sz="0" w:space="0" w:color="auto"/>
        <w:right w:val="none" w:sz="0" w:space="0" w:color="auto"/>
      </w:divBdr>
    </w:div>
    <w:div w:id="1547834942">
      <w:bodyDiv w:val="1"/>
      <w:marLeft w:val="0"/>
      <w:marRight w:val="0"/>
      <w:marTop w:val="0"/>
      <w:marBottom w:val="0"/>
      <w:divBdr>
        <w:top w:val="none" w:sz="0" w:space="0" w:color="auto"/>
        <w:left w:val="none" w:sz="0" w:space="0" w:color="auto"/>
        <w:bottom w:val="none" w:sz="0" w:space="0" w:color="auto"/>
        <w:right w:val="none" w:sz="0" w:space="0" w:color="auto"/>
      </w:divBdr>
    </w:div>
    <w:div w:id="1548905667">
      <w:bodyDiv w:val="1"/>
      <w:marLeft w:val="0"/>
      <w:marRight w:val="0"/>
      <w:marTop w:val="0"/>
      <w:marBottom w:val="0"/>
      <w:divBdr>
        <w:top w:val="none" w:sz="0" w:space="0" w:color="auto"/>
        <w:left w:val="none" w:sz="0" w:space="0" w:color="auto"/>
        <w:bottom w:val="none" w:sz="0" w:space="0" w:color="auto"/>
        <w:right w:val="none" w:sz="0" w:space="0" w:color="auto"/>
      </w:divBdr>
    </w:div>
    <w:div w:id="1549416537">
      <w:bodyDiv w:val="1"/>
      <w:marLeft w:val="0"/>
      <w:marRight w:val="0"/>
      <w:marTop w:val="0"/>
      <w:marBottom w:val="0"/>
      <w:divBdr>
        <w:top w:val="none" w:sz="0" w:space="0" w:color="auto"/>
        <w:left w:val="none" w:sz="0" w:space="0" w:color="auto"/>
        <w:bottom w:val="none" w:sz="0" w:space="0" w:color="auto"/>
        <w:right w:val="none" w:sz="0" w:space="0" w:color="auto"/>
      </w:divBdr>
    </w:div>
    <w:div w:id="1549491816">
      <w:bodyDiv w:val="1"/>
      <w:marLeft w:val="0"/>
      <w:marRight w:val="0"/>
      <w:marTop w:val="0"/>
      <w:marBottom w:val="0"/>
      <w:divBdr>
        <w:top w:val="none" w:sz="0" w:space="0" w:color="auto"/>
        <w:left w:val="none" w:sz="0" w:space="0" w:color="auto"/>
        <w:bottom w:val="none" w:sz="0" w:space="0" w:color="auto"/>
        <w:right w:val="none" w:sz="0" w:space="0" w:color="auto"/>
      </w:divBdr>
    </w:div>
    <w:div w:id="1550262301">
      <w:bodyDiv w:val="1"/>
      <w:marLeft w:val="0"/>
      <w:marRight w:val="0"/>
      <w:marTop w:val="0"/>
      <w:marBottom w:val="0"/>
      <w:divBdr>
        <w:top w:val="none" w:sz="0" w:space="0" w:color="auto"/>
        <w:left w:val="none" w:sz="0" w:space="0" w:color="auto"/>
        <w:bottom w:val="none" w:sz="0" w:space="0" w:color="auto"/>
        <w:right w:val="none" w:sz="0" w:space="0" w:color="auto"/>
      </w:divBdr>
    </w:div>
    <w:div w:id="1550535423">
      <w:bodyDiv w:val="1"/>
      <w:marLeft w:val="0"/>
      <w:marRight w:val="0"/>
      <w:marTop w:val="0"/>
      <w:marBottom w:val="0"/>
      <w:divBdr>
        <w:top w:val="none" w:sz="0" w:space="0" w:color="auto"/>
        <w:left w:val="none" w:sz="0" w:space="0" w:color="auto"/>
        <w:bottom w:val="none" w:sz="0" w:space="0" w:color="auto"/>
        <w:right w:val="none" w:sz="0" w:space="0" w:color="auto"/>
      </w:divBdr>
    </w:div>
    <w:div w:id="1550804010">
      <w:bodyDiv w:val="1"/>
      <w:marLeft w:val="0"/>
      <w:marRight w:val="0"/>
      <w:marTop w:val="0"/>
      <w:marBottom w:val="0"/>
      <w:divBdr>
        <w:top w:val="none" w:sz="0" w:space="0" w:color="auto"/>
        <w:left w:val="none" w:sz="0" w:space="0" w:color="auto"/>
        <w:bottom w:val="none" w:sz="0" w:space="0" w:color="auto"/>
        <w:right w:val="none" w:sz="0" w:space="0" w:color="auto"/>
      </w:divBdr>
    </w:div>
    <w:div w:id="1551963217">
      <w:bodyDiv w:val="1"/>
      <w:marLeft w:val="0"/>
      <w:marRight w:val="0"/>
      <w:marTop w:val="0"/>
      <w:marBottom w:val="0"/>
      <w:divBdr>
        <w:top w:val="none" w:sz="0" w:space="0" w:color="auto"/>
        <w:left w:val="none" w:sz="0" w:space="0" w:color="auto"/>
        <w:bottom w:val="none" w:sz="0" w:space="0" w:color="auto"/>
        <w:right w:val="none" w:sz="0" w:space="0" w:color="auto"/>
      </w:divBdr>
    </w:div>
    <w:div w:id="1552962995">
      <w:bodyDiv w:val="1"/>
      <w:marLeft w:val="0"/>
      <w:marRight w:val="0"/>
      <w:marTop w:val="0"/>
      <w:marBottom w:val="0"/>
      <w:divBdr>
        <w:top w:val="none" w:sz="0" w:space="0" w:color="auto"/>
        <w:left w:val="none" w:sz="0" w:space="0" w:color="auto"/>
        <w:bottom w:val="none" w:sz="0" w:space="0" w:color="auto"/>
        <w:right w:val="none" w:sz="0" w:space="0" w:color="auto"/>
      </w:divBdr>
    </w:div>
    <w:div w:id="1553734349">
      <w:bodyDiv w:val="1"/>
      <w:marLeft w:val="0"/>
      <w:marRight w:val="0"/>
      <w:marTop w:val="0"/>
      <w:marBottom w:val="0"/>
      <w:divBdr>
        <w:top w:val="none" w:sz="0" w:space="0" w:color="auto"/>
        <w:left w:val="none" w:sz="0" w:space="0" w:color="auto"/>
        <w:bottom w:val="none" w:sz="0" w:space="0" w:color="auto"/>
        <w:right w:val="none" w:sz="0" w:space="0" w:color="auto"/>
      </w:divBdr>
    </w:div>
    <w:div w:id="1555040488">
      <w:bodyDiv w:val="1"/>
      <w:marLeft w:val="0"/>
      <w:marRight w:val="0"/>
      <w:marTop w:val="0"/>
      <w:marBottom w:val="0"/>
      <w:divBdr>
        <w:top w:val="none" w:sz="0" w:space="0" w:color="auto"/>
        <w:left w:val="none" w:sz="0" w:space="0" w:color="auto"/>
        <w:bottom w:val="none" w:sz="0" w:space="0" w:color="auto"/>
        <w:right w:val="none" w:sz="0" w:space="0" w:color="auto"/>
      </w:divBdr>
    </w:div>
    <w:div w:id="1556963067">
      <w:bodyDiv w:val="1"/>
      <w:marLeft w:val="0"/>
      <w:marRight w:val="0"/>
      <w:marTop w:val="0"/>
      <w:marBottom w:val="0"/>
      <w:divBdr>
        <w:top w:val="none" w:sz="0" w:space="0" w:color="auto"/>
        <w:left w:val="none" w:sz="0" w:space="0" w:color="auto"/>
        <w:bottom w:val="none" w:sz="0" w:space="0" w:color="auto"/>
        <w:right w:val="none" w:sz="0" w:space="0" w:color="auto"/>
      </w:divBdr>
    </w:div>
    <w:div w:id="1557081306">
      <w:bodyDiv w:val="1"/>
      <w:marLeft w:val="0"/>
      <w:marRight w:val="0"/>
      <w:marTop w:val="0"/>
      <w:marBottom w:val="0"/>
      <w:divBdr>
        <w:top w:val="none" w:sz="0" w:space="0" w:color="auto"/>
        <w:left w:val="none" w:sz="0" w:space="0" w:color="auto"/>
        <w:bottom w:val="none" w:sz="0" w:space="0" w:color="auto"/>
        <w:right w:val="none" w:sz="0" w:space="0" w:color="auto"/>
      </w:divBdr>
    </w:div>
    <w:div w:id="1558321234">
      <w:bodyDiv w:val="1"/>
      <w:marLeft w:val="0"/>
      <w:marRight w:val="0"/>
      <w:marTop w:val="0"/>
      <w:marBottom w:val="0"/>
      <w:divBdr>
        <w:top w:val="none" w:sz="0" w:space="0" w:color="auto"/>
        <w:left w:val="none" w:sz="0" w:space="0" w:color="auto"/>
        <w:bottom w:val="none" w:sz="0" w:space="0" w:color="auto"/>
        <w:right w:val="none" w:sz="0" w:space="0" w:color="auto"/>
      </w:divBdr>
    </w:div>
    <w:div w:id="1559318326">
      <w:bodyDiv w:val="1"/>
      <w:marLeft w:val="0"/>
      <w:marRight w:val="0"/>
      <w:marTop w:val="0"/>
      <w:marBottom w:val="0"/>
      <w:divBdr>
        <w:top w:val="none" w:sz="0" w:space="0" w:color="auto"/>
        <w:left w:val="none" w:sz="0" w:space="0" w:color="auto"/>
        <w:bottom w:val="none" w:sz="0" w:space="0" w:color="auto"/>
        <w:right w:val="none" w:sz="0" w:space="0" w:color="auto"/>
      </w:divBdr>
    </w:div>
    <w:div w:id="1560358554">
      <w:bodyDiv w:val="1"/>
      <w:marLeft w:val="0"/>
      <w:marRight w:val="0"/>
      <w:marTop w:val="0"/>
      <w:marBottom w:val="0"/>
      <w:divBdr>
        <w:top w:val="none" w:sz="0" w:space="0" w:color="auto"/>
        <w:left w:val="none" w:sz="0" w:space="0" w:color="auto"/>
        <w:bottom w:val="none" w:sz="0" w:space="0" w:color="auto"/>
        <w:right w:val="none" w:sz="0" w:space="0" w:color="auto"/>
      </w:divBdr>
    </w:div>
    <w:div w:id="1560435647">
      <w:bodyDiv w:val="1"/>
      <w:marLeft w:val="0"/>
      <w:marRight w:val="0"/>
      <w:marTop w:val="0"/>
      <w:marBottom w:val="0"/>
      <w:divBdr>
        <w:top w:val="none" w:sz="0" w:space="0" w:color="auto"/>
        <w:left w:val="none" w:sz="0" w:space="0" w:color="auto"/>
        <w:bottom w:val="none" w:sz="0" w:space="0" w:color="auto"/>
        <w:right w:val="none" w:sz="0" w:space="0" w:color="auto"/>
      </w:divBdr>
    </w:div>
    <w:div w:id="1560626055">
      <w:bodyDiv w:val="1"/>
      <w:marLeft w:val="0"/>
      <w:marRight w:val="0"/>
      <w:marTop w:val="0"/>
      <w:marBottom w:val="0"/>
      <w:divBdr>
        <w:top w:val="none" w:sz="0" w:space="0" w:color="auto"/>
        <w:left w:val="none" w:sz="0" w:space="0" w:color="auto"/>
        <w:bottom w:val="none" w:sz="0" w:space="0" w:color="auto"/>
        <w:right w:val="none" w:sz="0" w:space="0" w:color="auto"/>
      </w:divBdr>
    </w:div>
    <w:div w:id="1562710968">
      <w:bodyDiv w:val="1"/>
      <w:marLeft w:val="0"/>
      <w:marRight w:val="0"/>
      <w:marTop w:val="0"/>
      <w:marBottom w:val="0"/>
      <w:divBdr>
        <w:top w:val="none" w:sz="0" w:space="0" w:color="auto"/>
        <w:left w:val="none" w:sz="0" w:space="0" w:color="auto"/>
        <w:bottom w:val="none" w:sz="0" w:space="0" w:color="auto"/>
        <w:right w:val="none" w:sz="0" w:space="0" w:color="auto"/>
      </w:divBdr>
    </w:div>
    <w:div w:id="1563566306">
      <w:bodyDiv w:val="1"/>
      <w:marLeft w:val="0"/>
      <w:marRight w:val="0"/>
      <w:marTop w:val="0"/>
      <w:marBottom w:val="0"/>
      <w:divBdr>
        <w:top w:val="none" w:sz="0" w:space="0" w:color="auto"/>
        <w:left w:val="none" w:sz="0" w:space="0" w:color="auto"/>
        <w:bottom w:val="none" w:sz="0" w:space="0" w:color="auto"/>
        <w:right w:val="none" w:sz="0" w:space="0" w:color="auto"/>
      </w:divBdr>
    </w:div>
    <w:div w:id="1564289017">
      <w:bodyDiv w:val="1"/>
      <w:marLeft w:val="0"/>
      <w:marRight w:val="0"/>
      <w:marTop w:val="0"/>
      <w:marBottom w:val="0"/>
      <w:divBdr>
        <w:top w:val="none" w:sz="0" w:space="0" w:color="auto"/>
        <w:left w:val="none" w:sz="0" w:space="0" w:color="auto"/>
        <w:bottom w:val="none" w:sz="0" w:space="0" w:color="auto"/>
        <w:right w:val="none" w:sz="0" w:space="0" w:color="auto"/>
      </w:divBdr>
    </w:div>
    <w:div w:id="1564415265">
      <w:bodyDiv w:val="1"/>
      <w:marLeft w:val="0"/>
      <w:marRight w:val="0"/>
      <w:marTop w:val="0"/>
      <w:marBottom w:val="0"/>
      <w:divBdr>
        <w:top w:val="none" w:sz="0" w:space="0" w:color="auto"/>
        <w:left w:val="none" w:sz="0" w:space="0" w:color="auto"/>
        <w:bottom w:val="none" w:sz="0" w:space="0" w:color="auto"/>
        <w:right w:val="none" w:sz="0" w:space="0" w:color="auto"/>
      </w:divBdr>
    </w:div>
    <w:div w:id="1564486013">
      <w:bodyDiv w:val="1"/>
      <w:marLeft w:val="0"/>
      <w:marRight w:val="0"/>
      <w:marTop w:val="0"/>
      <w:marBottom w:val="0"/>
      <w:divBdr>
        <w:top w:val="none" w:sz="0" w:space="0" w:color="auto"/>
        <w:left w:val="none" w:sz="0" w:space="0" w:color="auto"/>
        <w:bottom w:val="none" w:sz="0" w:space="0" w:color="auto"/>
        <w:right w:val="none" w:sz="0" w:space="0" w:color="auto"/>
      </w:divBdr>
    </w:div>
    <w:div w:id="1564566197">
      <w:bodyDiv w:val="1"/>
      <w:marLeft w:val="0"/>
      <w:marRight w:val="0"/>
      <w:marTop w:val="0"/>
      <w:marBottom w:val="0"/>
      <w:divBdr>
        <w:top w:val="none" w:sz="0" w:space="0" w:color="auto"/>
        <w:left w:val="none" w:sz="0" w:space="0" w:color="auto"/>
        <w:bottom w:val="none" w:sz="0" w:space="0" w:color="auto"/>
        <w:right w:val="none" w:sz="0" w:space="0" w:color="auto"/>
      </w:divBdr>
    </w:div>
    <w:div w:id="1565336564">
      <w:bodyDiv w:val="1"/>
      <w:marLeft w:val="0"/>
      <w:marRight w:val="0"/>
      <w:marTop w:val="0"/>
      <w:marBottom w:val="0"/>
      <w:divBdr>
        <w:top w:val="none" w:sz="0" w:space="0" w:color="auto"/>
        <w:left w:val="none" w:sz="0" w:space="0" w:color="auto"/>
        <w:bottom w:val="none" w:sz="0" w:space="0" w:color="auto"/>
        <w:right w:val="none" w:sz="0" w:space="0" w:color="auto"/>
      </w:divBdr>
    </w:div>
    <w:div w:id="1567913807">
      <w:bodyDiv w:val="1"/>
      <w:marLeft w:val="0"/>
      <w:marRight w:val="0"/>
      <w:marTop w:val="0"/>
      <w:marBottom w:val="0"/>
      <w:divBdr>
        <w:top w:val="none" w:sz="0" w:space="0" w:color="auto"/>
        <w:left w:val="none" w:sz="0" w:space="0" w:color="auto"/>
        <w:bottom w:val="none" w:sz="0" w:space="0" w:color="auto"/>
        <w:right w:val="none" w:sz="0" w:space="0" w:color="auto"/>
      </w:divBdr>
    </w:div>
    <w:div w:id="1568490018">
      <w:bodyDiv w:val="1"/>
      <w:marLeft w:val="0"/>
      <w:marRight w:val="0"/>
      <w:marTop w:val="0"/>
      <w:marBottom w:val="0"/>
      <w:divBdr>
        <w:top w:val="none" w:sz="0" w:space="0" w:color="auto"/>
        <w:left w:val="none" w:sz="0" w:space="0" w:color="auto"/>
        <w:bottom w:val="none" w:sz="0" w:space="0" w:color="auto"/>
        <w:right w:val="none" w:sz="0" w:space="0" w:color="auto"/>
      </w:divBdr>
    </w:div>
    <w:div w:id="1568684910">
      <w:bodyDiv w:val="1"/>
      <w:marLeft w:val="0"/>
      <w:marRight w:val="0"/>
      <w:marTop w:val="0"/>
      <w:marBottom w:val="0"/>
      <w:divBdr>
        <w:top w:val="none" w:sz="0" w:space="0" w:color="auto"/>
        <w:left w:val="none" w:sz="0" w:space="0" w:color="auto"/>
        <w:bottom w:val="none" w:sz="0" w:space="0" w:color="auto"/>
        <w:right w:val="none" w:sz="0" w:space="0" w:color="auto"/>
      </w:divBdr>
    </w:div>
    <w:div w:id="1568875415">
      <w:bodyDiv w:val="1"/>
      <w:marLeft w:val="0"/>
      <w:marRight w:val="0"/>
      <w:marTop w:val="0"/>
      <w:marBottom w:val="0"/>
      <w:divBdr>
        <w:top w:val="none" w:sz="0" w:space="0" w:color="auto"/>
        <w:left w:val="none" w:sz="0" w:space="0" w:color="auto"/>
        <w:bottom w:val="none" w:sz="0" w:space="0" w:color="auto"/>
        <w:right w:val="none" w:sz="0" w:space="0" w:color="auto"/>
      </w:divBdr>
    </w:div>
    <w:div w:id="1569270460">
      <w:bodyDiv w:val="1"/>
      <w:marLeft w:val="0"/>
      <w:marRight w:val="0"/>
      <w:marTop w:val="0"/>
      <w:marBottom w:val="0"/>
      <w:divBdr>
        <w:top w:val="none" w:sz="0" w:space="0" w:color="auto"/>
        <w:left w:val="none" w:sz="0" w:space="0" w:color="auto"/>
        <w:bottom w:val="none" w:sz="0" w:space="0" w:color="auto"/>
        <w:right w:val="none" w:sz="0" w:space="0" w:color="auto"/>
      </w:divBdr>
    </w:div>
    <w:div w:id="1570537405">
      <w:bodyDiv w:val="1"/>
      <w:marLeft w:val="0"/>
      <w:marRight w:val="0"/>
      <w:marTop w:val="0"/>
      <w:marBottom w:val="0"/>
      <w:divBdr>
        <w:top w:val="none" w:sz="0" w:space="0" w:color="auto"/>
        <w:left w:val="none" w:sz="0" w:space="0" w:color="auto"/>
        <w:bottom w:val="none" w:sz="0" w:space="0" w:color="auto"/>
        <w:right w:val="none" w:sz="0" w:space="0" w:color="auto"/>
      </w:divBdr>
      <w:divsChild>
        <w:div w:id="673143315">
          <w:marLeft w:val="0"/>
          <w:marRight w:val="0"/>
          <w:marTop w:val="0"/>
          <w:marBottom w:val="0"/>
          <w:divBdr>
            <w:top w:val="single" w:sz="2" w:space="0" w:color="E3E3E3"/>
            <w:left w:val="single" w:sz="2" w:space="0" w:color="E3E3E3"/>
            <w:bottom w:val="single" w:sz="2" w:space="0" w:color="E3E3E3"/>
            <w:right w:val="single" w:sz="2" w:space="0" w:color="E3E3E3"/>
          </w:divBdr>
          <w:divsChild>
            <w:div w:id="680621832">
              <w:marLeft w:val="0"/>
              <w:marRight w:val="0"/>
              <w:marTop w:val="0"/>
              <w:marBottom w:val="0"/>
              <w:divBdr>
                <w:top w:val="single" w:sz="2" w:space="0" w:color="E3E3E3"/>
                <w:left w:val="single" w:sz="2" w:space="0" w:color="E3E3E3"/>
                <w:bottom w:val="single" w:sz="2" w:space="0" w:color="E3E3E3"/>
                <w:right w:val="single" w:sz="2" w:space="0" w:color="E3E3E3"/>
              </w:divBdr>
              <w:divsChild>
                <w:div w:id="850685143">
                  <w:marLeft w:val="0"/>
                  <w:marRight w:val="0"/>
                  <w:marTop w:val="0"/>
                  <w:marBottom w:val="0"/>
                  <w:divBdr>
                    <w:top w:val="single" w:sz="2" w:space="0" w:color="E3E3E3"/>
                    <w:left w:val="single" w:sz="2" w:space="0" w:color="E3E3E3"/>
                    <w:bottom w:val="single" w:sz="2" w:space="0" w:color="E3E3E3"/>
                    <w:right w:val="single" w:sz="2" w:space="0" w:color="E3E3E3"/>
                  </w:divBdr>
                  <w:divsChild>
                    <w:div w:id="19671217">
                      <w:marLeft w:val="0"/>
                      <w:marRight w:val="0"/>
                      <w:marTop w:val="0"/>
                      <w:marBottom w:val="0"/>
                      <w:divBdr>
                        <w:top w:val="single" w:sz="2" w:space="0" w:color="E3E3E3"/>
                        <w:left w:val="single" w:sz="2" w:space="0" w:color="E3E3E3"/>
                        <w:bottom w:val="single" w:sz="2" w:space="0" w:color="E3E3E3"/>
                        <w:right w:val="single" w:sz="2" w:space="0" w:color="E3E3E3"/>
                      </w:divBdr>
                      <w:divsChild>
                        <w:div w:id="1457522421">
                          <w:marLeft w:val="0"/>
                          <w:marRight w:val="0"/>
                          <w:marTop w:val="0"/>
                          <w:marBottom w:val="0"/>
                          <w:divBdr>
                            <w:top w:val="single" w:sz="2" w:space="0" w:color="E3E3E3"/>
                            <w:left w:val="single" w:sz="2" w:space="0" w:color="E3E3E3"/>
                            <w:bottom w:val="single" w:sz="2" w:space="0" w:color="E3E3E3"/>
                            <w:right w:val="single" w:sz="2" w:space="0" w:color="E3E3E3"/>
                          </w:divBdr>
                          <w:divsChild>
                            <w:div w:id="886842002">
                              <w:marLeft w:val="0"/>
                              <w:marRight w:val="0"/>
                              <w:marTop w:val="0"/>
                              <w:marBottom w:val="0"/>
                              <w:divBdr>
                                <w:top w:val="single" w:sz="2" w:space="0" w:color="E3E3E3"/>
                                <w:left w:val="single" w:sz="2" w:space="0" w:color="E3E3E3"/>
                                <w:bottom w:val="single" w:sz="2" w:space="0" w:color="E3E3E3"/>
                                <w:right w:val="single" w:sz="2" w:space="0" w:color="E3E3E3"/>
                              </w:divBdr>
                              <w:divsChild>
                                <w:div w:id="719943816">
                                  <w:marLeft w:val="0"/>
                                  <w:marRight w:val="0"/>
                                  <w:marTop w:val="100"/>
                                  <w:marBottom w:val="100"/>
                                  <w:divBdr>
                                    <w:top w:val="single" w:sz="2" w:space="0" w:color="E3E3E3"/>
                                    <w:left w:val="single" w:sz="2" w:space="0" w:color="E3E3E3"/>
                                    <w:bottom w:val="single" w:sz="2" w:space="0" w:color="E3E3E3"/>
                                    <w:right w:val="single" w:sz="2" w:space="0" w:color="E3E3E3"/>
                                  </w:divBdr>
                                  <w:divsChild>
                                    <w:div w:id="1382823153">
                                      <w:marLeft w:val="0"/>
                                      <w:marRight w:val="0"/>
                                      <w:marTop w:val="0"/>
                                      <w:marBottom w:val="0"/>
                                      <w:divBdr>
                                        <w:top w:val="single" w:sz="2" w:space="0" w:color="E3E3E3"/>
                                        <w:left w:val="single" w:sz="2" w:space="0" w:color="E3E3E3"/>
                                        <w:bottom w:val="single" w:sz="2" w:space="0" w:color="E3E3E3"/>
                                        <w:right w:val="single" w:sz="2" w:space="0" w:color="E3E3E3"/>
                                      </w:divBdr>
                                      <w:divsChild>
                                        <w:div w:id="754861984">
                                          <w:marLeft w:val="0"/>
                                          <w:marRight w:val="0"/>
                                          <w:marTop w:val="0"/>
                                          <w:marBottom w:val="0"/>
                                          <w:divBdr>
                                            <w:top w:val="single" w:sz="2" w:space="0" w:color="E3E3E3"/>
                                            <w:left w:val="single" w:sz="2" w:space="0" w:color="E3E3E3"/>
                                            <w:bottom w:val="single" w:sz="2" w:space="0" w:color="E3E3E3"/>
                                            <w:right w:val="single" w:sz="2" w:space="0" w:color="E3E3E3"/>
                                          </w:divBdr>
                                          <w:divsChild>
                                            <w:div w:id="1308124819">
                                              <w:marLeft w:val="0"/>
                                              <w:marRight w:val="0"/>
                                              <w:marTop w:val="0"/>
                                              <w:marBottom w:val="0"/>
                                              <w:divBdr>
                                                <w:top w:val="single" w:sz="2" w:space="0" w:color="E3E3E3"/>
                                                <w:left w:val="single" w:sz="2" w:space="0" w:color="E3E3E3"/>
                                                <w:bottom w:val="single" w:sz="2" w:space="0" w:color="E3E3E3"/>
                                                <w:right w:val="single" w:sz="2" w:space="0" w:color="E3E3E3"/>
                                              </w:divBdr>
                                              <w:divsChild>
                                                <w:div w:id="1893347550">
                                                  <w:marLeft w:val="0"/>
                                                  <w:marRight w:val="0"/>
                                                  <w:marTop w:val="0"/>
                                                  <w:marBottom w:val="0"/>
                                                  <w:divBdr>
                                                    <w:top w:val="single" w:sz="2" w:space="0" w:color="E3E3E3"/>
                                                    <w:left w:val="single" w:sz="2" w:space="0" w:color="E3E3E3"/>
                                                    <w:bottom w:val="single" w:sz="2" w:space="0" w:color="E3E3E3"/>
                                                    <w:right w:val="single" w:sz="2" w:space="0" w:color="E3E3E3"/>
                                                  </w:divBdr>
                                                  <w:divsChild>
                                                    <w:div w:id="504514211">
                                                      <w:marLeft w:val="0"/>
                                                      <w:marRight w:val="0"/>
                                                      <w:marTop w:val="0"/>
                                                      <w:marBottom w:val="0"/>
                                                      <w:divBdr>
                                                        <w:top w:val="single" w:sz="2" w:space="0" w:color="E3E3E3"/>
                                                        <w:left w:val="single" w:sz="2" w:space="0" w:color="E3E3E3"/>
                                                        <w:bottom w:val="single" w:sz="2" w:space="0" w:color="E3E3E3"/>
                                                        <w:right w:val="single" w:sz="2" w:space="0" w:color="E3E3E3"/>
                                                      </w:divBdr>
                                                      <w:divsChild>
                                                        <w:div w:id="20220500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23334712">
          <w:marLeft w:val="0"/>
          <w:marRight w:val="0"/>
          <w:marTop w:val="0"/>
          <w:marBottom w:val="0"/>
          <w:divBdr>
            <w:top w:val="none" w:sz="0" w:space="0" w:color="auto"/>
            <w:left w:val="none" w:sz="0" w:space="0" w:color="auto"/>
            <w:bottom w:val="none" w:sz="0" w:space="0" w:color="auto"/>
            <w:right w:val="none" w:sz="0" w:space="0" w:color="auto"/>
          </w:divBdr>
          <w:divsChild>
            <w:div w:id="1802309171">
              <w:marLeft w:val="0"/>
              <w:marRight w:val="0"/>
              <w:marTop w:val="0"/>
              <w:marBottom w:val="0"/>
              <w:divBdr>
                <w:top w:val="single" w:sz="2" w:space="0" w:color="E3E3E3"/>
                <w:left w:val="single" w:sz="2" w:space="0" w:color="E3E3E3"/>
                <w:bottom w:val="single" w:sz="2" w:space="0" w:color="E3E3E3"/>
                <w:right w:val="single" w:sz="2" w:space="0" w:color="E3E3E3"/>
              </w:divBdr>
              <w:divsChild>
                <w:div w:id="904149959">
                  <w:marLeft w:val="0"/>
                  <w:marRight w:val="0"/>
                  <w:marTop w:val="0"/>
                  <w:marBottom w:val="0"/>
                  <w:divBdr>
                    <w:top w:val="single" w:sz="2" w:space="0" w:color="E3E3E3"/>
                    <w:left w:val="single" w:sz="2" w:space="0" w:color="E3E3E3"/>
                    <w:bottom w:val="single" w:sz="2" w:space="0" w:color="E3E3E3"/>
                    <w:right w:val="single" w:sz="2" w:space="0" w:color="E3E3E3"/>
                  </w:divBdr>
                  <w:divsChild>
                    <w:div w:id="387146757">
                      <w:marLeft w:val="0"/>
                      <w:marRight w:val="0"/>
                      <w:marTop w:val="0"/>
                      <w:marBottom w:val="0"/>
                      <w:divBdr>
                        <w:top w:val="single" w:sz="6" w:space="0" w:color="auto"/>
                        <w:left w:val="single" w:sz="6" w:space="0" w:color="auto"/>
                        <w:bottom w:val="single" w:sz="6" w:space="0" w:color="auto"/>
                        <w:right w:val="single" w:sz="6" w:space="0" w:color="auto"/>
                      </w:divBdr>
                      <w:divsChild>
                        <w:div w:id="1373724245">
                          <w:marLeft w:val="0"/>
                          <w:marRight w:val="0"/>
                          <w:marTop w:val="0"/>
                          <w:marBottom w:val="0"/>
                          <w:divBdr>
                            <w:top w:val="none" w:sz="0" w:space="0" w:color="auto"/>
                            <w:left w:val="none" w:sz="0" w:space="0" w:color="auto"/>
                            <w:bottom w:val="none" w:sz="0" w:space="0" w:color="auto"/>
                            <w:right w:val="none" w:sz="0" w:space="0" w:color="auto"/>
                          </w:divBdr>
                          <w:divsChild>
                            <w:div w:id="1791430816">
                              <w:marLeft w:val="0"/>
                              <w:marRight w:val="0"/>
                              <w:marTop w:val="0"/>
                              <w:marBottom w:val="0"/>
                              <w:divBdr>
                                <w:top w:val="none" w:sz="0" w:space="0" w:color="auto"/>
                                <w:left w:val="none" w:sz="0" w:space="0" w:color="auto"/>
                                <w:bottom w:val="none" w:sz="0" w:space="0" w:color="auto"/>
                                <w:right w:val="none" w:sz="0" w:space="0" w:color="auto"/>
                              </w:divBdr>
                              <w:divsChild>
                                <w:div w:id="1446117489">
                                  <w:marLeft w:val="0"/>
                                  <w:marRight w:val="0"/>
                                  <w:marTop w:val="0"/>
                                  <w:marBottom w:val="0"/>
                                  <w:divBdr>
                                    <w:top w:val="none" w:sz="0" w:space="0" w:color="auto"/>
                                    <w:left w:val="none" w:sz="0" w:space="0" w:color="auto"/>
                                    <w:bottom w:val="none" w:sz="0" w:space="0" w:color="auto"/>
                                    <w:right w:val="none" w:sz="0" w:space="0" w:color="auto"/>
                                  </w:divBdr>
                                  <w:divsChild>
                                    <w:div w:id="561869808">
                                      <w:marLeft w:val="0"/>
                                      <w:marRight w:val="0"/>
                                      <w:marTop w:val="0"/>
                                      <w:marBottom w:val="0"/>
                                      <w:divBdr>
                                        <w:top w:val="none" w:sz="0" w:space="0" w:color="auto"/>
                                        <w:left w:val="none" w:sz="0" w:space="0" w:color="auto"/>
                                        <w:bottom w:val="none" w:sz="0" w:space="0" w:color="auto"/>
                                        <w:right w:val="none" w:sz="0" w:space="0" w:color="auto"/>
                                      </w:divBdr>
                                      <w:divsChild>
                                        <w:div w:id="699666224">
                                          <w:marLeft w:val="0"/>
                                          <w:marRight w:val="0"/>
                                          <w:marTop w:val="0"/>
                                          <w:marBottom w:val="0"/>
                                          <w:divBdr>
                                            <w:top w:val="none" w:sz="0" w:space="0" w:color="auto"/>
                                            <w:left w:val="none" w:sz="0" w:space="0" w:color="auto"/>
                                            <w:bottom w:val="none" w:sz="0" w:space="0" w:color="auto"/>
                                            <w:right w:val="none" w:sz="0" w:space="0" w:color="auto"/>
                                          </w:divBdr>
                                          <w:divsChild>
                                            <w:div w:id="108595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693297">
      <w:bodyDiv w:val="1"/>
      <w:marLeft w:val="0"/>
      <w:marRight w:val="0"/>
      <w:marTop w:val="0"/>
      <w:marBottom w:val="0"/>
      <w:divBdr>
        <w:top w:val="none" w:sz="0" w:space="0" w:color="auto"/>
        <w:left w:val="none" w:sz="0" w:space="0" w:color="auto"/>
        <w:bottom w:val="none" w:sz="0" w:space="0" w:color="auto"/>
        <w:right w:val="none" w:sz="0" w:space="0" w:color="auto"/>
      </w:divBdr>
    </w:div>
    <w:div w:id="1571772180">
      <w:bodyDiv w:val="1"/>
      <w:marLeft w:val="0"/>
      <w:marRight w:val="0"/>
      <w:marTop w:val="0"/>
      <w:marBottom w:val="0"/>
      <w:divBdr>
        <w:top w:val="none" w:sz="0" w:space="0" w:color="auto"/>
        <w:left w:val="none" w:sz="0" w:space="0" w:color="auto"/>
        <w:bottom w:val="none" w:sz="0" w:space="0" w:color="auto"/>
        <w:right w:val="none" w:sz="0" w:space="0" w:color="auto"/>
      </w:divBdr>
    </w:div>
    <w:div w:id="1571891109">
      <w:bodyDiv w:val="1"/>
      <w:marLeft w:val="0"/>
      <w:marRight w:val="0"/>
      <w:marTop w:val="0"/>
      <w:marBottom w:val="0"/>
      <w:divBdr>
        <w:top w:val="none" w:sz="0" w:space="0" w:color="auto"/>
        <w:left w:val="none" w:sz="0" w:space="0" w:color="auto"/>
        <w:bottom w:val="none" w:sz="0" w:space="0" w:color="auto"/>
        <w:right w:val="none" w:sz="0" w:space="0" w:color="auto"/>
      </w:divBdr>
    </w:div>
    <w:div w:id="1573469433">
      <w:bodyDiv w:val="1"/>
      <w:marLeft w:val="0"/>
      <w:marRight w:val="0"/>
      <w:marTop w:val="0"/>
      <w:marBottom w:val="0"/>
      <w:divBdr>
        <w:top w:val="none" w:sz="0" w:space="0" w:color="auto"/>
        <w:left w:val="none" w:sz="0" w:space="0" w:color="auto"/>
        <w:bottom w:val="none" w:sz="0" w:space="0" w:color="auto"/>
        <w:right w:val="none" w:sz="0" w:space="0" w:color="auto"/>
      </w:divBdr>
    </w:div>
    <w:div w:id="1573613020">
      <w:bodyDiv w:val="1"/>
      <w:marLeft w:val="0"/>
      <w:marRight w:val="0"/>
      <w:marTop w:val="0"/>
      <w:marBottom w:val="0"/>
      <w:divBdr>
        <w:top w:val="none" w:sz="0" w:space="0" w:color="auto"/>
        <w:left w:val="none" w:sz="0" w:space="0" w:color="auto"/>
        <w:bottom w:val="none" w:sz="0" w:space="0" w:color="auto"/>
        <w:right w:val="none" w:sz="0" w:space="0" w:color="auto"/>
      </w:divBdr>
    </w:div>
    <w:div w:id="1574125552">
      <w:bodyDiv w:val="1"/>
      <w:marLeft w:val="0"/>
      <w:marRight w:val="0"/>
      <w:marTop w:val="0"/>
      <w:marBottom w:val="0"/>
      <w:divBdr>
        <w:top w:val="none" w:sz="0" w:space="0" w:color="auto"/>
        <w:left w:val="none" w:sz="0" w:space="0" w:color="auto"/>
        <w:bottom w:val="none" w:sz="0" w:space="0" w:color="auto"/>
        <w:right w:val="none" w:sz="0" w:space="0" w:color="auto"/>
      </w:divBdr>
    </w:div>
    <w:div w:id="1575552791">
      <w:bodyDiv w:val="1"/>
      <w:marLeft w:val="0"/>
      <w:marRight w:val="0"/>
      <w:marTop w:val="0"/>
      <w:marBottom w:val="0"/>
      <w:divBdr>
        <w:top w:val="none" w:sz="0" w:space="0" w:color="auto"/>
        <w:left w:val="none" w:sz="0" w:space="0" w:color="auto"/>
        <w:bottom w:val="none" w:sz="0" w:space="0" w:color="auto"/>
        <w:right w:val="none" w:sz="0" w:space="0" w:color="auto"/>
      </w:divBdr>
    </w:div>
    <w:div w:id="1575553832">
      <w:bodyDiv w:val="1"/>
      <w:marLeft w:val="0"/>
      <w:marRight w:val="0"/>
      <w:marTop w:val="0"/>
      <w:marBottom w:val="0"/>
      <w:divBdr>
        <w:top w:val="none" w:sz="0" w:space="0" w:color="auto"/>
        <w:left w:val="none" w:sz="0" w:space="0" w:color="auto"/>
        <w:bottom w:val="none" w:sz="0" w:space="0" w:color="auto"/>
        <w:right w:val="none" w:sz="0" w:space="0" w:color="auto"/>
      </w:divBdr>
    </w:div>
    <w:div w:id="1575771876">
      <w:bodyDiv w:val="1"/>
      <w:marLeft w:val="0"/>
      <w:marRight w:val="0"/>
      <w:marTop w:val="0"/>
      <w:marBottom w:val="0"/>
      <w:divBdr>
        <w:top w:val="none" w:sz="0" w:space="0" w:color="auto"/>
        <w:left w:val="none" w:sz="0" w:space="0" w:color="auto"/>
        <w:bottom w:val="none" w:sz="0" w:space="0" w:color="auto"/>
        <w:right w:val="none" w:sz="0" w:space="0" w:color="auto"/>
      </w:divBdr>
    </w:div>
    <w:div w:id="1575890994">
      <w:bodyDiv w:val="1"/>
      <w:marLeft w:val="0"/>
      <w:marRight w:val="0"/>
      <w:marTop w:val="0"/>
      <w:marBottom w:val="0"/>
      <w:divBdr>
        <w:top w:val="none" w:sz="0" w:space="0" w:color="auto"/>
        <w:left w:val="none" w:sz="0" w:space="0" w:color="auto"/>
        <w:bottom w:val="none" w:sz="0" w:space="0" w:color="auto"/>
        <w:right w:val="none" w:sz="0" w:space="0" w:color="auto"/>
      </w:divBdr>
    </w:div>
    <w:div w:id="1576430239">
      <w:bodyDiv w:val="1"/>
      <w:marLeft w:val="0"/>
      <w:marRight w:val="0"/>
      <w:marTop w:val="0"/>
      <w:marBottom w:val="0"/>
      <w:divBdr>
        <w:top w:val="none" w:sz="0" w:space="0" w:color="auto"/>
        <w:left w:val="none" w:sz="0" w:space="0" w:color="auto"/>
        <w:bottom w:val="none" w:sz="0" w:space="0" w:color="auto"/>
        <w:right w:val="none" w:sz="0" w:space="0" w:color="auto"/>
      </w:divBdr>
    </w:div>
    <w:div w:id="1576669855">
      <w:bodyDiv w:val="1"/>
      <w:marLeft w:val="0"/>
      <w:marRight w:val="0"/>
      <w:marTop w:val="0"/>
      <w:marBottom w:val="0"/>
      <w:divBdr>
        <w:top w:val="none" w:sz="0" w:space="0" w:color="auto"/>
        <w:left w:val="none" w:sz="0" w:space="0" w:color="auto"/>
        <w:bottom w:val="none" w:sz="0" w:space="0" w:color="auto"/>
        <w:right w:val="none" w:sz="0" w:space="0" w:color="auto"/>
      </w:divBdr>
    </w:div>
    <w:div w:id="1576747010">
      <w:bodyDiv w:val="1"/>
      <w:marLeft w:val="0"/>
      <w:marRight w:val="0"/>
      <w:marTop w:val="0"/>
      <w:marBottom w:val="0"/>
      <w:divBdr>
        <w:top w:val="none" w:sz="0" w:space="0" w:color="auto"/>
        <w:left w:val="none" w:sz="0" w:space="0" w:color="auto"/>
        <w:bottom w:val="none" w:sz="0" w:space="0" w:color="auto"/>
        <w:right w:val="none" w:sz="0" w:space="0" w:color="auto"/>
      </w:divBdr>
    </w:div>
    <w:div w:id="1578057440">
      <w:bodyDiv w:val="1"/>
      <w:marLeft w:val="0"/>
      <w:marRight w:val="0"/>
      <w:marTop w:val="0"/>
      <w:marBottom w:val="0"/>
      <w:divBdr>
        <w:top w:val="none" w:sz="0" w:space="0" w:color="auto"/>
        <w:left w:val="none" w:sz="0" w:space="0" w:color="auto"/>
        <w:bottom w:val="none" w:sz="0" w:space="0" w:color="auto"/>
        <w:right w:val="none" w:sz="0" w:space="0" w:color="auto"/>
      </w:divBdr>
    </w:div>
    <w:div w:id="1578586481">
      <w:bodyDiv w:val="1"/>
      <w:marLeft w:val="0"/>
      <w:marRight w:val="0"/>
      <w:marTop w:val="0"/>
      <w:marBottom w:val="0"/>
      <w:divBdr>
        <w:top w:val="none" w:sz="0" w:space="0" w:color="auto"/>
        <w:left w:val="none" w:sz="0" w:space="0" w:color="auto"/>
        <w:bottom w:val="none" w:sz="0" w:space="0" w:color="auto"/>
        <w:right w:val="none" w:sz="0" w:space="0" w:color="auto"/>
      </w:divBdr>
    </w:div>
    <w:div w:id="1579243028">
      <w:bodyDiv w:val="1"/>
      <w:marLeft w:val="0"/>
      <w:marRight w:val="0"/>
      <w:marTop w:val="0"/>
      <w:marBottom w:val="0"/>
      <w:divBdr>
        <w:top w:val="none" w:sz="0" w:space="0" w:color="auto"/>
        <w:left w:val="none" w:sz="0" w:space="0" w:color="auto"/>
        <w:bottom w:val="none" w:sz="0" w:space="0" w:color="auto"/>
        <w:right w:val="none" w:sz="0" w:space="0" w:color="auto"/>
      </w:divBdr>
    </w:div>
    <w:div w:id="1579558771">
      <w:bodyDiv w:val="1"/>
      <w:marLeft w:val="0"/>
      <w:marRight w:val="0"/>
      <w:marTop w:val="0"/>
      <w:marBottom w:val="0"/>
      <w:divBdr>
        <w:top w:val="none" w:sz="0" w:space="0" w:color="auto"/>
        <w:left w:val="none" w:sz="0" w:space="0" w:color="auto"/>
        <w:bottom w:val="none" w:sz="0" w:space="0" w:color="auto"/>
        <w:right w:val="none" w:sz="0" w:space="0" w:color="auto"/>
      </w:divBdr>
    </w:div>
    <w:div w:id="1584026636">
      <w:bodyDiv w:val="1"/>
      <w:marLeft w:val="0"/>
      <w:marRight w:val="0"/>
      <w:marTop w:val="0"/>
      <w:marBottom w:val="0"/>
      <w:divBdr>
        <w:top w:val="none" w:sz="0" w:space="0" w:color="auto"/>
        <w:left w:val="none" w:sz="0" w:space="0" w:color="auto"/>
        <w:bottom w:val="none" w:sz="0" w:space="0" w:color="auto"/>
        <w:right w:val="none" w:sz="0" w:space="0" w:color="auto"/>
      </w:divBdr>
    </w:div>
    <w:div w:id="1586303794">
      <w:bodyDiv w:val="1"/>
      <w:marLeft w:val="0"/>
      <w:marRight w:val="0"/>
      <w:marTop w:val="0"/>
      <w:marBottom w:val="0"/>
      <w:divBdr>
        <w:top w:val="none" w:sz="0" w:space="0" w:color="auto"/>
        <w:left w:val="none" w:sz="0" w:space="0" w:color="auto"/>
        <w:bottom w:val="none" w:sz="0" w:space="0" w:color="auto"/>
        <w:right w:val="none" w:sz="0" w:space="0" w:color="auto"/>
      </w:divBdr>
    </w:div>
    <w:div w:id="1586458228">
      <w:bodyDiv w:val="1"/>
      <w:marLeft w:val="0"/>
      <w:marRight w:val="0"/>
      <w:marTop w:val="0"/>
      <w:marBottom w:val="0"/>
      <w:divBdr>
        <w:top w:val="none" w:sz="0" w:space="0" w:color="auto"/>
        <w:left w:val="none" w:sz="0" w:space="0" w:color="auto"/>
        <w:bottom w:val="none" w:sz="0" w:space="0" w:color="auto"/>
        <w:right w:val="none" w:sz="0" w:space="0" w:color="auto"/>
      </w:divBdr>
    </w:div>
    <w:div w:id="1586914117">
      <w:bodyDiv w:val="1"/>
      <w:marLeft w:val="0"/>
      <w:marRight w:val="0"/>
      <w:marTop w:val="0"/>
      <w:marBottom w:val="0"/>
      <w:divBdr>
        <w:top w:val="none" w:sz="0" w:space="0" w:color="auto"/>
        <w:left w:val="none" w:sz="0" w:space="0" w:color="auto"/>
        <w:bottom w:val="none" w:sz="0" w:space="0" w:color="auto"/>
        <w:right w:val="none" w:sz="0" w:space="0" w:color="auto"/>
      </w:divBdr>
    </w:div>
    <w:div w:id="1588342817">
      <w:bodyDiv w:val="1"/>
      <w:marLeft w:val="0"/>
      <w:marRight w:val="0"/>
      <w:marTop w:val="0"/>
      <w:marBottom w:val="0"/>
      <w:divBdr>
        <w:top w:val="none" w:sz="0" w:space="0" w:color="auto"/>
        <w:left w:val="none" w:sz="0" w:space="0" w:color="auto"/>
        <w:bottom w:val="none" w:sz="0" w:space="0" w:color="auto"/>
        <w:right w:val="none" w:sz="0" w:space="0" w:color="auto"/>
      </w:divBdr>
    </w:div>
    <w:div w:id="1589270313">
      <w:bodyDiv w:val="1"/>
      <w:marLeft w:val="0"/>
      <w:marRight w:val="0"/>
      <w:marTop w:val="0"/>
      <w:marBottom w:val="0"/>
      <w:divBdr>
        <w:top w:val="none" w:sz="0" w:space="0" w:color="auto"/>
        <w:left w:val="none" w:sz="0" w:space="0" w:color="auto"/>
        <w:bottom w:val="none" w:sz="0" w:space="0" w:color="auto"/>
        <w:right w:val="none" w:sz="0" w:space="0" w:color="auto"/>
      </w:divBdr>
    </w:div>
    <w:div w:id="1590963453">
      <w:bodyDiv w:val="1"/>
      <w:marLeft w:val="0"/>
      <w:marRight w:val="0"/>
      <w:marTop w:val="0"/>
      <w:marBottom w:val="0"/>
      <w:divBdr>
        <w:top w:val="none" w:sz="0" w:space="0" w:color="auto"/>
        <w:left w:val="none" w:sz="0" w:space="0" w:color="auto"/>
        <w:bottom w:val="none" w:sz="0" w:space="0" w:color="auto"/>
        <w:right w:val="none" w:sz="0" w:space="0" w:color="auto"/>
      </w:divBdr>
    </w:div>
    <w:div w:id="1591229993">
      <w:bodyDiv w:val="1"/>
      <w:marLeft w:val="0"/>
      <w:marRight w:val="0"/>
      <w:marTop w:val="0"/>
      <w:marBottom w:val="0"/>
      <w:divBdr>
        <w:top w:val="none" w:sz="0" w:space="0" w:color="auto"/>
        <w:left w:val="none" w:sz="0" w:space="0" w:color="auto"/>
        <w:bottom w:val="none" w:sz="0" w:space="0" w:color="auto"/>
        <w:right w:val="none" w:sz="0" w:space="0" w:color="auto"/>
      </w:divBdr>
    </w:div>
    <w:div w:id="1591543193">
      <w:bodyDiv w:val="1"/>
      <w:marLeft w:val="0"/>
      <w:marRight w:val="0"/>
      <w:marTop w:val="0"/>
      <w:marBottom w:val="0"/>
      <w:divBdr>
        <w:top w:val="none" w:sz="0" w:space="0" w:color="auto"/>
        <w:left w:val="none" w:sz="0" w:space="0" w:color="auto"/>
        <w:bottom w:val="none" w:sz="0" w:space="0" w:color="auto"/>
        <w:right w:val="none" w:sz="0" w:space="0" w:color="auto"/>
      </w:divBdr>
    </w:div>
    <w:div w:id="1592395612">
      <w:bodyDiv w:val="1"/>
      <w:marLeft w:val="0"/>
      <w:marRight w:val="0"/>
      <w:marTop w:val="0"/>
      <w:marBottom w:val="0"/>
      <w:divBdr>
        <w:top w:val="none" w:sz="0" w:space="0" w:color="auto"/>
        <w:left w:val="none" w:sz="0" w:space="0" w:color="auto"/>
        <w:bottom w:val="none" w:sz="0" w:space="0" w:color="auto"/>
        <w:right w:val="none" w:sz="0" w:space="0" w:color="auto"/>
      </w:divBdr>
    </w:div>
    <w:div w:id="1592815399">
      <w:bodyDiv w:val="1"/>
      <w:marLeft w:val="0"/>
      <w:marRight w:val="0"/>
      <w:marTop w:val="0"/>
      <w:marBottom w:val="0"/>
      <w:divBdr>
        <w:top w:val="none" w:sz="0" w:space="0" w:color="auto"/>
        <w:left w:val="none" w:sz="0" w:space="0" w:color="auto"/>
        <w:bottom w:val="none" w:sz="0" w:space="0" w:color="auto"/>
        <w:right w:val="none" w:sz="0" w:space="0" w:color="auto"/>
      </w:divBdr>
    </w:div>
    <w:div w:id="1594125390">
      <w:bodyDiv w:val="1"/>
      <w:marLeft w:val="0"/>
      <w:marRight w:val="0"/>
      <w:marTop w:val="0"/>
      <w:marBottom w:val="0"/>
      <w:divBdr>
        <w:top w:val="none" w:sz="0" w:space="0" w:color="auto"/>
        <w:left w:val="none" w:sz="0" w:space="0" w:color="auto"/>
        <w:bottom w:val="none" w:sz="0" w:space="0" w:color="auto"/>
        <w:right w:val="none" w:sz="0" w:space="0" w:color="auto"/>
      </w:divBdr>
    </w:div>
    <w:div w:id="1594361640">
      <w:bodyDiv w:val="1"/>
      <w:marLeft w:val="0"/>
      <w:marRight w:val="0"/>
      <w:marTop w:val="0"/>
      <w:marBottom w:val="0"/>
      <w:divBdr>
        <w:top w:val="none" w:sz="0" w:space="0" w:color="auto"/>
        <w:left w:val="none" w:sz="0" w:space="0" w:color="auto"/>
        <w:bottom w:val="none" w:sz="0" w:space="0" w:color="auto"/>
        <w:right w:val="none" w:sz="0" w:space="0" w:color="auto"/>
      </w:divBdr>
    </w:div>
    <w:div w:id="1594820174">
      <w:bodyDiv w:val="1"/>
      <w:marLeft w:val="0"/>
      <w:marRight w:val="0"/>
      <w:marTop w:val="0"/>
      <w:marBottom w:val="0"/>
      <w:divBdr>
        <w:top w:val="none" w:sz="0" w:space="0" w:color="auto"/>
        <w:left w:val="none" w:sz="0" w:space="0" w:color="auto"/>
        <w:bottom w:val="none" w:sz="0" w:space="0" w:color="auto"/>
        <w:right w:val="none" w:sz="0" w:space="0" w:color="auto"/>
      </w:divBdr>
    </w:div>
    <w:div w:id="1595894711">
      <w:bodyDiv w:val="1"/>
      <w:marLeft w:val="0"/>
      <w:marRight w:val="0"/>
      <w:marTop w:val="0"/>
      <w:marBottom w:val="0"/>
      <w:divBdr>
        <w:top w:val="none" w:sz="0" w:space="0" w:color="auto"/>
        <w:left w:val="none" w:sz="0" w:space="0" w:color="auto"/>
        <w:bottom w:val="none" w:sz="0" w:space="0" w:color="auto"/>
        <w:right w:val="none" w:sz="0" w:space="0" w:color="auto"/>
      </w:divBdr>
    </w:div>
    <w:div w:id="1596204007">
      <w:bodyDiv w:val="1"/>
      <w:marLeft w:val="0"/>
      <w:marRight w:val="0"/>
      <w:marTop w:val="0"/>
      <w:marBottom w:val="0"/>
      <w:divBdr>
        <w:top w:val="none" w:sz="0" w:space="0" w:color="auto"/>
        <w:left w:val="none" w:sz="0" w:space="0" w:color="auto"/>
        <w:bottom w:val="none" w:sz="0" w:space="0" w:color="auto"/>
        <w:right w:val="none" w:sz="0" w:space="0" w:color="auto"/>
      </w:divBdr>
    </w:div>
    <w:div w:id="1596791347">
      <w:bodyDiv w:val="1"/>
      <w:marLeft w:val="0"/>
      <w:marRight w:val="0"/>
      <w:marTop w:val="0"/>
      <w:marBottom w:val="0"/>
      <w:divBdr>
        <w:top w:val="none" w:sz="0" w:space="0" w:color="auto"/>
        <w:left w:val="none" w:sz="0" w:space="0" w:color="auto"/>
        <w:bottom w:val="none" w:sz="0" w:space="0" w:color="auto"/>
        <w:right w:val="none" w:sz="0" w:space="0" w:color="auto"/>
      </w:divBdr>
    </w:div>
    <w:div w:id="1598564050">
      <w:bodyDiv w:val="1"/>
      <w:marLeft w:val="0"/>
      <w:marRight w:val="0"/>
      <w:marTop w:val="0"/>
      <w:marBottom w:val="0"/>
      <w:divBdr>
        <w:top w:val="none" w:sz="0" w:space="0" w:color="auto"/>
        <w:left w:val="none" w:sz="0" w:space="0" w:color="auto"/>
        <w:bottom w:val="none" w:sz="0" w:space="0" w:color="auto"/>
        <w:right w:val="none" w:sz="0" w:space="0" w:color="auto"/>
      </w:divBdr>
    </w:div>
    <w:div w:id="1598751299">
      <w:bodyDiv w:val="1"/>
      <w:marLeft w:val="0"/>
      <w:marRight w:val="0"/>
      <w:marTop w:val="0"/>
      <w:marBottom w:val="0"/>
      <w:divBdr>
        <w:top w:val="none" w:sz="0" w:space="0" w:color="auto"/>
        <w:left w:val="none" w:sz="0" w:space="0" w:color="auto"/>
        <w:bottom w:val="none" w:sz="0" w:space="0" w:color="auto"/>
        <w:right w:val="none" w:sz="0" w:space="0" w:color="auto"/>
      </w:divBdr>
    </w:div>
    <w:div w:id="1598827671">
      <w:bodyDiv w:val="1"/>
      <w:marLeft w:val="0"/>
      <w:marRight w:val="0"/>
      <w:marTop w:val="0"/>
      <w:marBottom w:val="0"/>
      <w:divBdr>
        <w:top w:val="none" w:sz="0" w:space="0" w:color="auto"/>
        <w:left w:val="none" w:sz="0" w:space="0" w:color="auto"/>
        <w:bottom w:val="none" w:sz="0" w:space="0" w:color="auto"/>
        <w:right w:val="none" w:sz="0" w:space="0" w:color="auto"/>
      </w:divBdr>
    </w:div>
    <w:div w:id="1600865685">
      <w:bodyDiv w:val="1"/>
      <w:marLeft w:val="0"/>
      <w:marRight w:val="0"/>
      <w:marTop w:val="0"/>
      <w:marBottom w:val="0"/>
      <w:divBdr>
        <w:top w:val="none" w:sz="0" w:space="0" w:color="auto"/>
        <w:left w:val="none" w:sz="0" w:space="0" w:color="auto"/>
        <w:bottom w:val="none" w:sz="0" w:space="0" w:color="auto"/>
        <w:right w:val="none" w:sz="0" w:space="0" w:color="auto"/>
      </w:divBdr>
    </w:div>
    <w:div w:id="1601059500">
      <w:bodyDiv w:val="1"/>
      <w:marLeft w:val="0"/>
      <w:marRight w:val="0"/>
      <w:marTop w:val="0"/>
      <w:marBottom w:val="0"/>
      <w:divBdr>
        <w:top w:val="none" w:sz="0" w:space="0" w:color="auto"/>
        <w:left w:val="none" w:sz="0" w:space="0" w:color="auto"/>
        <w:bottom w:val="none" w:sz="0" w:space="0" w:color="auto"/>
        <w:right w:val="none" w:sz="0" w:space="0" w:color="auto"/>
      </w:divBdr>
    </w:div>
    <w:div w:id="1601445934">
      <w:bodyDiv w:val="1"/>
      <w:marLeft w:val="0"/>
      <w:marRight w:val="0"/>
      <w:marTop w:val="0"/>
      <w:marBottom w:val="0"/>
      <w:divBdr>
        <w:top w:val="none" w:sz="0" w:space="0" w:color="auto"/>
        <w:left w:val="none" w:sz="0" w:space="0" w:color="auto"/>
        <w:bottom w:val="none" w:sz="0" w:space="0" w:color="auto"/>
        <w:right w:val="none" w:sz="0" w:space="0" w:color="auto"/>
      </w:divBdr>
    </w:div>
    <w:div w:id="1601529368">
      <w:bodyDiv w:val="1"/>
      <w:marLeft w:val="0"/>
      <w:marRight w:val="0"/>
      <w:marTop w:val="0"/>
      <w:marBottom w:val="0"/>
      <w:divBdr>
        <w:top w:val="none" w:sz="0" w:space="0" w:color="auto"/>
        <w:left w:val="none" w:sz="0" w:space="0" w:color="auto"/>
        <w:bottom w:val="none" w:sz="0" w:space="0" w:color="auto"/>
        <w:right w:val="none" w:sz="0" w:space="0" w:color="auto"/>
      </w:divBdr>
    </w:div>
    <w:div w:id="1603295190">
      <w:bodyDiv w:val="1"/>
      <w:marLeft w:val="0"/>
      <w:marRight w:val="0"/>
      <w:marTop w:val="0"/>
      <w:marBottom w:val="0"/>
      <w:divBdr>
        <w:top w:val="none" w:sz="0" w:space="0" w:color="auto"/>
        <w:left w:val="none" w:sz="0" w:space="0" w:color="auto"/>
        <w:bottom w:val="none" w:sz="0" w:space="0" w:color="auto"/>
        <w:right w:val="none" w:sz="0" w:space="0" w:color="auto"/>
      </w:divBdr>
    </w:div>
    <w:div w:id="1605527536">
      <w:bodyDiv w:val="1"/>
      <w:marLeft w:val="0"/>
      <w:marRight w:val="0"/>
      <w:marTop w:val="0"/>
      <w:marBottom w:val="0"/>
      <w:divBdr>
        <w:top w:val="none" w:sz="0" w:space="0" w:color="auto"/>
        <w:left w:val="none" w:sz="0" w:space="0" w:color="auto"/>
        <w:bottom w:val="none" w:sz="0" w:space="0" w:color="auto"/>
        <w:right w:val="none" w:sz="0" w:space="0" w:color="auto"/>
      </w:divBdr>
    </w:div>
    <w:div w:id="1606156725">
      <w:bodyDiv w:val="1"/>
      <w:marLeft w:val="0"/>
      <w:marRight w:val="0"/>
      <w:marTop w:val="0"/>
      <w:marBottom w:val="0"/>
      <w:divBdr>
        <w:top w:val="none" w:sz="0" w:space="0" w:color="auto"/>
        <w:left w:val="none" w:sz="0" w:space="0" w:color="auto"/>
        <w:bottom w:val="none" w:sz="0" w:space="0" w:color="auto"/>
        <w:right w:val="none" w:sz="0" w:space="0" w:color="auto"/>
      </w:divBdr>
    </w:div>
    <w:div w:id="1607234028">
      <w:bodyDiv w:val="1"/>
      <w:marLeft w:val="0"/>
      <w:marRight w:val="0"/>
      <w:marTop w:val="0"/>
      <w:marBottom w:val="0"/>
      <w:divBdr>
        <w:top w:val="none" w:sz="0" w:space="0" w:color="auto"/>
        <w:left w:val="none" w:sz="0" w:space="0" w:color="auto"/>
        <w:bottom w:val="none" w:sz="0" w:space="0" w:color="auto"/>
        <w:right w:val="none" w:sz="0" w:space="0" w:color="auto"/>
      </w:divBdr>
    </w:div>
    <w:div w:id="1608846668">
      <w:bodyDiv w:val="1"/>
      <w:marLeft w:val="0"/>
      <w:marRight w:val="0"/>
      <w:marTop w:val="0"/>
      <w:marBottom w:val="0"/>
      <w:divBdr>
        <w:top w:val="none" w:sz="0" w:space="0" w:color="auto"/>
        <w:left w:val="none" w:sz="0" w:space="0" w:color="auto"/>
        <w:bottom w:val="none" w:sz="0" w:space="0" w:color="auto"/>
        <w:right w:val="none" w:sz="0" w:space="0" w:color="auto"/>
      </w:divBdr>
    </w:div>
    <w:div w:id="1609310599">
      <w:bodyDiv w:val="1"/>
      <w:marLeft w:val="0"/>
      <w:marRight w:val="0"/>
      <w:marTop w:val="0"/>
      <w:marBottom w:val="0"/>
      <w:divBdr>
        <w:top w:val="none" w:sz="0" w:space="0" w:color="auto"/>
        <w:left w:val="none" w:sz="0" w:space="0" w:color="auto"/>
        <w:bottom w:val="none" w:sz="0" w:space="0" w:color="auto"/>
        <w:right w:val="none" w:sz="0" w:space="0" w:color="auto"/>
      </w:divBdr>
    </w:div>
    <w:div w:id="1609459906">
      <w:bodyDiv w:val="1"/>
      <w:marLeft w:val="0"/>
      <w:marRight w:val="0"/>
      <w:marTop w:val="0"/>
      <w:marBottom w:val="0"/>
      <w:divBdr>
        <w:top w:val="none" w:sz="0" w:space="0" w:color="auto"/>
        <w:left w:val="none" w:sz="0" w:space="0" w:color="auto"/>
        <w:bottom w:val="none" w:sz="0" w:space="0" w:color="auto"/>
        <w:right w:val="none" w:sz="0" w:space="0" w:color="auto"/>
      </w:divBdr>
    </w:div>
    <w:div w:id="1610383244">
      <w:bodyDiv w:val="1"/>
      <w:marLeft w:val="0"/>
      <w:marRight w:val="0"/>
      <w:marTop w:val="0"/>
      <w:marBottom w:val="0"/>
      <w:divBdr>
        <w:top w:val="none" w:sz="0" w:space="0" w:color="auto"/>
        <w:left w:val="none" w:sz="0" w:space="0" w:color="auto"/>
        <w:bottom w:val="none" w:sz="0" w:space="0" w:color="auto"/>
        <w:right w:val="none" w:sz="0" w:space="0" w:color="auto"/>
      </w:divBdr>
    </w:div>
    <w:div w:id="1610627648">
      <w:bodyDiv w:val="1"/>
      <w:marLeft w:val="0"/>
      <w:marRight w:val="0"/>
      <w:marTop w:val="0"/>
      <w:marBottom w:val="0"/>
      <w:divBdr>
        <w:top w:val="none" w:sz="0" w:space="0" w:color="auto"/>
        <w:left w:val="none" w:sz="0" w:space="0" w:color="auto"/>
        <w:bottom w:val="none" w:sz="0" w:space="0" w:color="auto"/>
        <w:right w:val="none" w:sz="0" w:space="0" w:color="auto"/>
      </w:divBdr>
    </w:div>
    <w:div w:id="1611664470">
      <w:bodyDiv w:val="1"/>
      <w:marLeft w:val="0"/>
      <w:marRight w:val="0"/>
      <w:marTop w:val="0"/>
      <w:marBottom w:val="0"/>
      <w:divBdr>
        <w:top w:val="none" w:sz="0" w:space="0" w:color="auto"/>
        <w:left w:val="none" w:sz="0" w:space="0" w:color="auto"/>
        <w:bottom w:val="none" w:sz="0" w:space="0" w:color="auto"/>
        <w:right w:val="none" w:sz="0" w:space="0" w:color="auto"/>
      </w:divBdr>
    </w:div>
    <w:div w:id="1611819881">
      <w:bodyDiv w:val="1"/>
      <w:marLeft w:val="0"/>
      <w:marRight w:val="0"/>
      <w:marTop w:val="0"/>
      <w:marBottom w:val="0"/>
      <w:divBdr>
        <w:top w:val="none" w:sz="0" w:space="0" w:color="auto"/>
        <w:left w:val="none" w:sz="0" w:space="0" w:color="auto"/>
        <w:bottom w:val="none" w:sz="0" w:space="0" w:color="auto"/>
        <w:right w:val="none" w:sz="0" w:space="0" w:color="auto"/>
      </w:divBdr>
    </w:div>
    <w:div w:id="1612010278">
      <w:bodyDiv w:val="1"/>
      <w:marLeft w:val="0"/>
      <w:marRight w:val="0"/>
      <w:marTop w:val="0"/>
      <w:marBottom w:val="0"/>
      <w:divBdr>
        <w:top w:val="none" w:sz="0" w:space="0" w:color="auto"/>
        <w:left w:val="none" w:sz="0" w:space="0" w:color="auto"/>
        <w:bottom w:val="none" w:sz="0" w:space="0" w:color="auto"/>
        <w:right w:val="none" w:sz="0" w:space="0" w:color="auto"/>
      </w:divBdr>
    </w:div>
    <w:div w:id="1612469232">
      <w:bodyDiv w:val="1"/>
      <w:marLeft w:val="0"/>
      <w:marRight w:val="0"/>
      <w:marTop w:val="0"/>
      <w:marBottom w:val="0"/>
      <w:divBdr>
        <w:top w:val="none" w:sz="0" w:space="0" w:color="auto"/>
        <w:left w:val="none" w:sz="0" w:space="0" w:color="auto"/>
        <w:bottom w:val="none" w:sz="0" w:space="0" w:color="auto"/>
        <w:right w:val="none" w:sz="0" w:space="0" w:color="auto"/>
      </w:divBdr>
    </w:div>
    <w:div w:id="1612518794">
      <w:bodyDiv w:val="1"/>
      <w:marLeft w:val="0"/>
      <w:marRight w:val="0"/>
      <w:marTop w:val="0"/>
      <w:marBottom w:val="0"/>
      <w:divBdr>
        <w:top w:val="none" w:sz="0" w:space="0" w:color="auto"/>
        <w:left w:val="none" w:sz="0" w:space="0" w:color="auto"/>
        <w:bottom w:val="none" w:sz="0" w:space="0" w:color="auto"/>
        <w:right w:val="none" w:sz="0" w:space="0" w:color="auto"/>
      </w:divBdr>
    </w:div>
    <w:div w:id="1614314909">
      <w:bodyDiv w:val="1"/>
      <w:marLeft w:val="0"/>
      <w:marRight w:val="0"/>
      <w:marTop w:val="0"/>
      <w:marBottom w:val="0"/>
      <w:divBdr>
        <w:top w:val="none" w:sz="0" w:space="0" w:color="auto"/>
        <w:left w:val="none" w:sz="0" w:space="0" w:color="auto"/>
        <w:bottom w:val="none" w:sz="0" w:space="0" w:color="auto"/>
        <w:right w:val="none" w:sz="0" w:space="0" w:color="auto"/>
      </w:divBdr>
    </w:div>
    <w:div w:id="1614357434">
      <w:bodyDiv w:val="1"/>
      <w:marLeft w:val="0"/>
      <w:marRight w:val="0"/>
      <w:marTop w:val="0"/>
      <w:marBottom w:val="0"/>
      <w:divBdr>
        <w:top w:val="none" w:sz="0" w:space="0" w:color="auto"/>
        <w:left w:val="none" w:sz="0" w:space="0" w:color="auto"/>
        <w:bottom w:val="none" w:sz="0" w:space="0" w:color="auto"/>
        <w:right w:val="none" w:sz="0" w:space="0" w:color="auto"/>
      </w:divBdr>
    </w:div>
    <w:div w:id="1614510393">
      <w:bodyDiv w:val="1"/>
      <w:marLeft w:val="0"/>
      <w:marRight w:val="0"/>
      <w:marTop w:val="0"/>
      <w:marBottom w:val="0"/>
      <w:divBdr>
        <w:top w:val="none" w:sz="0" w:space="0" w:color="auto"/>
        <w:left w:val="none" w:sz="0" w:space="0" w:color="auto"/>
        <w:bottom w:val="none" w:sz="0" w:space="0" w:color="auto"/>
        <w:right w:val="none" w:sz="0" w:space="0" w:color="auto"/>
      </w:divBdr>
    </w:div>
    <w:div w:id="1615288993">
      <w:bodyDiv w:val="1"/>
      <w:marLeft w:val="0"/>
      <w:marRight w:val="0"/>
      <w:marTop w:val="0"/>
      <w:marBottom w:val="0"/>
      <w:divBdr>
        <w:top w:val="none" w:sz="0" w:space="0" w:color="auto"/>
        <w:left w:val="none" w:sz="0" w:space="0" w:color="auto"/>
        <w:bottom w:val="none" w:sz="0" w:space="0" w:color="auto"/>
        <w:right w:val="none" w:sz="0" w:space="0" w:color="auto"/>
      </w:divBdr>
    </w:div>
    <w:div w:id="1615751722">
      <w:bodyDiv w:val="1"/>
      <w:marLeft w:val="0"/>
      <w:marRight w:val="0"/>
      <w:marTop w:val="0"/>
      <w:marBottom w:val="0"/>
      <w:divBdr>
        <w:top w:val="none" w:sz="0" w:space="0" w:color="auto"/>
        <w:left w:val="none" w:sz="0" w:space="0" w:color="auto"/>
        <w:bottom w:val="none" w:sz="0" w:space="0" w:color="auto"/>
        <w:right w:val="none" w:sz="0" w:space="0" w:color="auto"/>
      </w:divBdr>
    </w:div>
    <w:div w:id="1617909227">
      <w:bodyDiv w:val="1"/>
      <w:marLeft w:val="0"/>
      <w:marRight w:val="0"/>
      <w:marTop w:val="0"/>
      <w:marBottom w:val="0"/>
      <w:divBdr>
        <w:top w:val="none" w:sz="0" w:space="0" w:color="auto"/>
        <w:left w:val="none" w:sz="0" w:space="0" w:color="auto"/>
        <w:bottom w:val="none" w:sz="0" w:space="0" w:color="auto"/>
        <w:right w:val="none" w:sz="0" w:space="0" w:color="auto"/>
      </w:divBdr>
    </w:div>
    <w:div w:id="1619485928">
      <w:bodyDiv w:val="1"/>
      <w:marLeft w:val="0"/>
      <w:marRight w:val="0"/>
      <w:marTop w:val="0"/>
      <w:marBottom w:val="0"/>
      <w:divBdr>
        <w:top w:val="none" w:sz="0" w:space="0" w:color="auto"/>
        <w:left w:val="none" w:sz="0" w:space="0" w:color="auto"/>
        <w:bottom w:val="none" w:sz="0" w:space="0" w:color="auto"/>
        <w:right w:val="none" w:sz="0" w:space="0" w:color="auto"/>
      </w:divBdr>
    </w:div>
    <w:div w:id="1619608033">
      <w:bodyDiv w:val="1"/>
      <w:marLeft w:val="0"/>
      <w:marRight w:val="0"/>
      <w:marTop w:val="0"/>
      <w:marBottom w:val="0"/>
      <w:divBdr>
        <w:top w:val="none" w:sz="0" w:space="0" w:color="auto"/>
        <w:left w:val="none" w:sz="0" w:space="0" w:color="auto"/>
        <w:bottom w:val="none" w:sz="0" w:space="0" w:color="auto"/>
        <w:right w:val="none" w:sz="0" w:space="0" w:color="auto"/>
      </w:divBdr>
    </w:div>
    <w:div w:id="1620062013">
      <w:bodyDiv w:val="1"/>
      <w:marLeft w:val="0"/>
      <w:marRight w:val="0"/>
      <w:marTop w:val="0"/>
      <w:marBottom w:val="0"/>
      <w:divBdr>
        <w:top w:val="none" w:sz="0" w:space="0" w:color="auto"/>
        <w:left w:val="none" w:sz="0" w:space="0" w:color="auto"/>
        <w:bottom w:val="none" w:sz="0" w:space="0" w:color="auto"/>
        <w:right w:val="none" w:sz="0" w:space="0" w:color="auto"/>
      </w:divBdr>
    </w:div>
    <w:div w:id="1621260964">
      <w:bodyDiv w:val="1"/>
      <w:marLeft w:val="0"/>
      <w:marRight w:val="0"/>
      <w:marTop w:val="0"/>
      <w:marBottom w:val="0"/>
      <w:divBdr>
        <w:top w:val="none" w:sz="0" w:space="0" w:color="auto"/>
        <w:left w:val="none" w:sz="0" w:space="0" w:color="auto"/>
        <w:bottom w:val="none" w:sz="0" w:space="0" w:color="auto"/>
        <w:right w:val="none" w:sz="0" w:space="0" w:color="auto"/>
      </w:divBdr>
    </w:div>
    <w:div w:id="1622033308">
      <w:bodyDiv w:val="1"/>
      <w:marLeft w:val="0"/>
      <w:marRight w:val="0"/>
      <w:marTop w:val="0"/>
      <w:marBottom w:val="0"/>
      <w:divBdr>
        <w:top w:val="none" w:sz="0" w:space="0" w:color="auto"/>
        <w:left w:val="none" w:sz="0" w:space="0" w:color="auto"/>
        <w:bottom w:val="none" w:sz="0" w:space="0" w:color="auto"/>
        <w:right w:val="none" w:sz="0" w:space="0" w:color="auto"/>
      </w:divBdr>
    </w:div>
    <w:div w:id="1622422232">
      <w:bodyDiv w:val="1"/>
      <w:marLeft w:val="0"/>
      <w:marRight w:val="0"/>
      <w:marTop w:val="0"/>
      <w:marBottom w:val="0"/>
      <w:divBdr>
        <w:top w:val="none" w:sz="0" w:space="0" w:color="auto"/>
        <w:left w:val="none" w:sz="0" w:space="0" w:color="auto"/>
        <w:bottom w:val="none" w:sz="0" w:space="0" w:color="auto"/>
        <w:right w:val="none" w:sz="0" w:space="0" w:color="auto"/>
      </w:divBdr>
    </w:div>
    <w:div w:id="1623489055">
      <w:bodyDiv w:val="1"/>
      <w:marLeft w:val="0"/>
      <w:marRight w:val="0"/>
      <w:marTop w:val="0"/>
      <w:marBottom w:val="0"/>
      <w:divBdr>
        <w:top w:val="none" w:sz="0" w:space="0" w:color="auto"/>
        <w:left w:val="none" w:sz="0" w:space="0" w:color="auto"/>
        <w:bottom w:val="none" w:sz="0" w:space="0" w:color="auto"/>
        <w:right w:val="none" w:sz="0" w:space="0" w:color="auto"/>
      </w:divBdr>
    </w:div>
    <w:div w:id="1623540464">
      <w:bodyDiv w:val="1"/>
      <w:marLeft w:val="0"/>
      <w:marRight w:val="0"/>
      <w:marTop w:val="0"/>
      <w:marBottom w:val="0"/>
      <w:divBdr>
        <w:top w:val="none" w:sz="0" w:space="0" w:color="auto"/>
        <w:left w:val="none" w:sz="0" w:space="0" w:color="auto"/>
        <w:bottom w:val="none" w:sz="0" w:space="0" w:color="auto"/>
        <w:right w:val="none" w:sz="0" w:space="0" w:color="auto"/>
      </w:divBdr>
    </w:div>
    <w:div w:id="1623802891">
      <w:bodyDiv w:val="1"/>
      <w:marLeft w:val="0"/>
      <w:marRight w:val="0"/>
      <w:marTop w:val="0"/>
      <w:marBottom w:val="0"/>
      <w:divBdr>
        <w:top w:val="none" w:sz="0" w:space="0" w:color="auto"/>
        <w:left w:val="none" w:sz="0" w:space="0" w:color="auto"/>
        <w:bottom w:val="none" w:sz="0" w:space="0" w:color="auto"/>
        <w:right w:val="none" w:sz="0" w:space="0" w:color="auto"/>
      </w:divBdr>
    </w:div>
    <w:div w:id="1624071330">
      <w:bodyDiv w:val="1"/>
      <w:marLeft w:val="0"/>
      <w:marRight w:val="0"/>
      <w:marTop w:val="0"/>
      <w:marBottom w:val="0"/>
      <w:divBdr>
        <w:top w:val="none" w:sz="0" w:space="0" w:color="auto"/>
        <w:left w:val="none" w:sz="0" w:space="0" w:color="auto"/>
        <w:bottom w:val="none" w:sz="0" w:space="0" w:color="auto"/>
        <w:right w:val="none" w:sz="0" w:space="0" w:color="auto"/>
      </w:divBdr>
    </w:div>
    <w:div w:id="1624573055">
      <w:bodyDiv w:val="1"/>
      <w:marLeft w:val="0"/>
      <w:marRight w:val="0"/>
      <w:marTop w:val="0"/>
      <w:marBottom w:val="0"/>
      <w:divBdr>
        <w:top w:val="none" w:sz="0" w:space="0" w:color="auto"/>
        <w:left w:val="none" w:sz="0" w:space="0" w:color="auto"/>
        <w:bottom w:val="none" w:sz="0" w:space="0" w:color="auto"/>
        <w:right w:val="none" w:sz="0" w:space="0" w:color="auto"/>
      </w:divBdr>
    </w:div>
    <w:div w:id="1624799526">
      <w:bodyDiv w:val="1"/>
      <w:marLeft w:val="0"/>
      <w:marRight w:val="0"/>
      <w:marTop w:val="0"/>
      <w:marBottom w:val="0"/>
      <w:divBdr>
        <w:top w:val="none" w:sz="0" w:space="0" w:color="auto"/>
        <w:left w:val="none" w:sz="0" w:space="0" w:color="auto"/>
        <w:bottom w:val="none" w:sz="0" w:space="0" w:color="auto"/>
        <w:right w:val="none" w:sz="0" w:space="0" w:color="auto"/>
      </w:divBdr>
      <w:divsChild>
        <w:div w:id="5795059">
          <w:marLeft w:val="0"/>
          <w:marRight w:val="0"/>
          <w:marTop w:val="0"/>
          <w:marBottom w:val="0"/>
          <w:divBdr>
            <w:top w:val="none" w:sz="0" w:space="0" w:color="auto"/>
            <w:left w:val="none" w:sz="0" w:space="0" w:color="auto"/>
            <w:bottom w:val="none" w:sz="0" w:space="0" w:color="auto"/>
            <w:right w:val="none" w:sz="0" w:space="0" w:color="auto"/>
          </w:divBdr>
          <w:divsChild>
            <w:div w:id="1864904754">
              <w:marLeft w:val="0"/>
              <w:marRight w:val="0"/>
              <w:marTop w:val="0"/>
              <w:marBottom w:val="0"/>
              <w:divBdr>
                <w:top w:val="none" w:sz="0" w:space="0" w:color="auto"/>
                <w:left w:val="none" w:sz="0" w:space="0" w:color="auto"/>
                <w:bottom w:val="none" w:sz="0" w:space="0" w:color="auto"/>
                <w:right w:val="none" w:sz="0" w:space="0" w:color="auto"/>
              </w:divBdr>
              <w:divsChild>
                <w:div w:id="25024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193661">
      <w:bodyDiv w:val="1"/>
      <w:marLeft w:val="0"/>
      <w:marRight w:val="0"/>
      <w:marTop w:val="0"/>
      <w:marBottom w:val="0"/>
      <w:divBdr>
        <w:top w:val="none" w:sz="0" w:space="0" w:color="auto"/>
        <w:left w:val="none" w:sz="0" w:space="0" w:color="auto"/>
        <w:bottom w:val="none" w:sz="0" w:space="0" w:color="auto"/>
        <w:right w:val="none" w:sz="0" w:space="0" w:color="auto"/>
      </w:divBdr>
    </w:div>
    <w:div w:id="1625311805">
      <w:bodyDiv w:val="1"/>
      <w:marLeft w:val="0"/>
      <w:marRight w:val="0"/>
      <w:marTop w:val="0"/>
      <w:marBottom w:val="0"/>
      <w:divBdr>
        <w:top w:val="none" w:sz="0" w:space="0" w:color="auto"/>
        <w:left w:val="none" w:sz="0" w:space="0" w:color="auto"/>
        <w:bottom w:val="none" w:sz="0" w:space="0" w:color="auto"/>
        <w:right w:val="none" w:sz="0" w:space="0" w:color="auto"/>
      </w:divBdr>
      <w:divsChild>
        <w:div w:id="993993483">
          <w:marLeft w:val="0"/>
          <w:marRight w:val="0"/>
          <w:marTop w:val="0"/>
          <w:marBottom w:val="0"/>
          <w:divBdr>
            <w:top w:val="none" w:sz="0" w:space="0" w:color="auto"/>
            <w:left w:val="none" w:sz="0" w:space="0" w:color="auto"/>
            <w:bottom w:val="none" w:sz="0" w:space="0" w:color="auto"/>
            <w:right w:val="none" w:sz="0" w:space="0" w:color="auto"/>
          </w:divBdr>
          <w:divsChild>
            <w:div w:id="602150648">
              <w:marLeft w:val="0"/>
              <w:marRight w:val="0"/>
              <w:marTop w:val="0"/>
              <w:marBottom w:val="0"/>
              <w:divBdr>
                <w:top w:val="none" w:sz="0" w:space="0" w:color="auto"/>
                <w:left w:val="none" w:sz="0" w:space="0" w:color="auto"/>
                <w:bottom w:val="none" w:sz="0" w:space="0" w:color="auto"/>
                <w:right w:val="none" w:sz="0" w:space="0" w:color="auto"/>
              </w:divBdr>
              <w:divsChild>
                <w:div w:id="20568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427323">
      <w:bodyDiv w:val="1"/>
      <w:marLeft w:val="0"/>
      <w:marRight w:val="0"/>
      <w:marTop w:val="0"/>
      <w:marBottom w:val="0"/>
      <w:divBdr>
        <w:top w:val="none" w:sz="0" w:space="0" w:color="auto"/>
        <w:left w:val="none" w:sz="0" w:space="0" w:color="auto"/>
        <w:bottom w:val="none" w:sz="0" w:space="0" w:color="auto"/>
        <w:right w:val="none" w:sz="0" w:space="0" w:color="auto"/>
      </w:divBdr>
    </w:div>
    <w:div w:id="1626693360">
      <w:bodyDiv w:val="1"/>
      <w:marLeft w:val="0"/>
      <w:marRight w:val="0"/>
      <w:marTop w:val="0"/>
      <w:marBottom w:val="0"/>
      <w:divBdr>
        <w:top w:val="none" w:sz="0" w:space="0" w:color="auto"/>
        <w:left w:val="none" w:sz="0" w:space="0" w:color="auto"/>
        <w:bottom w:val="none" w:sz="0" w:space="0" w:color="auto"/>
        <w:right w:val="none" w:sz="0" w:space="0" w:color="auto"/>
      </w:divBdr>
    </w:div>
    <w:div w:id="1627151809">
      <w:bodyDiv w:val="1"/>
      <w:marLeft w:val="0"/>
      <w:marRight w:val="0"/>
      <w:marTop w:val="0"/>
      <w:marBottom w:val="0"/>
      <w:divBdr>
        <w:top w:val="none" w:sz="0" w:space="0" w:color="auto"/>
        <w:left w:val="none" w:sz="0" w:space="0" w:color="auto"/>
        <w:bottom w:val="none" w:sz="0" w:space="0" w:color="auto"/>
        <w:right w:val="none" w:sz="0" w:space="0" w:color="auto"/>
      </w:divBdr>
    </w:div>
    <w:div w:id="1627544013">
      <w:bodyDiv w:val="1"/>
      <w:marLeft w:val="0"/>
      <w:marRight w:val="0"/>
      <w:marTop w:val="0"/>
      <w:marBottom w:val="0"/>
      <w:divBdr>
        <w:top w:val="none" w:sz="0" w:space="0" w:color="auto"/>
        <w:left w:val="none" w:sz="0" w:space="0" w:color="auto"/>
        <w:bottom w:val="none" w:sz="0" w:space="0" w:color="auto"/>
        <w:right w:val="none" w:sz="0" w:space="0" w:color="auto"/>
      </w:divBdr>
    </w:div>
    <w:div w:id="1628004772">
      <w:bodyDiv w:val="1"/>
      <w:marLeft w:val="0"/>
      <w:marRight w:val="0"/>
      <w:marTop w:val="0"/>
      <w:marBottom w:val="0"/>
      <w:divBdr>
        <w:top w:val="none" w:sz="0" w:space="0" w:color="auto"/>
        <w:left w:val="none" w:sz="0" w:space="0" w:color="auto"/>
        <w:bottom w:val="none" w:sz="0" w:space="0" w:color="auto"/>
        <w:right w:val="none" w:sz="0" w:space="0" w:color="auto"/>
      </w:divBdr>
    </w:div>
    <w:div w:id="1628194586">
      <w:bodyDiv w:val="1"/>
      <w:marLeft w:val="0"/>
      <w:marRight w:val="0"/>
      <w:marTop w:val="0"/>
      <w:marBottom w:val="0"/>
      <w:divBdr>
        <w:top w:val="none" w:sz="0" w:space="0" w:color="auto"/>
        <w:left w:val="none" w:sz="0" w:space="0" w:color="auto"/>
        <w:bottom w:val="none" w:sz="0" w:space="0" w:color="auto"/>
        <w:right w:val="none" w:sz="0" w:space="0" w:color="auto"/>
      </w:divBdr>
    </w:div>
    <w:div w:id="1629436803">
      <w:bodyDiv w:val="1"/>
      <w:marLeft w:val="0"/>
      <w:marRight w:val="0"/>
      <w:marTop w:val="0"/>
      <w:marBottom w:val="0"/>
      <w:divBdr>
        <w:top w:val="none" w:sz="0" w:space="0" w:color="auto"/>
        <w:left w:val="none" w:sz="0" w:space="0" w:color="auto"/>
        <w:bottom w:val="none" w:sz="0" w:space="0" w:color="auto"/>
        <w:right w:val="none" w:sz="0" w:space="0" w:color="auto"/>
      </w:divBdr>
    </w:div>
    <w:div w:id="1629621648">
      <w:bodyDiv w:val="1"/>
      <w:marLeft w:val="0"/>
      <w:marRight w:val="0"/>
      <w:marTop w:val="0"/>
      <w:marBottom w:val="0"/>
      <w:divBdr>
        <w:top w:val="none" w:sz="0" w:space="0" w:color="auto"/>
        <w:left w:val="none" w:sz="0" w:space="0" w:color="auto"/>
        <w:bottom w:val="none" w:sz="0" w:space="0" w:color="auto"/>
        <w:right w:val="none" w:sz="0" w:space="0" w:color="auto"/>
      </w:divBdr>
    </w:div>
    <w:div w:id="1630166335">
      <w:bodyDiv w:val="1"/>
      <w:marLeft w:val="0"/>
      <w:marRight w:val="0"/>
      <w:marTop w:val="0"/>
      <w:marBottom w:val="0"/>
      <w:divBdr>
        <w:top w:val="none" w:sz="0" w:space="0" w:color="auto"/>
        <w:left w:val="none" w:sz="0" w:space="0" w:color="auto"/>
        <w:bottom w:val="none" w:sz="0" w:space="0" w:color="auto"/>
        <w:right w:val="none" w:sz="0" w:space="0" w:color="auto"/>
      </w:divBdr>
    </w:div>
    <w:div w:id="1631204160">
      <w:bodyDiv w:val="1"/>
      <w:marLeft w:val="0"/>
      <w:marRight w:val="0"/>
      <w:marTop w:val="0"/>
      <w:marBottom w:val="0"/>
      <w:divBdr>
        <w:top w:val="none" w:sz="0" w:space="0" w:color="auto"/>
        <w:left w:val="none" w:sz="0" w:space="0" w:color="auto"/>
        <w:bottom w:val="none" w:sz="0" w:space="0" w:color="auto"/>
        <w:right w:val="none" w:sz="0" w:space="0" w:color="auto"/>
      </w:divBdr>
    </w:div>
    <w:div w:id="1631324570">
      <w:bodyDiv w:val="1"/>
      <w:marLeft w:val="0"/>
      <w:marRight w:val="0"/>
      <w:marTop w:val="0"/>
      <w:marBottom w:val="0"/>
      <w:divBdr>
        <w:top w:val="none" w:sz="0" w:space="0" w:color="auto"/>
        <w:left w:val="none" w:sz="0" w:space="0" w:color="auto"/>
        <w:bottom w:val="none" w:sz="0" w:space="0" w:color="auto"/>
        <w:right w:val="none" w:sz="0" w:space="0" w:color="auto"/>
      </w:divBdr>
    </w:div>
    <w:div w:id="1631591855">
      <w:bodyDiv w:val="1"/>
      <w:marLeft w:val="0"/>
      <w:marRight w:val="0"/>
      <w:marTop w:val="0"/>
      <w:marBottom w:val="0"/>
      <w:divBdr>
        <w:top w:val="none" w:sz="0" w:space="0" w:color="auto"/>
        <w:left w:val="none" w:sz="0" w:space="0" w:color="auto"/>
        <w:bottom w:val="none" w:sz="0" w:space="0" w:color="auto"/>
        <w:right w:val="none" w:sz="0" w:space="0" w:color="auto"/>
      </w:divBdr>
    </w:div>
    <w:div w:id="1631743194">
      <w:bodyDiv w:val="1"/>
      <w:marLeft w:val="0"/>
      <w:marRight w:val="0"/>
      <w:marTop w:val="0"/>
      <w:marBottom w:val="0"/>
      <w:divBdr>
        <w:top w:val="none" w:sz="0" w:space="0" w:color="auto"/>
        <w:left w:val="none" w:sz="0" w:space="0" w:color="auto"/>
        <w:bottom w:val="none" w:sz="0" w:space="0" w:color="auto"/>
        <w:right w:val="none" w:sz="0" w:space="0" w:color="auto"/>
      </w:divBdr>
    </w:div>
    <w:div w:id="1634364894">
      <w:bodyDiv w:val="1"/>
      <w:marLeft w:val="0"/>
      <w:marRight w:val="0"/>
      <w:marTop w:val="0"/>
      <w:marBottom w:val="0"/>
      <w:divBdr>
        <w:top w:val="none" w:sz="0" w:space="0" w:color="auto"/>
        <w:left w:val="none" w:sz="0" w:space="0" w:color="auto"/>
        <w:bottom w:val="none" w:sz="0" w:space="0" w:color="auto"/>
        <w:right w:val="none" w:sz="0" w:space="0" w:color="auto"/>
      </w:divBdr>
    </w:div>
    <w:div w:id="1634558401">
      <w:bodyDiv w:val="1"/>
      <w:marLeft w:val="0"/>
      <w:marRight w:val="0"/>
      <w:marTop w:val="0"/>
      <w:marBottom w:val="0"/>
      <w:divBdr>
        <w:top w:val="none" w:sz="0" w:space="0" w:color="auto"/>
        <w:left w:val="none" w:sz="0" w:space="0" w:color="auto"/>
        <w:bottom w:val="none" w:sz="0" w:space="0" w:color="auto"/>
        <w:right w:val="none" w:sz="0" w:space="0" w:color="auto"/>
      </w:divBdr>
    </w:div>
    <w:div w:id="1634671894">
      <w:bodyDiv w:val="1"/>
      <w:marLeft w:val="0"/>
      <w:marRight w:val="0"/>
      <w:marTop w:val="0"/>
      <w:marBottom w:val="0"/>
      <w:divBdr>
        <w:top w:val="none" w:sz="0" w:space="0" w:color="auto"/>
        <w:left w:val="none" w:sz="0" w:space="0" w:color="auto"/>
        <w:bottom w:val="none" w:sz="0" w:space="0" w:color="auto"/>
        <w:right w:val="none" w:sz="0" w:space="0" w:color="auto"/>
      </w:divBdr>
    </w:div>
    <w:div w:id="1634867394">
      <w:bodyDiv w:val="1"/>
      <w:marLeft w:val="0"/>
      <w:marRight w:val="0"/>
      <w:marTop w:val="0"/>
      <w:marBottom w:val="0"/>
      <w:divBdr>
        <w:top w:val="none" w:sz="0" w:space="0" w:color="auto"/>
        <w:left w:val="none" w:sz="0" w:space="0" w:color="auto"/>
        <w:bottom w:val="none" w:sz="0" w:space="0" w:color="auto"/>
        <w:right w:val="none" w:sz="0" w:space="0" w:color="auto"/>
      </w:divBdr>
    </w:div>
    <w:div w:id="1635137155">
      <w:bodyDiv w:val="1"/>
      <w:marLeft w:val="0"/>
      <w:marRight w:val="0"/>
      <w:marTop w:val="0"/>
      <w:marBottom w:val="0"/>
      <w:divBdr>
        <w:top w:val="none" w:sz="0" w:space="0" w:color="auto"/>
        <w:left w:val="none" w:sz="0" w:space="0" w:color="auto"/>
        <w:bottom w:val="none" w:sz="0" w:space="0" w:color="auto"/>
        <w:right w:val="none" w:sz="0" w:space="0" w:color="auto"/>
      </w:divBdr>
    </w:div>
    <w:div w:id="1635939578">
      <w:bodyDiv w:val="1"/>
      <w:marLeft w:val="0"/>
      <w:marRight w:val="0"/>
      <w:marTop w:val="0"/>
      <w:marBottom w:val="0"/>
      <w:divBdr>
        <w:top w:val="none" w:sz="0" w:space="0" w:color="auto"/>
        <w:left w:val="none" w:sz="0" w:space="0" w:color="auto"/>
        <w:bottom w:val="none" w:sz="0" w:space="0" w:color="auto"/>
        <w:right w:val="none" w:sz="0" w:space="0" w:color="auto"/>
      </w:divBdr>
    </w:div>
    <w:div w:id="1636174919">
      <w:bodyDiv w:val="1"/>
      <w:marLeft w:val="0"/>
      <w:marRight w:val="0"/>
      <w:marTop w:val="0"/>
      <w:marBottom w:val="0"/>
      <w:divBdr>
        <w:top w:val="none" w:sz="0" w:space="0" w:color="auto"/>
        <w:left w:val="none" w:sz="0" w:space="0" w:color="auto"/>
        <w:bottom w:val="none" w:sz="0" w:space="0" w:color="auto"/>
        <w:right w:val="none" w:sz="0" w:space="0" w:color="auto"/>
      </w:divBdr>
    </w:div>
    <w:div w:id="1637836328">
      <w:bodyDiv w:val="1"/>
      <w:marLeft w:val="0"/>
      <w:marRight w:val="0"/>
      <w:marTop w:val="0"/>
      <w:marBottom w:val="0"/>
      <w:divBdr>
        <w:top w:val="none" w:sz="0" w:space="0" w:color="auto"/>
        <w:left w:val="none" w:sz="0" w:space="0" w:color="auto"/>
        <w:bottom w:val="none" w:sz="0" w:space="0" w:color="auto"/>
        <w:right w:val="none" w:sz="0" w:space="0" w:color="auto"/>
      </w:divBdr>
    </w:div>
    <w:div w:id="1637950836">
      <w:bodyDiv w:val="1"/>
      <w:marLeft w:val="0"/>
      <w:marRight w:val="0"/>
      <w:marTop w:val="0"/>
      <w:marBottom w:val="0"/>
      <w:divBdr>
        <w:top w:val="none" w:sz="0" w:space="0" w:color="auto"/>
        <w:left w:val="none" w:sz="0" w:space="0" w:color="auto"/>
        <w:bottom w:val="none" w:sz="0" w:space="0" w:color="auto"/>
        <w:right w:val="none" w:sz="0" w:space="0" w:color="auto"/>
      </w:divBdr>
    </w:div>
    <w:div w:id="1638219503">
      <w:bodyDiv w:val="1"/>
      <w:marLeft w:val="0"/>
      <w:marRight w:val="0"/>
      <w:marTop w:val="0"/>
      <w:marBottom w:val="0"/>
      <w:divBdr>
        <w:top w:val="none" w:sz="0" w:space="0" w:color="auto"/>
        <w:left w:val="none" w:sz="0" w:space="0" w:color="auto"/>
        <w:bottom w:val="none" w:sz="0" w:space="0" w:color="auto"/>
        <w:right w:val="none" w:sz="0" w:space="0" w:color="auto"/>
      </w:divBdr>
    </w:div>
    <w:div w:id="1639527134">
      <w:bodyDiv w:val="1"/>
      <w:marLeft w:val="0"/>
      <w:marRight w:val="0"/>
      <w:marTop w:val="0"/>
      <w:marBottom w:val="0"/>
      <w:divBdr>
        <w:top w:val="none" w:sz="0" w:space="0" w:color="auto"/>
        <w:left w:val="none" w:sz="0" w:space="0" w:color="auto"/>
        <w:bottom w:val="none" w:sz="0" w:space="0" w:color="auto"/>
        <w:right w:val="none" w:sz="0" w:space="0" w:color="auto"/>
      </w:divBdr>
    </w:div>
    <w:div w:id="1640186796">
      <w:bodyDiv w:val="1"/>
      <w:marLeft w:val="0"/>
      <w:marRight w:val="0"/>
      <w:marTop w:val="0"/>
      <w:marBottom w:val="0"/>
      <w:divBdr>
        <w:top w:val="none" w:sz="0" w:space="0" w:color="auto"/>
        <w:left w:val="none" w:sz="0" w:space="0" w:color="auto"/>
        <w:bottom w:val="none" w:sz="0" w:space="0" w:color="auto"/>
        <w:right w:val="none" w:sz="0" w:space="0" w:color="auto"/>
      </w:divBdr>
    </w:div>
    <w:div w:id="1641033765">
      <w:bodyDiv w:val="1"/>
      <w:marLeft w:val="0"/>
      <w:marRight w:val="0"/>
      <w:marTop w:val="0"/>
      <w:marBottom w:val="0"/>
      <w:divBdr>
        <w:top w:val="none" w:sz="0" w:space="0" w:color="auto"/>
        <w:left w:val="none" w:sz="0" w:space="0" w:color="auto"/>
        <w:bottom w:val="none" w:sz="0" w:space="0" w:color="auto"/>
        <w:right w:val="none" w:sz="0" w:space="0" w:color="auto"/>
      </w:divBdr>
    </w:div>
    <w:div w:id="1641303441">
      <w:bodyDiv w:val="1"/>
      <w:marLeft w:val="0"/>
      <w:marRight w:val="0"/>
      <w:marTop w:val="0"/>
      <w:marBottom w:val="0"/>
      <w:divBdr>
        <w:top w:val="none" w:sz="0" w:space="0" w:color="auto"/>
        <w:left w:val="none" w:sz="0" w:space="0" w:color="auto"/>
        <w:bottom w:val="none" w:sz="0" w:space="0" w:color="auto"/>
        <w:right w:val="none" w:sz="0" w:space="0" w:color="auto"/>
      </w:divBdr>
    </w:div>
    <w:div w:id="1642997563">
      <w:bodyDiv w:val="1"/>
      <w:marLeft w:val="0"/>
      <w:marRight w:val="0"/>
      <w:marTop w:val="0"/>
      <w:marBottom w:val="0"/>
      <w:divBdr>
        <w:top w:val="none" w:sz="0" w:space="0" w:color="auto"/>
        <w:left w:val="none" w:sz="0" w:space="0" w:color="auto"/>
        <w:bottom w:val="none" w:sz="0" w:space="0" w:color="auto"/>
        <w:right w:val="none" w:sz="0" w:space="0" w:color="auto"/>
      </w:divBdr>
    </w:div>
    <w:div w:id="1644197736">
      <w:bodyDiv w:val="1"/>
      <w:marLeft w:val="0"/>
      <w:marRight w:val="0"/>
      <w:marTop w:val="0"/>
      <w:marBottom w:val="0"/>
      <w:divBdr>
        <w:top w:val="none" w:sz="0" w:space="0" w:color="auto"/>
        <w:left w:val="none" w:sz="0" w:space="0" w:color="auto"/>
        <w:bottom w:val="none" w:sz="0" w:space="0" w:color="auto"/>
        <w:right w:val="none" w:sz="0" w:space="0" w:color="auto"/>
      </w:divBdr>
    </w:div>
    <w:div w:id="1644314761">
      <w:bodyDiv w:val="1"/>
      <w:marLeft w:val="0"/>
      <w:marRight w:val="0"/>
      <w:marTop w:val="0"/>
      <w:marBottom w:val="0"/>
      <w:divBdr>
        <w:top w:val="none" w:sz="0" w:space="0" w:color="auto"/>
        <w:left w:val="none" w:sz="0" w:space="0" w:color="auto"/>
        <w:bottom w:val="none" w:sz="0" w:space="0" w:color="auto"/>
        <w:right w:val="none" w:sz="0" w:space="0" w:color="auto"/>
      </w:divBdr>
    </w:div>
    <w:div w:id="1644458933">
      <w:bodyDiv w:val="1"/>
      <w:marLeft w:val="0"/>
      <w:marRight w:val="0"/>
      <w:marTop w:val="0"/>
      <w:marBottom w:val="0"/>
      <w:divBdr>
        <w:top w:val="none" w:sz="0" w:space="0" w:color="auto"/>
        <w:left w:val="none" w:sz="0" w:space="0" w:color="auto"/>
        <w:bottom w:val="none" w:sz="0" w:space="0" w:color="auto"/>
        <w:right w:val="none" w:sz="0" w:space="0" w:color="auto"/>
      </w:divBdr>
    </w:div>
    <w:div w:id="1644503278">
      <w:bodyDiv w:val="1"/>
      <w:marLeft w:val="0"/>
      <w:marRight w:val="0"/>
      <w:marTop w:val="0"/>
      <w:marBottom w:val="0"/>
      <w:divBdr>
        <w:top w:val="none" w:sz="0" w:space="0" w:color="auto"/>
        <w:left w:val="none" w:sz="0" w:space="0" w:color="auto"/>
        <w:bottom w:val="none" w:sz="0" w:space="0" w:color="auto"/>
        <w:right w:val="none" w:sz="0" w:space="0" w:color="auto"/>
      </w:divBdr>
    </w:div>
    <w:div w:id="1644626624">
      <w:bodyDiv w:val="1"/>
      <w:marLeft w:val="0"/>
      <w:marRight w:val="0"/>
      <w:marTop w:val="0"/>
      <w:marBottom w:val="0"/>
      <w:divBdr>
        <w:top w:val="none" w:sz="0" w:space="0" w:color="auto"/>
        <w:left w:val="none" w:sz="0" w:space="0" w:color="auto"/>
        <w:bottom w:val="none" w:sz="0" w:space="0" w:color="auto"/>
        <w:right w:val="none" w:sz="0" w:space="0" w:color="auto"/>
      </w:divBdr>
    </w:div>
    <w:div w:id="1644699011">
      <w:bodyDiv w:val="1"/>
      <w:marLeft w:val="0"/>
      <w:marRight w:val="0"/>
      <w:marTop w:val="0"/>
      <w:marBottom w:val="0"/>
      <w:divBdr>
        <w:top w:val="none" w:sz="0" w:space="0" w:color="auto"/>
        <w:left w:val="none" w:sz="0" w:space="0" w:color="auto"/>
        <w:bottom w:val="none" w:sz="0" w:space="0" w:color="auto"/>
        <w:right w:val="none" w:sz="0" w:space="0" w:color="auto"/>
      </w:divBdr>
    </w:div>
    <w:div w:id="1644962355">
      <w:bodyDiv w:val="1"/>
      <w:marLeft w:val="0"/>
      <w:marRight w:val="0"/>
      <w:marTop w:val="0"/>
      <w:marBottom w:val="0"/>
      <w:divBdr>
        <w:top w:val="none" w:sz="0" w:space="0" w:color="auto"/>
        <w:left w:val="none" w:sz="0" w:space="0" w:color="auto"/>
        <w:bottom w:val="none" w:sz="0" w:space="0" w:color="auto"/>
        <w:right w:val="none" w:sz="0" w:space="0" w:color="auto"/>
      </w:divBdr>
    </w:div>
    <w:div w:id="1645113933">
      <w:bodyDiv w:val="1"/>
      <w:marLeft w:val="0"/>
      <w:marRight w:val="0"/>
      <w:marTop w:val="0"/>
      <w:marBottom w:val="0"/>
      <w:divBdr>
        <w:top w:val="none" w:sz="0" w:space="0" w:color="auto"/>
        <w:left w:val="none" w:sz="0" w:space="0" w:color="auto"/>
        <w:bottom w:val="none" w:sz="0" w:space="0" w:color="auto"/>
        <w:right w:val="none" w:sz="0" w:space="0" w:color="auto"/>
      </w:divBdr>
    </w:div>
    <w:div w:id="1645772535">
      <w:bodyDiv w:val="1"/>
      <w:marLeft w:val="0"/>
      <w:marRight w:val="0"/>
      <w:marTop w:val="0"/>
      <w:marBottom w:val="0"/>
      <w:divBdr>
        <w:top w:val="none" w:sz="0" w:space="0" w:color="auto"/>
        <w:left w:val="none" w:sz="0" w:space="0" w:color="auto"/>
        <w:bottom w:val="none" w:sz="0" w:space="0" w:color="auto"/>
        <w:right w:val="none" w:sz="0" w:space="0" w:color="auto"/>
      </w:divBdr>
    </w:div>
    <w:div w:id="1645961848">
      <w:bodyDiv w:val="1"/>
      <w:marLeft w:val="0"/>
      <w:marRight w:val="0"/>
      <w:marTop w:val="0"/>
      <w:marBottom w:val="0"/>
      <w:divBdr>
        <w:top w:val="none" w:sz="0" w:space="0" w:color="auto"/>
        <w:left w:val="none" w:sz="0" w:space="0" w:color="auto"/>
        <w:bottom w:val="none" w:sz="0" w:space="0" w:color="auto"/>
        <w:right w:val="none" w:sz="0" w:space="0" w:color="auto"/>
      </w:divBdr>
    </w:div>
    <w:div w:id="1646006483">
      <w:bodyDiv w:val="1"/>
      <w:marLeft w:val="0"/>
      <w:marRight w:val="0"/>
      <w:marTop w:val="0"/>
      <w:marBottom w:val="0"/>
      <w:divBdr>
        <w:top w:val="none" w:sz="0" w:space="0" w:color="auto"/>
        <w:left w:val="none" w:sz="0" w:space="0" w:color="auto"/>
        <w:bottom w:val="none" w:sz="0" w:space="0" w:color="auto"/>
        <w:right w:val="none" w:sz="0" w:space="0" w:color="auto"/>
      </w:divBdr>
    </w:div>
    <w:div w:id="1646856994">
      <w:bodyDiv w:val="1"/>
      <w:marLeft w:val="0"/>
      <w:marRight w:val="0"/>
      <w:marTop w:val="0"/>
      <w:marBottom w:val="0"/>
      <w:divBdr>
        <w:top w:val="none" w:sz="0" w:space="0" w:color="auto"/>
        <w:left w:val="none" w:sz="0" w:space="0" w:color="auto"/>
        <w:bottom w:val="none" w:sz="0" w:space="0" w:color="auto"/>
        <w:right w:val="none" w:sz="0" w:space="0" w:color="auto"/>
      </w:divBdr>
    </w:div>
    <w:div w:id="1647776968">
      <w:bodyDiv w:val="1"/>
      <w:marLeft w:val="0"/>
      <w:marRight w:val="0"/>
      <w:marTop w:val="0"/>
      <w:marBottom w:val="0"/>
      <w:divBdr>
        <w:top w:val="none" w:sz="0" w:space="0" w:color="auto"/>
        <w:left w:val="none" w:sz="0" w:space="0" w:color="auto"/>
        <w:bottom w:val="none" w:sz="0" w:space="0" w:color="auto"/>
        <w:right w:val="none" w:sz="0" w:space="0" w:color="auto"/>
      </w:divBdr>
    </w:div>
    <w:div w:id="1648626782">
      <w:bodyDiv w:val="1"/>
      <w:marLeft w:val="0"/>
      <w:marRight w:val="0"/>
      <w:marTop w:val="0"/>
      <w:marBottom w:val="0"/>
      <w:divBdr>
        <w:top w:val="none" w:sz="0" w:space="0" w:color="auto"/>
        <w:left w:val="none" w:sz="0" w:space="0" w:color="auto"/>
        <w:bottom w:val="none" w:sz="0" w:space="0" w:color="auto"/>
        <w:right w:val="none" w:sz="0" w:space="0" w:color="auto"/>
      </w:divBdr>
    </w:div>
    <w:div w:id="1648974818">
      <w:bodyDiv w:val="1"/>
      <w:marLeft w:val="0"/>
      <w:marRight w:val="0"/>
      <w:marTop w:val="0"/>
      <w:marBottom w:val="0"/>
      <w:divBdr>
        <w:top w:val="none" w:sz="0" w:space="0" w:color="auto"/>
        <w:left w:val="none" w:sz="0" w:space="0" w:color="auto"/>
        <w:bottom w:val="none" w:sz="0" w:space="0" w:color="auto"/>
        <w:right w:val="none" w:sz="0" w:space="0" w:color="auto"/>
      </w:divBdr>
    </w:div>
    <w:div w:id="1649017597">
      <w:bodyDiv w:val="1"/>
      <w:marLeft w:val="0"/>
      <w:marRight w:val="0"/>
      <w:marTop w:val="0"/>
      <w:marBottom w:val="0"/>
      <w:divBdr>
        <w:top w:val="none" w:sz="0" w:space="0" w:color="auto"/>
        <w:left w:val="none" w:sz="0" w:space="0" w:color="auto"/>
        <w:bottom w:val="none" w:sz="0" w:space="0" w:color="auto"/>
        <w:right w:val="none" w:sz="0" w:space="0" w:color="auto"/>
      </w:divBdr>
    </w:div>
    <w:div w:id="1649169607">
      <w:bodyDiv w:val="1"/>
      <w:marLeft w:val="0"/>
      <w:marRight w:val="0"/>
      <w:marTop w:val="0"/>
      <w:marBottom w:val="0"/>
      <w:divBdr>
        <w:top w:val="none" w:sz="0" w:space="0" w:color="auto"/>
        <w:left w:val="none" w:sz="0" w:space="0" w:color="auto"/>
        <w:bottom w:val="none" w:sz="0" w:space="0" w:color="auto"/>
        <w:right w:val="none" w:sz="0" w:space="0" w:color="auto"/>
      </w:divBdr>
    </w:div>
    <w:div w:id="1649477886">
      <w:bodyDiv w:val="1"/>
      <w:marLeft w:val="0"/>
      <w:marRight w:val="0"/>
      <w:marTop w:val="0"/>
      <w:marBottom w:val="0"/>
      <w:divBdr>
        <w:top w:val="none" w:sz="0" w:space="0" w:color="auto"/>
        <w:left w:val="none" w:sz="0" w:space="0" w:color="auto"/>
        <w:bottom w:val="none" w:sz="0" w:space="0" w:color="auto"/>
        <w:right w:val="none" w:sz="0" w:space="0" w:color="auto"/>
      </w:divBdr>
    </w:div>
    <w:div w:id="1649822396">
      <w:bodyDiv w:val="1"/>
      <w:marLeft w:val="0"/>
      <w:marRight w:val="0"/>
      <w:marTop w:val="0"/>
      <w:marBottom w:val="0"/>
      <w:divBdr>
        <w:top w:val="none" w:sz="0" w:space="0" w:color="auto"/>
        <w:left w:val="none" w:sz="0" w:space="0" w:color="auto"/>
        <w:bottom w:val="none" w:sz="0" w:space="0" w:color="auto"/>
        <w:right w:val="none" w:sz="0" w:space="0" w:color="auto"/>
      </w:divBdr>
    </w:div>
    <w:div w:id="1650093657">
      <w:bodyDiv w:val="1"/>
      <w:marLeft w:val="0"/>
      <w:marRight w:val="0"/>
      <w:marTop w:val="0"/>
      <w:marBottom w:val="0"/>
      <w:divBdr>
        <w:top w:val="none" w:sz="0" w:space="0" w:color="auto"/>
        <w:left w:val="none" w:sz="0" w:space="0" w:color="auto"/>
        <w:bottom w:val="none" w:sz="0" w:space="0" w:color="auto"/>
        <w:right w:val="none" w:sz="0" w:space="0" w:color="auto"/>
      </w:divBdr>
    </w:div>
    <w:div w:id="1650131545">
      <w:bodyDiv w:val="1"/>
      <w:marLeft w:val="0"/>
      <w:marRight w:val="0"/>
      <w:marTop w:val="0"/>
      <w:marBottom w:val="0"/>
      <w:divBdr>
        <w:top w:val="none" w:sz="0" w:space="0" w:color="auto"/>
        <w:left w:val="none" w:sz="0" w:space="0" w:color="auto"/>
        <w:bottom w:val="none" w:sz="0" w:space="0" w:color="auto"/>
        <w:right w:val="none" w:sz="0" w:space="0" w:color="auto"/>
      </w:divBdr>
    </w:div>
    <w:div w:id="1650674198">
      <w:bodyDiv w:val="1"/>
      <w:marLeft w:val="0"/>
      <w:marRight w:val="0"/>
      <w:marTop w:val="0"/>
      <w:marBottom w:val="0"/>
      <w:divBdr>
        <w:top w:val="none" w:sz="0" w:space="0" w:color="auto"/>
        <w:left w:val="none" w:sz="0" w:space="0" w:color="auto"/>
        <w:bottom w:val="none" w:sz="0" w:space="0" w:color="auto"/>
        <w:right w:val="none" w:sz="0" w:space="0" w:color="auto"/>
      </w:divBdr>
    </w:div>
    <w:div w:id="1651328397">
      <w:bodyDiv w:val="1"/>
      <w:marLeft w:val="0"/>
      <w:marRight w:val="0"/>
      <w:marTop w:val="0"/>
      <w:marBottom w:val="0"/>
      <w:divBdr>
        <w:top w:val="none" w:sz="0" w:space="0" w:color="auto"/>
        <w:left w:val="none" w:sz="0" w:space="0" w:color="auto"/>
        <w:bottom w:val="none" w:sz="0" w:space="0" w:color="auto"/>
        <w:right w:val="none" w:sz="0" w:space="0" w:color="auto"/>
      </w:divBdr>
    </w:div>
    <w:div w:id="1651789050">
      <w:bodyDiv w:val="1"/>
      <w:marLeft w:val="0"/>
      <w:marRight w:val="0"/>
      <w:marTop w:val="0"/>
      <w:marBottom w:val="0"/>
      <w:divBdr>
        <w:top w:val="none" w:sz="0" w:space="0" w:color="auto"/>
        <w:left w:val="none" w:sz="0" w:space="0" w:color="auto"/>
        <w:bottom w:val="none" w:sz="0" w:space="0" w:color="auto"/>
        <w:right w:val="none" w:sz="0" w:space="0" w:color="auto"/>
      </w:divBdr>
    </w:div>
    <w:div w:id="1651905085">
      <w:bodyDiv w:val="1"/>
      <w:marLeft w:val="0"/>
      <w:marRight w:val="0"/>
      <w:marTop w:val="0"/>
      <w:marBottom w:val="0"/>
      <w:divBdr>
        <w:top w:val="none" w:sz="0" w:space="0" w:color="auto"/>
        <w:left w:val="none" w:sz="0" w:space="0" w:color="auto"/>
        <w:bottom w:val="none" w:sz="0" w:space="0" w:color="auto"/>
        <w:right w:val="none" w:sz="0" w:space="0" w:color="auto"/>
      </w:divBdr>
    </w:div>
    <w:div w:id="1653437638">
      <w:bodyDiv w:val="1"/>
      <w:marLeft w:val="0"/>
      <w:marRight w:val="0"/>
      <w:marTop w:val="0"/>
      <w:marBottom w:val="0"/>
      <w:divBdr>
        <w:top w:val="none" w:sz="0" w:space="0" w:color="auto"/>
        <w:left w:val="none" w:sz="0" w:space="0" w:color="auto"/>
        <w:bottom w:val="none" w:sz="0" w:space="0" w:color="auto"/>
        <w:right w:val="none" w:sz="0" w:space="0" w:color="auto"/>
      </w:divBdr>
    </w:div>
    <w:div w:id="1654093717">
      <w:bodyDiv w:val="1"/>
      <w:marLeft w:val="0"/>
      <w:marRight w:val="0"/>
      <w:marTop w:val="0"/>
      <w:marBottom w:val="0"/>
      <w:divBdr>
        <w:top w:val="none" w:sz="0" w:space="0" w:color="auto"/>
        <w:left w:val="none" w:sz="0" w:space="0" w:color="auto"/>
        <w:bottom w:val="none" w:sz="0" w:space="0" w:color="auto"/>
        <w:right w:val="none" w:sz="0" w:space="0" w:color="auto"/>
      </w:divBdr>
    </w:div>
    <w:div w:id="1654286010">
      <w:bodyDiv w:val="1"/>
      <w:marLeft w:val="0"/>
      <w:marRight w:val="0"/>
      <w:marTop w:val="0"/>
      <w:marBottom w:val="0"/>
      <w:divBdr>
        <w:top w:val="none" w:sz="0" w:space="0" w:color="auto"/>
        <w:left w:val="none" w:sz="0" w:space="0" w:color="auto"/>
        <w:bottom w:val="none" w:sz="0" w:space="0" w:color="auto"/>
        <w:right w:val="none" w:sz="0" w:space="0" w:color="auto"/>
      </w:divBdr>
    </w:div>
    <w:div w:id="1655184811">
      <w:bodyDiv w:val="1"/>
      <w:marLeft w:val="0"/>
      <w:marRight w:val="0"/>
      <w:marTop w:val="0"/>
      <w:marBottom w:val="0"/>
      <w:divBdr>
        <w:top w:val="none" w:sz="0" w:space="0" w:color="auto"/>
        <w:left w:val="none" w:sz="0" w:space="0" w:color="auto"/>
        <w:bottom w:val="none" w:sz="0" w:space="0" w:color="auto"/>
        <w:right w:val="none" w:sz="0" w:space="0" w:color="auto"/>
      </w:divBdr>
    </w:div>
    <w:div w:id="1655716280">
      <w:bodyDiv w:val="1"/>
      <w:marLeft w:val="0"/>
      <w:marRight w:val="0"/>
      <w:marTop w:val="0"/>
      <w:marBottom w:val="0"/>
      <w:divBdr>
        <w:top w:val="none" w:sz="0" w:space="0" w:color="auto"/>
        <w:left w:val="none" w:sz="0" w:space="0" w:color="auto"/>
        <w:bottom w:val="none" w:sz="0" w:space="0" w:color="auto"/>
        <w:right w:val="none" w:sz="0" w:space="0" w:color="auto"/>
      </w:divBdr>
    </w:div>
    <w:div w:id="1655721308">
      <w:bodyDiv w:val="1"/>
      <w:marLeft w:val="0"/>
      <w:marRight w:val="0"/>
      <w:marTop w:val="0"/>
      <w:marBottom w:val="0"/>
      <w:divBdr>
        <w:top w:val="none" w:sz="0" w:space="0" w:color="auto"/>
        <w:left w:val="none" w:sz="0" w:space="0" w:color="auto"/>
        <w:bottom w:val="none" w:sz="0" w:space="0" w:color="auto"/>
        <w:right w:val="none" w:sz="0" w:space="0" w:color="auto"/>
      </w:divBdr>
    </w:div>
    <w:div w:id="1655840096">
      <w:bodyDiv w:val="1"/>
      <w:marLeft w:val="0"/>
      <w:marRight w:val="0"/>
      <w:marTop w:val="0"/>
      <w:marBottom w:val="0"/>
      <w:divBdr>
        <w:top w:val="none" w:sz="0" w:space="0" w:color="auto"/>
        <w:left w:val="none" w:sz="0" w:space="0" w:color="auto"/>
        <w:bottom w:val="none" w:sz="0" w:space="0" w:color="auto"/>
        <w:right w:val="none" w:sz="0" w:space="0" w:color="auto"/>
      </w:divBdr>
    </w:div>
    <w:div w:id="1656686215">
      <w:bodyDiv w:val="1"/>
      <w:marLeft w:val="0"/>
      <w:marRight w:val="0"/>
      <w:marTop w:val="0"/>
      <w:marBottom w:val="0"/>
      <w:divBdr>
        <w:top w:val="none" w:sz="0" w:space="0" w:color="auto"/>
        <w:left w:val="none" w:sz="0" w:space="0" w:color="auto"/>
        <w:bottom w:val="none" w:sz="0" w:space="0" w:color="auto"/>
        <w:right w:val="none" w:sz="0" w:space="0" w:color="auto"/>
      </w:divBdr>
    </w:div>
    <w:div w:id="1656909384">
      <w:bodyDiv w:val="1"/>
      <w:marLeft w:val="0"/>
      <w:marRight w:val="0"/>
      <w:marTop w:val="0"/>
      <w:marBottom w:val="0"/>
      <w:divBdr>
        <w:top w:val="none" w:sz="0" w:space="0" w:color="auto"/>
        <w:left w:val="none" w:sz="0" w:space="0" w:color="auto"/>
        <w:bottom w:val="none" w:sz="0" w:space="0" w:color="auto"/>
        <w:right w:val="none" w:sz="0" w:space="0" w:color="auto"/>
      </w:divBdr>
    </w:div>
    <w:div w:id="1657536739">
      <w:bodyDiv w:val="1"/>
      <w:marLeft w:val="0"/>
      <w:marRight w:val="0"/>
      <w:marTop w:val="0"/>
      <w:marBottom w:val="0"/>
      <w:divBdr>
        <w:top w:val="none" w:sz="0" w:space="0" w:color="auto"/>
        <w:left w:val="none" w:sz="0" w:space="0" w:color="auto"/>
        <w:bottom w:val="none" w:sz="0" w:space="0" w:color="auto"/>
        <w:right w:val="none" w:sz="0" w:space="0" w:color="auto"/>
      </w:divBdr>
    </w:div>
    <w:div w:id="1658728579">
      <w:bodyDiv w:val="1"/>
      <w:marLeft w:val="0"/>
      <w:marRight w:val="0"/>
      <w:marTop w:val="0"/>
      <w:marBottom w:val="0"/>
      <w:divBdr>
        <w:top w:val="none" w:sz="0" w:space="0" w:color="auto"/>
        <w:left w:val="none" w:sz="0" w:space="0" w:color="auto"/>
        <w:bottom w:val="none" w:sz="0" w:space="0" w:color="auto"/>
        <w:right w:val="none" w:sz="0" w:space="0" w:color="auto"/>
      </w:divBdr>
    </w:div>
    <w:div w:id="1659383534">
      <w:bodyDiv w:val="1"/>
      <w:marLeft w:val="0"/>
      <w:marRight w:val="0"/>
      <w:marTop w:val="0"/>
      <w:marBottom w:val="0"/>
      <w:divBdr>
        <w:top w:val="none" w:sz="0" w:space="0" w:color="auto"/>
        <w:left w:val="none" w:sz="0" w:space="0" w:color="auto"/>
        <w:bottom w:val="none" w:sz="0" w:space="0" w:color="auto"/>
        <w:right w:val="none" w:sz="0" w:space="0" w:color="auto"/>
      </w:divBdr>
    </w:div>
    <w:div w:id="1659648121">
      <w:bodyDiv w:val="1"/>
      <w:marLeft w:val="0"/>
      <w:marRight w:val="0"/>
      <w:marTop w:val="0"/>
      <w:marBottom w:val="0"/>
      <w:divBdr>
        <w:top w:val="none" w:sz="0" w:space="0" w:color="auto"/>
        <w:left w:val="none" w:sz="0" w:space="0" w:color="auto"/>
        <w:bottom w:val="none" w:sz="0" w:space="0" w:color="auto"/>
        <w:right w:val="none" w:sz="0" w:space="0" w:color="auto"/>
      </w:divBdr>
    </w:div>
    <w:div w:id="1660304987">
      <w:bodyDiv w:val="1"/>
      <w:marLeft w:val="0"/>
      <w:marRight w:val="0"/>
      <w:marTop w:val="0"/>
      <w:marBottom w:val="0"/>
      <w:divBdr>
        <w:top w:val="none" w:sz="0" w:space="0" w:color="auto"/>
        <w:left w:val="none" w:sz="0" w:space="0" w:color="auto"/>
        <w:bottom w:val="none" w:sz="0" w:space="0" w:color="auto"/>
        <w:right w:val="none" w:sz="0" w:space="0" w:color="auto"/>
      </w:divBdr>
    </w:div>
    <w:div w:id="1660424196">
      <w:bodyDiv w:val="1"/>
      <w:marLeft w:val="0"/>
      <w:marRight w:val="0"/>
      <w:marTop w:val="0"/>
      <w:marBottom w:val="0"/>
      <w:divBdr>
        <w:top w:val="none" w:sz="0" w:space="0" w:color="auto"/>
        <w:left w:val="none" w:sz="0" w:space="0" w:color="auto"/>
        <w:bottom w:val="none" w:sz="0" w:space="0" w:color="auto"/>
        <w:right w:val="none" w:sz="0" w:space="0" w:color="auto"/>
      </w:divBdr>
    </w:div>
    <w:div w:id="1660647509">
      <w:bodyDiv w:val="1"/>
      <w:marLeft w:val="0"/>
      <w:marRight w:val="0"/>
      <w:marTop w:val="0"/>
      <w:marBottom w:val="0"/>
      <w:divBdr>
        <w:top w:val="none" w:sz="0" w:space="0" w:color="auto"/>
        <w:left w:val="none" w:sz="0" w:space="0" w:color="auto"/>
        <w:bottom w:val="none" w:sz="0" w:space="0" w:color="auto"/>
        <w:right w:val="none" w:sz="0" w:space="0" w:color="auto"/>
      </w:divBdr>
    </w:div>
    <w:div w:id="1660771782">
      <w:bodyDiv w:val="1"/>
      <w:marLeft w:val="0"/>
      <w:marRight w:val="0"/>
      <w:marTop w:val="0"/>
      <w:marBottom w:val="0"/>
      <w:divBdr>
        <w:top w:val="none" w:sz="0" w:space="0" w:color="auto"/>
        <w:left w:val="none" w:sz="0" w:space="0" w:color="auto"/>
        <w:bottom w:val="none" w:sz="0" w:space="0" w:color="auto"/>
        <w:right w:val="none" w:sz="0" w:space="0" w:color="auto"/>
      </w:divBdr>
    </w:div>
    <w:div w:id="1660814955">
      <w:bodyDiv w:val="1"/>
      <w:marLeft w:val="0"/>
      <w:marRight w:val="0"/>
      <w:marTop w:val="0"/>
      <w:marBottom w:val="0"/>
      <w:divBdr>
        <w:top w:val="none" w:sz="0" w:space="0" w:color="auto"/>
        <w:left w:val="none" w:sz="0" w:space="0" w:color="auto"/>
        <w:bottom w:val="none" w:sz="0" w:space="0" w:color="auto"/>
        <w:right w:val="none" w:sz="0" w:space="0" w:color="auto"/>
      </w:divBdr>
    </w:div>
    <w:div w:id="1660959734">
      <w:bodyDiv w:val="1"/>
      <w:marLeft w:val="0"/>
      <w:marRight w:val="0"/>
      <w:marTop w:val="0"/>
      <w:marBottom w:val="0"/>
      <w:divBdr>
        <w:top w:val="none" w:sz="0" w:space="0" w:color="auto"/>
        <w:left w:val="none" w:sz="0" w:space="0" w:color="auto"/>
        <w:bottom w:val="none" w:sz="0" w:space="0" w:color="auto"/>
        <w:right w:val="none" w:sz="0" w:space="0" w:color="auto"/>
      </w:divBdr>
    </w:div>
    <w:div w:id="1661469163">
      <w:bodyDiv w:val="1"/>
      <w:marLeft w:val="0"/>
      <w:marRight w:val="0"/>
      <w:marTop w:val="0"/>
      <w:marBottom w:val="0"/>
      <w:divBdr>
        <w:top w:val="none" w:sz="0" w:space="0" w:color="auto"/>
        <w:left w:val="none" w:sz="0" w:space="0" w:color="auto"/>
        <w:bottom w:val="none" w:sz="0" w:space="0" w:color="auto"/>
        <w:right w:val="none" w:sz="0" w:space="0" w:color="auto"/>
      </w:divBdr>
    </w:div>
    <w:div w:id="1662467731">
      <w:bodyDiv w:val="1"/>
      <w:marLeft w:val="0"/>
      <w:marRight w:val="0"/>
      <w:marTop w:val="0"/>
      <w:marBottom w:val="0"/>
      <w:divBdr>
        <w:top w:val="none" w:sz="0" w:space="0" w:color="auto"/>
        <w:left w:val="none" w:sz="0" w:space="0" w:color="auto"/>
        <w:bottom w:val="none" w:sz="0" w:space="0" w:color="auto"/>
        <w:right w:val="none" w:sz="0" w:space="0" w:color="auto"/>
      </w:divBdr>
    </w:div>
    <w:div w:id="1663388506">
      <w:bodyDiv w:val="1"/>
      <w:marLeft w:val="0"/>
      <w:marRight w:val="0"/>
      <w:marTop w:val="0"/>
      <w:marBottom w:val="0"/>
      <w:divBdr>
        <w:top w:val="none" w:sz="0" w:space="0" w:color="auto"/>
        <w:left w:val="none" w:sz="0" w:space="0" w:color="auto"/>
        <w:bottom w:val="none" w:sz="0" w:space="0" w:color="auto"/>
        <w:right w:val="none" w:sz="0" w:space="0" w:color="auto"/>
      </w:divBdr>
    </w:div>
    <w:div w:id="1663392820">
      <w:bodyDiv w:val="1"/>
      <w:marLeft w:val="0"/>
      <w:marRight w:val="0"/>
      <w:marTop w:val="0"/>
      <w:marBottom w:val="0"/>
      <w:divBdr>
        <w:top w:val="none" w:sz="0" w:space="0" w:color="auto"/>
        <w:left w:val="none" w:sz="0" w:space="0" w:color="auto"/>
        <w:bottom w:val="none" w:sz="0" w:space="0" w:color="auto"/>
        <w:right w:val="none" w:sz="0" w:space="0" w:color="auto"/>
      </w:divBdr>
    </w:div>
    <w:div w:id="1663854854">
      <w:bodyDiv w:val="1"/>
      <w:marLeft w:val="0"/>
      <w:marRight w:val="0"/>
      <w:marTop w:val="0"/>
      <w:marBottom w:val="0"/>
      <w:divBdr>
        <w:top w:val="none" w:sz="0" w:space="0" w:color="auto"/>
        <w:left w:val="none" w:sz="0" w:space="0" w:color="auto"/>
        <w:bottom w:val="none" w:sz="0" w:space="0" w:color="auto"/>
        <w:right w:val="none" w:sz="0" w:space="0" w:color="auto"/>
      </w:divBdr>
    </w:div>
    <w:div w:id="1664167115">
      <w:bodyDiv w:val="1"/>
      <w:marLeft w:val="0"/>
      <w:marRight w:val="0"/>
      <w:marTop w:val="0"/>
      <w:marBottom w:val="0"/>
      <w:divBdr>
        <w:top w:val="none" w:sz="0" w:space="0" w:color="auto"/>
        <w:left w:val="none" w:sz="0" w:space="0" w:color="auto"/>
        <w:bottom w:val="none" w:sz="0" w:space="0" w:color="auto"/>
        <w:right w:val="none" w:sz="0" w:space="0" w:color="auto"/>
      </w:divBdr>
    </w:div>
    <w:div w:id="1664358563">
      <w:bodyDiv w:val="1"/>
      <w:marLeft w:val="0"/>
      <w:marRight w:val="0"/>
      <w:marTop w:val="0"/>
      <w:marBottom w:val="0"/>
      <w:divBdr>
        <w:top w:val="none" w:sz="0" w:space="0" w:color="auto"/>
        <w:left w:val="none" w:sz="0" w:space="0" w:color="auto"/>
        <w:bottom w:val="none" w:sz="0" w:space="0" w:color="auto"/>
        <w:right w:val="none" w:sz="0" w:space="0" w:color="auto"/>
      </w:divBdr>
    </w:div>
    <w:div w:id="1665015693">
      <w:bodyDiv w:val="1"/>
      <w:marLeft w:val="0"/>
      <w:marRight w:val="0"/>
      <w:marTop w:val="0"/>
      <w:marBottom w:val="0"/>
      <w:divBdr>
        <w:top w:val="none" w:sz="0" w:space="0" w:color="auto"/>
        <w:left w:val="none" w:sz="0" w:space="0" w:color="auto"/>
        <w:bottom w:val="none" w:sz="0" w:space="0" w:color="auto"/>
        <w:right w:val="none" w:sz="0" w:space="0" w:color="auto"/>
      </w:divBdr>
    </w:div>
    <w:div w:id="1665551858">
      <w:bodyDiv w:val="1"/>
      <w:marLeft w:val="0"/>
      <w:marRight w:val="0"/>
      <w:marTop w:val="0"/>
      <w:marBottom w:val="0"/>
      <w:divBdr>
        <w:top w:val="none" w:sz="0" w:space="0" w:color="auto"/>
        <w:left w:val="none" w:sz="0" w:space="0" w:color="auto"/>
        <w:bottom w:val="none" w:sz="0" w:space="0" w:color="auto"/>
        <w:right w:val="none" w:sz="0" w:space="0" w:color="auto"/>
      </w:divBdr>
    </w:div>
    <w:div w:id="1667854034">
      <w:bodyDiv w:val="1"/>
      <w:marLeft w:val="0"/>
      <w:marRight w:val="0"/>
      <w:marTop w:val="0"/>
      <w:marBottom w:val="0"/>
      <w:divBdr>
        <w:top w:val="none" w:sz="0" w:space="0" w:color="auto"/>
        <w:left w:val="none" w:sz="0" w:space="0" w:color="auto"/>
        <w:bottom w:val="none" w:sz="0" w:space="0" w:color="auto"/>
        <w:right w:val="none" w:sz="0" w:space="0" w:color="auto"/>
      </w:divBdr>
    </w:div>
    <w:div w:id="1667974399">
      <w:bodyDiv w:val="1"/>
      <w:marLeft w:val="0"/>
      <w:marRight w:val="0"/>
      <w:marTop w:val="0"/>
      <w:marBottom w:val="0"/>
      <w:divBdr>
        <w:top w:val="none" w:sz="0" w:space="0" w:color="auto"/>
        <w:left w:val="none" w:sz="0" w:space="0" w:color="auto"/>
        <w:bottom w:val="none" w:sz="0" w:space="0" w:color="auto"/>
        <w:right w:val="none" w:sz="0" w:space="0" w:color="auto"/>
      </w:divBdr>
    </w:div>
    <w:div w:id="1667977362">
      <w:bodyDiv w:val="1"/>
      <w:marLeft w:val="0"/>
      <w:marRight w:val="0"/>
      <w:marTop w:val="0"/>
      <w:marBottom w:val="0"/>
      <w:divBdr>
        <w:top w:val="none" w:sz="0" w:space="0" w:color="auto"/>
        <w:left w:val="none" w:sz="0" w:space="0" w:color="auto"/>
        <w:bottom w:val="none" w:sz="0" w:space="0" w:color="auto"/>
        <w:right w:val="none" w:sz="0" w:space="0" w:color="auto"/>
      </w:divBdr>
    </w:div>
    <w:div w:id="1667979806">
      <w:bodyDiv w:val="1"/>
      <w:marLeft w:val="0"/>
      <w:marRight w:val="0"/>
      <w:marTop w:val="0"/>
      <w:marBottom w:val="0"/>
      <w:divBdr>
        <w:top w:val="none" w:sz="0" w:space="0" w:color="auto"/>
        <w:left w:val="none" w:sz="0" w:space="0" w:color="auto"/>
        <w:bottom w:val="none" w:sz="0" w:space="0" w:color="auto"/>
        <w:right w:val="none" w:sz="0" w:space="0" w:color="auto"/>
      </w:divBdr>
    </w:div>
    <w:div w:id="1668247713">
      <w:bodyDiv w:val="1"/>
      <w:marLeft w:val="0"/>
      <w:marRight w:val="0"/>
      <w:marTop w:val="0"/>
      <w:marBottom w:val="0"/>
      <w:divBdr>
        <w:top w:val="none" w:sz="0" w:space="0" w:color="auto"/>
        <w:left w:val="none" w:sz="0" w:space="0" w:color="auto"/>
        <w:bottom w:val="none" w:sz="0" w:space="0" w:color="auto"/>
        <w:right w:val="none" w:sz="0" w:space="0" w:color="auto"/>
      </w:divBdr>
    </w:div>
    <w:div w:id="1668483934">
      <w:bodyDiv w:val="1"/>
      <w:marLeft w:val="0"/>
      <w:marRight w:val="0"/>
      <w:marTop w:val="0"/>
      <w:marBottom w:val="0"/>
      <w:divBdr>
        <w:top w:val="none" w:sz="0" w:space="0" w:color="auto"/>
        <w:left w:val="none" w:sz="0" w:space="0" w:color="auto"/>
        <w:bottom w:val="none" w:sz="0" w:space="0" w:color="auto"/>
        <w:right w:val="none" w:sz="0" w:space="0" w:color="auto"/>
      </w:divBdr>
    </w:div>
    <w:div w:id="1668896433">
      <w:bodyDiv w:val="1"/>
      <w:marLeft w:val="0"/>
      <w:marRight w:val="0"/>
      <w:marTop w:val="0"/>
      <w:marBottom w:val="0"/>
      <w:divBdr>
        <w:top w:val="none" w:sz="0" w:space="0" w:color="auto"/>
        <w:left w:val="none" w:sz="0" w:space="0" w:color="auto"/>
        <w:bottom w:val="none" w:sz="0" w:space="0" w:color="auto"/>
        <w:right w:val="none" w:sz="0" w:space="0" w:color="auto"/>
      </w:divBdr>
    </w:div>
    <w:div w:id="1668942537">
      <w:bodyDiv w:val="1"/>
      <w:marLeft w:val="0"/>
      <w:marRight w:val="0"/>
      <w:marTop w:val="0"/>
      <w:marBottom w:val="0"/>
      <w:divBdr>
        <w:top w:val="none" w:sz="0" w:space="0" w:color="auto"/>
        <w:left w:val="none" w:sz="0" w:space="0" w:color="auto"/>
        <w:bottom w:val="none" w:sz="0" w:space="0" w:color="auto"/>
        <w:right w:val="none" w:sz="0" w:space="0" w:color="auto"/>
      </w:divBdr>
    </w:div>
    <w:div w:id="1669869665">
      <w:bodyDiv w:val="1"/>
      <w:marLeft w:val="0"/>
      <w:marRight w:val="0"/>
      <w:marTop w:val="0"/>
      <w:marBottom w:val="0"/>
      <w:divBdr>
        <w:top w:val="none" w:sz="0" w:space="0" w:color="auto"/>
        <w:left w:val="none" w:sz="0" w:space="0" w:color="auto"/>
        <w:bottom w:val="none" w:sz="0" w:space="0" w:color="auto"/>
        <w:right w:val="none" w:sz="0" w:space="0" w:color="auto"/>
      </w:divBdr>
    </w:div>
    <w:div w:id="1670131824">
      <w:bodyDiv w:val="1"/>
      <w:marLeft w:val="0"/>
      <w:marRight w:val="0"/>
      <w:marTop w:val="0"/>
      <w:marBottom w:val="0"/>
      <w:divBdr>
        <w:top w:val="none" w:sz="0" w:space="0" w:color="auto"/>
        <w:left w:val="none" w:sz="0" w:space="0" w:color="auto"/>
        <w:bottom w:val="none" w:sz="0" w:space="0" w:color="auto"/>
        <w:right w:val="none" w:sz="0" w:space="0" w:color="auto"/>
      </w:divBdr>
    </w:div>
    <w:div w:id="1670988603">
      <w:bodyDiv w:val="1"/>
      <w:marLeft w:val="0"/>
      <w:marRight w:val="0"/>
      <w:marTop w:val="0"/>
      <w:marBottom w:val="0"/>
      <w:divBdr>
        <w:top w:val="none" w:sz="0" w:space="0" w:color="auto"/>
        <w:left w:val="none" w:sz="0" w:space="0" w:color="auto"/>
        <w:bottom w:val="none" w:sz="0" w:space="0" w:color="auto"/>
        <w:right w:val="none" w:sz="0" w:space="0" w:color="auto"/>
      </w:divBdr>
    </w:div>
    <w:div w:id="1671250017">
      <w:bodyDiv w:val="1"/>
      <w:marLeft w:val="0"/>
      <w:marRight w:val="0"/>
      <w:marTop w:val="0"/>
      <w:marBottom w:val="0"/>
      <w:divBdr>
        <w:top w:val="none" w:sz="0" w:space="0" w:color="auto"/>
        <w:left w:val="none" w:sz="0" w:space="0" w:color="auto"/>
        <w:bottom w:val="none" w:sz="0" w:space="0" w:color="auto"/>
        <w:right w:val="none" w:sz="0" w:space="0" w:color="auto"/>
      </w:divBdr>
      <w:divsChild>
        <w:div w:id="1523007822">
          <w:marLeft w:val="0"/>
          <w:marRight w:val="0"/>
          <w:marTop w:val="0"/>
          <w:marBottom w:val="0"/>
          <w:divBdr>
            <w:top w:val="none" w:sz="0" w:space="0" w:color="auto"/>
            <w:left w:val="none" w:sz="0" w:space="0" w:color="auto"/>
            <w:bottom w:val="none" w:sz="0" w:space="0" w:color="auto"/>
            <w:right w:val="none" w:sz="0" w:space="0" w:color="auto"/>
          </w:divBdr>
          <w:divsChild>
            <w:div w:id="269973855">
              <w:marLeft w:val="0"/>
              <w:marRight w:val="0"/>
              <w:marTop w:val="0"/>
              <w:marBottom w:val="0"/>
              <w:divBdr>
                <w:top w:val="none" w:sz="0" w:space="0" w:color="auto"/>
                <w:left w:val="none" w:sz="0" w:space="0" w:color="auto"/>
                <w:bottom w:val="none" w:sz="0" w:space="0" w:color="auto"/>
                <w:right w:val="none" w:sz="0" w:space="0" w:color="auto"/>
              </w:divBdr>
              <w:divsChild>
                <w:div w:id="2117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523886">
      <w:bodyDiv w:val="1"/>
      <w:marLeft w:val="0"/>
      <w:marRight w:val="0"/>
      <w:marTop w:val="0"/>
      <w:marBottom w:val="0"/>
      <w:divBdr>
        <w:top w:val="none" w:sz="0" w:space="0" w:color="auto"/>
        <w:left w:val="none" w:sz="0" w:space="0" w:color="auto"/>
        <w:bottom w:val="none" w:sz="0" w:space="0" w:color="auto"/>
        <w:right w:val="none" w:sz="0" w:space="0" w:color="auto"/>
      </w:divBdr>
    </w:div>
    <w:div w:id="1671978583">
      <w:bodyDiv w:val="1"/>
      <w:marLeft w:val="0"/>
      <w:marRight w:val="0"/>
      <w:marTop w:val="0"/>
      <w:marBottom w:val="0"/>
      <w:divBdr>
        <w:top w:val="none" w:sz="0" w:space="0" w:color="auto"/>
        <w:left w:val="none" w:sz="0" w:space="0" w:color="auto"/>
        <w:bottom w:val="none" w:sz="0" w:space="0" w:color="auto"/>
        <w:right w:val="none" w:sz="0" w:space="0" w:color="auto"/>
      </w:divBdr>
    </w:div>
    <w:div w:id="1672176828">
      <w:bodyDiv w:val="1"/>
      <w:marLeft w:val="0"/>
      <w:marRight w:val="0"/>
      <w:marTop w:val="0"/>
      <w:marBottom w:val="0"/>
      <w:divBdr>
        <w:top w:val="none" w:sz="0" w:space="0" w:color="auto"/>
        <w:left w:val="none" w:sz="0" w:space="0" w:color="auto"/>
        <w:bottom w:val="none" w:sz="0" w:space="0" w:color="auto"/>
        <w:right w:val="none" w:sz="0" w:space="0" w:color="auto"/>
      </w:divBdr>
    </w:div>
    <w:div w:id="1672487570">
      <w:bodyDiv w:val="1"/>
      <w:marLeft w:val="0"/>
      <w:marRight w:val="0"/>
      <w:marTop w:val="0"/>
      <w:marBottom w:val="0"/>
      <w:divBdr>
        <w:top w:val="none" w:sz="0" w:space="0" w:color="auto"/>
        <w:left w:val="none" w:sz="0" w:space="0" w:color="auto"/>
        <w:bottom w:val="none" w:sz="0" w:space="0" w:color="auto"/>
        <w:right w:val="none" w:sz="0" w:space="0" w:color="auto"/>
      </w:divBdr>
    </w:div>
    <w:div w:id="1672903463">
      <w:bodyDiv w:val="1"/>
      <w:marLeft w:val="0"/>
      <w:marRight w:val="0"/>
      <w:marTop w:val="0"/>
      <w:marBottom w:val="0"/>
      <w:divBdr>
        <w:top w:val="none" w:sz="0" w:space="0" w:color="auto"/>
        <w:left w:val="none" w:sz="0" w:space="0" w:color="auto"/>
        <w:bottom w:val="none" w:sz="0" w:space="0" w:color="auto"/>
        <w:right w:val="none" w:sz="0" w:space="0" w:color="auto"/>
      </w:divBdr>
    </w:div>
    <w:div w:id="1673216123">
      <w:bodyDiv w:val="1"/>
      <w:marLeft w:val="0"/>
      <w:marRight w:val="0"/>
      <w:marTop w:val="0"/>
      <w:marBottom w:val="0"/>
      <w:divBdr>
        <w:top w:val="none" w:sz="0" w:space="0" w:color="auto"/>
        <w:left w:val="none" w:sz="0" w:space="0" w:color="auto"/>
        <w:bottom w:val="none" w:sz="0" w:space="0" w:color="auto"/>
        <w:right w:val="none" w:sz="0" w:space="0" w:color="auto"/>
      </w:divBdr>
    </w:div>
    <w:div w:id="1673295635">
      <w:bodyDiv w:val="1"/>
      <w:marLeft w:val="0"/>
      <w:marRight w:val="0"/>
      <w:marTop w:val="0"/>
      <w:marBottom w:val="0"/>
      <w:divBdr>
        <w:top w:val="none" w:sz="0" w:space="0" w:color="auto"/>
        <w:left w:val="none" w:sz="0" w:space="0" w:color="auto"/>
        <w:bottom w:val="none" w:sz="0" w:space="0" w:color="auto"/>
        <w:right w:val="none" w:sz="0" w:space="0" w:color="auto"/>
      </w:divBdr>
    </w:div>
    <w:div w:id="1673755137">
      <w:bodyDiv w:val="1"/>
      <w:marLeft w:val="0"/>
      <w:marRight w:val="0"/>
      <w:marTop w:val="0"/>
      <w:marBottom w:val="0"/>
      <w:divBdr>
        <w:top w:val="none" w:sz="0" w:space="0" w:color="auto"/>
        <w:left w:val="none" w:sz="0" w:space="0" w:color="auto"/>
        <w:bottom w:val="none" w:sz="0" w:space="0" w:color="auto"/>
        <w:right w:val="none" w:sz="0" w:space="0" w:color="auto"/>
      </w:divBdr>
    </w:div>
    <w:div w:id="1675305279">
      <w:bodyDiv w:val="1"/>
      <w:marLeft w:val="0"/>
      <w:marRight w:val="0"/>
      <w:marTop w:val="0"/>
      <w:marBottom w:val="0"/>
      <w:divBdr>
        <w:top w:val="none" w:sz="0" w:space="0" w:color="auto"/>
        <w:left w:val="none" w:sz="0" w:space="0" w:color="auto"/>
        <w:bottom w:val="none" w:sz="0" w:space="0" w:color="auto"/>
        <w:right w:val="none" w:sz="0" w:space="0" w:color="auto"/>
      </w:divBdr>
    </w:div>
    <w:div w:id="1676301227">
      <w:bodyDiv w:val="1"/>
      <w:marLeft w:val="0"/>
      <w:marRight w:val="0"/>
      <w:marTop w:val="0"/>
      <w:marBottom w:val="0"/>
      <w:divBdr>
        <w:top w:val="none" w:sz="0" w:space="0" w:color="auto"/>
        <w:left w:val="none" w:sz="0" w:space="0" w:color="auto"/>
        <w:bottom w:val="none" w:sz="0" w:space="0" w:color="auto"/>
        <w:right w:val="none" w:sz="0" w:space="0" w:color="auto"/>
      </w:divBdr>
    </w:div>
    <w:div w:id="1677422565">
      <w:bodyDiv w:val="1"/>
      <w:marLeft w:val="0"/>
      <w:marRight w:val="0"/>
      <w:marTop w:val="0"/>
      <w:marBottom w:val="0"/>
      <w:divBdr>
        <w:top w:val="none" w:sz="0" w:space="0" w:color="auto"/>
        <w:left w:val="none" w:sz="0" w:space="0" w:color="auto"/>
        <w:bottom w:val="none" w:sz="0" w:space="0" w:color="auto"/>
        <w:right w:val="none" w:sz="0" w:space="0" w:color="auto"/>
      </w:divBdr>
    </w:div>
    <w:div w:id="1677884678">
      <w:bodyDiv w:val="1"/>
      <w:marLeft w:val="0"/>
      <w:marRight w:val="0"/>
      <w:marTop w:val="0"/>
      <w:marBottom w:val="0"/>
      <w:divBdr>
        <w:top w:val="none" w:sz="0" w:space="0" w:color="auto"/>
        <w:left w:val="none" w:sz="0" w:space="0" w:color="auto"/>
        <w:bottom w:val="none" w:sz="0" w:space="0" w:color="auto"/>
        <w:right w:val="none" w:sz="0" w:space="0" w:color="auto"/>
      </w:divBdr>
    </w:div>
    <w:div w:id="1678918985">
      <w:bodyDiv w:val="1"/>
      <w:marLeft w:val="0"/>
      <w:marRight w:val="0"/>
      <w:marTop w:val="0"/>
      <w:marBottom w:val="0"/>
      <w:divBdr>
        <w:top w:val="none" w:sz="0" w:space="0" w:color="auto"/>
        <w:left w:val="none" w:sz="0" w:space="0" w:color="auto"/>
        <w:bottom w:val="none" w:sz="0" w:space="0" w:color="auto"/>
        <w:right w:val="none" w:sz="0" w:space="0" w:color="auto"/>
      </w:divBdr>
    </w:div>
    <w:div w:id="1679578837">
      <w:bodyDiv w:val="1"/>
      <w:marLeft w:val="0"/>
      <w:marRight w:val="0"/>
      <w:marTop w:val="0"/>
      <w:marBottom w:val="0"/>
      <w:divBdr>
        <w:top w:val="none" w:sz="0" w:space="0" w:color="auto"/>
        <w:left w:val="none" w:sz="0" w:space="0" w:color="auto"/>
        <w:bottom w:val="none" w:sz="0" w:space="0" w:color="auto"/>
        <w:right w:val="none" w:sz="0" w:space="0" w:color="auto"/>
      </w:divBdr>
    </w:div>
    <w:div w:id="1679648373">
      <w:bodyDiv w:val="1"/>
      <w:marLeft w:val="0"/>
      <w:marRight w:val="0"/>
      <w:marTop w:val="0"/>
      <w:marBottom w:val="0"/>
      <w:divBdr>
        <w:top w:val="none" w:sz="0" w:space="0" w:color="auto"/>
        <w:left w:val="none" w:sz="0" w:space="0" w:color="auto"/>
        <w:bottom w:val="none" w:sz="0" w:space="0" w:color="auto"/>
        <w:right w:val="none" w:sz="0" w:space="0" w:color="auto"/>
      </w:divBdr>
    </w:div>
    <w:div w:id="1679893031">
      <w:bodyDiv w:val="1"/>
      <w:marLeft w:val="0"/>
      <w:marRight w:val="0"/>
      <w:marTop w:val="0"/>
      <w:marBottom w:val="0"/>
      <w:divBdr>
        <w:top w:val="none" w:sz="0" w:space="0" w:color="auto"/>
        <w:left w:val="none" w:sz="0" w:space="0" w:color="auto"/>
        <w:bottom w:val="none" w:sz="0" w:space="0" w:color="auto"/>
        <w:right w:val="none" w:sz="0" w:space="0" w:color="auto"/>
      </w:divBdr>
    </w:div>
    <w:div w:id="1681615022">
      <w:bodyDiv w:val="1"/>
      <w:marLeft w:val="0"/>
      <w:marRight w:val="0"/>
      <w:marTop w:val="0"/>
      <w:marBottom w:val="0"/>
      <w:divBdr>
        <w:top w:val="none" w:sz="0" w:space="0" w:color="auto"/>
        <w:left w:val="none" w:sz="0" w:space="0" w:color="auto"/>
        <w:bottom w:val="none" w:sz="0" w:space="0" w:color="auto"/>
        <w:right w:val="none" w:sz="0" w:space="0" w:color="auto"/>
      </w:divBdr>
    </w:div>
    <w:div w:id="1681619146">
      <w:bodyDiv w:val="1"/>
      <w:marLeft w:val="0"/>
      <w:marRight w:val="0"/>
      <w:marTop w:val="0"/>
      <w:marBottom w:val="0"/>
      <w:divBdr>
        <w:top w:val="none" w:sz="0" w:space="0" w:color="auto"/>
        <w:left w:val="none" w:sz="0" w:space="0" w:color="auto"/>
        <w:bottom w:val="none" w:sz="0" w:space="0" w:color="auto"/>
        <w:right w:val="none" w:sz="0" w:space="0" w:color="auto"/>
      </w:divBdr>
    </w:div>
    <w:div w:id="1681656938">
      <w:bodyDiv w:val="1"/>
      <w:marLeft w:val="0"/>
      <w:marRight w:val="0"/>
      <w:marTop w:val="0"/>
      <w:marBottom w:val="0"/>
      <w:divBdr>
        <w:top w:val="none" w:sz="0" w:space="0" w:color="auto"/>
        <w:left w:val="none" w:sz="0" w:space="0" w:color="auto"/>
        <w:bottom w:val="none" w:sz="0" w:space="0" w:color="auto"/>
        <w:right w:val="none" w:sz="0" w:space="0" w:color="auto"/>
      </w:divBdr>
    </w:div>
    <w:div w:id="1681810598">
      <w:bodyDiv w:val="1"/>
      <w:marLeft w:val="0"/>
      <w:marRight w:val="0"/>
      <w:marTop w:val="0"/>
      <w:marBottom w:val="0"/>
      <w:divBdr>
        <w:top w:val="none" w:sz="0" w:space="0" w:color="auto"/>
        <w:left w:val="none" w:sz="0" w:space="0" w:color="auto"/>
        <w:bottom w:val="none" w:sz="0" w:space="0" w:color="auto"/>
        <w:right w:val="none" w:sz="0" w:space="0" w:color="auto"/>
      </w:divBdr>
    </w:div>
    <w:div w:id="1682005855">
      <w:bodyDiv w:val="1"/>
      <w:marLeft w:val="0"/>
      <w:marRight w:val="0"/>
      <w:marTop w:val="0"/>
      <w:marBottom w:val="0"/>
      <w:divBdr>
        <w:top w:val="none" w:sz="0" w:space="0" w:color="auto"/>
        <w:left w:val="none" w:sz="0" w:space="0" w:color="auto"/>
        <w:bottom w:val="none" w:sz="0" w:space="0" w:color="auto"/>
        <w:right w:val="none" w:sz="0" w:space="0" w:color="auto"/>
      </w:divBdr>
    </w:div>
    <w:div w:id="1682855856">
      <w:bodyDiv w:val="1"/>
      <w:marLeft w:val="0"/>
      <w:marRight w:val="0"/>
      <w:marTop w:val="0"/>
      <w:marBottom w:val="0"/>
      <w:divBdr>
        <w:top w:val="none" w:sz="0" w:space="0" w:color="auto"/>
        <w:left w:val="none" w:sz="0" w:space="0" w:color="auto"/>
        <w:bottom w:val="none" w:sz="0" w:space="0" w:color="auto"/>
        <w:right w:val="none" w:sz="0" w:space="0" w:color="auto"/>
      </w:divBdr>
    </w:div>
    <w:div w:id="1683121856">
      <w:bodyDiv w:val="1"/>
      <w:marLeft w:val="0"/>
      <w:marRight w:val="0"/>
      <w:marTop w:val="0"/>
      <w:marBottom w:val="0"/>
      <w:divBdr>
        <w:top w:val="none" w:sz="0" w:space="0" w:color="auto"/>
        <w:left w:val="none" w:sz="0" w:space="0" w:color="auto"/>
        <w:bottom w:val="none" w:sz="0" w:space="0" w:color="auto"/>
        <w:right w:val="none" w:sz="0" w:space="0" w:color="auto"/>
      </w:divBdr>
    </w:div>
    <w:div w:id="1683362764">
      <w:bodyDiv w:val="1"/>
      <w:marLeft w:val="0"/>
      <w:marRight w:val="0"/>
      <w:marTop w:val="0"/>
      <w:marBottom w:val="0"/>
      <w:divBdr>
        <w:top w:val="none" w:sz="0" w:space="0" w:color="auto"/>
        <w:left w:val="none" w:sz="0" w:space="0" w:color="auto"/>
        <w:bottom w:val="none" w:sz="0" w:space="0" w:color="auto"/>
        <w:right w:val="none" w:sz="0" w:space="0" w:color="auto"/>
      </w:divBdr>
    </w:div>
    <w:div w:id="1683388450">
      <w:bodyDiv w:val="1"/>
      <w:marLeft w:val="0"/>
      <w:marRight w:val="0"/>
      <w:marTop w:val="0"/>
      <w:marBottom w:val="0"/>
      <w:divBdr>
        <w:top w:val="none" w:sz="0" w:space="0" w:color="auto"/>
        <w:left w:val="none" w:sz="0" w:space="0" w:color="auto"/>
        <w:bottom w:val="none" w:sz="0" w:space="0" w:color="auto"/>
        <w:right w:val="none" w:sz="0" w:space="0" w:color="auto"/>
      </w:divBdr>
    </w:div>
    <w:div w:id="1683625975">
      <w:bodyDiv w:val="1"/>
      <w:marLeft w:val="0"/>
      <w:marRight w:val="0"/>
      <w:marTop w:val="0"/>
      <w:marBottom w:val="0"/>
      <w:divBdr>
        <w:top w:val="none" w:sz="0" w:space="0" w:color="auto"/>
        <w:left w:val="none" w:sz="0" w:space="0" w:color="auto"/>
        <w:bottom w:val="none" w:sz="0" w:space="0" w:color="auto"/>
        <w:right w:val="none" w:sz="0" w:space="0" w:color="auto"/>
      </w:divBdr>
    </w:div>
    <w:div w:id="1684016280">
      <w:bodyDiv w:val="1"/>
      <w:marLeft w:val="0"/>
      <w:marRight w:val="0"/>
      <w:marTop w:val="0"/>
      <w:marBottom w:val="0"/>
      <w:divBdr>
        <w:top w:val="none" w:sz="0" w:space="0" w:color="auto"/>
        <w:left w:val="none" w:sz="0" w:space="0" w:color="auto"/>
        <w:bottom w:val="none" w:sz="0" w:space="0" w:color="auto"/>
        <w:right w:val="none" w:sz="0" w:space="0" w:color="auto"/>
      </w:divBdr>
    </w:div>
    <w:div w:id="1684669335">
      <w:bodyDiv w:val="1"/>
      <w:marLeft w:val="0"/>
      <w:marRight w:val="0"/>
      <w:marTop w:val="0"/>
      <w:marBottom w:val="0"/>
      <w:divBdr>
        <w:top w:val="none" w:sz="0" w:space="0" w:color="auto"/>
        <w:left w:val="none" w:sz="0" w:space="0" w:color="auto"/>
        <w:bottom w:val="none" w:sz="0" w:space="0" w:color="auto"/>
        <w:right w:val="none" w:sz="0" w:space="0" w:color="auto"/>
      </w:divBdr>
    </w:div>
    <w:div w:id="1685207346">
      <w:bodyDiv w:val="1"/>
      <w:marLeft w:val="0"/>
      <w:marRight w:val="0"/>
      <w:marTop w:val="0"/>
      <w:marBottom w:val="0"/>
      <w:divBdr>
        <w:top w:val="none" w:sz="0" w:space="0" w:color="auto"/>
        <w:left w:val="none" w:sz="0" w:space="0" w:color="auto"/>
        <w:bottom w:val="none" w:sz="0" w:space="0" w:color="auto"/>
        <w:right w:val="none" w:sz="0" w:space="0" w:color="auto"/>
      </w:divBdr>
    </w:div>
    <w:div w:id="1686010154">
      <w:bodyDiv w:val="1"/>
      <w:marLeft w:val="0"/>
      <w:marRight w:val="0"/>
      <w:marTop w:val="0"/>
      <w:marBottom w:val="0"/>
      <w:divBdr>
        <w:top w:val="none" w:sz="0" w:space="0" w:color="auto"/>
        <w:left w:val="none" w:sz="0" w:space="0" w:color="auto"/>
        <w:bottom w:val="none" w:sz="0" w:space="0" w:color="auto"/>
        <w:right w:val="none" w:sz="0" w:space="0" w:color="auto"/>
      </w:divBdr>
    </w:div>
    <w:div w:id="1686857635">
      <w:bodyDiv w:val="1"/>
      <w:marLeft w:val="0"/>
      <w:marRight w:val="0"/>
      <w:marTop w:val="0"/>
      <w:marBottom w:val="0"/>
      <w:divBdr>
        <w:top w:val="none" w:sz="0" w:space="0" w:color="auto"/>
        <w:left w:val="none" w:sz="0" w:space="0" w:color="auto"/>
        <w:bottom w:val="none" w:sz="0" w:space="0" w:color="auto"/>
        <w:right w:val="none" w:sz="0" w:space="0" w:color="auto"/>
      </w:divBdr>
    </w:div>
    <w:div w:id="1687052621">
      <w:bodyDiv w:val="1"/>
      <w:marLeft w:val="0"/>
      <w:marRight w:val="0"/>
      <w:marTop w:val="0"/>
      <w:marBottom w:val="0"/>
      <w:divBdr>
        <w:top w:val="none" w:sz="0" w:space="0" w:color="auto"/>
        <w:left w:val="none" w:sz="0" w:space="0" w:color="auto"/>
        <w:bottom w:val="none" w:sz="0" w:space="0" w:color="auto"/>
        <w:right w:val="none" w:sz="0" w:space="0" w:color="auto"/>
      </w:divBdr>
    </w:div>
    <w:div w:id="1687321206">
      <w:bodyDiv w:val="1"/>
      <w:marLeft w:val="0"/>
      <w:marRight w:val="0"/>
      <w:marTop w:val="0"/>
      <w:marBottom w:val="0"/>
      <w:divBdr>
        <w:top w:val="none" w:sz="0" w:space="0" w:color="auto"/>
        <w:left w:val="none" w:sz="0" w:space="0" w:color="auto"/>
        <w:bottom w:val="none" w:sz="0" w:space="0" w:color="auto"/>
        <w:right w:val="none" w:sz="0" w:space="0" w:color="auto"/>
      </w:divBdr>
    </w:div>
    <w:div w:id="1687638721">
      <w:bodyDiv w:val="1"/>
      <w:marLeft w:val="0"/>
      <w:marRight w:val="0"/>
      <w:marTop w:val="0"/>
      <w:marBottom w:val="0"/>
      <w:divBdr>
        <w:top w:val="none" w:sz="0" w:space="0" w:color="auto"/>
        <w:left w:val="none" w:sz="0" w:space="0" w:color="auto"/>
        <w:bottom w:val="none" w:sz="0" w:space="0" w:color="auto"/>
        <w:right w:val="none" w:sz="0" w:space="0" w:color="auto"/>
      </w:divBdr>
    </w:div>
    <w:div w:id="1688561357">
      <w:bodyDiv w:val="1"/>
      <w:marLeft w:val="0"/>
      <w:marRight w:val="0"/>
      <w:marTop w:val="0"/>
      <w:marBottom w:val="0"/>
      <w:divBdr>
        <w:top w:val="none" w:sz="0" w:space="0" w:color="auto"/>
        <w:left w:val="none" w:sz="0" w:space="0" w:color="auto"/>
        <w:bottom w:val="none" w:sz="0" w:space="0" w:color="auto"/>
        <w:right w:val="none" w:sz="0" w:space="0" w:color="auto"/>
      </w:divBdr>
      <w:divsChild>
        <w:div w:id="408237896">
          <w:marLeft w:val="0"/>
          <w:marRight w:val="0"/>
          <w:marTop w:val="0"/>
          <w:marBottom w:val="0"/>
          <w:divBdr>
            <w:top w:val="none" w:sz="0" w:space="0" w:color="auto"/>
            <w:left w:val="none" w:sz="0" w:space="0" w:color="auto"/>
            <w:bottom w:val="none" w:sz="0" w:space="0" w:color="auto"/>
            <w:right w:val="none" w:sz="0" w:space="0" w:color="auto"/>
          </w:divBdr>
          <w:divsChild>
            <w:div w:id="1682705156">
              <w:marLeft w:val="0"/>
              <w:marRight w:val="0"/>
              <w:marTop w:val="0"/>
              <w:marBottom w:val="0"/>
              <w:divBdr>
                <w:top w:val="none" w:sz="0" w:space="0" w:color="auto"/>
                <w:left w:val="none" w:sz="0" w:space="0" w:color="auto"/>
                <w:bottom w:val="none" w:sz="0" w:space="0" w:color="auto"/>
                <w:right w:val="none" w:sz="0" w:space="0" w:color="auto"/>
              </w:divBdr>
              <w:divsChild>
                <w:div w:id="188691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3462">
      <w:bodyDiv w:val="1"/>
      <w:marLeft w:val="0"/>
      <w:marRight w:val="0"/>
      <w:marTop w:val="0"/>
      <w:marBottom w:val="0"/>
      <w:divBdr>
        <w:top w:val="none" w:sz="0" w:space="0" w:color="auto"/>
        <w:left w:val="none" w:sz="0" w:space="0" w:color="auto"/>
        <w:bottom w:val="none" w:sz="0" w:space="0" w:color="auto"/>
        <w:right w:val="none" w:sz="0" w:space="0" w:color="auto"/>
      </w:divBdr>
    </w:div>
    <w:div w:id="1690061080">
      <w:bodyDiv w:val="1"/>
      <w:marLeft w:val="0"/>
      <w:marRight w:val="0"/>
      <w:marTop w:val="0"/>
      <w:marBottom w:val="0"/>
      <w:divBdr>
        <w:top w:val="none" w:sz="0" w:space="0" w:color="auto"/>
        <w:left w:val="none" w:sz="0" w:space="0" w:color="auto"/>
        <w:bottom w:val="none" w:sz="0" w:space="0" w:color="auto"/>
        <w:right w:val="none" w:sz="0" w:space="0" w:color="auto"/>
      </w:divBdr>
    </w:div>
    <w:div w:id="1691448895">
      <w:bodyDiv w:val="1"/>
      <w:marLeft w:val="0"/>
      <w:marRight w:val="0"/>
      <w:marTop w:val="0"/>
      <w:marBottom w:val="0"/>
      <w:divBdr>
        <w:top w:val="none" w:sz="0" w:space="0" w:color="auto"/>
        <w:left w:val="none" w:sz="0" w:space="0" w:color="auto"/>
        <w:bottom w:val="none" w:sz="0" w:space="0" w:color="auto"/>
        <w:right w:val="none" w:sz="0" w:space="0" w:color="auto"/>
      </w:divBdr>
    </w:div>
    <w:div w:id="1691494277">
      <w:bodyDiv w:val="1"/>
      <w:marLeft w:val="0"/>
      <w:marRight w:val="0"/>
      <w:marTop w:val="0"/>
      <w:marBottom w:val="0"/>
      <w:divBdr>
        <w:top w:val="none" w:sz="0" w:space="0" w:color="auto"/>
        <w:left w:val="none" w:sz="0" w:space="0" w:color="auto"/>
        <w:bottom w:val="none" w:sz="0" w:space="0" w:color="auto"/>
        <w:right w:val="none" w:sz="0" w:space="0" w:color="auto"/>
      </w:divBdr>
    </w:div>
    <w:div w:id="1692757063">
      <w:bodyDiv w:val="1"/>
      <w:marLeft w:val="0"/>
      <w:marRight w:val="0"/>
      <w:marTop w:val="0"/>
      <w:marBottom w:val="0"/>
      <w:divBdr>
        <w:top w:val="none" w:sz="0" w:space="0" w:color="auto"/>
        <w:left w:val="none" w:sz="0" w:space="0" w:color="auto"/>
        <w:bottom w:val="none" w:sz="0" w:space="0" w:color="auto"/>
        <w:right w:val="none" w:sz="0" w:space="0" w:color="auto"/>
      </w:divBdr>
    </w:div>
    <w:div w:id="1693995598">
      <w:bodyDiv w:val="1"/>
      <w:marLeft w:val="0"/>
      <w:marRight w:val="0"/>
      <w:marTop w:val="0"/>
      <w:marBottom w:val="0"/>
      <w:divBdr>
        <w:top w:val="none" w:sz="0" w:space="0" w:color="auto"/>
        <w:left w:val="none" w:sz="0" w:space="0" w:color="auto"/>
        <w:bottom w:val="none" w:sz="0" w:space="0" w:color="auto"/>
        <w:right w:val="none" w:sz="0" w:space="0" w:color="auto"/>
      </w:divBdr>
    </w:div>
    <w:div w:id="1694188950">
      <w:bodyDiv w:val="1"/>
      <w:marLeft w:val="0"/>
      <w:marRight w:val="0"/>
      <w:marTop w:val="0"/>
      <w:marBottom w:val="0"/>
      <w:divBdr>
        <w:top w:val="none" w:sz="0" w:space="0" w:color="auto"/>
        <w:left w:val="none" w:sz="0" w:space="0" w:color="auto"/>
        <w:bottom w:val="none" w:sz="0" w:space="0" w:color="auto"/>
        <w:right w:val="none" w:sz="0" w:space="0" w:color="auto"/>
      </w:divBdr>
    </w:div>
    <w:div w:id="1694531432">
      <w:bodyDiv w:val="1"/>
      <w:marLeft w:val="0"/>
      <w:marRight w:val="0"/>
      <w:marTop w:val="0"/>
      <w:marBottom w:val="0"/>
      <w:divBdr>
        <w:top w:val="none" w:sz="0" w:space="0" w:color="auto"/>
        <w:left w:val="none" w:sz="0" w:space="0" w:color="auto"/>
        <w:bottom w:val="none" w:sz="0" w:space="0" w:color="auto"/>
        <w:right w:val="none" w:sz="0" w:space="0" w:color="auto"/>
      </w:divBdr>
    </w:div>
    <w:div w:id="1695499910">
      <w:bodyDiv w:val="1"/>
      <w:marLeft w:val="0"/>
      <w:marRight w:val="0"/>
      <w:marTop w:val="0"/>
      <w:marBottom w:val="0"/>
      <w:divBdr>
        <w:top w:val="none" w:sz="0" w:space="0" w:color="auto"/>
        <w:left w:val="none" w:sz="0" w:space="0" w:color="auto"/>
        <w:bottom w:val="none" w:sz="0" w:space="0" w:color="auto"/>
        <w:right w:val="none" w:sz="0" w:space="0" w:color="auto"/>
      </w:divBdr>
    </w:div>
    <w:div w:id="1695770186">
      <w:bodyDiv w:val="1"/>
      <w:marLeft w:val="0"/>
      <w:marRight w:val="0"/>
      <w:marTop w:val="0"/>
      <w:marBottom w:val="0"/>
      <w:divBdr>
        <w:top w:val="none" w:sz="0" w:space="0" w:color="auto"/>
        <w:left w:val="none" w:sz="0" w:space="0" w:color="auto"/>
        <w:bottom w:val="none" w:sz="0" w:space="0" w:color="auto"/>
        <w:right w:val="none" w:sz="0" w:space="0" w:color="auto"/>
      </w:divBdr>
    </w:div>
    <w:div w:id="1696081046">
      <w:bodyDiv w:val="1"/>
      <w:marLeft w:val="0"/>
      <w:marRight w:val="0"/>
      <w:marTop w:val="0"/>
      <w:marBottom w:val="0"/>
      <w:divBdr>
        <w:top w:val="none" w:sz="0" w:space="0" w:color="auto"/>
        <w:left w:val="none" w:sz="0" w:space="0" w:color="auto"/>
        <w:bottom w:val="none" w:sz="0" w:space="0" w:color="auto"/>
        <w:right w:val="none" w:sz="0" w:space="0" w:color="auto"/>
      </w:divBdr>
    </w:div>
    <w:div w:id="1696151240">
      <w:bodyDiv w:val="1"/>
      <w:marLeft w:val="0"/>
      <w:marRight w:val="0"/>
      <w:marTop w:val="0"/>
      <w:marBottom w:val="0"/>
      <w:divBdr>
        <w:top w:val="none" w:sz="0" w:space="0" w:color="auto"/>
        <w:left w:val="none" w:sz="0" w:space="0" w:color="auto"/>
        <w:bottom w:val="none" w:sz="0" w:space="0" w:color="auto"/>
        <w:right w:val="none" w:sz="0" w:space="0" w:color="auto"/>
      </w:divBdr>
      <w:divsChild>
        <w:div w:id="62991169">
          <w:marLeft w:val="0"/>
          <w:marRight w:val="0"/>
          <w:marTop w:val="0"/>
          <w:marBottom w:val="0"/>
          <w:divBdr>
            <w:top w:val="none" w:sz="0" w:space="0" w:color="auto"/>
            <w:left w:val="none" w:sz="0" w:space="0" w:color="auto"/>
            <w:bottom w:val="none" w:sz="0" w:space="0" w:color="auto"/>
            <w:right w:val="none" w:sz="0" w:space="0" w:color="auto"/>
          </w:divBdr>
          <w:divsChild>
            <w:div w:id="1639216526">
              <w:marLeft w:val="0"/>
              <w:marRight w:val="0"/>
              <w:marTop w:val="0"/>
              <w:marBottom w:val="0"/>
              <w:divBdr>
                <w:top w:val="none" w:sz="0" w:space="0" w:color="auto"/>
                <w:left w:val="none" w:sz="0" w:space="0" w:color="auto"/>
                <w:bottom w:val="none" w:sz="0" w:space="0" w:color="auto"/>
                <w:right w:val="none" w:sz="0" w:space="0" w:color="auto"/>
              </w:divBdr>
              <w:divsChild>
                <w:div w:id="193543562">
                  <w:marLeft w:val="0"/>
                  <w:marRight w:val="0"/>
                  <w:marTop w:val="0"/>
                  <w:marBottom w:val="0"/>
                  <w:divBdr>
                    <w:top w:val="none" w:sz="0" w:space="0" w:color="auto"/>
                    <w:left w:val="none" w:sz="0" w:space="0" w:color="auto"/>
                    <w:bottom w:val="none" w:sz="0" w:space="0" w:color="auto"/>
                    <w:right w:val="none" w:sz="0" w:space="0" w:color="auto"/>
                  </w:divBdr>
                  <w:divsChild>
                    <w:div w:id="158644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152097">
      <w:bodyDiv w:val="1"/>
      <w:marLeft w:val="0"/>
      <w:marRight w:val="0"/>
      <w:marTop w:val="0"/>
      <w:marBottom w:val="0"/>
      <w:divBdr>
        <w:top w:val="none" w:sz="0" w:space="0" w:color="auto"/>
        <w:left w:val="none" w:sz="0" w:space="0" w:color="auto"/>
        <w:bottom w:val="none" w:sz="0" w:space="0" w:color="auto"/>
        <w:right w:val="none" w:sz="0" w:space="0" w:color="auto"/>
      </w:divBdr>
    </w:div>
    <w:div w:id="1696492107">
      <w:bodyDiv w:val="1"/>
      <w:marLeft w:val="0"/>
      <w:marRight w:val="0"/>
      <w:marTop w:val="0"/>
      <w:marBottom w:val="0"/>
      <w:divBdr>
        <w:top w:val="none" w:sz="0" w:space="0" w:color="auto"/>
        <w:left w:val="none" w:sz="0" w:space="0" w:color="auto"/>
        <w:bottom w:val="none" w:sz="0" w:space="0" w:color="auto"/>
        <w:right w:val="none" w:sz="0" w:space="0" w:color="auto"/>
      </w:divBdr>
    </w:div>
    <w:div w:id="1696618997">
      <w:bodyDiv w:val="1"/>
      <w:marLeft w:val="0"/>
      <w:marRight w:val="0"/>
      <w:marTop w:val="0"/>
      <w:marBottom w:val="0"/>
      <w:divBdr>
        <w:top w:val="none" w:sz="0" w:space="0" w:color="auto"/>
        <w:left w:val="none" w:sz="0" w:space="0" w:color="auto"/>
        <w:bottom w:val="none" w:sz="0" w:space="0" w:color="auto"/>
        <w:right w:val="none" w:sz="0" w:space="0" w:color="auto"/>
      </w:divBdr>
    </w:div>
    <w:div w:id="1697928385">
      <w:bodyDiv w:val="1"/>
      <w:marLeft w:val="0"/>
      <w:marRight w:val="0"/>
      <w:marTop w:val="0"/>
      <w:marBottom w:val="0"/>
      <w:divBdr>
        <w:top w:val="none" w:sz="0" w:space="0" w:color="auto"/>
        <w:left w:val="none" w:sz="0" w:space="0" w:color="auto"/>
        <w:bottom w:val="none" w:sz="0" w:space="0" w:color="auto"/>
        <w:right w:val="none" w:sz="0" w:space="0" w:color="auto"/>
      </w:divBdr>
    </w:div>
    <w:div w:id="1698307457">
      <w:bodyDiv w:val="1"/>
      <w:marLeft w:val="0"/>
      <w:marRight w:val="0"/>
      <w:marTop w:val="0"/>
      <w:marBottom w:val="0"/>
      <w:divBdr>
        <w:top w:val="none" w:sz="0" w:space="0" w:color="auto"/>
        <w:left w:val="none" w:sz="0" w:space="0" w:color="auto"/>
        <w:bottom w:val="none" w:sz="0" w:space="0" w:color="auto"/>
        <w:right w:val="none" w:sz="0" w:space="0" w:color="auto"/>
      </w:divBdr>
    </w:div>
    <w:div w:id="1700349858">
      <w:bodyDiv w:val="1"/>
      <w:marLeft w:val="0"/>
      <w:marRight w:val="0"/>
      <w:marTop w:val="0"/>
      <w:marBottom w:val="0"/>
      <w:divBdr>
        <w:top w:val="none" w:sz="0" w:space="0" w:color="auto"/>
        <w:left w:val="none" w:sz="0" w:space="0" w:color="auto"/>
        <w:bottom w:val="none" w:sz="0" w:space="0" w:color="auto"/>
        <w:right w:val="none" w:sz="0" w:space="0" w:color="auto"/>
      </w:divBdr>
    </w:div>
    <w:div w:id="1701662356">
      <w:bodyDiv w:val="1"/>
      <w:marLeft w:val="0"/>
      <w:marRight w:val="0"/>
      <w:marTop w:val="0"/>
      <w:marBottom w:val="0"/>
      <w:divBdr>
        <w:top w:val="none" w:sz="0" w:space="0" w:color="auto"/>
        <w:left w:val="none" w:sz="0" w:space="0" w:color="auto"/>
        <w:bottom w:val="none" w:sz="0" w:space="0" w:color="auto"/>
        <w:right w:val="none" w:sz="0" w:space="0" w:color="auto"/>
      </w:divBdr>
    </w:div>
    <w:div w:id="1703440790">
      <w:bodyDiv w:val="1"/>
      <w:marLeft w:val="0"/>
      <w:marRight w:val="0"/>
      <w:marTop w:val="0"/>
      <w:marBottom w:val="0"/>
      <w:divBdr>
        <w:top w:val="none" w:sz="0" w:space="0" w:color="auto"/>
        <w:left w:val="none" w:sz="0" w:space="0" w:color="auto"/>
        <w:bottom w:val="none" w:sz="0" w:space="0" w:color="auto"/>
        <w:right w:val="none" w:sz="0" w:space="0" w:color="auto"/>
      </w:divBdr>
    </w:div>
    <w:div w:id="1703440806">
      <w:bodyDiv w:val="1"/>
      <w:marLeft w:val="0"/>
      <w:marRight w:val="0"/>
      <w:marTop w:val="0"/>
      <w:marBottom w:val="0"/>
      <w:divBdr>
        <w:top w:val="none" w:sz="0" w:space="0" w:color="auto"/>
        <w:left w:val="none" w:sz="0" w:space="0" w:color="auto"/>
        <w:bottom w:val="none" w:sz="0" w:space="0" w:color="auto"/>
        <w:right w:val="none" w:sz="0" w:space="0" w:color="auto"/>
      </w:divBdr>
    </w:div>
    <w:div w:id="1704212980">
      <w:bodyDiv w:val="1"/>
      <w:marLeft w:val="0"/>
      <w:marRight w:val="0"/>
      <w:marTop w:val="0"/>
      <w:marBottom w:val="0"/>
      <w:divBdr>
        <w:top w:val="none" w:sz="0" w:space="0" w:color="auto"/>
        <w:left w:val="none" w:sz="0" w:space="0" w:color="auto"/>
        <w:bottom w:val="none" w:sz="0" w:space="0" w:color="auto"/>
        <w:right w:val="none" w:sz="0" w:space="0" w:color="auto"/>
      </w:divBdr>
    </w:div>
    <w:div w:id="1705868068">
      <w:bodyDiv w:val="1"/>
      <w:marLeft w:val="0"/>
      <w:marRight w:val="0"/>
      <w:marTop w:val="0"/>
      <w:marBottom w:val="0"/>
      <w:divBdr>
        <w:top w:val="none" w:sz="0" w:space="0" w:color="auto"/>
        <w:left w:val="none" w:sz="0" w:space="0" w:color="auto"/>
        <w:bottom w:val="none" w:sz="0" w:space="0" w:color="auto"/>
        <w:right w:val="none" w:sz="0" w:space="0" w:color="auto"/>
      </w:divBdr>
    </w:div>
    <w:div w:id="1706835190">
      <w:bodyDiv w:val="1"/>
      <w:marLeft w:val="0"/>
      <w:marRight w:val="0"/>
      <w:marTop w:val="0"/>
      <w:marBottom w:val="0"/>
      <w:divBdr>
        <w:top w:val="none" w:sz="0" w:space="0" w:color="auto"/>
        <w:left w:val="none" w:sz="0" w:space="0" w:color="auto"/>
        <w:bottom w:val="none" w:sz="0" w:space="0" w:color="auto"/>
        <w:right w:val="none" w:sz="0" w:space="0" w:color="auto"/>
      </w:divBdr>
      <w:divsChild>
        <w:div w:id="1594439970">
          <w:marLeft w:val="0"/>
          <w:marRight w:val="0"/>
          <w:marTop w:val="0"/>
          <w:marBottom w:val="0"/>
          <w:divBdr>
            <w:top w:val="none" w:sz="0" w:space="0" w:color="auto"/>
            <w:left w:val="none" w:sz="0" w:space="0" w:color="auto"/>
            <w:bottom w:val="none" w:sz="0" w:space="0" w:color="auto"/>
            <w:right w:val="none" w:sz="0" w:space="0" w:color="auto"/>
          </w:divBdr>
          <w:divsChild>
            <w:div w:id="1022977460">
              <w:marLeft w:val="0"/>
              <w:marRight w:val="0"/>
              <w:marTop w:val="0"/>
              <w:marBottom w:val="0"/>
              <w:divBdr>
                <w:top w:val="none" w:sz="0" w:space="0" w:color="auto"/>
                <w:left w:val="none" w:sz="0" w:space="0" w:color="auto"/>
                <w:bottom w:val="none" w:sz="0" w:space="0" w:color="auto"/>
                <w:right w:val="none" w:sz="0" w:space="0" w:color="auto"/>
              </w:divBdr>
              <w:divsChild>
                <w:div w:id="16238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981491">
      <w:bodyDiv w:val="1"/>
      <w:marLeft w:val="0"/>
      <w:marRight w:val="0"/>
      <w:marTop w:val="0"/>
      <w:marBottom w:val="0"/>
      <w:divBdr>
        <w:top w:val="none" w:sz="0" w:space="0" w:color="auto"/>
        <w:left w:val="none" w:sz="0" w:space="0" w:color="auto"/>
        <w:bottom w:val="none" w:sz="0" w:space="0" w:color="auto"/>
        <w:right w:val="none" w:sz="0" w:space="0" w:color="auto"/>
      </w:divBdr>
    </w:div>
    <w:div w:id="1707834413">
      <w:bodyDiv w:val="1"/>
      <w:marLeft w:val="0"/>
      <w:marRight w:val="0"/>
      <w:marTop w:val="0"/>
      <w:marBottom w:val="0"/>
      <w:divBdr>
        <w:top w:val="none" w:sz="0" w:space="0" w:color="auto"/>
        <w:left w:val="none" w:sz="0" w:space="0" w:color="auto"/>
        <w:bottom w:val="none" w:sz="0" w:space="0" w:color="auto"/>
        <w:right w:val="none" w:sz="0" w:space="0" w:color="auto"/>
      </w:divBdr>
    </w:div>
    <w:div w:id="1711033968">
      <w:bodyDiv w:val="1"/>
      <w:marLeft w:val="0"/>
      <w:marRight w:val="0"/>
      <w:marTop w:val="0"/>
      <w:marBottom w:val="0"/>
      <w:divBdr>
        <w:top w:val="none" w:sz="0" w:space="0" w:color="auto"/>
        <w:left w:val="none" w:sz="0" w:space="0" w:color="auto"/>
        <w:bottom w:val="none" w:sz="0" w:space="0" w:color="auto"/>
        <w:right w:val="none" w:sz="0" w:space="0" w:color="auto"/>
      </w:divBdr>
    </w:div>
    <w:div w:id="1712875765">
      <w:bodyDiv w:val="1"/>
      <w:marLeft w:val="0"/>
      <w:marRight w:val="0"/>
      <w:marTop w:val="0"/>
      <w:marBottom w:val="0"/>
      <w:divBdr>
        <w:top w:val="none" w:sz="0" w:space="0" w:color="auto"/>
        <w:left w:val="none" w:sz="0" w:space="0" w:color="auto"/>
        <w:bottom w:val="none" w:sz="0" w:space="0" w:color="auto"/>
        <w:right w:val="none" w:sz="0" w:space="0" w:color="auto"/>
      </w:divBdr>
    </w:div>
    <w:div w:id="1712992653">
      <w:bodyDiv w:val="1"/>
      <w:marLeft w:val="0"/>
      <w:marRight w:val="0"/>
      <w:marTop w:val="0"/>
      <w:marBottom w:val="0"/>
      <w:divBdr>
        <w:top w:val="none" w:sz="0" w:space="0" w:color="auto"/>
        <w:left w:val="none" w:sz="0" w:space="0" w:color="auto"/>
        <w:bottom w:val="none" w:sz="0" w:space="0" w:color="auto"/>
        <w:right w:val="none" w:sz="0" w:space="0" w:color="auto"/>
      </w:divBdr>
    </w:div>
    <w:div w:id="1713649084">
      <w:bodyDiv w:val="1"/>
      <w:marLeft w:val="0"/>
      <w:marRight w:val="0"/>
      <w:marTop w:val="0"/>
      <w:marBottom w:val="0"/>
      <w:divBdr>
        <w:top w:val="none" w:sz="0" w:space="0" w:color="auto"/>
        <w:left w:val="none" w:sz="0" w:space="0" w:color="auto"/>
        <w:bottom w:val="none" w:sz="0" w:space="0" w:color="auto"/>
        <w:right w:val="none" w:sz="0" w:space="0" w:color="auto"/>
      </w:divBdr>
    </w:div>
    <w:div w:id="1713769889">
      <w:bodyDiv w:val="1"/>
      <w:marLeft w:val="0"/>
      <w:marRight w:val="0"/>
      <w:marTop w:val="0"/>
      <w:marBottom w:val="0"/>
      <w:divBdr>
        <w:top w:val="none" w:sz="0" w:space="0" w:color="auto"/>
        <w:left w:val="none" w:sz="0" w:space="0" w:color="auto"/>
        <w:bottom w:val="none" w:sz="0" w:space="0" w:color="auto"/>
        <w:right w:val="none" w:sz="0" w:space="0" w:color="auto"/>
      </w:divBdr>
    </w:div>
    <w:div w:id="1714890712">
      <w:bodyDiv w:val="1"/>
      <w:marLeft w:val="0"/>
      <w:marRight w:val="0"/>
      <w:marTop w:val="0"/>
      <w:marBottom w:val="0"/>
      <w:divBdr>
        <w:top w:val="none" w:sz="0" w:space="0" w:color="auto"/>
        <w:left w:val="none" w:sz="0" w:space="0" w:color="auto"/>
        <w:bottom w:val="none" w:sz="0" w:space="0" w:color="auto"/>
        <w:right w:val="none" w:sz="0" w:space="0" w:color="auto"/>
      </w:divBdr>
    </w:div>
    <w:div w:id="1715155450">
      <w:bodyDiv w:val="1"/>
      <w:marLeft w:val="0"/>
      <w:marRight w:val="0"/>
      <w:marTop w:val="0"/>
      <w:marBottom w:val="0"/>
      <w:divBdr>
        <w:top w:val="none" w:sz="0" w:space="0" w:color="auto"/>
        <w:left w:val="none" w:sz="0" w:space="0" w:color="auto"/>
        <w:bottom w:val="none" w:sz="0" w:space="0" w:color="auto"/>
        <w:right w:val="none" w:sz="0" w:space="0" w:color="auto"/>
      </w:divBdr>
    </w:div>
    <w:div w:id="1715544429">
      <w:bodyDiv w:val="1"/>
      <w:marLeft w:val="0"/>
      <w:marRight w:val="0"/>
      <w:marTop w:val="0"/>
      <w:marBottom w:val="0"/>
      <w:divBdr>
        <w:top w:val="none" w:sz="0" w:space="0" w:color="auto"/>
        <w:left w:val="none" w:sz="0" w:space="0" w:color="auto"/>
        <w:bottom w:val="none" w:sz="0" w:space="0" w:color="auto"/>
        <w:right w:val="none" w:sz="0" w:space="0" w:color="auto"/>
      </w:divBdr>
    </w:div>
    <w:div w:id="1715544727">
      <w:bodyDiv w:val="1"/>
      <w:marLeft w:val="0"/>
      <w:marRight w:val="0"/>
      <w:marTop w:val="0"/>
      <w:marBottom w:val="0"/>
      <w:divBdr>
        <w:top w:val="none" w:sz="0" w:space="0" w:color="auto"/>
        <w:left w:val="none" w:sz="0" w:space="0" w:color="auto"/>
        <w:bottom w:val="none" w:sz="0" w:space="0" w:color="auto"/>
        <w:right w:val="none" w:sz="0" w:space="0" w:color="auto"/>
      </w:divBdr>
    </w:div>
    <w:div w:id="1715613673">
      <w:bodyDiv w:val="1"/>
      <w:marLeft w:val="0"/>
      <w:marRight w:val="0"/>
      <w:marTop w:val="0"/>
      <w:marBottom w:val="0"/>
      <w:divBdr>
        <w:top w:val="none" w:sz="0" w:space="0" w:color="auto"/>
        <w:left w:val="none" w:sz="0" w:space="0" w:color="auto"/>
        <w:bottom w:val="none" w:sz="0" w:space="0" w:color="auto"/>
        <w:right w:val="none" w:sz="0" w:space="0" w:color="auto"/>
      </w:divBdr>
    </w:div>
    <w:div w:id="1716391724">
      <w:bodyDiv w:val="1"/>
      <w:marLeft w:val="0"/>
      <w:marRight w:val="0"/>
      <w:marTop w:val="0"/>
      <w:marBottom w:val="0"/>
      <w:divBdr>
        <w:top w:val="none" w:sz="0" w:space="0" w:color="auto"/>
        <w:left w:val="none" w:sz="0" w:space="0" w:color="auto"/>
        <w:bottom w:val="none" w:sz="0" w:space="0" w:color="auto"/>
        <w:right w:val="none" w:sz="0" w:space="0" w:color="auto"/>
      </w:divBdr>
    </w:div>
    <w:div w:id="1716584822">
      <w:bodyDiv w:val="1"/>
      <w:marLeft w:val="0"/>
      <w:marRight w:val="0"/>
      <w:marTop w:val="0"/>
      <w:marBottom w:val="0"/>
      <w:divBdr>
        <w:top w:val="none" w:sz="0" w:space="0" w:color="auto"/>
        <w:left w:val="none" w:sz="0" w:space="0" w:color="auto"/>
        <w:bottom w:val="none" w:sz="0" w:space="0" w:color="auto"/>
        <w:right w:val="none" w:sz="0" w:space="0" w:color="auto"/>
      </w:divBdr>
    </w:div>
    <w:div w:id="1717001510">
      <w:bodyDiv w:val="1"/>
      <w:marLeft w:val="0"/>
      <w:marRight w:val="0"/>
      <w:marTop w:val="0"/>
      <w:marBottom w:val="0"/>
      <w:divBdr>
        <w:top w:val="none" w:sz="0" w:space="0" w:color="auto"/>
        <w:left w:val="none" w:sz="0" w:space="0" w:color="auto"/>
        <w:bottom w:val="none" w:sz="0" w:space="0" w:color="auto"/>
        <w:right w:val="none" w:sz="0" w:space="0" w:color="auto"/>
      </w:divBdr>
    </w:div>
    <w:div w:id="1717700548">
      <w:bodyDiv w:val="1"/>
      <w:marLeft w:val="0"/>
      <w:marRight w:val="0"/>
      <w:marTop w:val="0"/>
      <w:marBottom w:val="0"/>
      <w:divBdr>
        <w:top w:val="none" w:sz="0" w:space="0" w:color="auto"/>
        <w:left w:val="none" w:sz="0" w:space="0" w:color="auto"/>
        <w:bottom w:val="none" w:sz="0" w:space="0" w:color="auto"/>
        <w:right w:val="none" w:sz="0" w:space="0" w:color="auto"/>
      </w:divBdr>
    </w:div>
    <w:div w:id="1717852419">
      <w:bodyDiv w:val="1"/>
      <w:marLeft w:val="0"/>
      <w:marRight w:val="0"/>
      <w:marTop w:val="0"/>
      <w:marBottom w:val="0"/>
      <w:divBdr>
        <w:top w:val="none" w:sz="0" w:space="0" w:color="auto"/>
        <w:left w:val="none" w:sz="0" w:space="0" w:color="auto"/>
        <w:bottom w:val="none" w:sz="0" w:space="0" w:color="auto"/>
        <w:right w:val="none" w:sz="0" w:space="0" w:color="auto"/>
      </w:divBdr>
    </w:div>
    <w:div w:id="1717926177">
      <w:bodyDiv w:val="1"/>
      <w:marLeft w:val="0"/>
      <w:marRight w:val="0"/>
      <w:marTop w:val="0"/>
      <w:marBottom w:val="0"/>
      <w:divBdr>
        <w:top w:val="none" w:sz="0" w:space="0" w:color="auto"/>
        <w:left w:val="none" w:sz="0" w:space="0" w:color="auto"/>
        <w:bottom w:val="none" w:sz="0" w:space="0" w:color="auto"/>
        <w:right w:val="none" w:sz="0" w:space="0" w:color="auto"/>
      </w:divBdr>
    </w:div>
    <w:div w:id="1718238203">
      <w:bodyDiv w:val="1"/>
      <w:marLeft w:val="0"/>
      <w:marRight w:val="0"/>
      <w:marTop w:val="0"/>
      <w:marBottom w:val="0"/>
      <w:divBdr>
        <w:top w:val="none" w:sz="0" w:space="0" w:color="auto"/>
        <w:left w:val="none" w:sz="0" w:space="0" w:color="auto"/>
        <w:bottom w:val="none" w:sz="0" w:space="0" w:color="auto"/>
        <w:right w:val="none" w:sz="0" w:space="0" w:color="auto"/>
      </w:divBdr>
    </w:div>
    <w:div w:id="1718579242">
      <w:bodyDiv w:val="1"/>
      <w:marLeft w:val="0"/>
      <w:marRight w:val="0"/>
      <w:marTop w:val="0"/>
      <w:marBottom w:val="0"/>
      <w:divBdr>
        <w:top w:val="none" w:sz="0" w:space="0" w:color="auto"/>
        <w:left w:val="none" w:sz="0" w:space="0" w:color="auto"/>
        <w:bottom w:val="none" w:sz="0" w:space="0" w:color="auto"/>
        <w:right w:val="none" w:sz="0" w:space="0" w:color="auto"/>
      </w:divBdr>
    </w:div>
    <w:div w:id="1722361489">
      <w:bodyDiv w:val="1"/>
      <w:marLeft w:val="0"/>
      <w:marRight w:val="0"/>
      <w:marTop w:val="0"/>
      <w:marBottom w:val="0"/>
      <w:divBdr>
        <w:top w:val="none" w:sz="0" w:space="0" w:color="auto"/>
        <w:left w:val="none" w:sz="0" w:space="0" w:color="auto"/>
        <w:bottom w:val="none" w:sz="0" w:space="0" w:color="auto"/>
        <w:right w:val="none" w:sz="0" w:space="0" w:color="auto"/>
      </w:divBdr>
    </w:div>
    <w:div w:id="1722823686">
      <w:bodyDiv w:val="1"/>
      <w:marLeft w:val="0"/>
      <w:marRight w:val="0"/>
      <w:marTop w:val="0"/>
      <w:marBottom w:val="0"/>
      <w:divBdr>
        <w:top w:val="none" w:sz="0" w:space="0" w:color="auto"/>
        <w:left w:val="none" w:sz="0" w:space="0" w:color="auto"/>
        <w:bottom w:val="none" w:sz="0" w:space="0" w:color="auto"/>
        <w:right w:val="none" w:sz="0" w:space="0" w:color="auto"/>
      </w:divBdr>
    </w:div>
    <w:div w:id="1723097046">
      <w:bodyDiv w:val="1"/>
      <w:marLeft w:val="0"/>
      <w:marRight w:val="0"/>
      <w:marTop w:val="0"/>
      <w:marBottom w:val="0"/>
      <w:divBdr>
        <w:top w:val="none" w:sz="0" w:space="0" w:color="auto"/>
        <w:left w:val="none" w:sz="0" w:space="0" w:color="auto"/>
        <w:bottom w:val="none" w:sz="0" w:space="0" w:color="auto"/>
        <w:right w:val="none" w:sz="0" w:space="0" w:color="auto"/>
      </w:divBdr>
    </w:div>
    <w:div w:id="1723283073">
      <w:bodyDiv w:val="1"/>
      <w:marLeft w:val="0"/>
      <w:marRight w:val="0"/>
      <w:marTop w:val="0"/>
      <w:marBottom w:val="0"/>
      <w:divBdr>
        <w:top w:val="none" w:sz="0" w:space="0" w:color="auto"/>
        <w:left w:val="none" w:sz="0" w:space="0" w:color="auto"/>
        <w:bottom w:val="none" w:sz="0" w:space="0" w:color="auto"/>
        <w:right w:val="none" w:sz="0" w:space="0" w:color="auto"/>
      </w:divBdr>
    </w:div>
    <w:div w:id="1724675101">
      <w:bodyDiv w:val="1"/>
      <w:marLeft w:val="0"/>
      <w:marRight w:val="0"/>
      <w:marTop w:val="0"/>
      <w:marBottom w:val="0"/>
      <w:divBdr>
        <w:top w:val="none" w:sz="0" w:space="0" w:color="auto"/>
        <w:left w:val="none" w:sz="0" w:space="0" w:color="auto"/>
        <w:bottom w:val="none" w:sz="0" w:space="0" w:color="auto"/>
        <w:right w:val="none" w:sz="0" w:space="0" w:color="auto"/>
      </w:divBdr>
    </w:div>
    <w:div w:id="1724788269">
      <w:bodyDiv w:val="1"/>
      <w:marLeft w:val="0"/>
      <w:marRight w:val="0"/>
      <w:marTop w:val="0"/>
      <w:marBottom w:val="0"/>
      <w:divBdr>
        <w:top w:val="none" w:sz="0" w:space="0" w:color="auto"/>
        <w:left w:val="none" w:sz="0" w:space="0" w:color="auto"/>
        <w:bottom w:val="none" w:sz="0" w:space="0" w:color="auto"/>
        <w:right w:val="none" w:sz="0" w:space="0" w:color="auto"/>
      </w:divBdr>
    </w:div>
    <w:div w:id="1724864690">
      <w:bodyDiv w:val="1"/>
      <w:marLeft w:val="0"/>
      <w:marRight w:val="0"/>
      <w:marTop w:val="0"/>
      <w:marBottom w:val="0"/>
      <w:divBdr>
        <w:top w:val="none" w:sz="0" w:space="0" w:color="auto"/>
        <w:left w:val="none" w:sz="0" w:space="0" w:color="auto"/>
        <w:bottom w:val="none" w:sz="0" w:space="0" w:color="auto"/>
        <w:right w:val="none" w:sz="0" w:space="0" w:color="auto"/>
      </w:divBdr>
    </w:div>
    <w:div w:id="1725061646">
      <w:bodyDiv w:val="1"/>
      <w:marLeft w:val="0"/>
      <w:marRight w:val="0"/>
      <w:marTop w:val="0"/>
      <w:marBottom w:val="0"/>
      <w:divBdr>
        <w:top w:val="none" w:sz="0" w:space="0" w:color="auto"/>
        <w:left w:val="none" w:sz="0" w:space="0" w:color="auto"/>
        <w:bottom w:val="none" w:sz="0" w:space="0" w:color="auto"/>
        <w:right w:val="none" w:sz="0" w:space="0" w:color="auto"/>
      </w:divBdr>
    </w:div>
    <w:div w:id="1725176306">
      <w:bodyDiv w:val="1"/>
      <w:marLeft w:val="0"/>
      <w:marRight w:val="0"/>
      <w:marTop w:val="0"/>
      <w:marBottom w:val="0"/>
      <w:divBdr>
        <w:top w:val="none" w:sz="0" w:space="0" w:color="auto"/>
        <w:left w:val="none" w:sz="0" w:space="0" w:color="auto"/>
        <w:bottom w:val="none" w:sz="0" w:space="0" w:color="auto"/>
        <w:right w:val="none" w:sz="0" w:space="0" w:color="auto"/>
      </w:divBdr>
    </w:div>
    <w:div w:id="1725644285">
      <w:bodyDiv w:val="1"/>
      <w:marLeft w:val="0"/>
      <w:marRight w:val="0"/>
      <w:marTop w:val="0"/>
      <w:marBottom w:val="0"/>
      <w:divBdr>
        <w:top w:val="none" w:sz="0" w:space="0" w:color="auto"/>
        <w:left w:val="none" w:sz="0" w:space="0" w:color="auto"/>
        <w:bottom w:val="none" w:sz="0" w:space="0" w:color="auto"/>
        <w:right w:val="none" w:sz="0" w:space="0" w:color="auto"/>
      </w:divBdr>
      <w:divsChild>
        <w:div w:id="565653450">
          <w:marLeft w:val="0"/>
          <w:marRight w:val="0"/>
          <w:marTop w:val="0"/>
          <w:marBottom w:val="0"/>
          <w:divBdr>
            <w:top w:val="none" w:sz="0" w:space="0" w:color="auto"/>
            <w:left w:val="none" w:sz="0" w:space="0" w:color="auto"/>
            <w:bottom w:val="none" w:sz="0" w:space="0" w:color="auto"/>
            <w:right w:val="none" w:sz="0" w:space="0" w:color="auto"/>
          </w:divBdr>
          <w:divsChild>
            <w:div w:id="345789713">
              <w:marLeft w:val="0"/>
              <w:marRight w:val="0"/>
              <w:marTop w:val="0"/>
              <w:marBottom w:val="0"/>
              <w:divBdr>
                <w:top w:val="none" w:sz="0" w:space="0" w:color="auto"/>
                <w:left w:val="none" w:sz="0" w:space="0" w:color="auto"/>
                <w:bottom w:val="none" w:sz="0" w:space="0" w:color="auto"/>
                <w:right w:val="none" w:sz="0" w:space="0" w:color="auto"/>
              </w:divBdr>
              <w:divsChild>
                <w:div w:id="148330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023281">
      <w:bodyDiv w:val="1"/>
      <w:marLeft w:val="0"/>
      <w:marRight w:val="0"/>
      <w:marTop w:val="0"/>
      <w:marBottom w:val="0"/>
      <w:divBdr>
        <w:top w:val="none" w:sz="0" w:space="0" w:color="auto"/>
        <w:left w:val="none" w:sz="0" w:space="0" w:color="auto"/>
        <w:bottom w:val="none" w:sz="0" w:space="0" w:color="auto"/>
        <w:right w:val="none" w:sz="0" w:space="0" w:color="auto"/>
      </w:divBdr>
    </w:div>
    <w:div w:id="1726298452">
      <w:bodyDiv w:val="1"/>
      <w:marLeft w:val="0"/>
      <w:marRight w:val="0"/>
      <w:marTop w:val="0"/>
      <w:marBottom w:val="0"/>
      <w:divBdr>
        <w:top w:val="none" w:sz="0" w:space="0" w:color="auto"/>
        <w:left w:val="none" w:sz="0" w:space="0" w:color="auto"/>
        <w:bottom w:val="none" w:sz="0" w:space="0" w:color="auto"/>
        <w:right w:val="none" w:sz="0" w:space="0" w:color="auto"/>
      </w:divBdr>
    </w:div>
    <w:div w:id="1726440973">
      <w:bodyDiv w:val="1"/>
      <w:marLeft w:val="0"/>
      <w:marRight w:val="0"/>
      <w:marTop w:val="0"/>
      <w:marBottom w:val="0"/>
      <w:divBdr>
        <w:top w:val="none" w:sz="0" w:space="0" w:color="auto"/>
        <w:left w:val="none" w:sz="0" w:space="0" w:color="auto"/>
        <w:bottom w:val="none" w:sz="0" w:space="0" w:color="auto"/>
        <w:right w:val="none" w:sz="0" w:space="0" w:color="auto"/>
      </w:divBdr>
    </w:div>
    <w:div w:id="1726568115">
      <w:bodyDiv w:val="1"/>
      <w:marLeft w:val="0"/>
      <w:marRight w:val="0"/>
      <w:marTop w:val="0"/>
      <w:marBottom w:val="0"/>
      <w:divBdr>
        <w:top w:val="none" w:sz="0" w:space="0" w:color="auto"/>
        <w:left w:val="none" w:sz="0" w:space="0" w:color="auto"/>
        <w:bottom w:val="none" w:sz="0" w:space="0" w:color="auto"/>
        <w:right w:val="none" w:sz="0" w:space="0" w:color="auto"/>
      </w:divBdr>
    </w:div>
    <w:div w:id="1727682383">
      <w:bodyDiv w:val="1"/>
      <w:marLeft w:val="0"/>
      <w:marRight w:val="0"/>
      <w:marTop w:val="0"/>
      <w:marBottom w:val="0"/>
      <w:divBdr>
        <w:top w:val="none" w:sz="0" w:space="0" w:color="auto"/>
        <w:left w:val="none" w:sz="0" w:space="0" w:color="auto"/>
        <w:bottom w:val="none" w:sz="0" w:space="0" w:color="auto"/>
        <w:right w:val="none" w:sz="0" w:space="0" w:color="auto"/>
      </w:divBdr>
    </w:div>
    <w:div w:id="1728144000">
      <w:bodyDiv w:val="1"/>
      <w:marLeft w:val="0"/>
      <w:marRight w:val="0"/>
      <w:marTop w:val="0"/>
      <w:marBottom w:val="0"/>
      <w:divBdr>
        <w:top w:val="none" w:sz="0" w:space="0" w:color="auto"/>
        <w:left w:val="none" w:sz="0" w:space="0" w:color="auto"/>
        <w:bottom w:val="none" w:sz="0" w:space="0" w:color="auto"/>
        <w:right w:val="none" w:sz="0" w:space="0" w:color="auto"/>
      </w:divBdr>
      <w:divsChild>
        <w:div w:id="153879421">
          <w:marLeft w:val="0"/>
          <w:marRight w:val="0"/>
          <w:marTop w:val="0"/>
          <w:marBottom w:val="0"/>
          <w:divBdr>
            <w:top w:val="none" w:sz="0" w:space="0" w:color="auto"/>
            <w:left w:val="none" w:sz="0" w:space="0" w:color="auto"/>
            <w:bottom w:val="none" w:sz="0" w:space="0" w:color="auto"/>
            <w:right w:val="none" w:sz="0" w:space="0" w:color="auto"/>
          </w:divBdr>
          <w:divsChild>
            <w:div w:id="1927302276">
              <w:marLeft w:val="0"/>
              <w:marRight w:val="0"/>
              <w:marTop w:val="0"/>
              <w:marBottom w:val="0"/>
              <w:divBdr>
                <w:top w:val="none" w:sz="0" w:space="0" w:color="auto"/>
                <w:left w:val="none" w:sz="0" w:space="0" w:color="auto"/>
                <w:bottom w:val="none" w:sz="0" w:space="0" w:color="auto"/>
                <w:right w:val="none" w:sz="0" w:space="0" w:color="auto"/>
              </w:divBdr>
              <w:divsChild>
                <w:div w:id="1518081108">
                  <w:marLeft w:val="0"/>
                  <w:marRight w:val="0"/>
                  <w:marTop w:val="0"/>
                  <w:marBottom w:val="0"/>
                  <w:divBdr>
                    <w:top w:val="none" w:sz="0" w:space="0" w:color="auto"/>
                    <w:left w:val="none" w:sz="0" w:space="0" w:color="auto"/>
                    <w:bottom w:val="none" w:sz="0" w:space="0" w:color="auto"/>
                    <w:right w:val="none" w:sz="0" w:space="0" w:color="auto"/>
                  </w:divBdr>
                  <w:divsChild>
                    <w:div w:id="106367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94030">
      <w:bodyDiv w:val="1"/>
      <w:marLeft w:val="0"/>
      <w:marRight w:val="0"/>
      <w:marTop w:val="0"/>
      <w:marBottom w:val="0"/>
      <w:divBdr>
        <w:top w:val="none" w:sz="0" w:space="0" w:color="auto"/>
        <w:left w:val="none" w:sz="0" w:space="0" w:color="auto"/>
        <w:bottom w:val="none" w:sz="0" w:space="0" w:color="auto"/>
        <w:right w:val="none" w:sz="0" w:space="0" w:color="auto"/>
      </w:divBdr>
    </w:div>
    <w:div w:id="1729526440">
      <w:bodyDiv w:val="1"/>
      <w:marLeft w:val="0"/>
      <w:marRight w:val="0"/>
      <w:marTop w:val="0"/>
      <w:marBottom w:val="0"/>
      <w:divBdr>
        <w:top w:val="none" w:sz="0" w:space="0" w:color="auto"/>
        <w:left w:val="none" w:sz="0" w:space="0" w:color="auto"/>
        <w:bottom w:val="none" w:sz="0" w:space="0" w:color="auto"/>
        <w:right w:val="none" w:sz="0" w:space="0" w:color="auto"/>
      </w:divBdr>
    </w:div>
    <w:div w:id="1729572444">
      <w:bodyDiv w:val="1"/>
      <w:marLeft w:val="0"/>
      <w:marRight w:val="0"/>
      <w:marTop w:val="0"/>
      <w:marBottom w:val="0"/>
      <w:divBdr>
        <w:top w:val="none" w:sz="0" w:space="0" w:color="auto"/>
        <w:left w:val="none" w:sz="0" w:space="0" w:color="auto"/>
        <w:bottom w:val="none" w:sz="0" w:space="0" w:color="auto"/>
        <w:right w:val="none" w:sz="0" w:space="0" w:color="auto"/>
      </w:divBdr>
    </w:div>
    <w:div w:id="1729766824">
      <w:bodyDiv w:val="1"/>
      <w:marLeft w:val="0"/>
      <w:marRight w:val="0"/>
      <w:marTop w:val="0"/>
      <w:marBottom w:val="0"/>
      <w:divBdr>
        <w:top w:val="none" w:sz="0" w:space="0" w:color="auto"/>
        <w:left w:val="none" w:sz="0" w:space="0" w:color="auto"/>
        <w:bottom w:val="none" w:sz="0" w:space="0" w:color="auto"/>
        <w:right w:val="none" w:sz="0" w:space="0" w:color="auto"/>
      </w:divBdr>
    </w:div>
    <w:div w:id="1731034435">
      <w:bodyDiv w:val="1"/>
      <w:marLeft w:val="0"/>
      <w:marRight w:val="0"/>
      <w:marTop w:val="0"/>
      <w:marBottom w:val="0"/>
      <w:divBdr>
        <w:top w:val="none" w:sz="0" w:space="0" w:color="auto"/>
        <w:left w:val="none" w:sz="0" w:space="0" w:color="auto"/>
        <w:bottom w:val="none" w:sz="0" w:space="0" w:color="auto"/>
        <w:right w:val="none" w:sz="0" w:space="0" w:color="auto"/>
      </w:divBdr>
    </w:div>
    <w:div w:id="1731658413">
      <w:bodyDiv w:val="1"/>
      <w:marLeft w:val="0"/>
      <w:marRight w:val="0"/>
      <w:marTop w:val="0"/>
      <w:marBottom w:val="0"/>
      <w:divBdr>
        <w:top w:val="none" w:sz="0" w:space="0" w:color="auto"/>
        <w:left w:val="none" w:sz="0" w:space="0" w:color="auto"/>
        <w:bottom w:val="none" w:sz="0" w:space="0" w:color="auto"/>
        <w:right w:val="none" w:sz="0" w:space="0" w:color="auto"/>
      </w:divBdr>
    </w:div>
    <w:div w:id="1731879337">
      <w:bodyDiv w:val="1"/>
      <w:marLeft w:val="0"/>
      <w:marRight w:val="0"/>
      <w:marTop w:val="0"/>
      <w:marBottom w:val="0"/>
      <w:divBdr>
        <w:top w:val="none" w:sz="0" w:space="0" w:color="auto"/>
        <w:left w:val="none" w:sz="0" w:space="0" w:color="auto"/>
        <w:bottom w:val="none" w:sz="0" w:space="0" w:color="auto"/>
        <w:right w:val="none" w:sz="0" w:space="0" w:color="auto"/>
      </w:divBdr>
    </w:div>
    <w:div w:id="1731883910">
      <w:bodyDiv w:val="1"/>
      <w:marLeft w:val="0"/>
      <w:marRight w:val="0"/>
      <w:marTop w:val="0"/>
      <w:marBottom w:val="0"/>
      <w:divBdr>
        <w:top w:val="none" w:sz="0" w:space="0" w:color="auto"/>
        <w:left w:val="none" w:sz="0" w:space="0" w:color="auto"/>
        <w:bottom w:val="none" w:sz="0" w:space="0" w:color="auto"/>
        <w:right w:val="none" w:sz="0" w:space="0" w:color="auto"/>
      </w:divBdr>
    </w:div>
    <w:div w:id="1731952441">
      <w:bodyDiv w:val="1"/>
      <w:marLeft w:val="0"/>
      <w:marRight w:val="0"/>
      <w:marTop w:val="0"/>
      <w:marBottom w:val="0"/>
      <w:divBdr>
        <w:top w:val="none" w:sz="0" w:space="0" w:color="auto"/>
        <w:left w:val="none" w:sz="0" w:space="0" w:color="auto"/>
        <w:bottom w:val="none" w:sz="0" w:space="0" w:color="auto"/>
        <w:right w:val="none" w:sz="0" w:space="0" w:color="auto"/>
      </w:divBdr>
    </w:div>
    <w:div w:id="1733888358">
      <w:bodyDiv w:val="1"/>
      <w:marLeft w:val="0"/>
      <w:marRight w:val="0"/>
      <w:marTop w:val="0"/>
      <w:marBottom w:val="0"/>
      <w:divBdr>
        <w:top w:val="none" w:sz="0" w:space="0" w:color="auto"/>
        <w:left w:val="none" w:sz="0" w:space="0" w:color="auto"/>
        <w:bottom w:val="none" w:sz="0" w:space="0" w:color="auto"/>
        <w:right w:val="none" w:sz="0" w:space="0" w:color="auto"/>
      </w:divBdr>
    </w:div>
    <w:div w:id="1734888840">
      <w:bodyDiv w:val="1"/>
      <w:marLeft w:val="0"/>
      <w:marRight w:val="0"/>
      <w:marTop w:val="0"/>
      <w:marBottom w:val="0"/>
      <w:divBdr>
        <w:top w:val="none" w:sz="0" w:space="0" w:color="auto"/>
        <w:left w:val="none" w:sz="0" w:space="0" w:color="auto"/>
        <w:bottom w:val="none" w:sz="0" w:space="0" w:color="auto"/>
        <w:right w:val="none" w:sz="0" w:space="0" w:color="auto"/>
      </w:divBdr>
    </w:div>
    <w:div w:id="1735347612">
      <w:bodyDiv w:val="1"/>
      <w:marLeft w:val="0"/>
      <w:marRight w:val="0"/>
      <w:marTop w:val="0"/>
      <w:marBottom w:val="0"/>
      <w:divBdr>
        <w:top w:val="none" w:sz="0" w:space="0" w:color="auto"/>
        <w:left w:val="none" w:sz="0" w:space="0" w:color="auto"/>
        <w:bottom w:val="none" w:sz="0" w:space="0" w:color="auto"/>
        <w:right w:val="none" w:sz="0" w:space="0" w:color="auto"/>
      </w:divBdr>
    </w:div>
    <w:div w:id="1737314638">
      <w:bodyDiv w:val="1"/>
      <w:marLeft w:val="0"/>
      <w:marRight w:val="0"/>
      <w:marTop w:val="0"/>
      <w:marBottom w:val="0"/>
      <w:divBdr>
        <w:top w:val="none" w:sz="0" w:space="0" w:color="auto"/>
        <w:left w:val="none" w:sz="0" w:space="0" w:color="auto"/>
        <w:bottom w:val="none" w:sz="0" w:space="0" w:color="auto"/>
        <w:right w:val="none" w:sz="0" w:space="0" w:color="auto"/>
      </w:divBdr>
      <w:divsChild>
        <w:div w:id="1907303516">
          <w:marLeft w:val="0"/>
          <w:marRight w:val="0"/>
          <w:marTop w:val="0"/>
          <w:marBottom w:val="0"/>
          <w:divBdr>
            <w:top w:val="none" w:sz="0" w:space="0" w:color="auto"/>
            <w:left w:val="none" w:sz="0" w:space="0" w:color="auto"/>
            <w:bottom w:val="none" w:sz="0" w:space="0" w:color="auto"/>
            <w:right w:val="none" w:sz="0" w:space="0" w:color="auto"/>
          </w:divBdr>
          <w:divsChild>
            <w:div w:id="2013096366">
              <w:marLeft w:val="0"/>
              <w:marRight w:val="0"/>
              <w:marTop w:val="0"/>
              <w:marBottom w:val="0"/>
              <w:divBdr>
                <w:top w:val="none" w:sz="0" w:space="0" w:color="auto"/>
                <w:left w:val="none" w:sz="0" w:space="0" w:color="auto"/>
                <w:bottom w:val="none" w:sz="0" w:space="0" w:color="auto"/>
                <w:right w:val="none" w:sz="0" w:space="0" w:color="auto"/>
              </w:divBdr>
              <w:divsChild>
                <w:div w:id="179694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10301">
      <w:bodyDiv w:val="1"/>
      <w:marLeft w:val="0"/>
      <w:marRight w:val="0"/>
      <w:marTop w:val="0"/>
      <w:marBottom w:val="0"/>
      <w:divBdr>
        <w:top w:val="none" w:sz="0" w:space="0" w:color="auto"/>
        <w:left w:val="none" w:sz="0" w:space="0" w:color="auto"/>
        <w:bottom w:val="none" w:sz="0" w:space="0" w:color="auto"/>
        <w:right w:val="none" w:sz="0" w:space="0" w:color="auto"/>
      </w:divBdr>
    </w:div>
    <w:div w:id="1738897152">
      <w:bodyDiv w:val="1"/>
      <w:marLeft w:val="0"/>
      <w:marRight w:val="0"/>
      <w:marTop w:val="0"/>
      <w:marBottom w:val="0"/>
      <w:divBdr>
        <w:top w:val="none" w:sz="0" w:space="0" w:color="auto"/>
        <w:left w:val="none" w:sz="0" w:space="0" w:color="auto"/>
        <w:bottom w:val="none" w:sz="0" w:space="0" w:color="auto"/>
        <w:right w:val="none" w:sz="0" w:space="0" w:color="auto"/>
      </w:divBdr>
    </w:div>
    <w:div w:id="1739135578">
      <w:bodyDiv w:val="1"/>
      <w:marLeft w:val="0"/>
      <w:marRight w:val="0"/>
      <w:marTop w:val="0"/>
      <w:marBottom w:val="0"/>
      <w:divBdr>
        <w:top w:val="none" w:sz="0" w:space="0" w:color="auto"/>
        <w:left w:val="none" w:sz="0" w:space="0" w:color="auto"/>
        <w:bottom w:val="none" w:sz="0" w:space="0" w:color="auto"/>
        <w:right w:val="none" w:sz="0" w:space="0" w:color="auto"/>
      </w:divBdr>
    </w:div>
    <w:div w:id="1739398261">
      <w:bodyDiv w:val="1"/>
      <w:marLeft w:val="0"/>
      <w:marRight w:val="0"/>
      <w:marTop w:val="0"/>
      <w:marBottom w:val="0"/>
      <w:divBdr>
        <w:top w:val="none" w:sz="0" w:space="0" w:color="auto"/>
        <w:left w:val="none" w:sz="0" w:space="0" w:color="auto"/>
        <w:bottom w:val="none" w:sz="0" w:space="0" w:color="auto"/>
        <w:right w:val="none" w:sz="0" w:space="0" w:color="auto"/>
      </w:divBdr>
    </w:div>
    <w:div w:id="1740787361">
      <w:bodyDiv w:val="1"/>
      <w:marLeft w:val="0"/>
      <w:marRight w:val="0"/>
      <w:marTop w:val="0"/>
      <w:marBottom w:val="0"/>
      <w:divBdr>
        <w:top w:val="none" w:sz="0" w:space="0" w:color="auto"/>
        <w:left w:val="none" w:sz="0" w:space="0" w:color="auto"/>
        <w:bottom w:val="none" w:sz="0" w:space="0" w:color="auto"/>
        <w:right w:val="none" w:sz="0" w:space="0" w:color="auto"/>
      </w:divBdr>
    </w:div>
    <w:div w:id="1742101201">
      <w:bodyDiv w:val="1"/>
      <w:marLeft w:val="0"/>
      <w:marRight w:val="0"/>
      <w:marTop w:val="0"/>
      <w:marBottom w:val="0"/>
      <w:divBdr>
        <w:top w:val="none" w:sz="0" w:space="0" w:color="auto"/>
        <w:left w:val="none" w:sz="0" w:space="0" w:color="auto"/>
        <w:bottom w:val="none" w:sz="0" w:space="0" w:color="auto"/>
        <w:right w:val="none" w:sz="0" w:space="0" w:color="auto"/>
      </w:divBdr>
    </w:div>
    <w:div w:id="1742172410">
      <w:bodyDiv w:val="1"/>
      <w:marLeft w:val="0"/>
      <w:marRight w:val="0"/>
      <w:marTop w:val="0"/>
      <w:marBottom w:val="0"/>
      <w:divBdr>
        <w:top w:val="none" w:sz="0" w:space="0" w:color="auto"/>
        <w:left w:val="none" w:sz="0" w:space="0" w:color="auto"/>
        <w:bottom w:val="none" w:sz="0" w:space="0" w:color="auto"/>
        <w:right w:val="none" w:sz="0" w:space="0" w:color="auto"/>
      </w:divBdr>
    </w:div>
    <w:div w:id="1742210638">
      <w:bodyDiv w:val="1"/>
      <w:marLeft w:val="0"/>
      <w:marRight w:val="0"/>
      <w:marTop w:val="0"/>
      <w:marBottom w:val="0"/>
      <w:divBdr>
        <w:top w:val="none" w:sz="0" w:space="0" w:color="auto"/>
        <w:left w:val="none" w:sz="0" w:space="0" w:color="auto"/>
        <w:bottom w:val="none" w:sz="0" w:space="0" w:color="auto"/>
        <w:right w:val="none" w:sz="0" w:space="0" w:color="auto"/>
      </w:divBdr>
    </w:div>
    <w:div w:id="1742562103">
      <w:bodyDiv w:val="1"/>
      <w:marLeft w:val="0"/>
      <w:marRight w:val="0"/>
      <w:marTop w:val="0"/>
      <w:marBottom w:val="0"/>
      <w:divBdr>
        <w:top w:val="none" w:sz="0" w:space="0" w:color="auto"/>
        <w:left w:val="none" w:sz="0" w:space="0" w:color="auto"/>
        <w:bottom w:val="none" w:sz="0" w:space="0" w:color="auto"/>
        <w:right w:val="none" w:sz="0" w:space="0" w:color="auto"/>
      </w:divBdr>
    </w:div>
    <w:div w:id="1742749390">
      <w:bodyDiv w:val="1"/>
      <w:marLeft w:val="0"/>
      <w:marRight w:val="0"/>
      <w:marTop w:val="0"/>
      <w:marBottom w:val="0"/>
      <w:divBdr>
        <w:top w:val="none" w:sz="0" w:space="0" w:color="auto"/>
        <w:left w:val="none" w:sz="0" w:space="0" w:color="auto"/>
        <w:bottom w:val="none" w:sz="0" w:space="0" w:color="auto"/>
        <w:right w:val="none" w:sz="0" w:space="0" w:color="auto"/>
      </w:divBdr>
    </w:div>
    <w:div w:id="1743023738">
      <w:bodyDiv w:val="1"/>
      <w:marLeft w:val="0"/>
      <w:marRight w:val="0"/>
      <w:marTop w:val="0"/>
      <w:marBottom w:val="0"/>
      <w:divBdr>
        <w:top w:val="none" w:sz="0" w:space="0" w:color="auto"/>
        <w:left w:val="none" w:sz="0" w:space="0" w:color="auto"/>
        <w:bottom w:val="none" w:sz="0" w:space="0" w:color="auto"/>
        <w:right w:val="none" w:sz="0" w:space="0" w:color="auto"/>
      </w:divBdr>
      <w:divsChild>
        <w:div w:id="1779833827">
          <w:marLeft w:val="0"/>
          <w:marRight w:val="0"/>
          <w:marTop w:val="0"/>
          <w:marBottom w:val="0"/>
          <w:divBdr>
            <w:top w:val="none" w:sz="0" w:space="0" w:color="auto"/>
            <w:left w:val="none" w:sz="0" w:space="0" w:color="auto"/>
            <w:bottom w:val="none" w:sz="0" w:space="0" w:color="auto"/>
            <w:right w:val="none" w:sz="0" w:space="0" w:color="auto"/>
          </w:divBdr>
          <w:divsChild>
            <w:div w:id="590429534">
              <w:marLeft w:val="0"/>
              <w:marRight w:val="0"/>
              <w:marTop w:val="0"/>
              <w:marBottom w:val="0"/>
              <w:divBdr>
                <w:top w:val="none" w:sz="0" w:space="0" w:color="auto"/>
                <w:left w:val="none" w:sz="0" w:space="0" w:color="auto"/>
                <w:bottom w:val="none" w:sz="0" w:space="0" w:color="auto"/>
                <w:right w:val="none" w:sz="0" w:space="0" w:color="auto"/>
              </w:divBdr>
              <w:divsChild>
                <w:div w:id="81942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838825">
      <w:bodyDiv w:val="1"/>
      <w:marLeft w:val="0"/>
      <w:marRight w:val="0"/>
      <w:marTop w:val="0"/>
      <w:marBottom w:val="0"/>
      <w:divBdr>
        <w:top w:val="none" w:sz="0" w:space="0" w:color="auto"/>
        <w:left w:val="none" w:sz="0" w:space="0" w:color="auto"/>
        <w:bottom w:val="none" w:sz="0" w:space="0" w:color="auto"/>
        <w:right w:val="none" w:sz="0" w:space="0" w:color="auto"/>
      </w:divBdr>
    </w:div>
    <w:div w:id="1744914273">
      <w:bodyDiv w:val="1"/>
      <w:marLeft w:val="0"/>
      <w:marRight w:val="0"/>
      <w:marTop w:val="0"/>
      <w:marBottom w:val="0"/>
      <w:divBdr>
        <w:top w:val="none" w:sz="0" w:space="0" w:color="auto"/>
        <w:left w:val="none" w:sz="0" w:space="0" w:color="auto"/>
        <w:bottom w:val="none" w:sz="0" w:space="0" w:color="auto"/>
        <w:right w:val="none" w:sz="0" w:space="0" w:color="auto"/>
      </w:divBdr>
    </w:div>
    <w:div w:id="1745840069">
      <w:bodyDiv w:val="1"/>
      <w:marLeft w:val="0"/>
      <w:marRight w:val="0"/>
      <w:marTop w:val="0"/>
      <w:marBottom w:val="0"/>
      <w:divBdr>
        <w:top w:val="none" w:sz="0" w:space="0" w:color="auto"/>
        <w:left w:val="none" w:sz="0" w:space="0" w:color="auto"/>
        <w:bottom w:val="none" w:sz="0" w:space="0" w:color="auto"/>
        <w:right w:val="none" w:sz="0" w:space="0" w:color="auto"/>
      </w:divBdr>
    </w:div>
    <w:div w:id="1747414817">
      <w:bodyDiv w:val="1"/>
      <w:marLeft w:val="0"/>
      <w:marRight w:val="0"/>
      <w:marTop w:val="0"/>
      <w:marBottom w:val="0"/>
      <w:divBdr>
        <w:top w:val="none" w:sz="0" w:space="0" w:color="auto"/>
        <w:left w:val="none" w:sz="0" w:space="0" w:color="auto"/>
        <w:bottom w:val="none" w:sz="0" w:space="0" w:color="auto"/>
        <w:right w:val="none" w:sz="0" w:space="0" w:color="auto"/>
      </w:divBdr>
    </w:div>
    <w:div w:id="1747801930">
      <w:bodyDiv w:val="1"/>
      <w:marLeft w:val="0"/>
      <w:marRight w:val="0"/>
      <w:marTop w:val="0"/>
      <w:marBottom w:val="0"/>
      <w:divBdr>
        <w:top w:val="none" w:sz="0" w:space="0" w:color="auto"/>
        <w:left w:val="none" w:sz="0" w:space="0" w:color="auto"/>
        <w:bottom w:val="none" w:sz="0" w:space="0" w:color="auto"/>
        <w:right w:val="none" w:sz="0" w:space="0" w:color="auto"/>
      </w:divBdr>
    </w:div>
    <w:div w:id="1748110150">
      <w:bodyDiv w:val="1"/>
      <w:marLeft w:val="0"/>
      <w:marRight w:val="0"/>
      <w:marTop w:val="0"/>
      <w:marBottom w:val="0"/>
      <w:divBdr>
        <w:top w:val="none" w:sz="0" w:space="0" w:color="auto"/>
        <w:left w:val="none" w:sz="0" w:space="0" w:color="auto"/>
        <w:bottom w:val="none" w:sz="0" w:space="0" w:color="auto"/>
        <w:right w:val="none" w:sz="0" w:space="0" w:color="auto"/>
      </w:divBdr>
    </w:div>
    <w:div w:id="1748309726">
      <w:bodyDiv w:val="1"/>
      <w:marLeft w:val="0"/>
      <w:marRight w:val="0"/>
      <w:marTop w:val="0"/>
      <w:marBottom w:val="0"/>
      <w:divBdr>
        <w:top w:val="none" w:sz="0" w:space="0" w:color="auto"/>
        <w:left w:val="none" w:sz="0" w:space="0" w:color="auto"/>
        <w:bottom w:val="none" w:sz="0" w:space="0" w:color="auto"/>
        <w:right w:val="none" w:sz="0" w:space="0" w:color="auto"/>
      </w:divBdr>
    </w:div>
    <w:div w:id="1748457488">
      <w:bodyDiv w:val="1"/>
      <w:marLeft w:val="0"/>
      <w:marRight w:val="0"/>
      <w:marTop w:val="0"/>
      <w:marBottom w:val="0"/>
      <w:divBdr>
        <w:top w:val="none" w:sz="0" w:space="0" w:color="auto"/>
        <w:left w:val="none" w:sz="0" w:space="0" w:color="auto"/>
        <w:bottom w:val="none" w:sz="0" w:space="0" w:color="auto"/>
        <w:right w:val="none" w:sz="0" w:space="0" w:color="auto"/>
      </w:divBdr>
    </w:div>
    <w:div w:id="1749424901">
      <w:bodyDiv w:val="1"/>
      <w:marLeft w:val="0"/>
      <w:marRight w:val="0"/>
      <w:marTop w:val="0"/>
      <w:marBottom w:val="0"/>
      <w:divBdr>
        <w:top w:val="none" w:sz="0" w:space="0" w:color="auto"/>
        <w:left w:val="none" w:sz="0" w:space="0" w:color="auto"/>
        <w:bottom w:val="none" w:sz="0" w:space="0" w:color="auto"/>
        <w:right w:val="none" w:sz="0" w:space="0" w:color="auto"/>
      </w:divBdr>
    </w:div>
    <w:div w:id="1750611570">
      <w:bodyDiv w:val="1"/>
      <w:marLeft w:val="0"/>
      <w:marRight w:val="0"/>
      <w:marTop w:val="0"/>
      <w:marBottom w:val="0"/>
      <w:divBdr>
        <w:top w:val="none" w:sz="0" w:space="0" w:color="auto"/>
        <w:left w:val="none" w:sz="0" w:space="0" w:color="auto"/>
        <w:bottom w:val="none" w:sz="0" w:space="0" w:color="auto"/>
        <w:right w:val="none" w:sz="0" w:space="0" w:color="auto"/>
      </w:divBdr>
    </w:div>
    <w:div w:id="1751393399">
      <w:bodyDiv w:val="1"/>
      <w:marLeft w:val="0"/>
      <w:marRight w:val="0"/>
      <w:marTop w:val="0"/>
      <w:marBottom w:val="0"/>
      <w:divBdr>
        <w:top w:val="none" w:sz="0" w:space="0" w:color="auto"/>
        <w:left w:val="none" w:sz="0" w:space="0" w:color="auto"/>
        <w:bottom w:val="none" w:sz="0" w:space="0" w:color="auto"/>
        <w:right w:val="none" w:sz="0" w:space="0" w:color="auto"/>
      </w:divBdr>
    </w:div>
    <w:div w:id="1752854414">
      <w:bodyDiv w:val="1"/>
      <w:marLeft w:val="0"/>
      <w:marRight w:val="0"/>
      <w:marTop w:val="0"/>
      <w:marBottom w:val="0"/>
      <w:divBdr>
        <w:top w:val="none" w:sz="0" w:space="0" w:color="auto"/>
        <w:left w:val="none" w:sz="0" w:space="0" w:color="auto"/>
        <w:bottom w:val="none" w:sz="0" w:space="0" w:color="auto"/>
        <w:right w:val="none" w:sz="0" w:space="0" w:color="auto"/>
      </w:divBdr>
    </w:div>
    <w:div w:id="1753745163">
      <w:bodyDiv w:val="1"/>
      <w:marLeft w:val="0"/>
      <w:marRight w:val="0"/>
      <w:marTop w:val="0"/>
      <w:marBottom w:val="0"/>
      <w:divBdr>
        <w:top w:val="none" w:sz="0" w:space="0" w:color="auto"/>
        <w:left w:val="none" w:sz="0" w:space="0" w:color="auto"/>
        <w:bottom w:val="none" w:sz="0" w:space="0" w:color="auto"/>
        <w:right w:val="none" w:sz="0" w:space="0" w:color="auto"/>
      </w:divBdr>
    </w:div>
    <w:div w:id="1754161681">
      <w:bodyDiv w:val="1"/>
      <w:marLeft w:val="0"/>
      <w:marRight w:val="0"/>
      <w:marTop w:val="0"/>
      <w:marBottom w:val="0"/>
      <w:divBdr>
        <w:top w:val="none" w:sz="0" w:space="0" w:color="auto"/>
        <w:left w:val="none" w:sz="0" w:space="0" w:color="auto"/>
        <w:bottom w:val="none" w:sz="0" w:space="0" w:color="auto"/>
        <w:right w:val="none" w:sz="0" w:space="0" w:color="auto"/>
      </w:divBdr>
    </w:div>
    <w:div w:id="1754475543">
      <w:bodyDiv w:val="1"/>
      <w:marLeft w:val="0"/>
      <w:marRight w:val="0"/>
      <w:marTop w:val="0"/>
      <w:marBottom w:val="0"/>
      <w:divBdr>
        <w:top w:val="none" w:sz="0" w:space="0" w:color="auto"/>
        <w:left w:val="none" w:sz="0" w:space="0" w:color="auto"/>
        <w:bottom w:val="none" w:sz="0" w:space="0" w:color="auto"/>
        <w:right w:val="none" w:sz="0" w:space="0" w:color="auto"/>
      </w:divBdr>
    </w:div>
    <w:div w:id="1756243116">
      <w:bodyDiv w:val="1"/>
      <w:marLeft w:val="0"/>
      <w:marRight w:val="0"/>
      <w:marTop w:val="0"/>
      <w:marBottom w:val="0"/>
      <w:divBdr>
        <w:top w:val="none" w:sz="0" w:space="0" w:color="auto"/>
        <w:left w:val="none" w:sz="0" w:space="0" w:color="auto"/>
        <w:bottom w:val="none" w:sz="0" w:space="0" w:color="auto"/>
        <w:right w:val="none" w:sz="0" w:space="0" w:color="auto"/>
      </w:divBdr>
    </w:div>
    <w:div w:id="1756324022">
      <w:bodyDiv w:val="1"/>
      <w:marLeft w:val="0"/>
      <w:marRight w:val="0"/>
      <w:marTop w:val="0"/>
      <w:marBottom w:val="0"/>
      <w:divBdr>
        <w:top w:val="none" w:sz="0" w:space="0" w:color="auto"/>
        <w:left w:val="none" w:sz="0" w:space="0" w:color="auto"/>
        <w:bottom w:val="none" w:sz="0" w:space="0" w:color="auto"/>
        <w:right w:val="none" w:sz="0" w:space="0" w:color="auto"/>
      </w:divBdr>
    </w:div>
    <w:div w:id="1756825817">
      <w:bodyDiv w:val="1"/>
      <w:marLeft w:val="0"/>
      <w:marRight w:val="0"/>
      <w:marTop w:val="0"/>
      <w:marBottom w:val="0"/>
      <w:divBdr>
        <w:top w:val="none" w:sz="0" w:space="0" w:color="auto"/>
        <w:left w:val="none" w:sz="0" w:space="0" w:color="auto"/>
        <w:bottom w:val="none" w:sz="0" w:space="0" w:color="auto"/>
        <w:right w:val="none" w:sz="0" w:space="0" w:color="auto"/>
      </w:divBdr>
    </w:div>
    <w:div w:id="1756895987">
      <w:bodyDiv w:val="1"/>
      <w:marLeft w:val="0"/>
      <w:marRight w:val="0"/>
      <w:marTop w:val="0"/>
      <w:marBottom w:val="0"/>
      <w:divBdr>
        <w:top w:val="none" w:sz="0" w:space="0" w:color="auto"/>
        <w:left w:val="none" w:sz="0" w:space="0" w:color="auto"/>
        <w:bottom w:val="none" w:sz="0" w:space="0" w:color="auto"/>
        <w:right w:val="none" w:sz="0" w:space="0" w:color="auto"/>
      </w:divBdr>
    </w:div>
    <w:div w:id="1756972884">
      <w:bodyDiv w:val="1"/>
      <w:marLeft w:val="0"/>
      <w:marRight w:val="0"/>
      <w:marTop w:val="0"/>
      <w:marBottom w:val="0"/>
      <w:divBdr>
        <w:top w:val="none" w:sz="0" w:space="0" w:color="auto"/>
        <w:left w:val="none" w:sz="0" w:space="0" w:color="auto"/>
        <w:bottom w:val="none" w:sz="0" w:space="0" w:color="auto"/>
        <w:right w:val="none" w:sz="0" w:space="0" w:color="auto"/>
      </w:divBdr>
    </w:div>
    <w:div w:id="1758019775">
      <w:bodyDiv w:val="1"/>
      <w:marLeft w:val="0"/>
      <w:marRight w:val="0"/>
      <w:marTop w:val="0"/>
      <w:marBottom w:val="0"/>
      <w:divBdr>
        <w:top w:val="none" w:sz="0" w:space="0" w:color="auto"/>
        <w:left w:val="none" w:sz="0" w:space="0" w:color="auto"/>
        <w:bottom w:val="none" w:sz="0" w:space="0" w:color="auto"/>
        <w:right w:val="none" w:sz="0" w:space="0" w:color="auto"/>
      </w:divBdr>
    </w:div>
    <w:div w:id="1758864488">
      <w:bodyDiv w:val="1"/>
      <w:marLeft w:val="0"/>
      <w:marRight w:val="0"/>
      <w:marTop w:val="0"/>
      <w:marBottom w:val="0"/>
      <w:divBdr>
        <w:top w:val="none" w:sz="0" w:space="0" w:color="auto"/>
        <w:left w:val="none" w:sz="0" w:space="0" w:color="auto"/>
        <w:bottom w:val="none" w:sz="0" w:space="0" w:color="auto"/>
        <w:right w:val="none" w:sz="0" w:space="0" w:color="auto"/>
      </w:divBdr>
    </w:div>
    <w:div w:id="1759328878">
      <w:bodyDiv w:val="1"/>
      <w:marLeft w:val="0"/>
      <w:marRight w:val="0"/>
      <w:marTop w:val="0"/>
      <w:marBottom w:val="0"/>
      <w:divBdr>
        <w:top w:val="none" w:sz="0" w:space="0" w:color="auto"/>
        <w:left w:val="none" w:sz="0" w:space="0" w:color="auto"/>
        <w:bottom w:val="none" w:sz="0" w:space="0" w:color="auto"/>
        <w:right w:val="none" w:sz="0" w:space="0" w:color="auto"/>
      </w:divBdr>
    </w:div>
    <w:div w:id="1759518838">
      <w:bodyDiv w:val="1"/>
      <w:marLeft w:val="0"/>
      <w:marRight w:val="0"/>
      <w:marTop w:val="0"/>
      <w:marBottom w:val="0"/>
      <w:divBdr>
        <w:top w:val="none" w:sz="0" w:space="0" w:color="auto"/>
        <w:left w:val="none" w:sz="0" w:space="0" w:color="auto"/>
        <w:bottom w:val="none" w:sz="0" w:space="0" w:color="auto"/>
        <w:right w:val="none" w:sz="0" w:space="0" w:color="auto"/>
      </w:divBdr>
    </w:div>
    <w:div w:id="1760131536">
      <w:bodyDiv w:val="1"/>
      <w:marLeft w:val="0"/>
      <w:marRight w:val="0"/>
      <w:marTop w:val="0"/>
      <w:marBottom w:val="0"/>
      <w:divBdr>
        <w:top w:val="none" w:sz="0" w:space="0" w:color="auto"/>
        <w:left w:val="none" w:sz="0" w:space="0" w:color="auto"/>
        <w:bottom w:val="none" w:sz="0" w:space="0" w:color="auto"/>
        <w:right w:val="none" w:sz="0" w:space="0" w:color="auto"/>
      </w:divBdr>
    </w:div>
    <w:div w:id="1761675371">
      <w:bodyDiv w:val="1"/>
      <w:marLeft w:val="0"/>
      <w:marRight w:val="0"/>
      <w:marTop w:val="0"/>
      <w:marBottom w:val="0"/>
      <w:divBdr>
        <w:top w:val="none" w:sz="0" w:space="0" w:color="auto"/>
        <w:left w:val="none" w:sz="0" w:space="0" w:color="auto"/>
        <w:bottom w:val="none" w:sz="0" w:space="0" w:color="auto"/>
        <w:right w:val="none" w:sz="0" w:space="0" w:color="auto"/>
      </w:divBdr>
    </w:div>
    <w:div w:id="1762022582">
      <w:bodyDiv w:val="1"/>
      <w:marLeft w:val="0"/>
      <w:marRight w:val="0"/>
      <w:marTop w:val="0"/>
      <w:marBottom w:val="0"/>
      <w:divBdr>
        <w:top w:val="none" w:sz="0" w:space="0" w:color="auto"/>
        <w:left w:val="none" w:sz="0" w:space="0" w:color="auto"/>
        <w:bottom w:val="none" w:sz="0" w:space="0" w:color="auto"/>
        <w:right w:val="none" w:sz="0" w:space="0" w:color="auto"/>
      </w:divBdr>
    </w:div>
    <w:div w:id="1763910025">
      <w:bodyDiv w:val="1"/>
      <w:marLeft w:val="0"/>
      <w:marRight w:val="0"/>
      <w:marTop w:val="0"/>
      <w:marBottom w:val="0"/>
      <w:divBdr>
        <w:top w:val="none" w:sz="0" w:space="0" w:color="auto"/>
        <w:left w:val="none" w:sz="0" w:space="0" w:color="auto"/>
        <w:bottom w:val="none" w:sz="0" w:space="0" w:color="auto"/>
        <w:right w:val="none" w:sz="0" w:space="0" w:color="auto"/>
      </w:divBdr>
    </w:div>
    <w:div w:id="1763912823">
      <w:bodyDiv w:val="1"/>
      <w:marLeft w:val="0"/>
      <w:marRight w:val="0"/>
      <w:marTop w:val="0"/>
      <w:marBottom w:val="0"/>
      <w:divBdr>
        <w:top w:val="none" w:sz="0" w:space="0" w:color="auto"/>
        <w:left w:val="none" w:sz="0" w:space="0" w:color="auto"/>
        <w:bottom w:val="none" w:sz="0" w:space="0" w:color="auto"/>
        <w:right w:val="none" w:sz="0" w:space="0" w:color="auto"/>
      </w:divBdr>
    </w:div>
    <w:div w:id="1764260743">
      <w:bodyDiv w:val="1"/>
      <w:marLeft w:val="0"/>
      <w:marRight w:val="0"/>
      <w:marTop w:val="0"/>
      <w:marBottom w:val="0"/>
      <w:divBdr>
        <w:top w:val="none" w:sz="0" w:space="0" w:color="auto"/>
        <w:left w:val="none" w:sz="0" w:space="0" w:color="auto"/>
        <w:bottom w:val="none" w:sz="0" w:space="0" w:color="auto"/>
        <w:right w:val="none" w:sz="0" w:space="0" w:color="auto"/>
      </w:divBdr>
    </w:div>
    <w:div w:id="1765691132">
      <w:bodyDiv w:val="1"/>
      <w:marLeft w:val="0"/>
      <w:marRight w:val="0"/>
      <w:marTop w:val="0"/>
      <w:marBottom w:val="0"/>
      <w:divBdr>
        <w:top w:val="none" w:sz="0" w:space="0" w:color="auto"/>
        <w:left w:val="none" w:sz="0" w:space="0" w:color="auto"/>
        <w:bottom w:val="none" w:sz="0" w:space="0" w:color="auto"/>
        <w:right w:val="none" w:sz="0" w:space="0" w:color="auto"/>
      </w:divBdr>
    </w:div>
    <w:div w:id="1766684651">
      <w:bodyDiv w:val="1"/>
      <w:marLeft w:val="0"/>
      <w:marRight w:val="0"/>
      <w:marTop w:val="0"/>
      <w:marBottom w:val="0"/>
      <w:divBdr>
        <w:top w:val="none" w:sz="0" w:space="0" w:color="auto"/>
        <w:left w:val="none" w:sz="0" w:space="0" w:color="auto"/>
        <w:bottom w:val="none" w:sz="0" w:space="0" w:color="auto"/>
        <w:right w:val="none" w:sz="0" w:space="0" w:color="auto"/>
      </w:divBdr>
    </w:div>
    <w:div w:id="1768187582">
      <w:bodyDiv w:val="1"/>
      <w:marLeft w:val="0"/>
      <w:marRight w:val="0"/>
      <w:marTop w:val="0"/>
      <w:marBottom w:val="0"/>
      <w:divBdr>
        <w:top w:val="none" w:sz="0" w:space="0" w:color="auto"/>
        <w:left w:val="none" w:sz="0" w:space="0" w:color="auto"/>
        <w:bottom w:val="none" w:sz="0" w:space="0" w:color="auto"/>
        <w:right w:val="none" w:sz="0" w:space="0" w:color="auto"/>
      </w:divBdr>
    </w:div>
    <w:div w:id="1769080728">
      <w:bodyDiv w:val="1"/>
      <w:marLeft w:val="0"/>
      <w:marRight w:val="0"/>
      <w:marTop w:val="0"/>
      <w:marBottom w:val="0"/>
      <w:divBdr>
        <w:top w:val="none" w:sz="0" w:space="0" w:color="auto"/>
        <w:left w:val="none" w:sz="0" w:space="0" w:color="auto"/>
        <w:bottom w:val="none" w:sz="0" w:space="0" w:color="auto"/>
        <w:right w:val="none" w:sz="0" w:space="0" w:color="auto"/>
      </w:divBdr>
    </w:div>
    <w:div w:id="1769154037">
      <w:bodyDiv w:val="1"/>
      <w:marLeft w:val="0"/>
      <w:marRight w:val="0"/>
      <w:marTop w:val="0"/>
      <w:marBottom w:val="0"/>
      <w:divBdr>
        <w:top w:val="none" w:sz="0" w:space="0" w:color="auto"/>
        <w:left w:val="none" w:sz="0" w:space="0" w:color="auto"/>
        <w:bottom w:val="none" w:sz="0" w:space="0" w:color="auto"/>
        <w:right w:val="none" w:sz="0" w:space="0" w:color="auto"/>
      </w:divBdr>
    </w:div>
    <w:div w:id="1770656929">
      <w:bodyDiv w:val="1"/>
      <w:marLeft w:val="0"/>
      <w:marRight w:val="0"/>
      <w:marTop w:val="0"/>
      <w:marBottom w:val="0"/>
      <w:divBdr>
        <w:top w:val="none" w:sz="0" w:space="0" w:color="auto"/>
        <w:left w:val="none" w:sz="0" w:space="0" w:color="auto"/>
        <w:bottom w:val="none" w:sz="0" w:space="0" w:color="auto"/>
        <w:right w:val="none" w:sz="0" w:space="0" w:color="auto"/>
      </w:divBdr>
    </w:div>
    <w:div w:id="1771579210">
      <w:bodyDiv w:val="1"/>
      <w:marLeft w:val="0"/>
      <w:marRight w:val="0"/>
      <w:marTop w:val="0"/>
      <w:marBottom w:val="0"/>
      <w:divBdr>
        <w:top w:val="none" w:sz="0" w:space="0" w:color="auto"/>
        <w:left w:val="none" w:sz="0" w:space="0" w:color="auto"/>
        <w:bottom w:val="none" w:sz="0" w:space="0" w:color="auto"/>
        <w:right w:val="none" w:sz="0" w:space="0" w:color="auto"/>
      </w:divBdr>
    </w:div>
    <w:div w:id="1772160744">
      <w:bodyDiv w:val="1"/>
      <w:marLeft w:val="0"/>
      <w:marRight w:val="0"/>
      <w:marTop w:val="0"/>
      <w:marBottom w:val="0"/>
      <w:divBdr>
        <w:top w:val="none" w:sz="0" w:space="0" w:color="auto"/>
        <w:left w:val="none" w:sz="0" w:space="0" w:color="auto"/>
        <w:bottom w:val="none" w:sz="0" w:space="0" w:color="auto"/>
        <w:right w:val="none" w:sz="0" w:space="0" w:color="auto"/>
      </w:divBdr>
    </w:div>
    <w:div w:id="1773741941">
      <w:bodyDiv w:val="1"/>
      <w:marLeft w:val="0"/>
      <w:marRight w:val="0"/>
      <w:marTop w:val="0"/>
      <w:marBottom w:val="0"/>
      <w:divBdr>
        <w:top w:val="none" w:sz="0" w:space="0" w:color="auto"/>
        <w:left w:val="none" w:sz="0" w:space="0" w:color="auto"/>
        <w:bottom w:val="none" w:sz="0" w:space="0" w:color="auto"/>
        <w:right w:val="none" w:sz="0" w:space="0" w:color="auto"/>
      </w:divBdr>
    </w:div>
    <w:div w:id="1774007512">
      <w:bodyDiv w:val="1"/>
      <w:marLeft w:val="0"/>
      <w:marRight w:val="0"/>
      <w:marTop w:val="0"/>
      <w:marBottom w:val="0"/>
      <w:divBdr>
        <w:top w:val="none" w:sz="0" w:space="0" w:color="auto"/>
        <w:left w:val="none" w:sz="0" w:space="0" w:color="auto"/>
        <w:bottom w:val="none" w:sz="0" w:space="0" w:color="auto"/>
        <w:right w:val="none" w:sz="0" w:space="0" w:color="auto"/>
      </w:divBdr>
    </w:div>
    <w:div w:id="1776361467">
      <w:bodyDiv w:val="1"/>
      <w:marLeft w:val="0"/>
      <w:marRight w:val="0"/>
      <w:marTop w:val="0"/>
      <w:marBottom w:val="0"/>
      <w:divBdr>
        <w:top w:val="none" w:sz="0" w:space="0" w:color="auto"/>
        <w:left w:val="none" w:sz="0" w:space="0" w:color="auto"/>
        <w:bottom w:val="none" w:sz="0" w:space="0" w:color="auto"/>
        <w:right w:val="none" w:sz="0" w:space="0" w:color="auto"/>
      </w:divBdr>
    </w:div>
    <w:div w:id="1776708813">
      <w:bodyDiv w:val="1"/>
      <w:marLeft w:val="0"/>
      <w:marRight w:val="0"/>
      <w:marTop w:val="0"/>
      <w:marBottom w:val="0"/>
      <w:divBdr>
        <w:top w:val="none" w:sz="0" w:space="0" w:color="auto"/>
        <w:left w:val="none" w:sz="0" w:space="0" w:color="auto"/>
        <w:bottom w:val="none" w:sz="0" w:space="0" w:color="auto"/>
        <w:right w:val="none" w:sz="0" w:space="0" w:color="auto"/>
      </w:divBdr>
    </w:div>
    <w:div w:id="1776974375">
      <w:bodyDiv w:val="1"/>
      <w:marLeft w:val="0"/>
      <w:marRight w:val="0"/>
      <w:marTop w:val="0"/>
      <w:marBottom w:val="0"/>
      <w:divBdr>
        <w:top w:val="none" w:sz="0" w:space="0" w:color="auto"/>
        <w:left w:val="none" w:sz="0" w:space="0" w:color="auto"/>
        <w:bottom w:val="none" w:sz="0" w:space="0" w:color="auto"/>
        <w:right w:val="none" w:sz="0" w:space="0" w:color="auto"/>
      </w:divBdr>
    </w:div>
    <w:div w:id="1776975695">
      <w:bodyDiv w:val="1"/>
      <w:marLeft w:val="0"/>
      <w:marRight w:val="0"/>
      <w:marTop w:val="0"/>
      <w:marBottom w:val="0"/>
      <w:divBdr>
        <w:top w:val="none" w:sz="0" w:space="0" w:color="auto"/>
        <w:left w:val="none" w:sz="0" w:space="0" w:color="auto"/>
        <w:bottom w:val="none" w:sz="0" w:space="0" w:color="auto"/>
        <w:right w:val="none" w:sz="0" w:space="0" w:color="auto"/>
      </w:divBdr>
    </w:div>
    <w:div w:id="1777141072">
      <w:bodyDiv w:val="1"/>
      <w:marLeft w:val="0"/>
      <w:marRight w:val="0"/>
      <w:marTop w:val="0"/>
      <w:marBottom w:val="0"/>
      <w:divBdr>
        <w:top w:val="none" w:sz="0" w:space="0" w:color="auto"/>
        <w:left w:val="none" w:sz="0" w:space="0" w:color="auto"/>
        <w:bottom w:val="none" w:sz="0" w:space="0" w:color="auto"/>
        <w:right w:val="none" w:sz="0" w:space="0" w:color="auto"/>
      </w:divBdr>
    </w:div>
    <w:div w:id="1778602693">
      <w:bodyDiv w:val="1"/>
      <w:marLeft w:val="0"/>
      <w:marRight w:val="0"/>
      <w:marTop w:val="0"/>
      <w:marBottom w:val="0"/>
      <w:divBdr>
        <w:top w:val="none" w:sz="0" w:space="0" w:color="auto"/>
        <w:left w:val="none" w:sz="0" w:space="0" w:color="auto"/>
        <w:bottom w:val="none" w:sz="0" w:space="0" w:color="auto"/>
        <w:right w:val="none" w:sz="0" w:space="0" w:color="auto"/>
      </w:divBdr>
    </w:div>
    <w:div w:id="1778713005">
      <w:bodyDiv w:val="1"/>
      <w:marLeft w:val="0"/>
      <w:marRight w:val="0"/>
      <w:marTop w:val="0"/>
      <w:marBottom w:val="0"/>
      <w:divBdr>
        <w:top w:val="none" w:sz="0" w:space="0" w:color="auto"/>
        <w:left w:val="none" w:sz="0" w:space="0" w:color="auto"/>
        <w:bottom w:val="none" w:sz="0" w:space="0" w:color="auto"/>
        <w:right w:val="none" w:sz="0" w:space="0" w:color="auto"/>
      </w:divBdr>
    </w:div>
    <w:div w:id="1778787657">
      <w:bodyDiv w:val="1"/>
      <w:marLeft w:val="0"/>
      <w:marRight w:val="0"/>
      <w:marTop w:val="0"/>
      <w:marBottom w:val="0"/>
      <w:divBdr>
        <w:top w:val="none" w:sz="0" w:space="0" w:color="auto"/>
        <w:left w:val="none" w:sz="0" w:space="0" w:color="auto"/>
        <w:bottom w:val="none" w:sz="0" w:space="0" w:color="auto"/>
        <w:right w:val="none" w:sz="0" w:space="0" w:color="auto"/>
      </w:divBdr>
    </w:div>
    <w:div w:id="1778789034">
      <w:bodyDiv w:val="1"/>
      <w:marLeft w:val="0"/>
      <w:marRight w:val="0"/>
      <w:marTop w:val="0"/>
      <w:marBottom w:val="0"/>
      <w:divBdr>
        <w:top w:val="none" w:sz="0" w:space="0" w:color="auto"/>
        <w:left w:val="none" w:sz="0" w:space="0" w:color="auto"/>
        <w:bottom w:val="none" w:sz="0" w:space="0" w:color="auto"/>
        <w:right w:val="none" w:sz="0" w:space="0" w:color="auto"/>
      </w:divBdr>
    </w:div>
    <w:div w:id="1778789408">
      <w:bodyDiv w:val="1"/>
      <w:marLeft w:val="0"/>
      <w:marRight w:val="0"/>
      <w:marTop w:val="0"/>
      <w:marBottom w:val="0"/>
      <w:divBdr>
        <w:top w:val="none" w:sz="0" w:space="0" w:color="auto"/>
        <w:left w:val="none" w:sz="0" w:space="0" w:color="auto"/>
        <w:bottom w:val="none" w:sz="0" w:space="0" w:color="auto"/>
        <w:right w:val="none" w:sz="0" w:space="0" w:color="auto"/>
      </w:divBdr>
    </w:div>
    <w:div w:id="1779904523">
      <w:bodyDiv w:val="1"/>
      <w:marLeft w:val="0"/>
      <w:marRight w:val="0"/>
      <w:marTop w:val="0"/>
      <w:marBottom w:val="0"/>
      <w:divBdr>
        <w:top w:val="none" w:sz="0" w:space="0" w:color="auto"/>
        <w:left w:val="none" w:sz="0" w:space="0" w:color="auto"/>
        <w:bottom w:val="none" w:sz="0" w:space="0" w:color="auto"/>
        <w:right w:val="none" w:sz="0" w:space="0" w:color="auto"/>
      </w:divBdr>
    </w:div>
    <w:div w:id="1780367693">
      <w:bodyDiv w:val="1"/>
      <w:marLeft w:val="0"/>
      <w:marRight w:val="0"/>
      <w:marTop w:val="0"/>
      <w:marBottom w:val="0"/>
      <w:divBdr>
        <w:top w:val="none" w:sz="0" w:space="0" w:color="auto"/>
        <w:left w:val="none" w:sz="0" w:space="0" w:color="auto"/>
        <w:bottom w:val="none" w:sz="0" w:space="0" w:color="auto"/>
        <w:right w:val="none" w:sz="0" w:space="0" w:color="auto"/>
      </w:divBdr>
    </w:div>
    <w:div w:id="1780877347">
      <w:bodyDiv w:val="1"/>
      <w:marLeft w:val="0"/>
      <w:marRight w:val="0"/>
      <w:marTop w:val="0"/>
      <w:marBottom w:val="0"/>
      <w:divBdr>
        <w:top w:val="none" w:sz="0" w:space="0" w:color="auto"/>
        <w:left w:val="none" w:sz="0" w:space="0" w:color="auto"/>
        <w:bottom w:val="none" w:sz="0" w:space="0" w:color="auto"/>
        <w:right w:val="none" w:sz="0" w:space="0" w:color="auto"/>
      </w:divBdr>
    </w:div>
    <w:div w:id="1781023961">
      <w:bodyDiv w:val="1"/>
      <w:marLeft w:val="0"/>
      <w:marRight w:val="0"/>
      <w:marTop w:val="0"/>
      <w:marBottom w:val="0"/>
      <w:divBdr>
        <w:top w:val="none" w:sz="0" w:space="0" w:color="auto"/>
        <w:left w:val="none" w:sz="0" w:space="0" w:color="auto"/>
        <w:bottom w:val="none" w:sz="0" w:space="0" w:color="auto"/>
        <w:right w:val="none" w:sz="0" w:space="0" w:color="auto"/>
      </w:divBdr>
    </w:div>
    <w:div w:id="1781366130">
      <w:bodyDiv w:val="1"/>
      <w:marLeft w:val="0"/>
      <w:marRight w:val="0"/>
      <w:marTop w:val="0"/>
      <w:marBottom w:val="0"/>
      <w:divBdr>
        <w:top w:val="none" w:sz="0" w:space="0" w:color="auto"/>
        <w:left w:val="none" w:sz="0" w:space="0" w:color="auto"/>
        <w:bottom w:val="none" w:sz="0" w:space="0" w:color="auto"/>
        <w:right w:val="none" w:sz="0" w:space="0" w:color="auto"/>
      </w:divBdr>
    </w:div>
    <w:div w:id="1781410091">
      <w:bodyDiv w:val="1"/>
      <w:marLeft w:val="0"/>
      <w:marRight w:val="0"/>
      <w:marTop w:val="0"/>
      <w:marBottom w:val="0"/>
      <w:divBdr>
        <w:top w:val="none" w:sz="0" w:space="0" w:color="auto"/>
        <w:left w:val="none" w:sz="0" w:space="0" w:color="auto"/>
        <w:bottom w:val="none" w:sz="0" w:space="0" w:color="auto"/>
        <w:right w:val="none" w:sz="0" w:space="0" w:color="auto"/>
      </w:divBdr>
    </w:div>
    <w:div w:id="1782871968">
      <w:bodyDiv w:val="1"/>
      <w:marLeft w:val="0"/>
      <w:marRight w:val="0"/>
      <w:marTop w:val="0"/>
      <w:marBottom w:val="0"/>
      <w:divBdr>
        <w:top w:val="none" w:sz="0" w:space="0" w:color="auto"/>
        <w:left w:val="none" w:sz="0" w:space="0" w:color="auto"/>
        <w:bottom w:val="none" w:sz="0" w:space="0" w:color="auto"/>
        <w:right w:val="none" w:sz="0" w:space="0" w:color="auto"/>
      </w:divBdr>
    </w:div>
    <w:div w:id="1782995772">
      <w:bodyDiv w:val="1"/>
      <w:marLeft w:val="0"/>
      <w:marRight w:val="0"/>
      <w:marTop w:val="0"/>
      <w:marBottom w:val="0"/>
      <w:divBdr>
        <w:top w:val="none" w:sz="0" w:space="0" w:color="auto"/>
        <w:left w:val="none" w:sz="0" w:space="0" w:color="auto"/>
        <w:bottom w:val="none" w:sz="0" w:space="0" w:color="auto"/>
        <w:right w:val="none" w:sz="0" w:space="0" w:color="auto"/>
      </w:divBdr>
    </w:div>
    <w:div w:id="1783956326">
      <w:bodyDiv w:val="1"/>
      <w:marLeft w:val="0"/>
      <w:marRight w:val="0"/>
      <w:marTop w:val="0"/>
      <w:marBottom w:val="0"/>
      <w:divBdr>
        <w:top w:val="none" w:sz="0" w:space="0" w:color="auto"/>
        <w:left w:val="none" w:sz="0" w:space="0" w:color="auto"/>
        <w:bottom w:val="none" w:sz="0" w:space="0" w:color="auto"/>
        <w:right w:val="none" w:sz="0" w:space="0" w:color="auto"/>
      </w:divBdr>
    </w:div>
    <w:div w:id="1785684790">
      <w:bodyDiv w:val="1"/>
      <w:marLeft w:val="0"/>
      <w:marRight w:val="0"/>
      <w:marTop w:val="0"/>
      <w:marBottom w:val="0"/>
      <w:divBdr>
        <w:top w:val="none" w:sz="0" w:space="0" w:color="auto"/>
        <w:left w:val="none" w:sz="0" w:space="0" w:color="auto"/>
        <w:bottom w:val="none" w:sz="0" w:space="0" w:color="auto"/>
        <w:right w:val="none" w:sz="0" w:space="0" w:color="auto"/>
      </w:divBdr>
    </w:div>
    <w:div w:id="1786727886">
      <w:bodyDiv w:val="1"/>
      <w:marLeft w:val="0"/>
      <w:marRight w:val="0"/>
      <w:marTop w:val="0"/>
      <w:marBottom w:val="0"/>
      <w:divBdr>
        <w:top w:val="none" w:sz="0" w:space="0" w:color="auto"/>
        <w:left w:val="none" w:sz="0" w:space="0" w:color="auto"/>
        <w:bottom w:val="none" w:sz="0" w:space="0" w:color="auto"/>
        <w:right w:val="none" w:sz="0" w:space="0" w:color="auto"/>
      </w:divBdr>
    </w:div>
    <w:div w:id="1787307761">
      <w:bodyDiv w:val="1"/>
      <w:marLeft w:val="0"/>
      <w:marRight w:val="0"/>
      <w:marTop w:val="0"/>
      <w:marBottom w:val="0"/>
      <w:divBdr>
        <w:top w:val="none" w:sz="0" w:space="0" w:color="auto"/>
        <w:left w:val="none" w:sz="0" w:space="0" w:color="auto"/>
        <w:bottom w:val="none" w:sz="0" w:space="0" w:color="auto"/>
        <w:right w:val="none" w:sz="0" w:space="0" w:color="auto"/>
      </w:divBdr>
    </w:div>
    <w:div w:id="1787696241">
      <w:bodyDiv w:val="1"/>
      <w:marLeft w:val="0"/>
      <w:marRight w:val="0"/>
      <w:marTop w:val="0"/>
      <w:marBottom w:val="0"/>
      <w:divBdr>
        <w:top w:val="none" w:sz="0" w:space="0" w:color="auto"/>
        <w:left w:val="none" w:sz="0" w:space="0" w:color="auto"/>
        <w:bottom w:val="none" w:sz="0" w:space="0" w:color="auto"/>
        <w:right w:val="none" w:sz="0" w:space="0" w:color="auto"/>
      </w:divBdr>
    </w:div>
    <w:div w:id="1787773934">
      <w:bodyDiv w:val="1"/>
      <w:marLeft w:val="0"/>
      <w:marRight w:val="0"/>
      <w:marTop w:val="0"/>
      <w:marBottom w:val="0"/>
      <w:divBdr>
        <w:top w:val="none" w:sz="0" w:space="0" w:color="auto"/>
        <w:left w:val="none" w:sz="0" w:space="0" w:color="auto"/>
        <w:bottom w:val="none" w:sz="0" w:space="0" w:color="auto"/>
        <w:right w:val="none" w:sz="0" w:space="0" w:color="auto"/>
      </w:divBdr>
    </w:div>
    <w:div w:id="1787970005">
      <w:bodyDiv w:val="1"/>
      <w:marLeft w:val="0"/>
      <w:marRight w:val="0"/>
      <w:marTop w:val="0"/>
      <w:marBottom w:val="0"/>
      <w:divBdr>
        <w:top w:val="none" w:sz="0" w:space="0" w:color="auto"/>
        <w:left w:val="none" w:sz="0" w:space="0" w:color="auto"/>
        <w:bottom w:val="none" w:sz="0" w:space="0" w:color="auto"/>
        <w:right w:val="none" w:sz="0" w:space="0" w:color="auto"/>
      </w:divBdr>
    </w:div>
    <w:div w:id="1788040687">
      <w:bodyDiv w:val="1"/>
      <w:marLeft w:val="0"/>
      <w:marRight w:val="0"/>
      <w:marTop w:val="0"/>
      <w:marBottom w:val="0"/>
      <w:divBdr>
        <w:top w:val="none" w:sz="0" w:space="0" w:color="auto"/>
        <w:left w:val="none" w:sz="0" w:space="0" w:color="auto"/>
        <w:bottom w:val="none" w:sz="0" w:space="0" w:color="auto"/>
        <w:right w:val="none" w:sz="0" w:space="0" w:color="auto"/>
      </w:divBdr>
    </w:div>
    <w:div w:id="1788544601">
      <w:bodyDiv w:val="1"/>
      <w:marLeft w:val="0"/>
      <w:marRight w:val="0"/>
      <w:marTop w:val="0"/>
      <w:marBottom w:val="0"/>
      <w:divBdr>
        <w:top w:val="none" w:sz="0" w:space="0" w:color="auto"/>
        <w:left w:val="none" w:sz="0" w:space="0" w:color="auto"/>
        <w:bottom w:val="none" w:sz="0" w:space="0" w:color="auto"/>
        <w:right w:val="none" w:sz="0" w:space="0" w:color="auto"/>
      </w:divBdr>
    </w:div>
    <w:div w:id="1788696102">
      <w:bodyDiv w:val="1"/>
      <w:marLeft w:val="0"/>
      <w:marRight w:val="0"/>
      <w:marTop w:val="0"/>
      <w:marBottom w:val="0"/>
      <w:divBdr>
        <w:top w:val="none" w:sz="0" w:space="0" w:color="auto"/>
        <w:left w:val="none" w:sz="0" w:space="0" w:color="auto"/>
        <w:bottom w:val="none" w:sz="0" w:space="0" w:color="auto"/>
        <w:right w:val="none" w:sz="0" w:space="0" w:color="auto"/>
      </w:divBdr>
    </w:div>
    <w:div w:id="1788890648">
      <w:bodyDiv w:val="1"/>
      <w:marLeft w:val="0"/>
      <w:marRight w:val="0"/>
      <w:marTop w:val="0"/>
      <w:marBottom w:val="0"/>
      <w:divBdr>
        <w:top w:val="none" w:sz="0" w:space="0" w:color="auto"/>
        <w:left w:val="none" w:sz="0" w:space="0" w:color="auto"/>
        <w:bottom w:val="none" w:sz="0" w:space="0" w:color="auto"/>
        <w:right w:val="none" w:sz="0" w:space="0" w:color="auto"/>
      </w:divBdr>
    </w:div>
    <w:div w:id="1789618200">
      <w:bodyDiv w:val="1"/>
      <w:marLeft w:val="0"/>
      <w:marRight w:val="0"/>
      <w:marTop w:val="0"/>
      <w:marBottom w:val="0"/>
      <w:divBdr>
        <w:top w:val="none" w:sz="0" w:space="0" w:color="auto"/>
        <w:left w:val="none" w:sz="0" w:space="0" w:color="auto"/>
        <w:bottom w:val="none" w:sz="0" w:space="0" w:color="auto"/>
        <w:right w:val="none" w:sz="0" w:space="0" w:color="auto"/>
      </w:divBdr>
    </w:div>
    <w:div w:id="1790010082">
      <w:bodyDiv w:val="1"/>
      <w:marLeft w:val="0"/>
      <w:marRight w:val="0"/>
      <w:marTop w:val="0"/>
      <w:marBottom w:val="0"/>
      <w:divBdr>
        <w:top w:val="none" w:sz="0" w:space="0" w:color="auto"/>
        <w:left w:val="none" w:sz="0" w:space="0" w:color="auto"/>
        <w:bottom w:val="none" w:sz="0" w:space="0" w:color="auto"/>
        <w:right w:val="none" w:sz="0" w:space="0" w:color="auto"/>
      </w:divBdr>
    </w:div>
    <w:div w:id="1790121140">
      <w:bodyDiv w:val="1"/>
      <w:marLeft w:val="0"/>
      <w:marRight w:val="0"/>
      <w:marTop w:val="0"/>
      <w:marBottom w:val="0"/>
      <w:divBdr>
        <w:top w:val="none" w:sz="0" w:space="0" w:color="auto"/>
        <w:left w:val="none" w:sz="0" w:space="0" w:color="auto"/>
        <w:bottom w:val="none" w:sz="0" w:space="0" w:color="auto"/>
        <w:right w:val="none" w:sz="0" w:space="0" w:color="auto"/>
      </w:divBdr>
    </w:div>
    <w:div w:id="1790315402">
      <w:bodyDiv w:val="1"/>
      <w:marLeft w:val="0"/>
      <w:marRight w:val="0"/>
      <w:marTop w:val="0"/>
      <w:marBottom w:val="0"/>
      <w:divBdr>
        <w:top w:val="none" w:sz="0" w:space="0" w:color="auto"/>
        <w:left w:val="none" w:sz="0" w:space="0" w:color="auto"/>
        <w:bottom w:val="none" w:sz="0" w:space="0" w:color="auto"/>
        <w:right w:val="none" w:sz="0" w:space="0" w:color="auto"/>
      </w:divBdr>
    </w:div>
    <w:div w:id="1791121568">
      <w:bodyDiv w:val="1"/>
      <w:marLeft w:val="0"/>
      <w:marRight w:val="0"/>
      <w:marTop w:val="0"/>
      <w:marBottom w:val="0"/>
      <w:divBdr>
        <w:top w:val="none" w:sz="0" w:space="0" w:color="auto"/>
        <w:left w:val="none" w:sz="0" w:space="0" w:color="auto"/>
        <w:bottom w:val="none" w:sz="0" w:space="0" w:color="auto"/>
        <w:right w:val="none" w:sz="0" w:space="0" w:color="auto"/>
      </w:divBdr>
    </w:div>
    <w:div w:id="1791315290">
      <w:bodyDiv w:val="1"/>
      <w:marLeft w:val="0"/>
      <w:marRight w:val="0"/>
      <w:marTop w:val="0"/>
      <w:marBottom w:val="0"/>
      <w:divBdr>
        <w:top w:val="none" w:sz="0" w:space="0" w:color="auto"/>
        <w:left w:val="none" w:sz="0" w:space="0" w:color="auto"/>
        <w:bottom w:val="none" w:sz="0" w:space="0" w:color="auto"/>
        <w:right w:val="none" w:sz="0" w:space="0" w:color="auto"/>
      </w:divBdr>
    </w:div>
    <w:div w:id="1791362977">
      <w:bodyDiv w:val="1"/>
      <w:marLeft w:val="0"/>
      <w:marRight w:val="0"/>
      <w:marTop w:val="0"/>
      <w:marBottom w:val="0"/>
      <w:divBdr>
        <w:top w:val="none" w:sz="0" w:space="0" w:color="auto"/>
        <w:left w:val="none" w:sz="0" w:space="0" w:color="auto"/>
        <w:bottom w:val="none" w:sz="0" w:space="0" w:color="auto"/>
        <w:right w:val="none" w:sz="0" w:space="0" w:color="auto"/>
      </w:divBdr>
    </w:div>
    <w:div w:id="1791364848">
      <w:bodyDiv w:val="1"/>
      <w:marLeft w:val="0"/>
      <w:marRight w:val="0"/>
      <w:marTop w:val="0"/>
      <w:marBottom w:val="0"/>
      <w:divBdr>
        <w:top w:val="none" w:sz="0" w:space="0" w:color="auto"/>
        <w:left w:val="none" w:sz="0" w:space="0" w:color="auto"/>
        <w:bottom w:val="none" w:sz="0" w:space="0" w:color="auto"/>
        <w:right w:val="none" w:sz="0" w:space="0" w:color="auto"/>
      </w:divBdr>
    </w:div>
    <w:div w:id="1791822520">
      <w:bodyDiv w:val="1"/>
      <w:marLeft w:val="0"/>
      <w:marRight w:val="0"/>
      <w:marTop w:val="0"/>
      <w:marBottom w:val="0"/>
      <w:divBdr>
        <w:top w:val="none" w:sz="0" w:space="0" w:color="auto"/>
        <w:left w:val="none" w:sz="0" w:space="0" w:color="auto"/>
        <w:bottom w:val="none" w:sz="0" w:space="0" w:color="auto"/>
        <w:right w:val="none" w:sz="0" w:space="0" w:color="auto"/>
      </w:divBdr>
    </w:div>
    <w:div w:id="1791826880">
      <w:bodyDiv w:val="1"/>
      <w:marLeft w:val="0"/>
      <w:marRight w:val="0"/>
      <w:marTop w:val="0"/>
      <w:marBottom w:val="0"/>
      <w:divBdr>
        <w:top w:val="none" w:sz="0" w:space="0" w:color="auto"/>
        <w:left w:val="none" w:sz="0" w:space="0" w:color="auto"/>
        <w:bottom w:val="none" w:sz="0" w:space="0" w:color="auto"/>
        <w:right w:val="none" w:sz="0" w:space="0" w:color="auto"/>
      </w:divBdr>
    </w:div>
    <w:div w:id="1792507868">
      <w:bodyDiv w:val="1"/>
      <w:marLeft w:val="0"/>
      <w:marRight w:val="0"/>
      <w:marTop w:val="0"/>
      <w:marBottom w:val="0"/>
      <w:divBdr>
        <w:top w:val="none" w:sz="0" w:space="0" w:color="auto"/>
        <w:left w:val="none" w:sz="0" w:space="0" w:color="auto"/>
        <w:bottom w:val="none" w:sz="0" w:space="0" w:color="auto"/>
        <w:right w:val="none" w:sz="0" w:space="0" w:color="auto"/>
      </w:divBdr>
      <w:divsChild>
        <w:div w:id="138957999">
          <w:marLeft w:val="0"/>
          <w:marRight w:val="0"/>
          <w:marTop w:val="0"/>
          <w:marBottom w:val="0"/>
          <w:divBdr>
            <w:top w:val="none" w:sz="0" w:space="0" w:color="auto"/>
            <w:left w:val="none" w:sz="0" w:space="0" w:color="auto"/>
            <w:bottom w:val="none" w:sz="0" w:space="0" w:color="auto"/>
            <w:right w:val="none" w:sz="0" w:space="0" w:color="auto"/>
          </w:divBdr>
          <w:divsChild>
            <w:div w:id="384838205">
              <w:marLeft w:val="0"/>
              <w:marRight w:val="0"/>
              <w:marTop w:val="0"/>
              <w:marBottom w:val="0"/>
              <w:divBdr>
                <w:top w:val="none" w:sz="0" w:space="0" w:color="auto"/>
                <w:left w:val="none" w:sz="0" w:space="0" w:color="auto"/>
                <w:bottom w:val="none" w:sz="0" w:space="0" w:color="auto"/>
                <w:right w:val="none" w:sz="0" w:space="0" w:color="auto"/>
              </w:divBdr>
              <w:divsChild>
                <w:div w:id="1882210656">
                  <w:marLeft w:val="0"/>
                  <w:marRight w:val="0"/>
                  <w:marTop w:val="0"/>
                  <w:marBottom w:val="0"/>
                  <w:divBdr>
                    <w:top w:val="none" w:sz="0" w:space="0" w:color="auto"/>
                    <w:left w:val="none" w:sz="0" w:space="0" w:color="auto"/>
                    <w:bottom w:val="none" w:sz="0" w:space="0" w:color="auto"/>
                    <w:right w:val="none" w:sz="0" w:space="0" w:color="auto"/>
                  </w:divBdr>
                  <w:divsChild>
                    <w:div w:id="194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698857">
      <w:bodyDiv w:val="1"/>
      <w:marLeft w:val="0"/>
      <w:marRight w:val="0"/>
      <w:marTop w:val="0"/>
      <w:marBottom w:val="0"/>
      <w:divBdr>
        <w:top w:val="none" w:sz="0" w:space="0" w:color="auto"/>
        <w:left w:val="none" w:sz="0" w:space="0" w:color="auto"/>
        <w:bottom w:val="none" w:sz="0" w:space="0" w:color="auto"/>
        <w:right w:val="none" w:sz="0" w:space="0" w:color="auto"/>
      </w:divBdr>
    </w:div>
    <w:div w:id="1793671786">
      <w:bodyDiv w:val="1"/>
      <w:marLeft w:val="0"/>
      <w:marRight w:val="0"/>
      <w:marTop w:val="0"/>
      <w:marBottom w:val="0"/>
      <w:divBdr>
        <w:top w:val="none" w:sz="0" w:space="0" w:color="auto"/>
        <w:left w:val="none" w:sz="0" w:space="0" w:color="auto"/>
        <w:bottom w:val="none" w:sz="0" w:space="0" w:color="auto"/>
        <w:right w:val="none" w:sz="0" w:space="0" w:color="auto"/>
      </w:divBdr>
    </w:div>
    <w:div w:id="1793748575">
      <w:bodyDiv w:val="1"/>
      <w:marLeft w:val="0"/>
      <w:marRight w:val="0"/>
      <w:marTop w:val="0"/>
      <w:marBottom w:val="0"/>
      <w:divBdr>
        <w:top w:val="none" w:sz="0" w:space="0" w:color="auto"/>
        <w:left w:val="none" w:sz="0" w:space="0" w:color="auto"/>
        <w:bottom w:val="none" w:sz="0" w:space="0" w:color="auto"/>
        <w:right w:val="none" w:sz="0" w:space="0" w:color="auto"/>
      </w:divBdr>
    </w:div>
    <w:div w:id="1793861654">
      <w:bodyDiv w:val="1"/>
      <w:marLeft w:val="0"/>
      <w:marRight w:val="0"/>
      <w:marTop w:val="0"/>
      <w:marBottom w:val="0"/>
      <w:divBdr>
        <w:top w:val="none" w:sz="0" w:space="0" w:color="auto"/>
        <w:left w:val="none" w:sz="0" w:space="0" w:color="auto"/>
        <w:bottom w:val="none" w:sz="0" w:space="0" w:color="auto"/>
        <w:right w:val="none" w:sz="0" w:space="0" w:color="auto"/>
      </w:divBdr>
    </w:div>
    <w:div w:id="1794014276">
      <w:bodyDiv w:val="1"/>
      <w:marLeft w:val="0"/>
      <w:marRight w:val="0"/>
      <w:marTop w:val="0"/>
      <w:marBottom w:val="0"/>
      <w:divBdr>
        <w:top w:val="none" w:sz="0" w:space="0" w:color="auto"/>
        <w:left w:val="none" w:sz="0" w:space="0" w:color="auto"/>
        <w:bottom w:val="none" w:sz="0" w:space="0" w:color="auto"/>
        <w:right w:val="none" w:sz="0" w:space="0" w:color="auto"/>
      </w:divBdr>
    </w:div>
    <w:div w:id="1794130011">
      <w:bodyDiv w:val="1"/>
      <w:marLeft w:val="0"/>
      <w:marRight w:val="0"/>
      <w:marTop w:val="0"/>
      <w:marBottom w:val="0"/>
      <w:divBdr>
        <w:top w:val="none" w:sz="0" w:space="0" w:color="auto"/>
        <w:left w:val="none" w:sz="0" w:space="0" w:color="auto"/>
        <w:bottom w:val="none" w:sz="0" w:space="0" w:color="auto"/>
        <w:right w:val="none" w:sz="0" w:space="0" w:color="auto"/>
      </w:divBdr>
    </w:div>
    <w:div w:id="1794320989">
      <w:bodyDiv w:val="1"/>
      <w:marLeft w:val="0"/>
      <w:marRight w:val="0"/>
      <w:marTop w:val="0"/>
      <w:marBottom w:val="0"/>
      <w:divBdr>
        <w:top w:val="none" w:sz="0" w:space="0" w:color="auto"/>
        <w:left w:val="none" w:sz="0" w:space="0" w:color="auto"/>
        <w:bottom w:val="none" w:sz="0" w:space="0" w:color="auto"/>
        <w:right w:val="none" w:sz="0" w:space="0" w:color="auto"/>
      </w:divBdr>
    </w:div>
    <w:div w:id="1795054758">
      <w:bodyDiv w:val="1"/>
      <w:marLeft w:val="0"/>
      <w:marRight w:val="0"/>
      <w:marTop w:val="0"/>
      <w:marBottom w:val="0"/>
      <w:divBdr>
        <w:top w:val="none" w:sz="0" w:space="0" w:color="auto"/>
        <w:left w:val="none" w:sz="0" w:space="0" w:color="auto"/>
        <w:bottom w:val="none" w:sz="0" w:space="0" w:color="auto"/>
        <w:right w:val="none" w:sz="0" w:space="0" w:color="auto"/>
      </w:divBdr>
    </w:div>
    <w:div w:id="1795325645">
      <w:bodyDiv w:val="1"/>
      <w:marLeft w:val="0"/>
      <w:marRight w:val="0"/>
      <w:marTop w:val="0"/>
      <w:marBottom w:val="0"/>
      <w:divBdr>
        <w:top w:val="none" w:sz="0" w:space="0" w:color="auto"/>
        <w:left w:val="none" w:sz="0" w:space="0" w:color="auto"/>
        <w:bottom w:val="none" w:sz="0" w:space="0" w:color="auto"/>
        <w:right w:val="none" w:sz="0" w:space="0" w:color="auto"/>
      </w:divBdr>
    </w:div>
    <w:div w:id="1795633198">
      <w:bodyDiv w:val="1"/>
      <w:marLeft w:val="0"/>
      <w:marRight w:val="0"/>
      <w:marTop w:val="0"/>
      <w:marBottom w:val="0"/>
      <w:divBdr>
        <w:top w:val="none" w:sz="0" w:space="0" w:color="auto"/>
        <w:left w:val="none" w:sz="0" w:space="0" w:color="auto"/>
        <w:bottom w:val="none" w:sz="0" w:space="0" w:color="auto"/>
        <w:right w:val="none" w:sz="0" w:space="0" w:color="auto"/>
      </w:divBdr>
    </w:div>
    <w:div w:id="1795979031">
      <w:bodyDiv w:val="1"/>
      <w:marLeft w:val="0"/>
      <w:marRight w:val="0"/>
      <w:marTop w:val="0"/>
      <w:marBottom w:val="0"/>
      <w:divBdr>
        <w:top w:val="none" w:sz="0" w:space="0" w:color="auto"/>
        <w:left w:val="none" w:sz="0" w:space="0" w:color="auto"/>
        <w:bottom w:val="none" w:sz="0" w:space="0" w:color="auto"/>
        <w:right w:val="none" w:sz="0" w:space="0" w:color="auto"/>
      </w:divBdr>
    </w:div>
    <w:div w:id="1796211824">
      <w:bodyDiv w:val="1"/>
      <w:marLeft w:val="0"/>
      <w:marRight w:val="0"/>
      <w:marTop w:val="0"/>
      <w:marBottom w:val="0"/>
      <w:divBdr>
        <w:top w:val="none" w:sz="0" w:space="0" w:color="auto"/>
        <w:left w:val="none" w:sz="0" w:space="0" w:color="auto"/>
        <w:bottom w:val="none" w:sz="0" w:space="0" w:color="auto"/>
        <w:right w:val="none" w:sz="0" w:space="0" w:color="auto"/>
      </w:divBdr>
    </w:div>
    <w:div w:id="1796674174">
      <w:bodyDiv w:val="1"/>
      <w:marLeft w:val="0"/>
      <w:marRight w:val="0"/>
      <w:marTop w:val="0"/>
      <w:marBottom w:val="0"/>
      <w:divBdr>
        <w:top w:val="none" w:sz="0" w:space="0" w:color="auto"/>
        <w:left w:val="none" w:sz="0" w:space="0" w:color="auto"/>
        <w:bottom w:val="none" w:sz="0" w:space="0" w:color="auto"/>
        <w:right w:val="none" w:sz="0" w:space="0" w:color="auto"/>
      </w:divBdr>
    </w:div>
    <w:div w:id="1796826037">
      <w:bodyDiv w:val="1"/>
      <w:marLeft w:val="0"/>
      <w:marRight w:val="0"/>
      <w:marTop w:val="0"/>
      <w:marBottom w:val="0"/>
      <w:divBdr>
        <w:top w:val="none" w:sz="0" w:space="0" w:color="auto"/>
        <w:left w:val="none" w:sz="0" w:space="0" w:color="auto"/>
        <w:bottom w:val="none" w:sz="0" w:space="0" w:color="auto"/>
        <w:right w:val="none" w:sz="0" w:space="0" w:color="auto"/>
      </w:divBdr>
    </w:div>
    <w:div w:id="1799644915">
      <w:bodyDiv w:val="1"/>
      <w:marLeft w:val="0"/>
      <w:marRight w:val="0"/>
      <w:marTop w:val="0"/>
      <w:marBottom w:val="0"/>
      <w:divBdr>
        <w:top w:val="none" w:sz="0" w:space="0" w:color="auto"/>
        <w:left w:val="none" w:sz="0" w:space="0" w:color="auto"/>
        <w:bottom w:val="none" w:sz="0" w:space="0" w:color="auto"/>
        <w:right w:val="none" w:sz="0" w:space="0" w:color="auto"/>
      </w:divBdr>
    </w:div>
    <w:div w:id="1800293463">
      <w:bodyDiv w:val="1"/>
      <w:marLeft w:val="0"/>
      <w:marRight w:val="0"/>
      <w:marTop w:val="0"/>
      <w:marBottom w:val="0"/>
      <w:divBdr>
        <w:top w:val="none" w:sz="0" w:space="0" w:color="auto"/>
        <w:left w:val="none" w:sz="0" w:space="0" w:color="auto"/>
        <w:bottom w:val="none" w:sz="0" w:space="0" w:color="auto"/>
        <w:right w:val="none" w:sz="0" w:space="0" w:color="auto"/>
      </w:divBdr>
    </w:div>
    <w:div w:id="1800759927">
      <w:bodyDiv w:val="1"/>
      <w:marLeft w:val="0"/>
      <w:marRight w:val="0"/>
      <w:marTop w:val="0"/>
      <w:marBottom w:val="0"/>
      <w:divBdr>
        <w:top w:val="none" w:sz="0" w:space="0" w:color="auto"/>
        <w:left w:val="none" w:sz="0" w:space="0" w:color="auto"/>
        <w:bottom w:val="none" w:sz="0" w:space="0" w:color="auto"/>
        <w:right w:val="none" w:sz="0" w:space="0" w:color="auto"/>
      </w:divBdr>
    </w:div>
    <w:div w:id="1800874065">
      <w:bodyDiv w:val="1"/>
      <w:marLeft w:val="0"/>
      <w:marRight w:val="0"/>
      <w:marTop w:val="0"/>
      <w:marBottom w:val="0"/>
      <w:divBdr>
        <w:top w:val="none" w:sz="0" w:space="0" w:color="auto"/>
        <w:left w:val="none" w:sz="0" w:space="0" w:color="auto"/>
        <w:bottom w:val="none" w:sz="0" w:space="0" w:color="auto"/>
        <w:right w:val="none" w:sz="0" w:space="0" w:color="auto"/>
      </w:divBdr>
    </w:div>
    <w:div w:id="1801806181">
      <w:bodyDiv w:val="1"/>
      <w:marLeft w:val="0"/>
      <w:marRight w:val="0"/>
      <w:marTop w:val="0"/>
      <w:marBottom w:val="0"/>
      <w:divBdr>
        <w:top w:val="none" w:sz="0" w:space="0" w:color="auto"/>
        <w:left w:val="none" w:sz="0" w:space="0" w:color="auto"/>
        <w:bottom w:val="none" w:sz="0" w:space="0" w:color="auto"/>
        <w:right w:val="none" w:sz="0" w:space="0" w:color="auto"/>
      </w:divBdr>
    </w:div>
    <w:div w:id="1801874545">
      <w:bodyDiv w:val="1"/>
      <w:marLeft w:val="0"/>
      <w:marRight w:val="0"/>
      <w:marTop w:val="0"/>
      <w:marBottom w:val="0"/>
      <w:divBdr>
        <w:top w:val="none" w:sz="0" w:space="0" w:color="auto"/>
        <w:left w:val="none" w:sz="0" w:space="0" w:color="auto"/>
        <w:bottom w:val="none" w:sz="0" w:space="0" w:color="auto"/>
        <w:right w:val="none" w:sz="0" w:space="0" w:color="auto"/>
      </w:divBdr>
    </w:div>
    <w:div w:id="1802503449">
      <w:bodyDiv w:val="1"/>
      <w:marLeft w:val="0"/>
      <w:marRight w:val="0"/>
      <w:marTop w:val="0"/>
      <w:marBottom w:val="0"/>
      <w:divBdr>
        <w:top w:val="none" w:sz="0" w:space="0" w:color="auto"/>
        <w:left w:val="none" w:sz="0" w:space="0" w:color="auto"/>
        <w:bottom w:val="none" w:sz="0" w:space="0" w:color="auto"/>
        <w:right w:val="none" w:sz="0" w:space="0" w:color="auto"/>
      </w:divBdr>
    </w:div>
    <w:div w:id="1806309815">
      <w:bodyDiv w:val="1"/>
      <w:marLeft w:val="0"/>
      <w:marRight w:val="0"/>
      <w:marTop w:val="0"/>
      <w:marBottom w:val="0"/>
      <w:divBdr>
        <w:top w:val="none" w:sz="0" w:space="0" w:color="auto"/>
        <w:left w:val="none" w:sz="0" w:space="0" w:color="auto"/>
        <w:bottom w:val="none" w:sz="0" w:space="0" w:color="auto"/>
        <w:right w:val="none" w:sz="0" w:space="0" w:color="auto"/>
      </w:divBdr>
    </w:div>
    <w:div w:id="1806966518">
      <w:bodyDiv w:val="1"/>
      <w:marLeft w:val="0"/>
      <w:marRight w:val="0"/>
      <w:marTop w:val="0"/>
      <w:marBottom w:val="0"/>
      <w:divBdr>
        <w:top w:val="none" w:sz="0" w:space="0" w:color="auto"/>
        <w:left w:val="none" w:sz="0" w:space="0" w:color="auto"/>
        <w:bottom w:val="none" w:sz="0" w:space="0" w:color="auto"/>
        <w:right w:val="none" w:sz="0" w:space="0" w:color="auto"/>
      </w:divBdr>
    </w:div>
    <w:div w:id="1807704037">
      <w:bodyDiv w:val="1"/>
      <w:marLeft w:val="0"/>
      <w:marRight w:val="0"/>
      <w:marTop w:val="0"/>
      <w:marBottom w:val="0"/>
      <w:divBdr>
        <w:top w:val="none" w:sz="0" w:space="0" w:color="auto"/>
        <w:left w:val="none" w:sz="0" w:space="0" w:color="auto"/>
        <w:bottom w:val="none" w:sz="0" w:space="0" w:color="auto"/>
        <w:right w:val="none" w:sz="0" w:space="0" w:color="auto"/>
      </w:divBdr>
    </w:div>
    <w:div w:id="1807972334">
      <w:bodyDiv w:val="1"/>
      <w:marLeft w:val="0"/>
      <w:marRight w:val="0"/>
      <w:marTop w:val="0"/>
      <w:marBottom w:val="0"/>
      <w:divBdr>
        <w:top w:val="none" w:sz="0" w:space="0" w:color="auto"/>
        <w:left w:val="none" w:sz="0" w:space="0" w:color="auto"/>
        <w:bottom w:val="none" w:sz="0" w:space="0" w:color="auto"/>
        <w:right w:val="none" w:sz="0" w:space="0" w:color="auto"/>
      </w:divBdr>
    </w:div>
    <w:div w:id="1809011891">
      <w:bodyDiv w:val="1"/>
      <w:marLeft w:val="0"/>
      <w:marRight w:val="0"/>
      <w:marTop w:val="0"/>
      <w:marBottom w:val="0"/>
      <w:divBdr>
        <w:top w:val="none" w:sz="0" w:space="0" w:color="auto"/>
        <w:left w:val="none" w:sz="0" w:space="0" w:color="auto"/>
        <w:bottom w:val="none" w:sz="0" w:space="0" w:color="auto"/>
        <w:right w:val="none" w:sz="0" w:space="0" w:color="auto"/>
      </w:divBdr>
    </w:div>
    <w:div w:id="1809859484">
      <w:bodyDiv w:val="1"/>
      <w:marLeft w:val="0"/>
      <w:marRight w:val="0"/>
      <w:marTop w:val="0"/>
      <w:marBottom w:val="0"/>
      <w:divBdr>
        <w:top w:val="none" w:sz="0" w:space="0" w:color="auto"/>
        <w:left w:val="none" w:sz="0" w:space="0" w:color="auto"/>
        <w:bottom w:val="none" w:sz="0" w:space="0" w:color="auto"/>
        <w:right w:val="none" w:sz="0" w:space="0" w:color="auto"/>
      </w:divBdr>
    </w:div>
    <w:div w:id="1810393713">
      <w:bodyDiv w:val="1"/>
      <w:marLeft w:val="0"/>
      <w:marRight w:val="0"/>
      <w:marTop w:val="0"/>
      <w:marBottom w:val="0"/>
      <w:divBdr>
        <w:top w:val="none" w:sz="0" w:space="0" w:color="auto"/>
        <w:left w:val="none" w:sz="0" w:space="0" w:color="auto"/>
        <w:bottom w:val="none" w:sz="0" w:space="0" w:color="auto"/>
        <w:right w:val="none" w:sz="0" w:space="0" w:color="auto"/>
      </w:divBdr>
    </w:div>
    <w:div w:id="1810441463">
      <w:bodyDiv w:val="1"/>
      <w:marLeft w:val="0"/>
      <w:marRight w:val="0"/>
      <w:marTop w:val="0"/>
      <w:marBottom w:val="0"/>
      <w:divBdr>
        <w:top w:val="none" w:sz="0" w:space="0" w:color="auto"/>
        <w:left w:val="none" w:sz="0" w:space="0" w:color="auto"/>
        <w:bottom w:val="none" w:sz="0" w:space="0" w:color="auto"/>
        <w:right w:val="none" w:sz="0" w:space="0" w:color="auto"/>
      </w:divBdr>
    </w:div>
    <w:div w:id="1811703935">
      <w:bodyDiv w:val="1"/>
      <w:marLeft w:val="0"/>
      <w:marRight w:val="0"/>
      <w:marTop w:val="0"/>
      <w:marBottom w:val="0"/>
      <w:divBdr>
        <w:top w:val="none" w:sz="0" w:space="0" w:color="auto"/>
        <w:left w:val="none" w:sz="0" w:space="0" w:color="auto"/>
        <w:bottom w:val="none" w:sz="0" w:space="0" w:color="auto"/>
        <w:right w:val="none" w:sz="0" w:space="0" w:color="auto"/>
      </w:divBdr>
    </w:div>
    <w:div w:id="1812408095">
      <w:bodyDiv w:val="1"/>
      <w:marLeft w:val="0"/>
      <w:marRight w:val="0"/>
      <w:marTop w:val="0"/>
      <w:marBottom w:val="0"/>
      <w:divBdr>
        <w:top w:val="none" w:sz="0" w:space="0" w:color="auto"/>
        <w:left w:val="none" w:sz="0" w:space="0" w:color="auto"/>
        <w:bottom w:val="none" w:sz="0" w:space="0" w:color="auto"/>
        <w:right w:val="none" w:sz="0" w:space="0" w:color="auto"/>
      </w:divBdr>
    </w:div>
    <w:div w:id="1812672229">
      <w:bodyDiv w:val="1"/>
      <w:marLeft w:val="0"/>
      <w:marRight w:val="0"/>
      <w:marTop w:val="0"/>
      <w:marBottom w:val="0"/>
      <w:divBdr>
        <w:top w:val="none" w:sz="0" w:space="0" w:color="auto"/>
        <w:left w:val="none" w:sz="0" w:space="0" w:color="auto"/>
        <w:bottom w:val="none" w:sz="0" w:space="0" w:color="auto"/>
        <w:right w:val="none" w:sz="0" w:space="0" w:color="auto"/>
      </w:divBdr>
    </w:div>
    <w:div w:id="1813138030">
      <w:bodyDiv w:val="1"/>
      <w:marLeft w:val="0"/>
      <w:marRight w:val="0"/>
      <w:marTop w:val="0"/>
      <w:marBottom w:val="0"/>
      <w:divBdr>
        <w:top w:val="none" w:sz="0" w:space="0" w:color="auto"/>
        <w:left w:val="none" w:sz="0" w:space="0" w:color="auto"/>
        <w:bottom w:val="none" w:sz="0" w:space="0" w:color="auto"/>
        <w:right w:val="none" w:sz="0" w:space="0" w:color="auto"/>
      </w:divBdr>
    </w:div>
    <w:div w:id="1813716306">
      <w:bodyDiv w:val="1"/>
      <w:marLeft w:val="0"/>
      <w:marRight w:val="0"/>
      <w:marTop w:val="0"/>
      <w:marBottom w:val="0"/>
      <w:divBdr>
        <w:top w:val="none" w:sz="0" w:space="0" w:color="auto"/>
        <w:left w:val="none" w:sz="0" w:space="0" w:color="auto"/>
        <w:bottom w:val="none" w:sz="0" w:space="0" w:color="auto"/>
        <w:right w:val="none" w:sz="0" w:space="0" w:color="auto"/>
      </w:divBdr>
    </w:div>
    <w:div w:id="1813717853">
      <w:bodyDiv w:val="1"/>
      <w:marLeft w:val="0"/>
      <w:marRight w:val="0"/>
      <w:marTop w:val="0"/>
      <w:marBottom w:val="0"/>
      <w:divBdr>
        <w:top w:val="none" w:sz="0" w:space="0" w:color="auto"/>
        <w:left w:val="none" w:sz="0" w:space="0" w:color="auto"/>
        <w:bottom w:val="none" w:sz="0" w:space="0" w:color="auto"/>
        <w:right w:val="none" w:sz="0" w:space="0" w:color="auto"/>
      </w:divBdr>
    </w:div>
    <w:div w:id="1813864085">
      <w:bodyDiv w:val="1"/>
      <w:marLeft w:val="0"/>
      <w:marRight w:val="0"/>
      <w:marTop w:val="0"/>
      <w:marBottom w:val="0"/>
      <w:divBdr>
        <w:top w:val="none" w:sz="0" w:space="0" w:color="auto"/>
        <w:left w:val="none" w:sz="0" w:space="0" w:color="auto"/>
        <w:bottom w:val="none" w:sz="0" w:space="0" w:color="auto"/>
        <w:right w:val="none" w:sz="0" w:space="0" w:color="auto"/>
      </w:divBdr>
    </w:div>
    <w:div w:id="1814133519">
      <w:bodyDiv w:val="1"/>
      <w:marLeft w:val="0"/>
      <w:marRight w:val="0"/>
      <w:marTop w:val="0"/>
      <w:marBottom w:val="0"/>
      <w:divBdr>
        <w:top w:val="none" w:sz="0" w:space="0" w:color="auto"/>
        <w:left w:val="none" w:sz="0" w:space="0" w:color="auto"/>
        <w:bottom w:val="none" w:sz="0" w:space="0" w:color="auto"/>
        <w:right w:val="none" w:sz="0" w:space="0" w:color="auto"/>
      </w:divBdr>
    </w:div>
    <w:div w:id="1814979913">
      <w:bodyDiv w:val="1"/>
      <w:marLeft w:val="0"/>
      <w:marRight w:val="0"/>
      <w:marTop w:val="0"/>
      <w:marBottom w:val="0"/>
      <w:divBdr>
        <w:top w:val="none" w:sz="0" w:space="0" w:color="auto"/>
        <w:left w:val="none" w:sz="0" w:space="0" w:color="auto"/>
        <w:bottom w:val="none" w:sz="0" w:space="0" w:color="auto"/>
        <w:right w:val="none" w:sz="0" w:space="0" w:color="auto"/>
      </w:divBdr>
    </w:div>
    <w:div w:id="1818065680">
      <w:bodyDiv w:val="1"/>
      <w:marLeft w:val="0"/>
      <w:marRight w:val="0"/>
      <w:marTop w:val="0"/>
      <w:marBottom w:val="0"/>
      <w:divBdr>
        <w:top w:val="none" w:sz="0" w:space="0" w:color="auto"/>
        <w:left w:val="none" w:sz="0" w:space="0" w:color="auto"/>
        <w:bottom w:val="none" w:sz="0" w:space="0" w:color="auto"/>
        <w:right w:val="none" w:sz="0" w:space="0" w:color="auto"/>
      </w:divBdr>
    </w:div>
    <w:div w:id="1818372660">
      <w:bodyDiv w:val="1"/>
      <w:marLeft w:val="0"/>
      <w:marRight w:val="0"/>
      <w:marTop w:val="0"/>
      <w:marBottom w:val="0"/>
      <w:divBdr>
        <w:top w:val="none" w:sz="0" w:space="0" w:color="auto"/>
        <w:left w:val="none" w:sz="0" w:space="0" w:color="auto"/>
        <w:bottom w:val="none" w:sz="0" w:space="0" w:color="auto"/>
        <w:right w:val="none" w:sz="0" w:space="0" w:color="auto"/>
      </w:divBdr>
    </w:div>
    <w:div w:id="1818523163">
      <w:bodyDiv w:val="1"/>
      <w:marLeft w:val="0"/>
      <w:marRight w:val="0"/>
      <w:marTop w:val="0"/>
      <w:marBottom w:val="0"/>
      <w:divBdr>
        <w:top w:val="none" w:sz="0" w:space="0" w:color="auto"/>
        <w:left w:val="none" w:sz="0" w:space="0" w:color="auto"/>
        <w:bottom w:val="none" w:sz="0" w:space="0" w:color="auto"/>
        <w:right w:val="none" w:sz="0" w:space="0" w:color="auto"/>
      </w:divBdr>
    </w:div>
    <w:div w:id="1818644151">
      <w:bodyDiv w:val="1"/>
      <w:marLeft w:val="0"/>
      <w:marRight w:val="0"/>
      <w:marTop w:val="0"/>
      <w:marBottom w:val="0"/>
      <w:divBdr>
        <w:top w:val="none" w:sz="0" w:space="0" w:color="auto"/>
        <w:left w:val="none" w:sz="0" w:space="0" w:color="auto"/>
        <w:bottom w:val="none" w:sz="0" w:space="0" w:color="auto"/>
        <w:right w:val="none" w:sz="0" w:space="0" w:color="auto"/>
      </w:divBdr>
    </w:div>
    <w:div w:id="1818913455">
      <w:bodyDiv w:val="1"/>
      <w:marLeft w:val="0"/>
      <w:marRight w:val="0"/>
      <w:marTop w:val="0"/>
      <w:marBottom w:val="0"/>
      <w:divBdr>
        <w:top w:val="none" w:sz="0" w:space="0" w:color="auto"/>
        <w:left w:val="none" w:sz="0" w:space="0" w:color="auto"/>
        <w:bottom w:val="none" w:sz="0" w:space="0" w:color="auto"/>
        <w:right w:val="none" w:sz="0" w:space="0" w:color="auto"/>
      </w:divBdr>
    </w:div>
    <w:div w:id="1819179330">
      <w:bodyDiv w:val="1"/>
      <w:marLeft w:val="0"/>
      <w:marRight w:val="0"/>
      <w:marTop w:val="0"/>
      <w:marBottom w:val="0"/>
      <w:divBdr>
        <w:top w:val="none" w:sz="0" w:space="0" w:color="auto"/>
        <w:left w:val="none" w:sz="0" w:space="0" w:color="auto"/>
        <w:bottom w:val="none" w:sz="0" w:space="0" w:color="auto"/>
        <w:right w:val="none" w:sz="0" w:space="0" w:color="auto"/>
      </w:divBdr>
    </w:div>
    <w:div w:id="1819612403">
      <w:bodyDiv w:val="1"/>
      <w:marLeft w:val="0"/>
      <w:marRight w:val="0"/>
      <w:marTop w:val="0"/>
      <w:marBottom w:val="0"/>
      <w:divBdr>
        <w:top w:val="none" w:sz="0" w:space="0" w:color="auto"/>
        <w:left w:val="none" w:sz="0" w:space="0" w:color="auto"/>
        <w:bottom w:val="none" w:sz="0" w:space="0" w:color="auto"/>
        <w:right w:val="none" w:sz="0" w:space="0" w:color="auto"/>
      </w:divBdr>
    </w:div>
    <w:div w:id="1819686976">
      <w:bodyDiv w:val="1"/>
      <w:marLeft w:val="0"/>
      <w:marRight w:val="0"/>
      <w:marTop w:val="0"/>
      <w:marBottom w:val="0"/>
      <w:divBdr>
        <w:top w:val="none" w:sz="0" w:space="0" w:color="auto"/>
        <w:left w:val="none" w:sz="0" w:space="0" w:color="auto"/>
        <w:bottom w:val="none" w:sz="0" w:space="0" w:color="auto"/>
        <w:right w:val="none" w:sz="0" w:space="0" w:color="auto"/>
      </w:divBdr>
    </w:div>
    <w:div w:id="1819953444">
      <w:bodyDiv w:val="1"/>
      <w:marLeft w:val="0"/>
      <w:marRight w:val="0"/>
      <w:marTop w:val="0"/>
      <w:marBottom w:val="0"/>
      <w:divBdr>
        <w:top w:val="none" w:sz="0" w:space="0" w:color="auto"/>
        <w:left w:val="none" w:sz="0" w:space="0" w:color="auto"/>
        <w:bottom w:val="none" w:sz="0" w:space="0" w:color="auto"/>
        <w:right w:val="none" w:sz="0" w:space="0" w:color="auto"/>
      </w:divBdr>
    </w:div>
    <w:div w:id="1820148945">
      <w:bodyDiv w:val="1"/>
      <w:marLeft w:val="0"/>
      <w:marRight w:val="0"/>
      <w:marTop w:val="0"/>
      <w:marBottom w:val="0"/>
      <w:divBdr>
        <w:top w:val="none" w:sz="0" w:space="0" w:color="auto"/>
        <w:left w:val="none" w:sz="0" w:space="0" w:color="auto"/>
        <w:bottom w:val="none" w:sz="0" w:space="0" w:color="auto"/>
        <w:right w:val="none" w:sz="0" w:space="0" w:color="auto"/>
      </w:divBdr>
    </w:div>
    <w:div w:id="1820149761">
      <w:bodyDiv w:val="1"/>
      <w:marLeft w:val="0"/>
      <w:marRight w:val="0"/>
      <w:marTop w:val="0"/>
      <w:marBottom w:val="0"/>
      <w:divBdr>
        <w:top w:val="none" w:sz="0" w:space="0" w:color="auto"/>
        <w:left w:val="none" w:sz="0" w:space="0" w:color="auto"/>
        <w:bottom w:val="none" w:sz="0" w:space="0" w:color="auto"/>
        <w:right w:val="none" w:sz="0" w:space="0" w:color="auto"/>
      </w:divBdr>
    </w:div>
    <w:div w:id="1820417619">
      <w:bodyDiv w:val="1"/>
      <w:marLeft w:val="0"/>
      <w:marRight w:val="0"/>
      <w:marTop w:val="0"/>
      <w:marBottom w:val="0"/>
      <w:divBdr>
        <w:top w:val="none" w:sz="0" w:space="0" w:color="auto"/>
        <w:left w:val="none" w:sz="0" w:space="0" w:color="auto"/>
        <w:bottom w:val="none" w:sz="0" w:space="0" w:color="auto"/>
        <w:right w:val="none" w:sz="0" w:space="0" w:color="auto"/>
      </w:divBdr>
    </w:div>
    <w:div w:id="1820684716">
      <w:bodyDiv w:val="1"/>
      <w:marLeft w:val="0"/>
      <w:marRight w:val="0"/>
      <w:marTop w:val="0"/>
      <w:marBottom w:val="0"/>
      <w:divBdr>
        <w:top w:val="none" w:sz="0" w:space="0" w:color="auto"/>
        <w:left w:val="none" w:sz="0" w:space="0" w:color="auto"/>
        <w:bottom w:val="none" w:sz="0" w:space="0" w:color="auto"/>
        <w:right w:val="none" w:sz="0" w:space="0" w:color="auto"/>
      </w:divBdr>
    </w:div>
    <w:div w:id="1821464040">
      <w:bodyDiv w:val="1"/>
      <w:marLeft w:val="0"/>
      <w:marRight w:val="0"/>
      <w:marTop w:val="0"/>
      <w:marBottom w:val="0"/>
      <w:divBdr>
        <w:top w:val="none" w:sz="0" w:space="0" w:color="auto"/>
        <w:left w:val="none" w:sz="0" w:space="0" w:color="auto"/>
        <w:bottom w:val="none" w:sz="0" w:space="0" w:color="auto"/>
        <w:right w:val="none" w:sz="0" w:space="0" w:color="auto"/>
      </w:divBdr>
    </w:div>
    <w:div w:id="1822042988">
      <w:bodyDiv w:val="1"/>
      <w:marLeft w:val="0"/>
      <w:marRight w:val="0"/>
      <w:marTop w:val="0"/>
      <w:marBottom w:val="0"/>
      <w:divBdr>
        <w:top w:val="none" w:sz="0" w:space="0" w:color="auto"/>
        <w:left w:val="none" w:sz="0" w:space="0" w:color="auto"/>
        <w:bottom w:val="none" w:sz="0" w:space="0" w:color="auto"/>
        <w:right w:val="none" w:sz="0" w:space="0" w:color="auto"/>
      </w:divBdr>
    </w:div>
    <w:div w:id="1822693664">
      <w:bodyDiv w:val="1"/>
      <w:marLeft w:val="0"/>
      <w:marRight w:val="0"/>
      <w:marTop w:val="0"/>
      <w:marBottom w:val="0"/>
      <w:divBdr>
        <w:top w:val="none" w:sz="0" w:space="0" w:color="auto"/>
        <w:left w:val="none" w:sz="0" w:space="0" w:color="auto"/>
        <w:bottom w:val="none" w:sz="0" w:space="0" w:color="auto"/>
        <w:right w:val="none" w:sz="0" w:space="0" w:color="auto"/>
      </w:divBdr>
    </w:div>
    <w:div w:id="1823736492">
      <w:bodyDiv w:val="1"/>
      <w:marLeft w:val="0"/>
      <w:marRight w:val="0"/>
      <w:marTop w:val="0"/>
      <w:marBottom w:val="0"/>
      <w:divBdr>
        <w:top w:val="none" w:sz="0" w:space="0" w:color="auto"/>
        <w:left w:val="none" w:sz="0" w:space="0" w:color="auto"/>
        <w:bottom w:val="none" w:sz="0" w:space="0" w:color="auto"/>
        <w:right w:val="none" w:sz="0" w:space="0" w:color="auto"/>
      </w:divBdr>
    </w:div>
    <w:div w:id="1824613790">
      <w:bodyDiv w:val="1"/>
      <w:marLeft w:val="0"/>
      <w:marRight w:val="0"/>
      <w:marTop w:val="0"/>
      <w:marBottom w:val="0"/>
      <w:divBdr>
        <w:top w:val="none" w:sz="0" w:space="0" w:color="auto"/>
        <w:left w:val="none" w:sz="0" w:space="0" w:color="auto"/>
        <w:bottom w:val="none" w:sz="0" w:space="0" w:color="auto"/>
        <w:right w:val="none" w:sz="0" w:space="0" w:color="auto"/>
      </w:divBdr>
    </w:div>
    <w:div w:id="1824853015">
      <w:bodyDiv w:val="1"/>
      <w:marLeft w:val="0"/>
      <w:marRight w:val="0"/>
      <w:marTop w:val="0"/>
      <w:marBottom w:val="0"/>
      <w:divBdr>
        <w:top w:val="none" w:sz="0" w:space="0" w:color="auto"/>
        <w:left w:val="none" w:sz="0" w:space="0" w:color="auto"/>
        <w:bottom w:val="none" w:sz="0" w:space="0" w:color="auto"/>
        <w:right w:val="none" w:sz="0" w:space="0" w:color="auto"/>
      </w:divBdr>
    </w:div>
    <w:div w:id="1825077434">
      <w:bodyDiv w:val="1"/>
      <w:marLeft w:val="0"/>
      <w:marRight w:val="0"/>
      <w:marTop w:val="0"/>
      <w:marBottom w:val="0"/>
      <w:divBdr>
        <w:top w:val="none" w:sz="0" w:space="0" w:color="auto"/>
        <w:left w:val="none" w:sz="0" w:space="0" w:color="auto"/>
        <w:bottom w:val="none" w:sz="0" w:space="0" w:color="auto"/>
        <w:right w:val="none" w:sz="0" w:space="0" w:color="auto"/>
      </w:divBdr>
    </w:div>
    <w:div w:id="1825705238">
      <w:bodyDiv w:val="1"/>
      <w:marLeft w:val="0"/>
      <w:marRight w:val="0"/>
      <w:marTop w:val="0"/>
      <w:marBottom w:val="0"/>
      <w:divBdr>
        <w:top w:val="none" w:sz="0" w:space="0" w:color="auto"/>
        <w:left w:val="none" w:sz="0" w:space="0" w:color="auto"/>
        <w:bottom w:val="none" w:sz="0" w:space="0" w:color="auto"/>
        <w:right w:val="none" w:sz="0" w:space="0" w:color="auto"/>
      </w:divBdr>
    </w:div>
    <w:div w:id="1826041818">
      <w:bodyDiv w:val="1"/>
      <w:marLeft w:val="0"/>
      <w:marRight w:val="0"/>
      <w:marTop w:val="0"/>
      <w:marBottom w:val="0"/>
      <w:divBdr>
        <w:top w:val="none" w:sz="0" w:space="0" w:color="auto"/>
        <w:left w:val="none" w:sz="0" w:space="0" w:color="auto"/>
        <w:bottom w:val="none" w:sz="0" w:space="0" w:color="auto"/>
        <w:right w:val="none" w:sz="0" w:space="0" w:color="auto"/>
      </w:divBdr>
    </w:div>
    <w:div w:id="1826586548">
      <w:bodyDiv w:val="1"/>
      <w:marLeft w:val="0"/>
      <w:marRight w:val="0"/>
      <w:marTop w:val="0"/>
      <w:marBottom w:val="0"/>
      <w:divBdr>
        <w:top w:val="none" w:sz="0" w:space="0" w:color="auto"/>
        <w:left w:val="none" w:sz="0" w:space="0" w:color="auto"/>
        <w:bottom w:val="none" w:sz="0" w:space="0" w:color="auto"/>
        <w:right w:val="none" w:sz="0" w:space="0" w:color="auto"/>
      </w:divBdr>
    </w:div>
    <w:div w:id="1827042510">
      <w:bodyDiv w:val="1"/>
      <w:marLeft w:val="0"/>
      <w:marRight w:val="0"/>
      <w:marTop w:val="0"/>
      <w:marBottom w:val="0"/>
      <w:divBdr>
        <w:top w:val="none" w:sz="0" w:space="0" w:color="auto"/>
        <w:left w:val="none" w:sz="0" w:space="0" w:color="auto"/>
        <w:bottom w:val="none" w:sz="0" w:space="0" w:color="auto"/>
        <w:right w:val="none" w:sz="0" w:space="0" w:color="auto"/>
      </w:divBdr>
    </w:div>
    <w:div w:id="1827088372">
      <w:bodyDiv w:val="1"/>
      <w:marLeft w:val="0"/>
      <w:marRight w:val="0"/>
      <w:marTop w:val="0"/>
      <w:marBottom w:val="0"/>
      <w:divBdr>
        <w:top w:val="none" w:sz="0" w:space="0" w:color="auto"/>
        <w:left w:val="none" w:sz="0" w:space="0" w:color="auto"/>
        <w:bottom w:val="none" w:sz="0" w:space="0" w:color="auto"/>
        <w:right w:val="none" w:sz="0" w:space="0" w:color="auto"/>
      </w:divBdr>
    </w:div>
    <w:div w:id="1828471463">
      <w:bodyDiv w:val="1"/>
      <w:marLeft w:val="0"/>
      <w:marRight w:val="0"/>
      <w:marTop w:val="0"/>
      <w:marBottom w:val="0"/>
      <w:divBdr>
        <w:top w:val="none" w:sz="0" w:space="0" w:color="auto"/>
        <w:left w:val="none" w:sz="0" w:space="0" w:color="auto"/>
        <w:bottom w:val="none" w:sz="0" w:space="0" w:color="auto"/>
        <w:right w:val="none" w:sz="0" w:space="0" w:color="auto"/>
      </w:divBdr>
    </w:div>
    <w:div w:id="1828784676">
      <w:bodyDiv w:val="1"/>
      <w:marLeft w:val="0"/>
      <w:marRight w:val="0"/>
      <w:marTop w:val="0"/>
      <w:marBottom w:val="0"/>
      <w:divBdr>
        <w:top w:val="none" w:sz="0" w:space="0" w:color="auto"/>
        <w:left w:val="none" w:sz="0" w:space="0" w:color="auto"/>
        <w:bottom w:val="none" w:sz="0" w:space="0" w:color="auto"/>
        <w:right w:val="none" w:sz="0" w:space="0" w:color="auto"/>
      </w:divBdr>
    </w:div>
    <w:div w:id="1830706683">
      <w:bodyDiv w:val="1"/>
      <w:marLeft w:val="0"/>
      <w:marRight w:val="0"/>
      <w:marTop w:val="0"/>
      <w:marBottom w:val="0"/>
      <w:divBdr>
        <w:top w:val="none" w:sz="0" w:space="0" w:color="auto"/>
        <w:left w:val="none" w:sz="0" w:space="0" w:color="auto"/>
        <w:bottom w:val="none" w:sz="0" w:space="0" w:color="auto"/>
        <w:right w:val="none" w:sz="0" w:space="0" w:color="auto"/>
      </w:divBdr>
    </w:div>
    <w:div w:id="1831289072">
      <w:bodyDiv w:val="1"/>
      <w:marLeft w:val="0"/>
      <w:marRight w:val="0"/>
      <w:marTop w:val="0"/>
      <w:marBottom w:val="0"/>
      <w:divBdr>
        <w:top w:val="none" w:sz="0" w:space="0" w:color="auto"/>
        <w:left w:val="none" w:sz="0" w:space="0" w:color="auto"/>
        <w:bottom w:val="none" w:sz="0" w:space="0" w:color="auto"/>
        <w:right w:val="none" w:sz="0" w:space="0" w:color="auto"/>
      </w:divBdr>
    </w:div>
    <w:div w:id="1832796573">
      <w:bodyDiv w:val="1"/>
      <w:marLeft w:val="0"/>
      <w:marRight w:val="0"/>
      <w:marTop w:val="0"/>
      <w:marBottom w:val="0"/>
      <w:divBdr>
        <w:top w:val="none" w:sz="0" w:space="0" w:color="auto"/>
        <w:left w:val="none" w:sz="0" w:space="0" w:color="auto"/>
        <w:bottom w:val="none" w:sz="0" w:space="0" w:color="auto"/>
        <w:right w:val="none" w:sz="0" w:space="0" w:color="auto"/>
      </w:divBdr>
    </w:div>
    <w:div w:id="1833057847">
      <w:bodyDiv w:val="1"/>
      <w:marLeft w:val="0"/>
      <w:marRight w:val="0"/>
      <w:marTop w:val="0"/>
      <w:marBottom w:val="0"/>
      <w:divBdr>
        <w:top w:val="none" w:sz="0" w:space="0" w:color="auto"/>
        <w:left w:val="none" w:sz="0" w:space="0" w:color="auto"/>
        <w:bottom w:val="none" w:sz="0" w:space="0" w:color="auto"/>
        <w:right w:val="none" w:sz="0" w:space="0" w:color="auto"/>
      </w:divBdr>
    </w:div>
    <w:div w:id="1833713316">
      <w:bodyDiv w:val="1"/>
      <w:marLeft w:val="0"/>
      <w:marRight w:val="0"/>
      <w:marTop w:val="0"/>
      <w:marBottom w:val="0"/>
      <w:divBdr>
        <w:top w:val="none" w:sz="0" w:space="0" w:color="auto"/>
        <w:left w:val="none" w:sz="0" w:space="0" w:color="auto"/>
        <w:bottom w:val="none" w:sz="0" w:space="0" w:color="auto"/>
        <w:right w:val="none" w:sz="0" w:space="0" w:color="auto"/>
      </w:divBdr>
    </w:div>
    <w:div w:id="1833906521">
      <w:bodyDiv w:val="1"/>
      <w:marLeft w:val="0"/>
      <w:marRight w:val="0"/>
      <w:marTop w:val="0"/>
      <w:marBottom w:val="0"/>
      <w:divBdr>
        <w:top w:val="none" w:sz="0" w:space="0" w:color="auto"/>
        <w:left w:val="none" w:sz="0" w:space="0" w:color="auto"/>
        <w:bottom w:val="none" w:sz="0" w:space="0" w:color="auto"/>
        <w:right w:val="none" w:sz="0" w:space="0" w:color="auto"/>
      </w:divBdr>
    </w:div>
    <w:div w:id="1834176229">
      <w:bodyDiv w:val="1"/>
      <w:marLeft w:val="0"/>
      <w:marRight w:val="0"/>
      <w:marTop w:val="0"/>
      <w:marBottom w:val="0"/>
      <w:divBdr>
        <w:top w:val="none" w:sz="0" w:space="0" w:color="auto"/>
        <w:left w:val="none" w:sz="0" w:space="0" w:color="auto"/>
        <w:bottom w:val="none" w:sz="0" w:space="0" w:color="auto"/>
        <w:right w:val="none" w:sz="0" w:space="0" w:color="auto"/>
      </w:divBdr>
    </w:div>
    <w:div w:id="1834494425">
      <w:bodyDiv w:val="1"/>
      <w:marLeft w:val="0"/>
      <w:marRight w:val="0"/>
      <w:marTop w:val="0"/>
      <w:marBottom w:val="0"/>
      <w:divBdr>
        <w:top w:val="none" w:sz="0" w:space="0" w:color="auto"/>
        <w:left w:val="none" w:sz="0" w:space="0" w:color="auto"/>
        <w:bottom w:val="none" w:sz="0" w:space="0" w:color="auto"/>
        <w:right w:val="none" w:sz="0" w:space="0" w:color="auto"/>
      </w:divBdr>
    </w:div>
    <w:div w:id="1835874360">
      <w:bodyDiv w:val="1"/>
      <w:marLeft w:val="0"/>
      <w:marRight w:val="0"/>
      <w:marTop w:val="0"/>
      <w:marBottom w:val="0"/>
      <w:divBdr>
        <w:top w:val="none" w:sz="0" w:space="0" w:color="auto"/>
        <w:left w:val="none" w:sz="0" w:space="0" w:color="auto"/>
        <w:bottom w:val="none" w:sz="0" w:space="0" w:color="auto"/>
        <w:right w:val="none" w:sz="0" w:space="0" w:color="auto"/>
      </w:divBdr>
    </w:div>
    <w:div w:id="1836257973">
      <w:bodyDiv w:val="1"/>
      <w:marLeft w:val="0"/>
      <w:marRight w:val="0"/>
      <w:marTop w:val="0"/>
      <w:marBottom w:val="0"/>
      <w:divBdr>
        <w:top w:val="none" w:sz="0" w:space="0" w:color="auto"/>
        <w:left w:val="none" w:sz="0" w:space="0" w:color="auto"/>
        <w:bottom w:val="none" w:sz="0" w:space="0" w:color="auto"/>
        <w:right w:val="none" w:sz="0" w:space="0" w:color="auto"/>
      </w:divBdr>
    </w:div>
    <w:div w:id="1836677581">
      <w:bodyDiv w:val="1"/>
      <w:marLeft w:val="0"/>
      <w:marRight w:val="0"/>
      <w:marTop w:val="0"/>
      <w:marBottom w:val="0"/>
      <w:divBdr>
        <w:top w:val="none" w:sz="0" w:space="0" w:color="auto"/>
        <w:left w:val="none" w:sz="0" w:space="0" w:color="auto"/>
        <w:bottom w:val="none" w:sz="0" w:space="0" w:color="auto"/>
        <w:right w:val="none" w:sz="0" w:space="0" w:color="auto"/>
      </w:divBdr>
    </w:div>
    <w:div w:id="1836794816">
      <w:bodyDiv w:val="1"/>
      <w:marLeft w:val="0"/>
      <w:marRight w:val="0"/>
      <w:marTop w:val="0"/>
      <w:marBottom w:val="0"/>
      <w:divBdr>
        <w:top w:val="none" w:sz="0" w:space="0" w:color="auto"/>
        <w:left w:val="none" w:sz="0" w:space="0" w:color="auto"/>
        <w:bottom w:val="none" w:sz="0" w:space="0" w:color="auto"/>
        <w:right w:val="none" w:sz="0" w:space="0" w:color="auto"/>
      </w:divBdr>
    </w:div>
    <w:div w:id="1837307426">
      <w:bodyDiv w:val="1"/>
      <w:marLeft w:val="0"/>
      <w:marRight w:val="0"/>
      <w:marTop w:val="0"/>
      <w:marBottom w:val="0"/>
      <w:divBdr>
        <w:top w:val="none" w:sz="0" w:space="0" w:color="auto"/>
        <w:left w:val="none" w:sz="0" w:space="0" w:color="auto"/>
        <w:bottom w:val="none" w:sz="0" w:space="0" w:color="auto"/>
        <w:right w:val="none" w:sz="0" w:space="0" w:color="auto"/>
      </w:divBdr>
    </w:div>
    <w:div w:id="1837454796">
      <w:bodyDiv w:val="1"/>
      <w:marLeft w:val="0"/>
      <w:marRight w:val="0"/>
      <w:marTop w:val="0"/>
      <w:marBottom w:val="0"/>
      <w:divBdr>
        <w:top w:val="none" w:sz="0" w:space="0" w:color="auto"/>
        <w:left w:val="none" w:sz="0" w:space="0" w:color="auto"/>
        <w:bottom w:val="none" w:sz="0" w:space="0" w:color="auto"/>
        <w:right w:val="none" w:sz="0" w:space="0" w:color="auto"/>
      </w:divBdr>
    </w:div>
    <w:div w:id="1838841381">
      <w:bodyDiv w:val="1"/>
      <w:marLeft w:val="0"/>
      <w:marRight w:val="0"/>
      <w:marTop w:val="0"/>
      <w:marBottom w:val="0"/>
      <w:divBdr>
        <w:top w:val="none" w:sz="0" w:space="0" w:color="auto"/>
        <w:left w:val="none" w:sz="0" w:space="0" w:color="auto"/>
        <w:bottom w:val="none" w:sz="0" w:space="0" w:color="auto"/>
        <w:right w:val="none" w:sz="0" w:space="0" w:color="auto"/>
      </w:divBdr>
    </w:div>
    <w:div w:id="1839080418">
      <w:bodyDiv w:val="1"/>
      <w:marLeft w:val="0"/>
      <w:marRight w:val="0"/>
      <w:marTop w:val="0"/>
      <w:marBottom w:val="0"/>
      <w:divBdr>
        <w:top w:val="none" w:sz="0" w:space="0" w:color="auto"/>
        <w:left w:val="none" w:sz="0" w:space="0" w:color="auto"/>
        <w:bottom w:val="none" w:sz="0" w:space="0" w:color="auto"/>
        <w:right w:val="none" w:sz="0" w:space="0" w:color="auto"/>
      </w:divBdr>
    </w:div>
    <w:div w:id="1839147574">
      <w:bodyDiv w:val="1"/>
      <w:marLeft w:val="0"/>
      <w:marRight w:val="0"/>
      <w:marTop w:val="0"/>
      <w:marBottom w:val="0"/>
      <w:divBdr>
        <w:top w:val="none" w:sz="0" w:space="0" w:color="auto"/>
        <w:left w:val="none" w:sz="0" w:space="0" w:color="auto"/>
        <w:bottom w:val="none" w:sz="0" w:space="0" w:color="auto"/>
        <w:right w:val="none" w:sz="0" w:space="0" w:color="auto"/>
      </w:divBdr>
    </w:div>
    <w:div w:id="1839271142">
      <w:bodyDiv w:val="1"/>
      <w:marLeft w:val="0"/>
      <w:marRight w:val="0"/>
      <w:marTop w:val="0"/>
      <w:marBottom w:val="0"/>
      <w:divBdr>
        <w:top w:val="none" w:sz="0" w:space="0" w:color="auto"/>
        <w:left w:val="none" w:sz="0" w:space="0" w:color="auto"/>
        <w:bottom w:val="none" w:sz="0" w:space="0" w:color="auto"/>
        <w:right w:val="none" w:sz="0" w:space="0" w:color="auto"/>
      </w:divBdr>
    </w:div>
    <w:div w:id="1840076644">
      <w:bodyDiv w:val="1"/>
      <w:marLeft w:val="0"/>
      <w:marRight w:val="0"/>
      <w:marTop w:val="0"/>
      <w:marBottom w:val="0"/>
      <w:divBdr>
        <w:top w:val="none" w:sz="0" w:space="0" w:color="auto"/>
        <w:left w:val="none" w:sz="0" w:space="0" w:color="auto"/>
        <w:bottom w:val="none" w:sz="0" w:space="0" w:color="auto"/>
        <w:right w:val="none" w:sz="0" w:space="0" w:color="auto"/>
      </w:divBdr>
    </w:div>
    <w:div w:id="1841697094">
      <w:bodyDiv w:val="1"/>
      <w:marLeft w:val="0"/>
      <w:marRight w:val="0"/>
      <w:marTop w:val="0"/>
      <w:marBottom w:val="0"/>
      <w:divBdr>
        <w:top w:val="none" w:sz="0" w:space="0" w:color="auto"/>
        <w:left w:val="none" w:sz="0" w:space="0" w:color="auto"/>
        <w:bottom w:val="none" w:sz="0" w:space="0" w:color="auto"/>
        <w:right w:val="none" w:sz="0" w:space="0" w:color="auto"/>
      </w:divBdr>
    </w:div>
    <w:div w:id="1842813288">
      <w:bodyDiv w:val="1"/>
      <w:marLeft w:val="0"/>
      <w:marRight w:val="0"/>
      <w:marTop w:val="0"/>
      <w:marBottom w:val="0"/>
      <w:divBdr>
        <w:top w:val="none" w:sz="0" w:space="0" w:color="auto"/>
        <w:left w:val="none" w:sz="0" w:space="0" w:color="auto"/>
        <w:bottom w:val="none" w:sz="0" w:space="0" w:color="auto"/>
        <w:right w:val="none" w:sz="0" w:space="0" w:color="auto"/>
      </w:divBdr>
    </w:div>
    <w:div w:id="1843202905">
      <w:bodyDiv w:val="1"/>
      <w:marLeft w:val="0"/>
      <w:marRight w:val="0"/>
      <w:marTop w:val="0"/>
      <w:marBottom w:val="0"/>
      <w:divBdr>
        <w:top w:val="none" w:sz="0" w:space="0" w:color="auto"/>
        <w:left w:val="none" w:sz="0" w:space="0" w:color="auto"/>
        <w:bottom w:val="none" w:sz="0" w:space="0" w:color="auto"/>
        <w:right w:val="none" w:sz="0" w:space="0" w:color="auto"/>
      </w:divBdr>
    </w:div>
    <w:div w:id="1843541921">
      <w:bodyDiv w:val="1"/>
      <w:marLeft w:val="0"/>
      <w:marRight w:val="0"/>
      <w:marTop w:val="0"/>
      <w:marBottom w:val="0"/>
      <w:divBdr>
        <w:top w:val="none" w:sz="0" w:space="0" w:color="auto"/>
        <w:left w:val="none" w:sz="0" w:space="0" w:color="auto"/>
        <w:bottom w:val="none" w:sz="0" w:space="0" w:color="auto"/>
        <w:right w:val="none" w:sz="0" w:space="0" w:color="auto"/>
      </w:divBdr>
    </w:div>
    <w:div w:id="1844471162">
      <w:bodyDiv w:val="1"/>
      <w:marLeft w:val="0"/>
      <w:marRight w:val="0"/>
      <w:marTop w:val="0"/>
      <w:marBottom w:val="0"/>
      <w:divBdr>
        <w:top w:val="none" w:sz="0" w:space="0" w:color="auto"/>
        <w:left w:val="none" w:sz="0" w:space="0" w:color="auto"/>
        <w:bottom w:val="none" w:sz="0" w:space="0" w:color="auto"/>
        <w:right w:val="none" w:sz="0" w:space="0" w:color="auto"/>
      </w:divBdr>
    </w:div>
    <w:div w:id="1844511713">
      <w:bodyDiv w:val="1"/>
      <w:marLeft w:val="0"/>
      <w:marRight w:val="0"/>
      <w:marTop w:val="0"/>
      <w:marBottom w:val="0"/>
      <w:divBdr>
        <w:top w:val="none" w:sz="0" w:space="0" w:color="auto"/>
        <w:left w:val="none" w:sz="0" w:space="0" w:color="auto"/>
        <w:bottom w:val="none" w:sz="0" w:space="0" w:color="auto"/>
        <w:right w:val="none" w:sz="0" w:space="0" w:color="auto"/>
      </w:divBdr>
    </w:div>
    <w:div w:id="1845437704">
      <w:bodyDiv w:val="1"/>
      <w:marLeft w:val="0"/>
      <w:marRight w:val="0"/>
      <w:marTop w:val="0"/>
      <w:marBottom w:val="0"/>
      <w:divBdr>
        <w:top w:val="none" w:sz="0" w:space="0" w:color="auto"/>
        <w:left w:val="none" w:sz="0" w:space="0" w:color="auto"/>
        <w:bottom w:val="none" w:sz="0" w:space="0" w:color="auto"/>
        <w:right w:val="none" w:sz="0" w:space="0" w:color="auto"/>
      </w:divBdr>
    </w:div>
    <w:div w:id="1846020516">
      <w:bodyDiv w:val="1"/>
      <w:marLeft w:val="0"/>
      <w:marRight w:val="0"/>
      <w:marTop w:val="0"/>
      <w:marBottom w:val="0"/>
      <w:divBdr>
        <w:top w:val="none" w:sz="0" w:space="0" w:color="auto"/>
        <w:left w:val="none" w:sz="0" w:space="0" w:color="auto"/>
        <w:bottom w:val="none" w:sz="0" w:space="0" w:color="auto"/>
        <w:right w:val="none" w:sz="0" w:space="0" w:color="auto"/>
      </w:divBdr>
    </w:div>
    <w:div w:id="1846238408">
      <w:bodyDiv w:val="1"/>
      <w:marLeft w:val="0"/>
      <w:marRight w:val="0"/>
      <w:marTop w:val="0"/>
      <w:marBottom w:val="0"/>
      <w:divBdr>
        <w:top w:val="none" w:sz="0" w:space="0" w:color="auto"/>
        <w:left w:val="none" w:sz="0" w:space="0" w:color="auto"/>
        <w:bottom w:val="none" w:sz="0" w:space="0" w:color="auto"/>
        <w:right w:val="none" w:sz="0" w:space="0" w:color="auto"/>
      </w:divBdr>
    </w:div>
    <w:div w:id="1846363125">
      <w:bodyDiv w:val="1"/>
      <w:marLeft w:val="0"/>
      <w:marRight w:val="0"/>
      <w:marTop w:val="0"/>
      <w:marBottom w:val="0"/>
      <w:divBdr>
        <w:top w:val="none" w:sz="0" w:space="0" w:color="auto"/>
        <w:left w:val="none" w:sz="0" w:space="0" w:color="auto"/>
        <w:bottom w:val="none" w:sz="0" w:space="0" w:color="auto"/>
        <w:right w:val="none" w:sz="0" w:space="0" w:color="auto"/>
      </w:divBdr>
    </w:div>
    <w:div w:id="1846477403">
      <w:bodyDiv w:val="1"/>
      <w:marLeft w:val="0"/>
      <w:marRight w:val="0"/>
      <w:marTop w:val="0"/>
      <w:marBottom w:val="0"/>
      <w:divBdr>
        <w:top w:val="none" w:sz="0" w:space="0" w:color="auto"/>
        <w:left w:val="none" w:sz="0" w:space="0" w:color="auto"/>
        <w:bottom w:val="none" w:sz="0" w:space="0" w:color="auto"/>
        <w:right w:val="none" w:sz="0" w:space="0" w:color="auto"/>
      </w:divBdr>
    </w:div>
    <w:div w:id="1846553306">
      <w:bodyDiv w:val="1"/>
      <w:marLeft w:val="0"/>
      <w:marRight w:val="0"/>
      <w:marTop w:val="0"/>
      <w:marBottom w:val="0"/>
      <w:divBdr>
        <w:top w:val="none" w:sz="0" w:space="0" w:color="auto"/>
        <w:left w:val="none" w:sz="0" w:space="0" w:color="auto"/>
        <w:bottom w:val="none" w:sz="0" w:space="0" w:color="auto"/>
        <w:right w:val="none" w:sz="0" w:space="0" w:color="auto"/>
      </w:divBdr>
    </w:div>
    <w:div w:id="1846626621">
      <w:bodyDiv w:val="1"/>
      <w:marLeft w:val="0"/>
      <w:marRight w:val="0"/>
      <w:marTop w:val="0"/>
      <w:marBottom w:val="0"/>
      <w:divBdr>
        <w:top w:val="none" w:sz="0" w:space="0" w:color="auto"/>
        <w:left w:val="none" w:sz="0" w:space="0" w:color="auto"/>
        <w:bottom w:val="none" w:sz="0" w:space="0" w:color="auto"/>
        <w:right w:val="none" w:sz="0" w:space="0" w:color="auto"/>
      </w:divBdr>
    </w:div>
    <w:div w:id="1846745172">
      <w:bodyDiv w:val="1"/>
      <w:marLeft w:val="0"/>
      <w:marRight w:val="0"/>
      <w:marTop w:val="0"/>
      <w:marBottom w:val="0"/>
      <w:divBdr>
        <w:top w:val="none" w:sz="0" w:space="0" w:color="auto"/>
        <w:left w:val="none" w:sz="0" w:space="0" w:color="auto"/>
        <w:bottom w:val="none" w:sz="0" w:space="0" w:color="auto"/>
        <w:right w:val="none" w:sz="0" w:space="0" w:color="auto"/>
      </w:divBdr>
    </w:div>
    <w:div w:id="1846893595">
      <w:bodyDiv w:val="1"/>
      <w:marLeft w:val="0"/>
      <w:marRight w:val="0"/>
      <w:marTop w:val="0"/>
      <w:marBottom w:val="0"/>
      <w:divBdr>
        <w:top w:val="none" w:sz="0" w:space="0" w:color="auto"/>
        <w:left w:val="none" w:sz="0" w:space="0" w:color="auto"/>
        <w:bottom w:val="none" w:sz="0" w:space="0" w:color="auto"/>
        <w:right w:val="none" w:sz="0" w:space="0" w:color="auto"/>
      </w:divBdr>
    </w:div>
    <w:div w:id="1846897368">
      <w:bodyDiv w:val="1"/>
      <w:marLeft w:val="0"/>
      <w:marRight w:val="0"/>
      <w:marTop w:val="0"/>
      <w:marBottom w:val="0"/>
      <w:divBdr>
        <w:top w:val="none" w:sz="0" w:space="0" w:color="auto"/>
        <w:left w:val="none" w:sz="0" w:space="0" w:color="auto"/>
        <w:bottom w:val="none" w:sz="0" w:space="0" w:color="auto"/>
        <w:right w:val="none" w:sz="0" w:space="0" w:color="auto"/>
      </w:divBdr>
    </w:div>
    <w:div w:id="1847013708">
      <w:bodyDiv w:val="1"/>
      <w:marLeft w:val="0"/>
      <w:marRight w:val="0"/>
      <w:marTop w:val="0"/>
      <w:marBottom w:val="0"/>
      <w:divBdr>
        <w:top w:val="none" w:sz="0" w:space="0" w:color="auto"/>
        <w:left w:val="none" w:sz="0" w:space="0" w:color="auto"/>
        <w:bottom w:val="none" w:sz="0" w:space="0" w:color="auto"/>
        <w:right w:val="none" w:sz="0" w:space="0" w:color="auto"/>
      </w:divBdr>
    </w:div>
    <w:div w:id="1847355250">
      <w:bodyDiv w:val="1"/>
      <w:marLeft w:val="0"/>
      <w:marRight w:val="0"/>
      <w:marTop w:val="0"/>
      <w:marBottom w:val="0"/>
      <w:divBdr>
        <w:top w:val="none" w:sz="0" w:space="0" w:color="auto"/>
        <w:left w:val="none" w:sz="0" w:space="0" w:color="auto"/>
        <w:bottom w:val="none" w:sz="0" w:space="0" w:color="auto"/>
        <w:right w:val="none" w:sz="0" w:space="0" w:color="auto"/>
      </w:divBdr>
    </w:div>
    <w:div w:id="1848593294">
      <w:bodyDiv w:val="1"/>
      <w:marLeft w:val="0"/>
      <w:marRight w:val="0"/>
      <w:marTop w:val="0"/>
      <w:marBottom w:val="0"/>
      <w:divBdr>
        <w:top w:val="none" w:sz="0" w:space="0" w:color="auto"/>
        <w:left w:val="none" w:sz="0" w:space="0" w:color="auto"/>
        <w:bottom w:val="none" w:sz="0" w:space="0" w:color="auto"/>
        <w:right w:val="none" w:sz="0" w:space="0" w:color="auto"/>
      </w:divBdr>
    </w:div>
    <w:div w:id="1849589583">
      <w:bodyDiv w:val="1"/>
      <w:marLeft w:val="0"/>
      <w:marRight w:val="0"/>
      <w:marTop w:val="0"/>
      <w:marBottom w:val="0"/>
      <w:divBdr>
        <w:top w:val="none" w:sz="0" w:space="0" w:color="auto"/>
        <w:left w:val="none" w:sz="0" w:space="0" w:color="auto"/>
        <w:bottom w:val="none" w:sz="0" w:space="0" w:color="auto"/>
        <w:right w:val="none" w:sz="0" w:space="0" w:color="auto"/>
      </w:divBdr>
    </w:div>
    <w:div w:id="1849907421">
      <w:bodyDiv w:val="1"/>
      <w:marLeft w:val="0"/>
      <w:marRight w:val="0"/>
      <w:marTop w:val="0"/>
      <w:marBottom w:val="0"/>
      <w:divBdr>
        <w:top w:val="none" w:sz="0" w:space="0" w:color="auto"/>
        <w:left w:val="none" w:sz="0" w:space="0" w:color="auto"/>
        <w:bottom w:val="none" w:sz="0" w:space="0" w:color="auto"/>
        <w:right w:val="none" w:sz="0" w:space="0" w:color="auto"/>
      </w:divBdr>
    </w:div>
    <w:div w:id="1850832441">
      <w:bodyDiv w:val="1"/>
      <w:marLeft w:val="0"/>
      <w:marRight w:val="0"/>
      <w:marTop w:val="0"/>
      <w:marBottom w:val="0"/>
      <w:divBdr>
        <w:top w:val="none" w:sz="0" w:space="0" w:color="auto"/>
        <w:left w:val="none" w:sz="0" w:space="0" w:color="auto"/>
        <w:bottom w:val="none" w:sz="0" w:space="0" w:color="auto"/>
        <w:right w:val="none" w:sz="0" w:space="0" w:color="auto"/>
      </w:divBdr>
    </w:div>
    <w:div w:id="1850870551">
      <w:bodyDiv w:val="1"/>
      <w:marLeft w:val="0"/>
      <w:marRight w:val="0"/>
      <w:marTop w:val="0"/>
      <w:marBottom w:val="0"/>
      <w:divBdr>
        <w:top w:val="none" w:sz="0" w:space="0" w:color="auto"/>
        <w:left w:val="none" w:sz="0" w:space="0" w:color="auto"/>
        <w:bottom w:val="none" w:sz="0" w:space="0" w:color="auto"/>
        <w:right w:val="none" w:sz="0" w:space="0" w:color="auto"/>
      </w:divBdr>
    </w:div>
    <w:div w:id="1850875894">
      <w:bodyDiv w:val="1"/>
      <w:marLeft w:val="0"/>
      <w:marRight w:val="0"/>
      <w:marTop w:val="0"/>
      <w:marBottom w:val="0"/>
      <w:divBdr>
        <w:top w:val="none" w:sz="0" w:space="0" w:color="auto"/>
        <w:left w:val="none" w:sz="0" w:space="0" w:color="auto"/>
        <w:bottom w:val="none" w:sz="0" w:space="0" w:color="auto"/>
        <w:right w:val="none" w:sz="0" w:space="0" w:color="auto"/>
      </w:divBdr>
    </w:div>
    <w:div w:id="1851293656">
      <w:bodyDiv w:val="1"/>
      <w:marLeft w:val="0"/>
      <w:marRight w:val="0"/>
      <w:marTop w:val="0"/>
      <w:marBottom w:val="0"/>
      <w:divBdr>
        <w:top w:val="none" w:sz="0" w:space="0" w:color="auto"/>
        <w:left w:val="none" w:sz="0" w:space="0" w:color="auto"/>
        <w:bottom w:val="none" w:sz="0" w:space="0" w:color="auto"/>
        <w:right w:val="none" w:sz="0" w:space="0" w:color="auto"/>
      </w:divBdr>
    </w:div>
    <w:div w:id="1851675943">
      <w:bodyDiv w:val="1"/>
      <w:marLeft w:val="0"/>
      <w:marRight w:val="0"/>
      <w:marTop w:val="0"/>
      <w:marBottom w:val="0"/>
      <w:divBdr>
        <w:top w:val="none" w:sz="0" w:space="0" w:color="auto"/>
        <w:left w:val="none" w:sz="0" w:space="0" w:color="auto"/>
        <w:bottom w:val="none" w:sz="0" w:space="0" w:color="auto"/>
        <w:right w:val="none" w:sz="0" w:space="0" w:color="auto"/>
      </w:divBdr>
    </w:div>
    <w:div w:id="1851797370">
      <w:bodyDiv w:val="1"/>
      <w:marLeft w:val="0"/>
      <w:marRight w:val="0"/>
      <w:marTop w:val="0"/>
      <w:marBottom w:val="0"/>
      <w:divBdr>
        <w:top w:val="none" w:sz="0" w:space="0" w:color="auto"/>
        <w:left w:val="none" w:sz="0" w:space="0" w:color="auto"/>
        <w:bottom w:val="none" w:sz="0" w:space="0" w:color="auto"/>
        <w:right w:val="none" w:sz="0" w:space="0" w:color="auto"/>
      </w:divBdr>
    </w:div>
    <w:div w:id="1853641392">
      <w:bodyDiv w:val="1"/>
      <w:marLeft w:val="0"/>
      <w:marRight w:val="0"/>
      <w:marTop w:val="0"/>
      <w:marBottom w:val="0"/>
      <w:divBdr>
        <w:top w:val="none" w:sz="0" w:space="0" w:color="auto"/>
        <w:left w:val="none" w:sz="0" w:space="0" w:color="auto"/>
        <w:bottom w:val="none" w:sz="0" w:space="0" w:color="auto"/>
        <w:right w:val="none" w:sz="0" w:space="0" w:color="auto"/>
      </w:divBdr>
    </w:div>
    <w:div w:id="1853641991">
      <w:bodyDiv w:val="1"/>
      <w:marLeft w:val="0"/>
      <w:marRight w:val="0"/>
      <w:marTop w:val="0"/>
      <w:marBottom w:val="0"/>
      <w:divBdr>
        <w:top w:val="none" w:sz="0" w:space="0" w:color="auto"/>
        <w:left w:val="none" w:sz="0" w:space="0" w:color="auto"/>
        <w:bottom w:val="none" w:sz="0" w:space="0" w:color="auto"/>
        <w:right w:val="none" w:sz="0" w:space="0" w:color="auto"/>
      </w:divBdr>
    </w:div>
    <w:div w:id="1854413170">
      <w:bodyDiv w:val="1"/>
      <w:marLeft w:val="0"/>
      <w:marRight w:val="0"/>
      <w:marTop w:val="0"/>
      <w:marBottom w:val="0"/>
      <w:divBdr>
        <w:top w:val="none" w:sz="0" w:space="0" w:color="auto"/>
        <w:left w:val="none" w:sz="0" w:space="0" w:color="auto"/>
        <w:bottom w:val="none" w:sz="0" w:space="0" w:color="auto"/>
        <w:right w:val="none" w:sz="0" w:space="0" w:color="auto"/>
      </w:divBdr>
    </w:div>
    <w:div w:id="1854567686">
      <w:bodyDiv w:val="1"/>
      <w:marLeft w:val="0"/>
      <w:marRight w:val="0"/>
      <w:marTop w:val="0"/>
      <w:marBottom w:val="0"/>
      <w:divBdr>
        <w:top w:val="none" w:sz="0" w:space="0" w:color="auto"/>
        <w:left w:val="none" w:sz="0" w:space="0" w:color="auto"/>
        <w:bottom w:val="none" w:sz="0" w:space="0" w:color="auto"/>
        <w:right w:val="none" w:sz="0" w:space="0" w:color="auto"/>
      </w:divBdr>
    </w:div>
    <w:div w:id="1854686181">
      <w:bodyDiv w:val="1"/>
      <w:marLeft w:val="0"/>
      <w:marRight w:val="0"/>
      <w:marTop w:val="0"/>
      <w:marBottom w:val="0"/>
      <w:divBdr>
        <w:top w:val="none" w:sz="0" w:space="0" w:color="auto"/>
        <w:left w:val="none" w:sz="0" w:space="0" w:color="auto"/>
        <w:bottom w:val="none" w:sz="0" w:space="0" w:color="auto"/>
        <w:right w:val="none" w:sz="0" w:space="0" w:color="auto"/>
      </w:divBdr>
    </w:div>
    <w:div w:id="1855412587">
      <w:bodyDiv w:val="1"/>
      <w:marLeft w:val="0"/>
      <w:marRight w:val="0"/>
      <w:marTop w:val="0"/>
      <w:marBottom w:val="0"/>
      <w:divBdr>
        <w:top w:val="none" w:sz="0" w:space="0" w:color="auto"/>
        <w:left w:val="none" w:sz="0" w:space="0" w:color="auto"/>
        <w:bottom w:val="none" w:sz="0" w:space="0" w:color="auto"/>
        <w:right w:val="none" w:sz="0" w:space="0" w:color="auto"/>
      </w:divBdr>
      <w:divsChild>
        <w:div w:id="1130974253">
          <w:marLeft w:val="0"/>
          <w:marRight w:val="0"/>
          <w:marTop w:val="0"/>
          <w:marBottom w:val="0"/>
          <w:divBdr>
            <w:top w:val="none" w:sz="0" w:space="0" w:color="auto"/>
            <w:left w:val="none" w:sz="0" w:space="0" w:color="auto"/>
            <w:bottom w:val="none" w:sz="0" w:space="0" w:color="auto"/>
            <w:right w:val="none" w:sz="0" w:space="0" w:color="auto"/>
          </w:divBdr>
          <w:divsChild>
            <w:div w:id="804853123">
              <w:marLeft w:val="0"/>
              <w:marRight w:val="0"/>
              <w:marTop w:val="0"/>
              <w:marBottom w:val="0"/>
              <w:divBdr>
                <w:top w:val="none" w:sz="0" w:space="0" w:color="auto"/>
                <w:left w:val="none" w:sz="0" w:space="0" w:color="auto"/>
                <w:bottom w:val="none" w:sz="0" w:space="0" w:color="auto"/>
                <w:right w:val="none" w:sz="0" w:space="0" w:color="auto"/>
              </w:divBdr>
              <w:divsChild>
                <w:div w:id="45981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456516">
      <w:bodyDiv w:val="1"/>
      <w:marLeft w:val="0"/>
      <w:marRight w:val="0"/>
      <w:marTop w:val="0"/>
      <w:marBottom w:val="0"/>
      <w:divBdr>
        <w:top w:val="none" w:sz="0" w:space="0" w:color="auto"/>
        <w:left w:val="none" w:sz="0" w:space="0" w:color="auto"/>
        <w:bottom w:val="none" w:sz="0" w:space="0" w:color="auto"/>
        <w:right w:val="none" w:sz="0" w:space="0" w:color="auto"/>
      </w:divBdr>
    </w:div>
    <w:div w:id="1855608532">
      <w:bodyDiv w:val="1"/>
      <w:marLeft w:val="0"/>
      <w:marRight w:val="0"/>
      <w:marTop w:val="0"/>
      <w:marBottom w:val="0"/>
      <w:divBdr>
        <w:top w:val="none" w:sz="0" w:space="0" w:color="auto"/>
        <w:left w:val="none" w:sz="0" w:space="0" w:color="auto"/>
        <w:bottom w:val="none" w:sz="0" w:space="0" w:color="auto"/>
        <w:right w:val="none" w:sz="0" w:space="0" w:color="auto"/>
      </w:divBdr>
    </w:div>
    <w:div w:id="1856575096">
      <w:bodyDiv w:val="1"/>
      <w:marLeft w:val="0"/>
      <w:marRight w:val="0"/>
      <w:marTop w:val="0"/>
      <w:marBottom w:val="0"/>
      <w:divBdr>
        <w:top w:val="none" w:sz="0" w:space="0" w:color="auto"/>
        <w:left w:val="none" w:sz="0" w:space="0" w:color="auto"/>
        <w:bottom w:val="none" w:sz="0" w:space="0" w:color="auto"/>
        <w:right w:val="none" w:sz="0" w:space="0" w:color="auto"/>
      </w:divBdr>
      <w:divsChild>
        <w:div w:id="1203136452">
          <w:marLeft w:val="0"/>
          <w:marRight w:val="0"/>
          <w:marTop w:val="0"/>
          <w:marBottom w:val="0"/>
          <w:divBdr>
            <w:top w:val="none" w:sz="0" w:space="0" w:color="auto"/>
            <w:left w:val="none" w:sz="0" w:space="0" w:color="auto"/>
            <w:bottom w:val="none" w:sz="0" w:space="0" w:color="auto"/>
            <w:right w:val="none" w:sz="0" w:space="0" w:color="auto"/>
          </w:divBdr>
          <w:divsChild>
            <w:div w:id="224069971">
              <w:marLeft w:val="0"/>
              <w:marRight w:val="0"/>
              <w:marTop w:val="0"/>
              <w:marBottom w:val="0"/>
              <w:divBdr>
                <w:top w:val="none" w:sz="0" w:space="0" w:color="auto"/>
                <w:left w:val="none" w:sz="0" w:space="0" w:color="auto"/>
                <w:bottom w:val="none" w:sz="0" w:space="0" w:color="auto"/>
                <w:right w:val="none" w:sz="0" w:space="0" w:color="auto"/>
              </w:divBdr>
              <w:divsChild>
                <w:div w:id="78250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25520">
      <w:bodyDiv w:val="1"/>
      <w:marLeft w:val="0"/>
      <w:marRight w:val="0"/>
      <w:marTop w:val="0"/>
      <w:marBottom w:val="0"/>
      <w:divBdr>
        <w:top w:val="none" w:sz="0" w:space="0" w:color="auto"/>
        <w:left w:val="none" w:sz="0" w:space="0" w:color="auto"/>
        <w:bottom w:val="none" w:sz="0" w:space="0" w:color="auto"/>
        <w:right w:val="none" w:sz="0" w:space="0" w:color="auto"/>
      </w:divBdr>
    </w:div>
    <w:div w:id="1858300737">
      <w:bodyDiv w:val="1"/>
      <w:marLeft w:val="0"/>
      <w:marRight w:val="0"/>
      <w:marTop w:val="0"/>
      <w:marBottom w:val="0"/>
      <w:divBdr>
        <w:top w:val="none" w:sz="0" w:space="0" w:color="auto"/>
        <w:left w:val="none" w:sz="0" w:space="0" w:color="auto"/>
        <w:bottom w:val="none" w:sz="0" w:space="0" w:color="auto"/>
        <w:right w:val="none" w:sz="0" w:space="0" w:color="auto"/>
      </w:divBdr>
    </w:div>
    <w:div w:id="1861118544">
      <w:bodyDiv w:val="1"/>
      <w:marLeft w:val="0"/>
      <w:marRight w:val="0"/>
      <w:marTop w:val="0"/>
      <w:marBottom w:val="0"/>
      <w:divBdr>
        <w:top w:val="none" w:sz="0" w:space="0" w:color="auto"/>
        <w:left w:val="none" w:sz="0" w:space="0" w:color="auto"/>
        <w:bottom w:val="none" w:sz="0" w:space="0" w:color="auto"/>
        <w:right w:val="none" w:sz="0" w:space="0" w:color="auto"/>
      </w:divBdr>
    </w:div>
    <w:div w:id="1861503766">
      <w:bodyDiv w:val="1"/>
      <w:marLeft w:val="0"/>
      <w:marRight w:val="0"/>
      <w:marTop w:val="0"/>
      <w:marBottom w:val="0"/>
      <w:divBdr>
        <w:top w:val="none" w:sz="0" w:space="0" w:color="auto"/>
        <w:left w:val="none" w:sz="0" w:space="0" w:color="auto"/>
        <w:bottom w:val="none" w:sz="0" w:space="0" w:color="auto"/>
        <w:right w:val="none" w:sz="0" w:space="0" w:color="auto"/>
      </w:divBdr>
    </w:div>
    <w:div w:id="1862744278">
      <w:bodyDiv w:val="1"/>
      <w:marLeft w:val="0"/>
      <w:marRight w:val="0"/>
      <w:marTop w:val="0"/>
      <w:marBottom w:val="0"/>
      <w:divBdr>
        <w:top w:val="none" w:sz="0" w:space="0" w:color="auto"/>
        <w:left w:val="none" w:sz="0" w:space="0" w:color="auto"/>
        <w:bottom w:val="none" w:sz="0" w:space="0" w:color="auto"/>
        <w:right w:val="none" w:sz="0" w:space="0" w:color="auto"/>
      </w:divBdr>
    </w:div>
    <w:div w:id="1864707587">
      <w:bodyDiv w:val="1"/>
      <w:marLeft w:val="0"/>
      <w:marRight w:val="0"/>
      <w:marTop w:val="0"/>
      <w:marBottom w:val="0"/>
      <w:divBdr>
        <w:top w:val="none" w:sz="0" w:space="0" w:color="auto"/>
        <w:left w:val="none" w:sz="0" w:space="0" w:color="auto"/>
        <w:bottom w:val="none" w:sz="0" w:space="0" w:color="auto"/>
        <w:right w:val="none" w:sz="0" w:space="0" w:color="auto"/>
      </w:divBdr>
    </w:div>
    <w:div w:id="1865365019">
      <w:bodyDiv w:val="1"/>
      <w:marLeft w:val="0"/>
      <w:marRight w:val="0"/>
      <w:marTop w:val="0"/>
      <w:marBottom w:val="0"/>
      <w:divBdr>
        <w:top w:val="none" w:sz="0" w:space="0" w:color="auto"/>
        <w:left w:val="none" w:sz="0" w:space="0" w:color="auto"/>
        <w:bottom w:val="none" w:sz="0" w:space="0" w:color="auto"/>
        <w:right w:val="none" w:sz="0" w:space="0" w:color="auto"/>
      </w:divBdr>
    </w:div>
    <w:div w:id="1865944550">
      <w:bodyDiv w:val="1"/>
      <w:marLeft w:val="0"/>
      <w:marRight w:val="0"/>
      <w:marTop w:val="0"/>
      <w:marBottom w:val="0"/>
      <w:divBdr>
        <w:top w:val="none" w:sz="0" w:space="0" w:color="auto"/>
        <w:left w:val="none" w:sz="0" w:space="0" w:color="auto"/>
        <w:bottom w:val="none" w:sz="0" w:space="0" w:color="auto"/>
        <w:right w:val="none" w:sz="0" w:space="0" w:color="auto"/>
      </w:divBdr>
    </w:div>
    <w:div w:id="1866481232">
      <w:bodyDiv w:val="1"/>
      <w:marLeft w:val="0"/>
      <w:marRight w:val="0"/>
      <w:marTop w:val="0"/>
      <w:marBottom w:val="0"/>
      <w:divBdr>
        <w:top w:val="none" w:sz="0" w:space="0" w:color="auto"/>
        <w:left w:val="none" w:sz="0" w:space="0" w:color="auto"/>
        <w:bottom w:val="none" w:sz="0" w:space="0" w:color="auto"/>
        <w:right w:val="none" w:sz="0" w:space="0" w:color="auto"/>
      </w:divBdr>
    </w:div>
    <w:div w:id="1867258045">
      <w:bodyDiv w:val="1"/>
      <w:marLeft w:val="0"/>
      <w:marRight w:val="0"/>
      <w:marTop w:val="0"/>
      <w:marBottom w:val="0"/>
      <w:divBdr>
        <w:top w:val="none" w:sz="0" w:space="0" w:color="auto"/>
        <w:left w:val="none" w:sz="0" w:space="0" w:color="auto"/>
        <w:bottom w:val="none" w:sz="0" w:space="0" w:color="auto"/>
        <w:right w:val="none" w:sz="0" w:space="0" w:color="auto"/>
      </w:divBdr>
    </w:div>
    <w:div w:id="1867404155">
      <w:bodyDiv w:val="1"/>
      <w:marLeft w:val="0"/>
      <w:marRight w:val="0"/>
      <w:marTop w:val="0"/>
      <w:marBottom w:val="0"/>
      <w:divBdr>
        <w:top w:val="none" w:sz="0" w:space="0" w:color="auto"/>
        <w:left w:val="none" w:sz="0" w:space="0" w:color="auto"/>
        <w:bottom w:val="none" w:sz="0" w:space="0" w:color="auto"/>
        <w:right w:val="none" w:sz="0" w:space="0" w:color="auto"/>
      </w:divBdr>
    </w:div>
    <w:div w:id="1867669058">
      <w:bodyDiv w:val="1"/>
      <w:marLeft w:val="0"/>
      <w:marRight w:val="0"/>
      <w:marTop w:val="0"/>
      <w:marBottom w:val="0"/>
      <w:divBdr>
        <w:top w:val="none" w:sz="0" w:space="0" w:color="auto"/>
        <w:left w:val="none" w:sz="0" w:space="0" w:color="auto"/>
        <w:bottom w:val="none" w:sz="0" w:space="0" w:color="auto"/>
        <w:right w:val="none" w:sz="0" w:space="0" w:color="auto"/>
      </w:divBdr>
    </w:div>
    <w:div w:id="1868831844">
      <w:bodyDiv w:val="1"/>
      <w:marLeft w:val="0"/>
      <w:marRight w:val="0"/>
      <w:marTop w:val="0"/>
      <w:marBottom w:val="0"/>
      <w:divBdr>
        <w:top w:val="none" w:sz="0" w:space="0" w:color="auto"/>
        <w:left w:val="none" w:sz="0" w:space="0" w:color="auto"/>
        <w:bottom w:val="none" w:sz="0" w:space="0" w:color="auto"/>
        <w:right w:val="none" w:sz="0" w:space="0" w:color="auto"/>
      </w:divBdr>
      <w:divsChild>
        <w:div w:id="1310791157">
          <w:marLeft w:val="0"/>
          <w:marRight w:val="0"/>
          <w:marTop w:val="0"/>
          <w:marBottom w:val="0"/>
          <w:divBdr>
            <w:top w:val="none" w:sz="0" w:space="0" w:color="auto"/>
            <w:left w:val="none" w:sz="0" w:space="0" w:color="auto"/>
            <w:bottom w:val="none" w:sz="0" w:space="0" w:color="auto"/>
            <w:right w:val="none" w:sz="0" w:space="0" w:color="auto"/>
          </w:divBdr>
          <w:divsChild>
            <w:div w:id="2010866263">
              <w:marLeft w:val="0"/>
              <w:marRight w:val="0"/>
              <w:marTop w:val="0"/>
              <w:marBottom w:val="0"/>
              <w:divBdr>
                <w:top w:val="none" w:sz="0" w:space="0" w:color="auto"/>
                <w:left w:val="none" w:sz="0" w:space="0" w:color="auto"/>
                <w:bottom w:val="none" w:sz="0" w:space="0" w:color="auto"/>
                <w:right w:val="none" w:sz="0" w:space="0" w:color="auto"/>
              </w:divBdr>
              <w:divsChild>
                <w:div w:id="92688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874494">
      <w:bodyDiv w:val="1"/>
      <w:marLeft w:val="0"/>
      <w:marRight w:val="0"/>
      <w:marTop w:val="0"/>
      <w:marBottom w:val="0"/>
      <w:divBdr>
        <w:top w:val="none" w:sz="0" w:space="0" w:color="auto"/>
        <w:left w:val="none" w:sz="0" w:space="0" w:color="auto"/>
        <w:bottom w:val="none" w:sz="0" w:space="0" w:color="auto"/>
        <w:right w:val="none" w:sz="0" w:space="0" w:color="auto"/>
      </w:divBdr>
    </w:div>
    <w:div w:id="1869878580">
      <w:bodyDiv w:val="1"/>
      <w:marLeft w:val="0"/>
      <w:marRight w:val="0"/>
      <w:marTop w:val="0"/>
      <w:marBottom w:val="0"/>
      <w:divBdr>
        <w:top w:val="none" w:sz="0" w:space="0" w:color="auto"/>
        <w:left w:val="none" w:sz="0" w:space="0" w:color="auto"/>
        <w:bottom w:val="none" w:sz="0" w:space="0" w:color="auto"/>
        <w:right w:val="none" w:sz="0" w:space="0" w:color="auto"/>
      </w:divBdr>
    </w:div>
    <w:div w:id="1871644968">
      <w:bodyDiv w:val="1"/>
      <w:marLeft w:val="0"/>
      <w:marRight w:val="0"/>
      <w:marTop w:val="0"/>
      <w:marBottom w:val="0"/>
      <w:divBdr>
        <w:top w:val="none" w:sz="0" w:space="0" w:color="auto"/>
        <w:left w:val="none" w:sz="0" w:space="0" w:color="auto"/>
        <w:bottom w:val="none" w:sz="0" w:space="0" w:color="auto"/>
        <w:right w:val="none" w:sz="0" w:space="0" w:color="auto"/>
      </w:divBdr>
    </w:div>
    <w:div w:id="1871916555">
      <w:bodyDiv w:val="1"/>
      <w:marLeft w:val="0"/>
      <w:marRight w:val="0"/>
      <w:marTop w:val="0"/>
      <w:marBottom w:val="0"/>
      <w:divBdr>
        <w:top w:val="none" w:sz="0" w:space="0" w:color="auto"/>
        <w:left w:val="none" w:sz="0" w:space="0" w:color="auto"/>
        <w:bottom w:val="none" w:sz="0" w:space="0" w:color="auto"/>
        <w:right w:val="none" w:sz="0" w:space="0" w:color="auto"/>
      </w:divBdr>
    </w:div>
    <w:div w:id="1872036825">
      <w:bodyDiv w:val="1"/>
      <w:marLeft w:val="0"/>
      <w:marRight w:val="0"/>
      <w:marTop w:val="0"/>
      <w:marBottom w:val="0"/>
      <w:divBdr>
        <w:top w:val="none" w:sz="0" w:space="0" w:color="auto"/>
        <w:left w:val="none" w:sz="0" w:space="0" w:color="auto"/>
        <w:bottom w:val="none" w:sz="0" w:space="0" w:color="auto"/>
        <w:right w:val="none" w:sz="0" w:space="0" w:color="auto"/>
      </w:divBdr>
    </w:div>
    <w:div w:id="1873228180">
      <w:bodyDiv w:val="1"/>
      <w:marLeft w:val="0"/>
      <w:marRight w:val="0"/>
      <w:marTop w:val="0"/>
      <w:marBottom w:val="0"/>
      <w:divBdr>
        <w:top w:val="none" w:sz="0" w:space="0" w:color="auto"/>
        <w:left w:val="none" w:sz="0" w:space="0" w:color="auto"/>
        <w:bottom w:val="none" w:sz="0" w:space="0" w:color="auto"/>
        <w:right w:val="none" w:sz="0" w:space="0" w:color="auto"/>
      </w:divBdr>
    </w:div>
    <w:div w:id="1873573571">
      <w:bodyDiv w:val="1"/>
      <w:marLeft w:val="0"/>
      <w:marRight w:val="0"/>
      <w:marTop w:val="0"/>
      <w:marBottom w:val="0"/>
      <w:divBdr>
        <w:top w:val="none" w:sz="0" w:space="0" w:color="auto"/>
        <w:left w:val="none" w:sz="0" w:space="0" w:color="auto"/>
        <w:bottom w:val="none" w:sz="0" w:space="0" w:color="auto"/>
        <w:right w:val="none" w:sz="0" w:space="0" w:color="auto"/>
      </w:divBdr>
    </w:div>
    <w:div w:id="1874002114">
      <w:bodyDiv w:val="1"/>
      <w:marLeft w:val="0"/>
      <w:marRight w:val="0"/>
      <w:marTop w:val="0"/>
      <w:marBottom w:val="0"/>
      <w:divBdr>
        <w:top w:val="none" w:sz="0" w:space="0" w:color="auto"/>
        <w:left w:val="none" w:sz="0" w:space="0" w:color="auto"/>
        <w:bottom w:val="none" w:sz="0" w:space="0" w:color="auto"/>
        <w:right w:val="none" w:sz="0" w:space="0" w:color="auto"/>
      </w:divBdr>
    </w:div>
    <w:div w:id="1874270071">
      <w:bodyDiv w:val="1"/>
      <w:marLeft w:val="0"/>
      <w:marRight w:val="0"/>
      <w:marTop w:val="0"/>
      <w:marBottom w:val="0"/>
      <w:divBdr>
        <w:top w:val="none" w:sz="0" w:space="0" w:color="auto"/>
        <w:left w:val="none" w:sz="0" w:space="0" w:color="auto"/>
        <w:bottom w:val="none" w:sz="0" w:space="0" w:color="auto"/>
        <w:right w:val="none" w:sz="0" w:space="0" w:color="auto"/>
      </w:divBdr>
    </w:div>
    <w:div w:id="1874419906">
      <w:bodyDiv w:val="1"/>
      <w:marLeft w:val="0"/>
      <w:marRight w:val="0"/>
      <w:marTop w:val="0"/>
      <w:marBottom w:val="0"/>
      <w:divBdr>
        <w:top w:val="none" w:sz="0" w:space="0" w:color="auto"/>
        <w:left w:val="none" w:sz="0" w:space="0" w:color="auto"/>
        <w:bottom w:val="none" w:sz="0" w:space="0" w:color="auto"/>
        <w:right w:val="none" w:sz="0" w:space="0" w:color="auto"/>
      </w:divBdr>
    </w:div>
    <w:div w:id="1874460850">
      <w:bodyDiv w:val="1"/>
      <w:marLeft w:val="0"/>
      <w:marRight w:val="0"/>
      <w:marTop w:val="0"/>
      <w:marBottom w:val="0"/>
      <w:divBdr>
        <w:top w:val="none" w:sz="0" w:space="0" w:color="auto"/>
        <w:left w:val="none" w:sz="0" w:space="0" w:color="auto"/>
        <w:bottom w:val="none" w:sz="0" w:space="0" w:color="auto"/>
        <w:right w:val="none" w:sz="0" w:space="0" w:color="auto"/>
      </w:divBdr>
    </w:div>
    <w:div w:id="1875540198">
      <w:bodyDiv w:val="1"/>
      <w:marLeft w:val="0"/>
      <w:marRight w:val="0"/>
      <w:marTop w:val="0"/>
      <w:marBottom w:val="0"/>
      <w:divBdr>
        <w:top w:val="none" w:sz="0" w:space="0" w:color="auto"/>
        <w:left w:val="none" w:sz="0" w:space="0" w:color="auto"/>
        <w:bottom w:val="none" w:sz="0" w:space="0" w:color="auto"/>
        <w:right w:val="none" w:sz="0" w:space="0" w:color="auto"/>
      </w:divBdr>
    </w:div>
    <w:div w:id="1875846305">
      <w:bodyDiv w:val="1"/>
      <w:marLeft w:val="0"/>
      <w:marRight w:val="0"/>
      <w:marTop w:val="0"/>
      <w:marBottom w:val="0"/>
      <w:divBdr>
        <w:top w:val="none" w:sz="0" w:space="0" w:color="auto"/>
        <w:left w:val="none" w:sz="0" w:space="0" w:color="auto"/>
        <w:bottom w:val="none" w:sz="0" w:space="0" w:color="auto"/>
        <w:right w:val="none" w:sz="0" w:space="0" w:color="auto"/>
      </w:divBdr>
    </w:div>
    <w:div w:id="1877310657">
      <w:bodyDiv w:val="1"/>
      <w:marLeft w:val="0"/>
      <w:marRight w:val="0"/>
      <w:marTop w:val="0"/>
      <w:marBottom w:val="0"/>
      <w:divBdr>
        <w:top w:val="none" w:sz="0" w:space="0" w:color="auto"/>
        <w:left w:val="none" w:sz="0" w:space="0" w:color="auto"/>
        <w:bottom w:val="none" w:sz="0" w:space="0" w:color="auto"/>
        <w:right w:val="none" w:sz="0" w:space="0" w:color="auto"/>
      </w:divBdr>
    </w:div>
    <w:div w:id="1877505627">
      <w:bodyDiv w:val="1"/>
      <w:marLeft w:val="0"/>
      <w:marRight w:val="0"/>
      <w:marTop w:val="0"/>
      <w:marBottom w:val="0"/>
      <w:divBdr>
        <w:top w:val="none" w:sz="0" w:space="0" w:color="auto"/>
        <w:left w:val="none" w:sz="0" w:space="0" w:color="auto"/>
        <w:bottom w:val="none" w:sz="0" w:space="0" w:color="auto"/>
        <w:right w:val="none" w:sz="0" w:space="0" w:color="auto"/>
      </w:divBdr>
    </w:div>
    <w:div w:id="1878738182">
      <w:bodyDiv w:val="1"/>
      <w:marLeft w:val="0"/>
      <w:marRight w:val="0"/>
      <w:marTop w:val="0"/>
      <w:marBottom w:val="0"/>
      <w:divBdr>
        <w:top w:val="none" w:sz="0" w:space="0" w:color="auto"/>
        <w:left w:val="none" w:sz="0" w:space="0" w:color="auto"/>
        <w:bottom w:val="none" w:sz="0" w:space="0" w:color="auto"/>
        <w:right w:val="none" w:sz="0" w:space="0" w:color="auto"/>
      </w:divBdr>
    </w:div>
    <w:div w:id="1879198021">
      <w:bodyDiv w:val="1"/>
      <w:marLeft w:val="0"/>
      <w:marRight w:val="0"/>
      <w:marTop w:val="0"/>
      <w:marBottom w:val="0"/>
      <w:divBdr>
        <w:top w:val="none" w:sz="0" w:space="0" w:color="auto"/>
        <w:left w:val="none" w:sz="0" w:space="0" w:color="auto"/>
        <w:bottom w:val="none" w:sz="0" w:space="0" w:color="auto"/>
        <w:right w:val="none" w:sz="0" w:space="0" w:color="auto"/>
      </w:divBdr>
    </w:div>
    <w:div w:id="1879777153">
      <w:bodyDiv w:val="1"/>
      <w:marLeft w:val="0"/>
      <w:marRight w:val="0"/>
      <w:marTop w:val="0"/>
      <w:marBottom w:val="0"/>
      <w:divBdr>
        <w:top w:val="none" w:sz="0" w:space="0" w:color="auto"/>
        <w:left w:val="none" w:sz="0" w:space="0" w:color="auto"/>
        <w:bottom w:val="none" w:sz="0" w:space="0" w:color="auto"/>
        <w:right w:val="none" w:sz="0" w:space="0" w:color="auto"/>
      </w:divBdr>
    </w:div>
    <w:div w:id="1880434132">
      <w:bodyDiv w:val="1"/>
      <w:marLeft w:val="0"/>
      <w:marRight w:val="0"/>
      <w:marTop w:val="0"/>
      <w:marBottom w:val="0"/>
      <w:divBdr>
        <w:top w:val="none" w:sz="0" w:space="0" w:color="auto"/>
        <w:left w:val="none" w:sz="0" w:space="0" w:color="auto"/>
        <w:bottom w:val="none" w:sz="0" w:space="0" w:color="auto"/>
        <w:right w:val="none" w:sz="0" w:space="0" w:color="auto"/>
      </w:divBdr>
    </w:div>
    <w:div w:id="1880702097">
      <w:bodyDiv w:val="1"/>
      <w:marLeft w:val="0"/>
      <w:marRight w:val="0"/>
      <w:marTop w:val="0"/>
      <w:marBottom w:val="0"/>
      <w:divBdr>
        <w:top w:val="none" w:sz="0" w:space="0" w:color="auto"/>
        <w:left w:val="none" w:sz="0" w:space="0" w:color="auto"/>
        <w:bottom w:val="none" w:sz="0" w:space="0" w:color="auto"/>
        <w:right w:val="none" w:sz="0" w:space="0" w:color="auto"/>
      </w:divBdr>
    </w:div>
    <w:div w:id="1881164900">
      <w:bodyDiv w:val="1"/>
      <w:marLeft w:val="0"/>
      <w:marRight w:val="0"/>
      <w:marTop w:val="0"/>
      <w:marBottom w:val="0"/>
      <w:divBdr>
        <w:top w:val="none" w:sz="0" w:space="0" w:color="auto"/>
        <w:left w:val="none" w:sz="0" w:space="0" w:color="auto"/>
        <w:bottom w:val="none" w:sz="0" w:space="0" w:color="auto"/>
        <w:right w:val="none" w:sz="0" w:space="0" w:color="auto"/>
      </w:divBdr>
    </w:div>
    <w:div w:id="1883012266">
      <w:bodyDiv w:val="1"/>
      <w:marLeft w:val="0"/>
      <w:marRight w:val="0"/>
      <w:marTop w:val="0"/>
      <w:marBottom w:val="0"/>
      <w:divBdr>
        <w:top w:val="none" w:sz="0" w:space="0" w:color="auto"/>
        <w:left w:val="none" w:sz="0" w:space="0" w:color="auto"/>
        <w:bottom w:val="none" w:sz="0" w:space="0" w:color="auto"/>
        <w:right w:val="none" w:sz="0" w:space="0" w:color="auto"/>
      </w:divBdr>
    </w:div>
    <w:div w:id="1883403849">
      <w:bodyDiv w:val="1"/>
      <w:marLeft w:val="0"/>
      <w:marRight w:val="0"/>
      <w:marTop w:val="0"/>
      <w:marBottom w:val="0"/>
      <w:divBdr>
        <w:top w:val="none" w:sz="0" w:space="0" w:color="auto"/>
        <w:left w:val="none" w:sz="0" w:space="0" w:color="auto"/>
        <w:bottom w:val="none" w:sz="0" w:space="0" w:color="auto"/>
        <w:right w:val="none" w:sz="0" w:space="0" w:color="auto"/>
      </w:divBdr>
    </w:div>
    <w:div w:id="1883781013">
      <w:bodyDiv w:val="1"/>
      <w:marLeft w:val="0"/>
      <w:marRight w:val="0"/>
      <w:marTop w:val="0"/>
      <w:marBottom w:val="0"/>
      <w:divBdr>
        <w:top w:val="none" w:sz="0" w:space="0" w:color="auto"/>
        <w:left w:val="none" w:sz="0" w:space="0" w:color="auto"/>
        <w:bottom w:val="none" w:sz="0" w:space="0" w:color="auto"/>
        <w:right w:val="none" w:sz="0" w:space="0" w:color="auto"/>
      </w:divBdr>
    </w:div>
    <w:div w:id="1884101638">
      <w:bodyDiv w:val="1"/>
      <w:marLeft w:val="0"/>
      <w:marRight w:val="0"/>
      <w:marTop w:val="0"/>
      <w:marBottom w:val="0"/>
      <w:divBdr>
        <w:top w:val="none" w:sz="0" w:space="0" w:color="auto"/>
        <w:left w:val="none" w:sz="0" w:space="0" w:color="auto"/>
        <w:bottom w:val="none" w:sz="0" w:space="0" w:color="auto"/>
        <w:right w:val="none" w:sz="0" w:space="0" w:color="auto"/>
      </w:divBdr>
      <w:divsChild>
        <w:div w:id="1529953254">
          <w:marLeft w:val="0"/>
          <w:marRight w:val="0"/>
          <w:marTop w:val="0"/>
          <w:marBottom w:val="0"/>
          <w:divBdr>
            <w:top w:val="none" w:sz="0" w:space="0" w:color="auto"/>
            <w:left w:val="none" w:sz="0" w:space="0" w:color="auto"/>
            <w:bottom w:val="none" w:sz="0" w:space="0" w:color="auto"/>
            <w:right w:val="none" w:sz="0" w:space="0" w:color="auto"/>
          </w:divBdr>
          <w:divsChild>
            <w:div w:id="68622176">
              <w:marLeft w:val="0"/>
              <w:marRight w:val="0"/>
              <w:marTop w:val="0"/>
              <w:marBottom w:val="0"/>
              <w:divBdr>
                <w:top w:val="none" w:sz="0" w:space="0" w:color="auto"/>
                <w:left w:val="none" w:sz="0" w:space="0" w:color="auto"/>
                <w:bottom w:val="none" w:sz="0" w:space="0" w:color="auto"/>
                <w:right w:val="none" w:sz="0" w:space="0" w:color="auto"/>
              </w:divBdr>
              <w:divsChild>
                <w:div w:id="51461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438722">
      <w:bodyDiv w:val="1"/>
      <w:marLeft w:val="0"/>
      <w:marRight w:val="0"/>
      <w:marTop w:val="0"/>
      <w:marBottom w:val="0"/>
      <w:divBdr>
        <w:top w:val="none" w:sz="0" w:space="0" w:color="auto"/>
        <w:left w:val="none" w:sz="0" w:space="0" w:color="auto"/>
        <w:bottom w:val="none" w:sz="0" w:space="0" w:color="auto"/>
        <w:right w:val="none" w:sz="0" w:space="0" w:color="auto"/>
      </w:divBdr>
    </w:div>
    <w:div w:id="1885091925">
      <w:bodyDiv w:val="1"/>
      <w:marLeft w:val="0"/>
      <w:marRight w:val="0"/>
      <w:marTop w:val="0"/>
      <w:marBottom w:val="0"/>
      <w:divBdr>
        <w:top w:val="none" w:sz="0" w:space="0" w:color="auto"/>
        <w:left w:val="none" w:sz="0" w:space="0" w:color="auto"/>
        <w:bottom w:val="none" w:sz="0" w:space="0" w:color="auto"/>
        <w:right w:val="none" w:sz="0" w:space="0" w:color="auto"/>
      </w:divBdr>
    </w:div>
    <w:div w:id="1885828024">
      <w:bodyDiv w:val="1"/>
      <w:marLeft w:val="0"/>
      <w:marRight w:val="0"/>
      <w:marTop w:val="0"/>
      <w:marBottom w:val="0"/>
      <w:divBdr>
        <w:top w:val="none" w:sz="0" w:space="0" w:color="auto"/>
        <w:left w:val="none" w:sz="0" w:space="0" w:color="auto"/>
        <w:bottom w:val="none" w:sz="0" w:space="0" w:color="auto"/>
        <w:right w:val="none" w:sz="0" w:space="0" w:color="auto"/>
      </w:divBdr>
    </w:div>
    <w:div w:id="1888058955">
      <w:bodyDiv w:val="1"/>
      <w:marLeft w:val="0"/>
      <w:marRight w:val="0"/>
      <w:marTop w:val="0"/>
      <w:marBottom w:val="0"/>
      <w:divBdr>
        <w:top w:val="none" w:sz="0" w:space="0" w:color="auto"/>
        <w:left w:val="none" w:sz="0" w:space="0" w:color="auto"/>
        <w:bottom w:val="none" w:sz="0" w:space="0" w:color="auto"/>
        <w:right w:val="none" w:sz="0" w:space="0" w:color="auto"/>
      </w:divBdr>
    </w:div>
    <w:div w:id="1888759468">
      <w:bodyDiv w:val="1"/>
      <w:marLeft w:val="0"/>
      <w:marRight w:val="0"/>
      <w:marTop w:val="0"/>
      <w:marBottom w:val="0"/>
      <w:divBdr>
        <w:top w:val="none" w:sz="0" w:space="0" w:color="auto"/>
        <w:left w:val="none" w:sz="0" w:space="0" w:color="auto"/>
        <w:bottom w:val="none" w:sz="0" w:space="0" w:color="auto"/>
        <w:right w:val="none" w:sz="0" w:space="0" w:color="auto"/>
      </w:divBdr>
    </w:div>
    <w:div w:id="1890215868">
      <w:bodyDiv w:val="1"/>
      <w:marLeft w:val="0"/>
      <w:marRight w:val="0"/>
      <w:marTop w:val="0"/>
      <w:marBottom w:val="0"/>
      <w:divBdr>
        <w:top w:val="none" w:sz="0" w:space="0" w:color="auto"/>
        <w:left w:val="none" w:sz="0" w:space="0" w:color="auto"/>
        <w:bottom w:val="none" w:sz="0" w:space="0" w:color="auto"/>
        <w:right w:val="none" w:sz="0" w:space="0" w:color="auto"/>
      </w:divBdr>
    </w:div>
    <w:div w:id="1890607524">
      <w:bodyDiv w:val="1"/>
      <w:marLeft w:val="0"/>
      <w:marRight w:val="0"/>
      <w:marTop w:val="0"/>
      <w:marBottom w:val="0"/>
      <w:divBdr>
        <w:top w:val="none" w:sz="0" w:space="0" w:color="auto"/>
        <w:left w:val="none" w:sz="0" w:space="0" w:color="auto"/>
        <w:bottom w:val="none" w:sz="0" w:space="0" w:color="auto"/>
        <w:right w:val="none" w:sz="0" w:space="0" w:color="auto"/>
      </w:divBdr>
    </w:div>
    <w:div w:id="1891847088">
      <w:bodyDiv w:val="1"/>
      <w:marLeft w:val="0"/>
      <w:marRight w:val="0"/>
      <w:marTop w:val="0"/>
      <w:marBottom w:val="0"/>
      <w:divBdr>
        <w:top w:val="none" w:sz="0" w:space="0" w:color="auto"/>
        <w:left w:val="none" w:sz="0" w:space="0" w:color="auto"/>
        <w:bottom w:val="none" w:sz="0" w:space="0" w:color="auto"/>
        <w:right w:val="none" w:sz="0" w:space="0" w:color="auto"/>
      </w:divBdr>
    </w:div>
    <w:div w:id="1892302993">
      <w:bodyDiv w:val="1"/>
      <w:marLeft w:val="0"/>
      <w:marRight w:val="0"/>
      <w:marTop w:val="0"/>
      <w:marBottom w:val="0"/>
      <w:divBdr>
        <w:top w:val="none" w:sz="0" w:space="0" w:color="auto"/>
        <w:left w:val="none" w:sz="0" w:space="0" w:color="auto"/>
        <w:bottom w:val="none" w:sz="0" w:space="0" w:color="auto"/>
        <w:right w:val="none" w:sz="0" w:space="0" w:color="auto"/>
      </w:divBdr>
    </w:div>
    <w:div w:id="1893274793">
      <w:bodyDiv w:val="1"/>
      <w:marLeft w:val="0"/>
      <w:marRight w:val="0"/>
      <w:marTop w:val="0"/>
      <w:marBottom w:val="0"/>
      <w:divBdr>
        <w:top w:val="none" w:sz="0" w:space="0" w:color="auto"/>
        <w:left w:val="none" w:sz="0" w:space="0" w:color="auto"/>
        <w:bottom w:val="none" w:sz="0" w:space="0" w:color="auto"/>
        <w:right w:val="none" w:sz="0" w:space="0" w:color="auto"/>
      </w:divBdr>
    </w:div>
    <w:div w:id="1893805895">
      <w:bodyDiv w:val="1"/>
      <w:marLeft w:val="0"/>
      <w:marRight w:val="0"/>
      <w:marTop w:val="0"/>
      <w:marBottom w:val="0"/>
      <w:divBdr>
        <w:top w:val="none" w:sz="0" w:space="0" w:color="auto"/>
        <w:left w:val="none" w:sz="0" w:space="0" w:color="auto"/>
        <w:bottom w:val="none" w:sz="0" w:space="0" w:color="auto"/>
        <w:right w:val="none" w:sz="0" w:space="0" w:color="auto"/>
      </w:divBdr>
    </w:div>
    <w:div w:id="1894388013">
      <w:bodyDiv w:val="1"/>
      <w:marLeft w:val="0"/>
      <w:marRight w:val="0"/>
      <w:marTop w:val="0"/>
      <w:marBottom w:val="0"/>
      <w:divBdr>
        <w:top w:val="none" w:sz="0" w:space="0" w:color="auto"/>
        <w:left w:val="none" w:sz="0" w:space="0" w:color="auto"/>
        <w:bottom w:val="none" w:sz="0" w:space="0" w:color="auto"/>
        <w:right w:val="none" w:sz="0" w:space="0" w:color="auto"/>
      </w:divBdr>
    </w:div>
    <w:div w:id="1894927757">
      <w:bodyDiv w:val="1"/>
      <w:marLeft w:val="0"/>
      <w:marRight w:val="0"/>
      <w:marTop w:val="0"/>
      <w:marBottom w:val="0"/>
      <w:divBdr>
        <w:top w:val="none" w:sz="0" w:space="0" w:color="auto"/>
        <w:left w:val="none" w:sz="0" w:space="0" w:color="auto"/>
        <w:bottom w:val="none" w:sz="0" w:space="0" w:color="auto"/>
        <w:right w:val="none" w:sz="0" w:space="0" w:color="auto"/>
      </w:divBdr>
    </w:div>
    <w:div w:id="1895190969">
      <w:bodyDiv w:val="1"/>
      <w:marLeft w:val="0"/>
      <w:marRight w:val="0"/>
      <w:marTop w:val="0"/>
      <w:marBottom w:val="0"/>
      <w:divBdr>
        <w:top w:val="none" w:sz="0" w:space="0" w:color="auto"/>
        <w:left w:val="none" w:sz="0" w:space="0" w:color="auto"/>
        <w:bottom w:val="none" w:sz="0" w:space="0" w:color="auto"/>
        <w:right w:val="none" w:sz="0" w:space="0" w:color="auto"/>
      </w:divBdr>
    </w:div>
    <w:div w:id="1896159740">
      <w:bodyDiv w:val="1"/>
      <w:marLeft w:val="0"/>
      <w:marRight w:val="0"/>
      <w:marTop w:val="0"/>
      <w:marBottom w:val="0"/>
      <w:divBdr>
        <w:top w:val="none" w:sz="0" w:space="0" w:color="auto"/>
        <w:left w:val="none" w:sz="0" w:space="0" w:color="auto"/>
        <w:bottom w:val="none" w:sz="0" w:space="0" w:color="auto"/>
        <w:right w:val="none" w:sz="0" w:space="0" w:color="auto"/>
      </w:divBdr>
    </w:div>
    <w:div w:id="1896428254">
      <w:bodyDiv w:val="1"/>
      <w:marLeft w:val="0"/>
      <w:marRight w:val="0"/>
      <w:marTop w:val="0"/>
      <w:marBottom w:val="0"/>
      <w:divBdr>
        <w:top w:val="none" w:sz="0" w:space="0" w:color="auto"/>
        <w:left w:val="none" w:sz="0" w:space="0" w:color="auto"/>
        <w:bottom w:val="none" w:sz="0" w:space="0" w:color="auto"/>
        <w:right w:val="none" w:sz="0" w:space="0" w:color="auto"/>
      </w:divBdr>
    </w:div>
    <w:div w:id="1896548013">
      <w:bodyDiv w:val="1"/>
      <w:marLeft w:val="0"/>
      <w:marRight w:val="0"/>
      <w:marTop w:val="0"/>
      <w:marBottom w:val="0"/>
      <w:divBdr>
        <w:top w:val="none" w:sz="0" w:space="0" w:color="auto"/>
        <w:left w:val="none" w:sz="0" w:space="0" w:color="auto"/>
        <w:bottom w:val="none" w:sz="0" w:space="0" w:color="auto"/>
        <w:right w:val="none" w:sz="0" w:space="0" w:color="auto"/>
      </w:divBdr>
    </w:div>
    <w:div w:id="1897737528">
      <w:bodyDiv w:val="1"/>
      <w:marLeft w:val="0"/>
      <w:marRight w:val="0"/>
      <w:marTop w:val="0"/>
      <w:marBottom w:val="0"/>
      <w:divBdr>
        <w:top w:val="none" w:sz="0" w:space="0" w:color="auto"/>
        <w:left w:val="none" w:sz="0" w:space="0" w:color="auto"/>
        <w:bottom w:val="none" w:sz="0" w:space="0" w:color="auto"/>
        <w:right w:val="none" w:sz="0" w:space="0" w:color="auto"/>
      </w:divBdr>
    </w:div>
    <w:div w:id="1898322434">
      <w:bodyDiv w:val="1"/>
      <w:marLeft w:val="0"/>
      <w:marRight w:val="0"/>
      <w:marTop w:val="0"/>
      <w:marBottom w:val="0"/>
      <w:divBdr>
        <w:top w:val="none" w:sz="0" w:space="0" w:color="auto"/>
        <w:left w:val="none" w:sz="0" w:space="0" w:color="auto"/>
        <w:bottom w:val="none" w:sz="0" w:space="0" w:color="auto"/>
        <w:right w:val="none" w:sz="0" w:space="0" w:color="auto"/>
      </w:divBdr>
    </w:div>
    <w:div w:id="1898398200">
      <w:bodyDiv w:val="1"/>
      <w:marLeft w:val="0"/>
      <w:marRight w:val="0"/>
      <w:marTop w:val="0"/>
      <w:marBottom w:val="0"/>
      <w:divBdr>
        <w:top w:val="none" w:sz="0" w:space="0" w:color="auto"/>
        <w:left w:val="none" w:sz="0" w:space="0" w:color="auto"/>
        <w:bottom w:val="none" w:sz="0" w:space="0" w:color="auto"/>
        <w:right w:val="none" w:sz="0" w:space="0" w:color="auto"/>
      </w:divBdr>
    </w:div>
    <w:div w:id="1898781649">
      <w:bodyDiv w:val="1"/>
      <w:marLeft w:val="0"/>
      <w:marRight w:val="0"/>
      <w:marTop w:val="0"/>
      <w:marBottom w:val="0"/>
      <w:divBdr>
        <w:top w:val="none" w:sz="0" w:space="0" w:color="auto"/>
        <w:left w:val="none" w:sz="0" w:space="0" w:color="auto"/>
        <w:bottom w:val="none" w:sz="0" w:space="0" w:color="auto"/>
        <w:right w:val="none" w:sz="0" w:space="0" w:color="auto"/>
      </w:divBdr>
    </w:div>
    <w:div w:id="1898928312">
      <w:bodyDiv w:val="1"/>
      <w:marLeft w:val="0"/>
      <w:marRight w:val="0"/>
      <w:marTop w:val="0"/>
      <w:marBottom w:val="0"/>
      <w:divBdr>
        <w:top w:val="none" w:sz="0" w:space="0" w:color="auto"/>
        <w:left w:val="none" w:sz="0" w:space="0" w:color="auto"/>
        <w:bottom w:val="none" w:sz="0" w:space="0" w:color="auto"/>
        <w:right w:val="none" w:sz="0" w:space="0" w:color="auto"/>
      </w:divBdr>
    </w:div>
    <w:div w:id="1899053152">
      <w:bodyDiv w:val="1"/>
      <w:marLeft w:val="0"/>
      <w:marRight w:val="0"/>
      <w:marTop w:val="0"/>
      <w:marBottom w:val="0"/>
      <w:divBdr>
        <w:top w:val="none" w:sz="0" w:space="0" w:color="auto"/>
        <w:left w:val="none" w:sz="0" w:space="0" w:color="auto"/>
        <w:bottom w:val="none" w:sz="0" w:space="0" w:color="auto"/>
        <w:right w:val="none" w:sz="0" w:space="0" w:color="auto"/>
      </w:divBdr>
    </w:div>
    <w:div w:id="1899389812">
      <w:bodyDiv w:val="1"/>
      <w:marLeft w:val="0"/>
      <w:marRight w:val="0"/>
      <w:marTop w:val="0"/>
      <w:marBottom w:val="0"/>
      <w:divBdr>
        <w:top w:val="none" w:sz="0" w:space="0" w:color="auto"/>
        <w:left w:val="none" w:sz="0" w:space="0" w:color="auto"/>
        <w:bottom w:val="none" w:sz="0" w:space="0" w:color="auto"/>
        <w:right w:val="none" w:sz="0" w:space="0" w:color="auto"/>
      </w:divBdr>
    </w:div>
    <w:div w:id="1900551653">
      <w:bodyDiv w:val="1"/>
      <w:marLeft w:val="0"/>
      <w:marRight w:val="0"/>
      <w:marTop w:val="0"/>
      <w:marBottom w:val="0"/>
      <w:divBdr>
        <w:top w:val="none" w:sz="0" w:space="0" w:color="auto"/>
        <w:left w:val="none" w:sz="0" w:space="0" w:color="auto"/>
        <w:bottom w:val="none" w:sz="0" w:space="0" w:color="auto"/>
        <w:right w:val="none" w:sz="0" w:space="0" w:color="auto"/>
      </w:divBdr>
    </w:div>
    <w:div w:id="1900941658">
      <w:bodyDiv w:val="1"/>
      <w:marLeft w:val="0"/>
      <w:marRight w:val="0"/>
      <w:marTop w:val="0"/>
      <w:marBottom w:val="0"/>
      <w:divBdr>
        <w:top w:val="none" w:sz="0" w:space="0" w:color="auto"/>
        <w:left w:val="none" w:sz="0" w:space="0" w:color="auto"/>
        <w:bottom w:val="none" w:sz="0" w:space="0" w:color="auto"/>
        <w:right w:val="none" w:sz="0" w:space="0" w:color="auto"/>
      </w:divBdr>
      <w:divsChild>
        <w:div w:id="453182564">
          <w:marLeft w:val="0"/>
          <w:marRight w:val="0"/>
          <w:marTop w:val="0"/>
          <w:marBottom w:val="0"/>
          <w:divBdr>
            <w:top w:val="none" w:sz="0" w:space="0" w:color="auto"/>
            <w:left w:val="none" w:sz="0" w:space="0" w:color="auto"/>
            <w:bottom w:val="none" w:sz="0" w:space="0" w:color="auto"/>
            <w:right w:val="none" w:sz="0" w:space="0" w:color="auto"/>
          </w:divBdr>
          <w:divsChild>
            <w:div w:id="1194804179">
              <w:marLeft w:val="0"/>
              <w:marRight w:val="0"/>
              <w:marTop w:val="0"/>
              <w:marBottom w:val="0"/>
              <w:divBdr>
                <w:top w:val="none" w:sz="0" w:space="0" w:color="auto"/>
                <w:left w:val="none" w:sz="0" w:space="0" w:color="auto"/>
                <w:bottom w:val="none" w:sz="0" w:space="0" w:color="auto"/>
                <w:right w:val="none" w:sz="0" w:space="0" w:color="auto"/>
              </w:divBdr>
              <w:divsChild>
                <w:div w:id="1290630014">
                  <w:marLeft w:val="0"/>
                  <w:marRight w:val="0"/>
                  <w:marTop w:val="0"/>
                  <w:marBottom w:val="0"/>
                  <w:divBdr>
                    <w:top w:val="none" w:sz="0" w:space="0" w:color="auto"/>
                    <w:left w:val="none" w:sz="0" w:space="0" w:color="auto"/>
                    <w:bottom w:val="none" w:sz="0" w:space="0" w:color="auto"/>
                    <w:right w:val="none" w:sz="0" w:space="0" w:color="auto"/>
                  </w:divBdr>
                  <w:divsChild>
                    <w:div w:id="114531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592823">
      <w:bodyDiv w:val="1"/>
      <w:marLeft w:val="0"/>
      <w:marRight w:val="0"/>
      <w:marTop w:val="0"/>
      <w:marBottom w:val="0"/>
      <w:divBdr>
        <w:top w:val="none" w:sz="0" w:space="0" w:color="auto"/>
        <w:left w:val="none" w:sz="0" w:space="0" w:color="auto"/>
        <w:bottom w:val="none" w:sz="0" w:space="0" w:color="auto"/>
        <w:right w:val="none" w:sz="0" w:space="0" w:color="auto"/>
      </w:divBdr>
    </w:div>
    <w:div w:id="1902255211">
      <w:bodyDiv w:val="1"/>
      <w:marLeft w:val="0"/>
      <w:marRight w:val="0"/>
      <w:marTop w:val="0"/>
      <w:marBottom w:val="0"/>
      <w:divBdr>
        <w:top w:val="none" w:sz="0" w:space="0" w:color="auto"/>
        <w:left w:val="none" w:sz="0" w:space="0" w:color="auto"/>
        <w:bottom w:val="none" w:sz="0" w:space="0" w:color="auto"/>
        <w:right w:val="none" w:sz="0" w:space="0" w:color="auto"/>
      </w:divBdr>
    </w:div>
    <w:div w:id="1902255631">
      <w:bodyDiv w:val="1"/>
      <w:marLeft w:val="0"/>
      <w:marRight w:val="0"/>
      <w:marTop w:val="0"/>
      <w:marBottom w:val="0"/>
      <w:divBdr>
        <w:top w:val="none" w:sz="0" w:space="0" w:color="auto"/>
        <w:left w:val="none" w:sz="0" w:space="0" w:color="auto"/>
        <w:bottom w:val="none" w:sz="0" w:space="0" w:color="auto"/>
        <w:right w:val="none" w:sz="0" w:space="0" w:color="auto"/>
      </w:divBdr>
      <w:divsChild>
        <w:div w:id="1343238247">
          <w:marLeft w:val="0"/>
          <w:marRight w:val="0"/>
          <w:marTop w:val="0"/>
          <w:marBottom w:val="0"/>
          <w:divBdr>
            <w:top w:val="none" w:sz="0" w:space="0" w:color="auto"/>
            <w:left w:val="none" w:sz="0" w:space="0" w:color="auto"/>
            <w:bottom w:val="none" w:sz="0" w:space="0" w:color="auto"/>
            <w:right w:val="none" w:sz="0" w:space="0" w:color="auto"/>
          </w:divBdr>
          <w:divsChild>
            <w:div w:id="1161506461">
              <w:marLeft w:val="0"/>
              <w:marRight w:val="0"/>
              <w:marTop w:val="0"/>
              <w:marBottom w:val="0"/>
              <w:divBdr>
                <w:top w:val="none" w:sz="0" w:space="0" w:color="auto"/>
                <w:left w:val="none" w:sz="0" w:space="0" w:color="auto"/>
                <w:bottom w:val="none" w:sz="0" w:space="0" w:color="auto"/>
                <w:right w:val="none" w:sz="0" w:space="0" w:color="auto"/>
              </w:divBdr>
              <w:divsChild>
                <w:div w:id="1770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402899">
      <w:bodyDiv w:val="1"/>
      <w:marLeft w:val="0"/>
      <w:marRight w:val="0"/>
      <w:marTop w:val="0"/>
      <w:marBottom w:val="0"/>
      <w:divBdr>
        <w:top w:val="none" w:sz="0" w:space="0" w:color="auto"/>
        <w:left w:val="none" w:sz="0" w:space="0" w:color="auto"/>
        <w:bottom w:val="none" w:sz="0" w:space="0" w:color="auto"/>
        <w:right w:val="none" w:sz="0" w:space="0" w:color="auto"/>
      </w:divBdr>
    </w:div>
    <w:div w:id="1902863831">
      <w:bodyDiv w:val="1"/>
      <w:marLeft w:val="0"/>
      <w:marRight w:val="0"/>
      <w:marTop w:val="0"/>
      <w:marBottom w:val="0"/>
      <w:divBdr>
        <w:top w:val="none" w:sz="0" w:space="0" w:color="auto"/>
        <w:left w:val="none" w:sz="0" w:space="0" w:color="auto"/>
        <w:bottom w:val="none" w:sz="0" w:space="0" w:color="auto"/>
        <w:right w:val="none" w:sz="0" w:space="0" w:color="auto"/>
      </w:divBdr>
    </w:div>
    <w:div w:id="1902986174">
      <w:bodyDiv w:val="1"/>
      <w:marLeft w:val="0"/>
      <w:marRight w:val="0"/>
      <w:marTop w:val="0"/>
      <w:marBottom w:val="0"/>
      <w:divBdr>
        <w:top w:val="none" w:sz="0" w:space="0" w:color="auto"/>
        <w:left w:val="none" w:sz="0" w:space="0" w:color="auto"/>
        <w:bottom w:val="none" w:sz="0" w:space="0" w:color="auto"/>
        <w:right w:val="none" w:sz="0" w:space="0" w:color="auto"/>
      </w:divBdr>
    </w:div>
    <w:div w:id="1904218655">
      <w:bodyDiv w:val="1"/>
      <w:marLeft w:val="0"/>
      <w:marRight w:val="0"/>
      <w:marTop w:val="0"/>
      <w:marBottom w:val="0"/>
      <w:divBdr>
        <w:top w:val="none" w:sz="0" w:space="0" w:color="auto"/>
        <w:left w:val="none" w:sz="0" w:space="0" w:color="auto"/>
        <w:bottom w:val="none" w:sz="0" w:space="0" w:color="auto"/>
        <w:right w:val="none" w:sz="0" w:space="0" w:color="auto"/>
      </w:divBdr>
    </w:div>
    <w:div w:id="1904411261">
      <w:bodyDiv w:val="1"/>
      <w:marLeft w:val="0"/>
      <w:marRight w:val="0"/>
      <w:marTop w:val="0"/>
      <w:marBottom w:val="0"/>
      <w:divBdr>
        <w:top w:val="none" w:sz="0" w:space="0" w:color="auto"/>
        <w:left w:val="none" w:sz="0" w:space="0" w:color="auto"/>
        <w:bottom w:val="none" w:sz="0" w:space="0" w:color="auto"/>
        <w:right w:val="none" w:sz="0" w:space="0" w:color="auto"/>
      </w:divBdr>
    </w:div>
    <w:div w:id="1904558989">
      <w:bodyDiv w:val="1"/>
      <w:marLeft w:val="0"/>
      <w:marRight w:val="0"/>
      <w:marTop w:val="0"/>
      <w:marBottom w:val="0"/>
      <w:divBdr>
        <w:top w:val="none" w:sz="0" w:space="0" w:color="auto"/>
        <w:left w:val="none" w:sz="0" w:space="0" w:color="auto"/>
        <w:bottom w:val="none" w:sz="0" w:space="0" w:color="auto"/>
        <w:right w:val="none" w:sz="0" w:space="0" w:color="auto"/>
      </w:divBdr>
    </w:div>
    <w:div w:id="1904950703">
      <w:bodyDiv w:val="1"/>
      <w:marLeft w:val="0"/>
      <w:marRight w:val="0"/>
      <w:marTop w:val="0"/>
      <w:marBottom w:val="0"/>
      <w:divBdr>
        <w:top w:val="none" w:sz="0" w:space="0" w:color="auto"/>
        <w:left w:val="none" w:sz="0" w:space="0" w:color="auto"/>
        <w:bottom w:val="none" w:sz="0" w:space="0" w:color="auto"/>
        <w:right w:val="none" w:sz="0" w:space="0" w:color="auto"/>
      </w:divBdr>
      <w:divsChild>
        <w:div w:id="2070417409">
          <w:marLeft w:val="0"/>
          <w:marRight w:val="0"/>
          <w:marTop w:val="0"/>
          <w:marBottom w:val="0"/>
          <w:divBdr>
            <w:top w:val="none" w:sz="0" w:space="0" w:color="auto"/>
            <w:left w:val="none" w:sz="0" w:space="0" w:color="auto"/>
            <w:bottom w:val="none" w:sz="0" w:space="0" w:color="auto"/>
            <w:right w:val="none" w:sz="0" w:space="0" w:color="auto"/>
          </w:divBdr>
          <w:divsChild>
            <w:div w:id="2108959777">
              <w:marLeft w:val="0"/>
              <w:marRight w:val="0"/>
              <w:marTop w:val="0"/>
              <w:marBottom w:val="0"/>
              <w:divBdr>
                <w:top w:val="none" w:sz="0" w:space="0" w:color="auto"/>
                <w:left w:val="none" w:sz="0" w:space="0" w:color="auto"/>
                <w:bottom w:val="none" w:sz="0" w:space="0" w:color="auto"/>
                <w:right w:val="none" w:sz="0" w:space="0" w:color="auto"/>
              </w:divBdr>
              <w:divsChild>
                <w:div w:id="25166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1681">
      <w:bodyDiv w:val="1"/>
      <w:marLeft w:val="0"/>
      <w:marRight w:val="0"/>
      <w:marTop w:val="0"/>
      <w:marBottom w:val="0"/>
      <w:divBdr>
        <w:top w:val="none" w:sz="0" w:space="0" w:color="auto"/>
        <w:left w:val="none" w:sz="0" w:space="0" w:color="auto"/>
        <w:bottom w:val="none" w:sz="0" w:space="0" w:color="auto"/>
        <w:right w:val="none" w:sz="0" w:space="0" w:color="auto"/>
      </w:divBdr>
    </w:div>
    <w:div w:id="1906645396">
      <w:bodyDiv w:val="1"/>
      <w:marLeft w:val="0"/>
      <w:marRight w:val="0"/>
      <w:marTop w:val="0"/>
      <w:marBottom w:val="0"/>
      <w:divBdr>
        <w:top w:val="none" w:sz="0" w:space="0" w:color="auto"/>
        <w:left w:val="none" w:sz="0" w:space="0" w:color="auto"/>
        <w:bottom w:val="none" w:sz="0" w:space="0" w:color="auto"/>
        <w:right w:val="none" w:sz="0" w:space="0" w:color="auto"/>
      </w:divBdr>
    </w:div>
    <w:div w:id="1906914477">
      <w:bodyDiv w:val="1"/>
      <w:marLeft w:val="0"/>
      <w:marRight w:val="0"/>
      <w:marTop w:val="0"/>
      <w:marBottom w:val="0"/>
      <w:divBdr>
        <w:top w:val="none" w:sz="0" w:space="0" w:color="auto"/>
        <w:left w:val="none" w:sz="0" w:space="0" w:color="auto"/>
        <w:bottom w:val="none" w:sz="0" w:space="0" w:color="auto"/>
        <w:right w:val="none" w:sz="0" w:space="0" w:color="auto"/>
      </w:divBdr>
    </w:div>
    <w:div w:id="1907059997">
      <w:bodyDiv w:val="1"/>
      <w:marLeft w:val="0"/>
      <w:marRight w:val="0"/>
      <w:marTop w:val="0"/>
      <w:marBottom w:val="0"/>
      <w:divBdr>
        <w:top w:val="none" w:sz="0" w:space="0" w:color="auto"/>
        <w:left w:val="none" w:sz="0" w:space="0" w:color="auto"/>
        <w:bottom w:val="none" w:sz="0" w:space="0" w:color="auto"/>
        <w:right w:val="none" w:sz="0" w:space="0" w:color="auto"/>
      </w:divBdr>
    </w:div>
    <w:div w:id="1907841844">
      <w:bodyDiv w:val="1"/>
      <w:marLeft w:val="0"/>
      <w:marRight w:val="0"/>
      <w:marTop w:val="0"/>
      <w:marBottom w:val="0"/>
      <w:divBdr>
        <w:top w:val="none" w:sz="0" w:space="0" w:color="auto"/>
        <w:left w:val="none" w:sz="0" w:space="0" w:color="auto"/>
        <w:bottom w:val="none" w:sz="0" w:space="0" w:color="auto"/>
        <w:right w:val="none" w:sz="0" w:space="0" w:color="auto"/>
      </w:divBdr>
    </w:div>
    <w:div w:id="1908566705">
      <w:bodyDiv w:val="1"/>
      <w:marLeft w:val="0"/>
      <w:marRight w:val="0"/>
      <w:marTop w:val="0"/>
      <w:marBottom w:val="0"/>
      <w:divBdr>
        <w:top w:val="none" w:sz="0" w:space="0" w:color="auto"/>
        <w:left w:val="none" w:sz="0" w:space="0" w:color="auto"/>
        <w:bottom w:val="none" w:sz="0" w:space="0" w:color="auto"/>
        <w:right w:val="none" w:sz="0" w:space="0" w:color="auto"/>
      </w:divBdr>
    </w:div>
    <w:div w:id="1909261633">
      <w:bodyDiv w:val="1"/>
      <w:marLeft w:val="0"/>
      <w:marRight w:val="0"/>
      <w:marTop w:val="0"/>
      <w:marBottom w:val="0"/>
      <w:divBdr>
        <w:top w:val="none" w:sz="0" w:space="0" w:color="auto"/>
        <w:left w:val="none" w:sz="0" w:space="0" w:color="auto"/>
        <w:bottom w:val="none" w:sz="0" w:space="0" w:color="auto"/>
        <w:right w:val="none" w:sz="0" w:space="0" w:color="auto"/>
      </w:divBdr>
    </w:div>
    <w:div w:id="1910265651">
      <w:bodyDiv w:val="1"/>
      <w:marLeft w:val="0"/>
      <w:marRight w:val="0"/>
      <w:marTop w:val="0"/>
      <w:marBottom w:val="0"/>
      <w:divBdr>
        <w:top w:val="none" w:sz="0" w:space="0" w:color="auto"/>
        <w:left w:val="none" w:sz="0" w:space="0" w:color="auto"/>
        <w:bottom w:val="none" w:sz="0" w:space="0" w:color="auto"/>
        <w:right w:val="none" w:sz="0" w:space="0" w:color="auto"/>
      </w:divBdr>
    </w:div>
    <w:div w:id="1910454010">
      <w:bodyDiv w:val="1"/>
      <w:marLeft w:val="0"/>
      <w:marRight w:val="0"/>
      <w:marTop w:val="0"/>
      <w:marBottom w:val="0"/>
      <w:divBdr>
        <w:top w:val="none" w:sz="0" w:space="0" w:color="auto"/>
        <w:left w:val="none" w:sz="0" w:space="0" w:color="auto"/>
        <w:bottom w:val="none" w:sz="0" w:space="0" w:color="auto"/>
        <w:right w:val="none" w:sz="0" w:space="0" w:color="auto"/>
      </w:divBdr>
    </w:div>
    <w:div w:id="1911039750">
      <w:bodyDiv w:val="1"/>
      <w:marLeft w:val="0"/>
      <w:marRight w:val="0"/>
      <w:marTop w:val="0"/>
      <w:marBottom w:val="0"/>
      <w:divBdr>
        <w:top w:val="none" w:sz="0" w:space="0" w:color="auto"/>
        <w:left w:val="none" w:sz="0" w:space="0" w:color="auto"/>
        <w:bottom w:val="none" w:sz="0" w:space="0" w:color="auto"/>
        <w:right w:val="none" w:sz="0" w:space="0" w:color="auto"/>
      </w:divBdr>
    </w:div>
    <w:div w:id="1912157560">
      <w:bodyDiv w:val="1"/>
      <w:marLeft w:val="0"/>
      <w:marRight w:val="0"/>
      <w:marTop w:val="0"/>
      <w:marBottom w:val="0"/>
      <w:divBdr>
        <w:top w:val="none" w:sz="0" w:space="0" w:color="auto"/>
        <w:left w:val="none" w:sz="0" w:space="0" w:color="auto"/>
        <w:bottom w:val="none" w:sz="0" w:space="0" w:color="auto"/>
        <w:right w:val="none" w:sz="0" w:space="0" w:color="auto"/>
      </w:divBdr>
    </w:div>
    <w:div w:id="1912305942">
      <w:bodyDiv w:val="1"/>
      <w:marLeft w:val="0"/>
      <w:marRight w:val="0"/>
      <w:marTop w:val="0"/>
      <w:marBottom w:val="0"/>
      <w:divBdr>
        <w:top w:val="none" w:sz="0" w:space="0" w:color="auto"/>
        <w:left w:val="none" w:sz="0" w:space="0" w:color="auto"/>
        <w:bottom w:val="none" w:sz="0" w:space="0" w:color="auto"/>
        <w:right w:val="none" w:sz="0" w:space="0" w:color="auto"/>
      </w:divBdr>
    </w:div>
    <w:div w:id="1912471716">
      <w:bodyDiv w:val="1"/>
      <w:marLeft w:val="0"/>
      <w:marRight w:val="0"/>
      <w:marTop w:val="0"/>
      <w:marBottom w:val="0"/>
      <w:divBdr>
        <w:top w:val="none" w:sz="0" w:space="0" w:color="auto"/>
        <w:left w:val="none" w:sz="0" w:space="0" w:color="auto"/>
        <w:bottom w:val="none" w:sz="0" w:space="0" w:color="auto"/>
        <w:right w:val="none" w:sz="0" w:space="0" w:color="auto"/>
      </w:divBdr>
    </w:div>
    <w:div w:id="1914462583">
      <w:bodyDiv w:val="1"/>
      <w:marLeft w:val="0"/>
      <w:marRight w:val="0"/>
      <w:marTop w:val="0"/>
      <w:marBottom w:val="0"/>
      <w:divBdr>
        <w:top w:val="none" w:sz="0" w:space="0" w:color="auto"/>
        <w:left w:val="none" w:sz="0" w:space="0" w:color="auto"/>
        <w:bottom w:val="none" w:sz="0" w:space="0" w:color="auto"/>
        <w:right w:val="none" w:sz="0" w:space="0" w:color="auto"/>
      </w:divBdr>
    </w:div>
    <w:div w:id="1914655352">
      <w:bodyDiv w:val="1"/>
      <w:marLeft w:val="0"/>
      <w:marRight w:val="0"/>
      <w:marTop w:val="0"/>
      <w:marBottom w:val="0"/>
      <w:divBdr>
        <w:top w:val="none" w:sz="0" w:space="0" w:color="auto"/>
        <w:left w:val="none" w:sz="0" w:space="0" w:color="auto"/>
        <w:bottom w:val="none" w:sz="0" w:space="0" w:color="auto"/>
        <w:right w:val="none" w:sz="0" w:space="0" w:color="auto"/>
      </w:divBdr>
    </w:div>
    <w:div w:id="1914731347">
      <w:bodyDiv w:val="1"/>
      <w:marLeft w:val="0"/>
      <w:marRight w:val="0"/>
      <w:marTop w:val="0"/>
      <w:marBottom w:val="0"/>
      <w:divBdr>
        <w:top w:val="none" w:sz="0" w:space="0" w:color="auto"/>
        <w:left w:val="none" w:sz="0" w:space="0" w:color="auto"/>
        <w:bottom w:val="none" w:sz="0" w:space="0" w:color="auto"/>
        <w:right w:val="none" w:sz="0" w:space="0" w:color="auto"/>
      </w:divBdr>
    </w:div>
    <w:div w:id="1914973121">
      <w:bodyDiv w:val="1"/>
      <w:marLeft w:val="0"/>
      <w:marRight w:val="0"/>
      <w:marTop w:val="0"/>
      <w:marBottom w:val="0"/>
      <w:divBdr>
        <w:top w:val="none" w:sz="0" w:space="0" w:color="auto"/>
        <w:left w:val="none" w:sz="0" w:space="0" w:color="auto"/>
        <w:bottom w:val="none" w:sz="0" w:space="0" w:color="auto"/>
        <w:right w:val="none" w:sz="0" w:space="0" w:color="auto"/>
      </w:divBdr>
    </w:div>
    <w:div w:id="1915965709">
      <w:bodyDiv w:val="1"/>
      <w:marLeft w:val="0"/>
      <w:marRight w:val="0"/>
      <w:marTop w:val="0"/>
      <w:marBottom w:val="0"/>
      <w:divBdr>
        <w:top w:val="none" w:sz="0" w:space="0" w:color="auto"/>
        <w:left w:val="none" w:sz="0" w:space="0" w:color="auto"/>
        <w:bottom w:val="none" w:sz="0" w:space="0" w:color="auto"/>
        <w:right w:val="none" w:sz="0" w:space="0" w:color="auto"/>
      </w:divBdr>
    </w:div>
    <w:div w:id="1916818628">
      <w:bodyDiv w:val="1"/>
      <w:marLeft w:val="0"/>
      <w:marRight w:val="0"/>
      <w:marTop w:val="0"/>
      <w:marBottom w:val="0"/>
      <w:divBdr>
        <w:top w:val="none" w:sz="0" w:space="0" w:color="auto"/>
        <w:left w:val="none" w:sz="0" w:space="0" w:color="auto"/>
        <w:bottom w:val="none" w:sz="0" w:space="0" w:color="auto"/>
        <w:right w:val="none" w:sz="0" w:space="0" w:color="auto"/>
      </w:divBdr>
    </w:div>
    <w:div w:id="1917321692">
      <w:bodyDiv w:val="1"/>
      <w:marLeft w:val="0"/>
      <w:marRight w:val="0"/>
      <w:marTop w:val="0"/>
      <w:marBottom w:val="0"/>
      <w:divBdr>
        <w:top w:val="none" w:sz="0" w:space="0" w:color="auto"/>
        <w:left w:val="none" w:sz="0" w:space="0" w:color="auto"/>
        <w:bottom w:val="none" w:sz="0" w:space="0" w:color="auto"/>
        <w:right w:val="none" w:sz="0" w:space="0" w:color="auto"/>
      </w:divBdr>
    </w:div>
    <w:div w:id="1917588426">
      <w:bodyDiv w:val="1"/>
      <w:marLeft w:val="0"/>
      <w:marRight w:val="0"/>
      <w:marTop w:val="0"/>
      <w:marBottom w:val="0"/>
      <w:divBdr>
        <w:top w:val="none" w:sz="0" w:space="0" w:color="auto"/>
        <w:left w:val="none" w:sz="0" w:space="0" w:color="auto"/>
        <w:bottom w:val="none" w:sz="0" w:space="0" w:color="auto"/>
        <w:right w:val="none" w:sz="0" w:space="0" w:color="auto"/>
      </w:divBdr>
    </w:div>
    <w:div w:id="1918133256">
      <w:bodyDiv w:val="1"/>
      <w:marLeft w:val="0"/>
      <w:marRight w:val="0"/>
      <w:marTop w:val="0"/>
      <w:marBottom w:val="0"/>
      <w:divBdr>
        <w:top w:val="none" w:sz="0" w:space="0" w:color="auto"/>
        <w:left w:val="none" w:sz="0" w:space="0" w:color="auto"/>
        <w:bottom w:val="none" w:sz="0" w:space="0" w:color="auto"/>
        <w:right w:val="none" w:sz="0" w:space="0" w:color="auto"/>
      </w:divBdr>
    </w:div>
    <w:div w:id="1918436547">
      <w:bodyDiv w:val="1"/>
      <w:marLeft w:val="0"/>
      <w:marRight w:val="0"/>
      <w:marTop w:val="0"/>
      <w:marBottom w:val="0"/>
      <w:divBdr>
        <w:top w:val="none" w:sz="0" w:space="0" w:color="auto"/>
        <w:left w:val="none" w:sz="0" w:space="0" w:color="auto"/>
        <w:bottom w:val="none" w:sz="0" w:space="0" w:color="auto"/>
        <w:right w:val="none" w:sz="0" w:space="0" w:color="auto"/>
      </w:divBdr>
    </w:div>
    <w:div w:id="1918664161">
      <w:bodyDiv w:val="1"/>
      <w:marLeft w:val="0"/>
      <w:marRight w:val="0"/>
      <w:marTop w:val="0"/>
      <w:marBottom w:val="0"/>
      <w:divBdr>
        <w:top w:val="none" w:sz="0" w:space="0" w:color="auto"/>
        <w:left w:val="none" w:sz="0" w:space="0" w:color="auto"/>
        <w:bottom w:val="none" w:sz="0" w:space="0" w:color="auto"/>
        <w:right w:val="none" w:sz="0" w:space="0" w:color="auto"/>
      </w:divBdr>
    </w:div>
    <w:div w:id="1919362183">
      <w:bodyDiv w:val="1"/>
      <w:marLeft w:val="0"/>
      <w:marRight w:val="0"/>
      <w:marTop w:val="0"/>
      <w:marBottom w:val="0"/>
      <w:divBdr>
        <w:top w:val="none" w:sz="0" w:space="0" w:color="auto"/>
        <w:left w:val="none" w:sz="0" w:space="0" w:color="auto"/>
        <w:bottom w:val="none" w:sz="0" w:space="0" w:color="auto"/>
        <w:right w:val="none" w:sz="0" w:space="0" w:color="auto"/>
      </w:divBdr>
    </w:div>
    <w:div w:id="1919703570">
      <w:bodyDiv w:val="1"/>
      <w:marLeft w:val="0"/>
      <w:marRight w:val="0"/>
      <w:marTop w:val="0"/>
      <w:marBottom w:val="0"/>
      <w:divBdr>
        <w:top w:val="none" w:sz="0" w:space="0" w:color="auto"/>
        <w:left w:val="none" w:sz="0" w:space="0" w:color="auto"/>
        <w:bottom w:val="none" w:sz="0" w:space="0" w:color="auto"/>
        <w:right w:val="none" w:sz="0" w:space="0" w:color="auto"/>
      </w:divBdr>
    </w:div>
    <w:div w:id="1920022507">
      <w:bodyDiv w:val="1"/>
      <w:marLeft w:val="0"/>
      <w:marRight w:val="0"/>
      <w:marTop w:val="0"/>
      <w:marBottom w:val="0"/>
      <w:divBdr>
        <w:top w:val="none" w:sz="0" w:space="0" w:color="auto"/>
        <w:left w:val="none" w:sz="0" w:space="0" w:color="auto"/>
        <w:bottom w:val="none" w:sz="0" w:space="0" w:color="auto"/>
        <w:right w:val="none" w:sz="0" w:space="0" w:color="auto"/>
      </w:divBdr>
    </w:div>
    <w:div w:id="1920207968">
      <w:bodyDiv w:val="1"/>
      <w:marLeft w:val="0"/>
      <w:marRight w:val="0"/>
      <w:marTop w:val="0"/>
      <w:marBottom w:val="0"/>
      <w:divBdr>
        <w:top w:val="none" w:sz="0" w:space="0" w:color="auto"/>
        <w:left w:val="none" w:sz="0" w:space="0" w:color="auto"/>
        <w:bottom w:val="none" w:sz="0" w:space="0" w:color="auto"/>
        <w:right w:val="none" w:sz="0" w:space="0" w:color="auto"/>
      </w:divBdr>
    </w:div>
    <w:div w:id="1921913891">
      <w:bodyDiv w:val="1"/>
      <w:marLeft w:val="0"/>
      <w:marRight w:val="0"/>
      <w:marTop w:val="0"/>
      <w:marBottom w:val="0"/>
      <w:divBdr>
        <w:top w:val="none" w:sz="0" w:space="0" w:color="auto"/>
        <w:left w:val="none" w:sz="0" w:space="0" w:color="auto"/>
        <w:bottom w:val="none" w:sz="0" w:space="0" w:color="auto"/>
        <w:right w:val="none" w:sz="0" w:space="0" w:color="auto"/>
      </w:divBdr>
    </w:div>
    <w:div w:id="1922524250">
      <w:bodyDiv w:val="1"/>
      <w:marLeft w:val="0"/>
      <w:marRight w:val="0"/>
      <w:marTop w:val="0"/>
      <w:marBottom w:val="0"/>
      <w:divBdr>
        <w:top w:val="none" w:sz="0" w:space="0" w:color="auto"/>
        <w:left w:val="none" w:sz="0" w:space="0" w:color="auto"/>
        <w:bottom w:val="none" w:sz="0" w:space="0" w:color="auto"/>
        <w:right w:val="none" w:sz="0" w:space="0" w:color="auto"/>
      </w:divBdr>
    </w:div>
    <w:div w:id="1922712248">
      <w:bodyDiv w:val="1"/>
      <w:marLeft w:val="0"/>
      <w:marRight w:val="0"/>
      <w:marTop w:val="0"/>
      <w:marBottom w:val="0"/>
      <w:divBdr>
        <w:top w:val="none" w:sz="0" w:space="0" w:color="auto"/>
        <w:left w:val="none" w:sz="0" w:space="0" w:color="auto"/>
        <w:bottom w:val="none" w:sz="0" w:space="0" w:color="auto"/>
        <w:right w:val="none" w:sz="0" w:space="0" w:color="auto"/>
      </w:divBdr>
    </w:div>
    <w:div w:id="1923446652">
      <w:bodyDiv w:val="1"/>
      <w:marLeft w:val="0"/>
      <w:marRight w:val="0"/>
      <w:marTop w:val="0"/>
      <w:marBottom w:val="0"/>
      <w:divBdr>
        <w:top w:val="none" w:sz="0" w:space="0" w:color="auto"/>
        <w:left w:val="none" w:sz="0" w:space="0" w:color="auto"/>
        <w:bottom w:val="none" w:sz="0" w:space="0" w:color="auto"/>
        <w:right w:val="none" w:sz="0" w:space="0" w:color="auto"/>
      </w:divBdr>
    </w:div>
    <w:div w:id="1924296690">
      <w:bodyDiv w:val="1"/>
      <w:marLeft w:val="0"/>
      <w:marRight w:val="0"/>
      <w:marTop w:val="0"/>
      <w:marBottom w:val="0"/>
      <w:divBdr>
        <w:top w:val="none" w:sz="0" w:space="0" w:color="auto"/>
        <w:left w:val="none" w:sz="0" w:space="0" w:color="auto"/>
        <w:bottom w:val="none" w:sz="0" w:space="0" w:color="auto"/>
        <w:right w:val="none" w:sz="0" w:space="0" w:color="auto"/>
      </w:divBdr>
    </w:div>
    <w:div w:id="1924727302">
      <w:bodyDiv w:val="1"/>
      <w:marLeft w:val="0"/>
      <w:marRight w:val="0"/>
      <w:marTop w:val="0"/>
      <w:marBottom w:val="0"/>
      <w:divBdr>
        <w:top w:val="none" w:sz="0" w:space="0" w:color="auto"/>
        <w:left w:val="none" w:sz="0" w:space="0" w:color="auto"/>
        <w:bottom w:val="none" w:sz="0" w:space="0" w:color="auto"/>
        <w:right w:val="none" w:sz="0" w:space="0" w:color="auto"/>
      </w:divBdr>
    </w:div>
    <w:div w:id="1924759141">
      <w:bodyDiv w:val="1"/>
      <w:marLeft w:val="0"/>
      <w:marRight w:val="0"/>
      <w:marTop w:val="0"/>
      <w:marBottom w:val="0"/>
      <w:divBdr>
        <w:top w:val="none" w:sz="0" w:space="0" w:color="auto"/>
        <w:left w:val="none" w:sz="0" w:space="0" w:color="auto"/>
        <w:bottom w:val="none" w:sz="0" w:space="0" w:color="auto"/>
        <w:right w:val="none" w:sz="0" w:space="0" w:color="auto"/>
      </w:divBdr>
    </w:div>
    <w:div w:id="1924872036">
      <w:bodyDiv w:val="1"/>
      <w:marLeft w:val="0"/>
      <w:marRight w:val="0"/>
      <w:marTop w:val="0"/>
      <w:marBottom w:val="0"/>
      <w:divBdr>
        <w:top w:val="none" w:sz="0" w:space="0" w:color="auto"/>
        <w:left w:val="none" w:sz="0" w:space="0" w:color="auto"/>
        <w:bottom w:val="none" w:sz="0" w:space="0" w:color="auto"/>
        <w:right w:val="none" w:sz="0" w:space="0" w:color="auto"/>
      </w:divBdr>
    </w:div>
    <w:div w:id="1924877935">
      <w:bodyDiv w:val="1"/>
      <w:marLeft w:val="0"/>
      <w:marRight w:val="0"/>
      <w:marTop w:val="0"/>
      <w:marBottom w:val="0"/>
      <w:divBdr>
        <w:top w:val="none" w:sz="0" w:space="0" w:color="auto"/>
        <w:left w:val="none" w:sz="0" w:space="0" w:color="auto"/>
        <w:bottom w:val="none" w:sz="0" w:space="0" w:color="auto"/>
        <w:right w:val="none" w:sz="0" w:space="0" w:color="auto"/>
      </w:divBdr>
    </w:div>
    <w:div w:id="1925451789">
      <w:bodyDiv w:val="1"/>
      <w:marLeft w:val="0"/>
      <w:marRight w:val="0"/>
      <w:marTop w:val="0"/>
      <w:marBottom w:val="0"/>
      <w:divBdr>
        <w:top w:val="none" w:sz="0" w:space="0" w:color="auto"/>
        <w:left w:val="none" w:sz="0" w:space="0" w:color="auto"/>
        <w:bottom w:val="none" w:sz="0" w:space="0" w:color="auto"/>
        <w:right w:val="none" w:sz="0" w:space="0" w:color="auto"/>
      </w:divBdr>
    </w:div>
    <w:div w:id="1926958533">
      <w:bodyDiv w:val="1"/>
      <w:marLeft w:val="0"/>
      <w:marRight w:val="0"/>
      <w:marTop w:val="0"/>
      <w:marBottom w:val="0"/>
      <w:divBdr>
        <w:top w:val="none" w:sz="0" w:space="0" w:color="auto"/>
        <w:left w:val="none" w:sz="0" w:space="0" w:color="auto"/>
        <w:bottom w:val="none" w:sz="0" w:space="0" w:color="auto"/>
        <w:right w:val="none" w:sz="0" w:space="0" w:color="auto"/>
      </w:divBdr>
    </w:div>
    <w:div w:id="1927959056">
      <w:bodyDiv w:val="1"/>
      <w:marLeft w:val="0"/>
      <w:marRight w:val="0"/>
      <w:marTop w:val="0"/>
      <w:marBottom w:val="0"/>
      <w:divBdr>
        <w:top w:val="none" w:sz="0" w:space="0" w:color="auto"/>
        <w:left w:val="none" w:sz="0" w:space="0" w:color="auto"/>
        <w:bottom w:val="none" w:sz="0" w:space="0" w:color="auto"/>
        <w:right w:val="none" w:sz="0" w:space="0" w:color="auto"/>
      </w:divBdr>
    </w:div>
    <w:div w:id="1930044317">
      <w:bodyDiv w:val="1"/>
      <w:marLeft w:val="0"/>
      <w:marRight w:val="0"/>
      <w:marTop w:val="0"/>
      <w:marBottom w:val="0"/>
      <w:divBdr>
        <w:top w:val="none" w:sz="0" w:space="0" w:color="auto"/>
        <w:left w:val="none" w:sz="0" w:space="0" w:color="auto"/>
        <w:bottom w:val="none" w:sz="0" w:space="0" w:color="auto"/>
        <w:right w:val="none" w:sz="0" w:space="0" w:color="auto"/>
      </w:divBdr>
    </w:div>
    <w:div w:id="1930187261">
      <w:bodyDiv w:val="1"/>
      <w:marLeft w:val="0"/>
      <w:marRight w:val="0"/>
      <w:marTop w:val="0"/>
      <w:marBottom w:val="0"/>
      <w:divBdr>
        <w:top w:val="none" w:sz="0" w:space="0" w:color="auto"/>
        <w:left w:val="none" w:sz="0" w:space="0" w:color="auto"/>
        <w:bottom w:val="none" w:sz="0" w:space="0" w:color="auto"/>
        <w:right w:val="none" w:sz="0" w:space="0" w:color="auto"/>
      </w:divBdr>
    </w:div>
    <w:div w:id="1930384663">
      <w:bodyDiv w:val="1"/>
      <w:marLeft w:val="0"/>
      <w:marRight w:val="0"/>
      <w:marTop w:val="0"/>
      <w:marBottom w:val="0"/>
      <w:divBdr>
        <w:top w:val="none" w:sz="0" w:space="0" w:color="auto"/>
        <w:left w:val="none" w:sz="0" w:space="0" w:color="auto"/>
        <w:bottom w:val="none" w:sz="0" w:space="0" w:color="auto"/>
        <w:right w:val="none" w:sz="0" w:space="0" w:color="auto"/>
      </w:divBdr>
    </w:div>
    <w:div w:id="1930691974">
      <w:bodyDiv w:val="1"/>
      <w:marLeft w:val="0"/>
      <w:marRight w:val="0"/>
      <w:marTop w:val="0"/>
      <w:marBottom w:val="0"/>
      <w:divBdr>
        <w:top w:val="none" w:sz="0" w:space="0" w:color="auto"/>
        <w:left w:val="none" w:sz="0" w:space="0" w:color="auto"/>
        <w:bottom w:val="none" w:sz="0" w:space="0" w:color="auto"/>
        <w:right w:val="none" w:sz="0" w:space="0" w:color="auto"/>
      </w:divBdr>
    </w:div>
    <w:div w:id="1931542834">
      <w:bodyDiv w:val="1"/>
      <w:marLeft w:val="0"/>
      <w:marRight w:val="0"/>
      <w:marTop w:val="0"/>
      <w:marBottom w:val="0"/>
      <w:divBdr>
        <w:top w:val="none" w:sz="0" w:space="0" w:color="auto"/>
        <w:left w:val="none" w:sz="0" w:space="0" w:color="auto"/>
        <w:bottom w:val="none" w:sz="0" w:space="0" w:color="auto"/>
        <w:right w:val="none" w:sz="0" w:space="0" w:color="auto"/>
      </w:divBdr>
    </w:div>
    <w:div w:id="1931617975">
      <w:bodyDiv w:val="1"/>
      <w:marLeft w:val="0"/>
      <w:marRight w:val="0"/>
      <w:marTop w:val="0"/>
      <w:marBottom w:val="0"/>
      <w:divBdr>
        <w:top w:val="none" w:sz="0" w:space="0" w:color="auto"/>
        <w:left w:val="none" w:sz="0" w:space="0" w:color="auto"/>
        <w:bottom w:val="none" w:sz="0" w:space="0" w:color="auto"/>
        <w:right w:val="none" w:sz="0" w:space="0" w:color="auto"/>
      </w:divBdr>
    </w:div>
    <w:div w:id="1933082442">
      <w:bodyDiv w:val="1"/>
      <w:marLeft w:val="0"/>
      <w:marRight w:val="0"/>
      <w:marTop w:val="0"/>
      <w:marBottom w:val="0"/>
      <w:divBdr>
        <w:top w:val="none" w:sz="0" w:space="0" w:color="auto"/>
        <w:left w:val="none" w:sz="0" w:space="0" w:color="auto"/>
        <w:bottom w:val="none" w:sz="0" w:space="0" w:color="auto"/>
        <w:right w:val="none" w:sz="0" w:space="0" w:color="auto"/>
      </w:divBdr>
      <w:divsChild>
        <w:div w:id="1531600949">
          <w:marLeft w:val="0"/>
          <w:marRight w:val="0"/>
          <w:marTop w:val="0"/>
          <w:marBottom w:val="0"/>
          <w:divBdr>
            <w:top w:val="none" w:sz="0" w:space="0" w:color="auto"/>
            <w:left w:val="none" w:sz="0" w:space="0" w:color="auto"/>
            <w:bottom w:val="none" w:sz="0" w:space="0" w:color="auto"/>
            <w:right w:val="none" w:sz="0" w:space="0" w:color="auto"/>
          </w:divBdr>
          <w:divsChild>
            <w:div w:id="468210052">
              <w:marLeft w:val="0"/>
              <w:marRight w:val="0"/>
              <w:marTop w:val="0"/>
              <w:marBottom w:val="0"/>
              <w:divBdr>
                <w:top w:val="none" w:sz="0" w:space="0" w:color="auto"/>
                <w:left w:val="none" w:sz="0" w:space="0" w:color="auto"/>
                <w:bottom w:val="none" w:sz="0" w:space="0" w:color="auto"/>
                <w:right w:val="none" w:sz="0" w:space="0" w:color="auto"/>
              </w:divBdr>
              <w:divsChild>
                <w:div w:id="617293504">
                  <w:marLeft w:val="0"/>
                  <w:marRight w:val="0"/>
                  <w:marTop w:val="0"/>
                  <w:marBottom w:val="0"/>
                  <w:divBdr>
                    <w:top w:val="none" w:sz="0" w:space="0" w:color="auto"/>
                    <w:left w:val="none" w:sz="0" w:space="0" w:color="auto"/>
                    <w:bottom w:val="none" w:sz="0" w:space="0" w:color="auto"/>
                    <w:right w:val="none" w:sz="0" w:space="0" w:color="auto"/>
                  </w:divBdr>
                  <w:divsChild>
                    <w:div w:id="85696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194811">
      <w:bodyDiv w:val="1"/>
      <w:marLeft w:val="0"/>
      <w:marRight w:val="0"/>
      <w:marTop w:val="0"/>
      <w:marBottom w:val="0"/>
      <w:divBdr>
        <w:top w:val="none" w:sz="0" w:space="0" w:color="auto"/>
        <w:left w:val="none" w:sz="0" w:space="0" w:color="auto"/>
        <w:bottom w:val="none" w:sz="0" w:space="0" w:color="auto"/>
        <w:right w:val="none" w:sz="0" w:space="0" w:color="auto"/>
      </w:divBdr>
    </w:div>
    <w:div w:id="1934588890">
      <w:bodyDiv w:val="1"/>
      <w:marLeft w:val="0"/>
      <w:marRight w:val="0"/>
      <w:marTop w:val="0"/>
      <w:marBottom w:val="0"/>
      <w:divBdr>
        <w:top w:val="none" w:sz="0" w:space="0" w:color="auto"/>
        <w:left w:val="none" w:sz="0" w:space="0" w:color="auto"/>
        <w:bottom w:val="none" w:sz="0" w:space="0" w:color="auto"/>
        <w:right w:val="none" w:sz="0" w:space="0" w:color="auto"/>
      </w:divBdr>
    </w:div>
    <w:div w:id="1935167050">
      <w:bodyDiv w:val="1"/>
      <w:marLeft w:val="0"/>
      <w:marRight w:val="0"/>
      <w:marTop w:val="0"/>
      <w:marBottom w:val="0"/>
      <w:divBdr>
        <w:top w:val="none" w:sz="0" w:space="0" w:color="auto"/>
        <w:left w:val="none" w:sz="0" w:space="0" w:color="auto"/>
        <w:bottom w:val="none" w:sz="0" w:space="0" w:color="auto"/>
        <w:right w:val="none" w:sz="0" w:space="0" w:color="auto"/>
      </w:divBdr>
    </w:div>
    <w:div w:id="1935239094">
      <w:bodyDiv w:val="1"/>
      <w:marLeft w:val="0"/>
      <w:marRight w:val="0"/>
      <w:marTop w:val="0"/>
      <w:marBottom w:val="0"/>
      <w:divBdr>
        <w:top w:val="none" w:sz="0" w:space="0" w:color="auto"/>
        <w:left w:val="none" w:sz="0" w:space="0" w:color="auto"/>
        <w:bottom w:val="none" w:sz="0" w:space="0" w:color="auto"/>
        <w:right w:val="none" w:sz="0" w:space="0" w:color="auto"/>
      </w:divBdr>
    </w:div>
    <w:div w:id="1935548713">
      <w:bodyDiv w:val="1"/>
      <w:marLeft w:val="0"/>
      <w:marRight w:val="0"/>
      <w:marTop w:val="0"/>
      <w:marBottom w:val="0"/>
      <w:divBdr>
        <w:top w:val="none" w:sz="0" w:space="0" w:color="auto"/>
        <w:left w:val="none" w:sz="0" w:space="0" w:color="auto"/>
        <w:bottom w:val="none" w:sz="0" w:space="0" w:color="auto"/>
        <w:right w:val="none" w:sz="0" w:space="0" w:color="auto"/>
      </w:divBdr>
    </w:div>
    <w:div w:id="1936471785">
      <w:bodyDiv w:val="1"/>
      <w:marLeft w:val="0"/>
      <w:marRight w:val="0"/>
      <w:marTop w:val="0"/>
      <w:marBottom w:val="0"/>
      <w:divBdr>
        <w:top w:val="none" w:sz="0" w:space="0" w:color="auto"/>
        <w:left w:val="none" w:sz="0" w:space="0" w:color="auto"/>
        <w:bottom w:val="none" w:sz="0" w:space="0" w:color="auto"/>
        <w:right w:val="none" w:sz="0" w:space="0" w:color="auto"/>
      </w:divBdr>
    </w:div>
    <w:div w:id="1936935944">
      <w:bodyDiv w:val="1"/>
      <w:marLeft w:val="0"/>
      <w:marRight w:val="0"/>
      <w:marTop w:val="0"/>
      <w:marBottom w:val="0"/>
      <w:divBdr>
        <w:top w:val="none" w:sz="0" w:space="0" w:color="auto"/>
        <w:left w:val="none" w:sz="0" w:space="0" w:color="auto"/>
        <w:bottom w:val="none" w:sz="0" w:space="0" w:color="auto"/>
        <w:right w:val="none" w:sz="0" w:space="0" w:color="auto"/>
      </w:divBdr>
    </w:div>
    <w:div w:id="1937203560">
      <w:bodyDiv w:val="1"/>
      <w:marLeft w:val="0"/>
      <w:marRight w:val="0"/>
      <w:marTop w:val="0"/>
      <w:marBottom w:val="0"/>
      <w:divBdr>
        <w:top w:val="none" w:sz="0" w:space="0" w:color="auto"/>
        <w:left w:val="none" w:sz="0" w:space="0" w:color="auto"/>
        <w:bottom w:val="none" w:sz="0" w:space="0" w:color="auto"/>
        <w:right w:val="none" w:sz="0" w:space="0" w:color="auto"/>
      </w:divBdr>
    </w:div>
    <w:div w:id="1937204608">
      <w:bodyDiv w:val="1"/>
      <w:marLeft w:val="0"/>
      <w:marRight w:val="0"/>
      <w:marTop w:val="0"/>
      <w:marBottom w:val="0"/>
      <w:divBdr>
        <w:top w:val="none" w:sz="0" w:space="0" w:color="auto"/>
        <w:left w:val="none" w:sz="0" w:space="0" w:color="auto"/>
        <w:bottom w:val="none" w:sz="0" w:space="0" w:color="auto"/>
        <w:right w:val="none" w:sz="0" w:space="0" w:color="auto"/>
      </w:divBdr>
    </w:div>
    <w:div w:id="1937244393">
      <w:bodyDiv w:val="1"/>
      <w:marLeft w:val="0"/>
      <w:marRight w:val="0"/>
      <w:marTop w:val="0"/>
      <w:marBottom w:val="0"/>
      <w:divBdr>
        <w:top w:val="none" w:sz="0" w:space="0" w:color="auto"/>
        <w:left w:val="none" w:sz="0" w:space="0" w:color="auto"/>
        <w:bottom w:val="none" w:sz="0" w:space="0" w:color="auto"/>
        <w:right w:val="none" w:sz="0" w:space="0" w:color="auto"/>
      </w:divBdr>
    </w:div>
    <w:div w:id="1937400223">
      <w:bodyDiv w:val="1"/>
      <w:marLeft w:val="0"/>
      <w:marRight w:val="0"/>
      <w:marTop w:val="0"/>
      <w:marBottom w:val="0"/>
      <w:divBdr>
        <w:top w:val="none" w:sz="0" w:space="0" w:color="auto"/>
        <w:left w:val="none" w:sz="0" w:space="0" w:color="auto"/>
        <w:bottom w:val="none" w:sz="0" w:space="0" w:color="auto"/>
        <w:right w:val="none" w:sz="0" w:space="0" w:color="auto"/>
      </w:divBdr>
    </w:div>
    <w:div w:id="1938517335">
      <w:bodyDiv w:val="1"/>
      <w:marLeft w:val="0"/>
      <w:marRight w:val="0"/>
      <w:marTop w:val="0"/>
      <w:marBottom w:val="0"/>
      <w:divBdr>
        <w:top w:val="none" w:sz="0" w:space="0" w:color="auto"/>
        <w:left w:val="none" w:sz="0" w:space="0" w:color="auto"/>
        <w:bottom w:val="none" w:sz="0" w:space="0" w:color="auto"/>
        <w:right w:val="none" w:sz="0" w:space="0" w:color="auto"/>
      </w:divBdr>
    </w:div>
    <w:div w:id="1939214907">
      <w:bodyDiv w:val="1"/>
      <w:marLeft w:val="0"/>
      <w:marRight w:val="0"/>
      <w:marTop w:val="0"/>
      <w:marBottom w:val="0"/>
      <w:divBdr>
        <w:top w:val="none" w:sz="0" w:space="0" w:color="auto"/>
        <w:left w:val="none" w:sz="0" w:space="0" w:color="auto"/>
        <w:bottom w:val="none" w:sz="0" w:space="0" w:color="auto"/>
        <w:right w:val="none" w:sz="0" w:space="0" w:color="auto"/>
      </w:divBdr>
    </w:div>
    <w:div w:id="1939479720">
      <w:bodyDiv w:val="1"/>
      <w:marLeft w:val="0"/>
      <w:marRight w:val="0"/>
      <w:marTop w:val="0"/>
      <w:marBottom w:val="0"/>
      <w:divBdr>
        <w:top w:val="none" w:sz="0" w:space="0" w:color="auto"/>
        <w:left w:val="none" w:sz="0" w:space="0" w:color="auto"/>
        <w:bottom w:val="none" w:sz="0" w:space="0" w:color="auto"/>
        <w:right w:val="none" w:sz="0" w:space="0" w:color="auto"/>
      </w:divBdr>
    </w:div>
    <w:div w:id="1940483898">
      <w:bodyDiv w:val="1"/>
      <w:marLeft w:val="0"/>
      <w:marRight w:val="0"/>
      <w:marTop w:val="0"/>
      <w:marBottom w:val="0"/>
      <w:divBdr>
        <w:top w:val="none" w:sz="0" w:space="0" w:color="auto"/>
        <w:left w:val="none" w:sz="0" w:space="0" w:color="auto"/>
        <w:bottom w:val="none" w:sz="0" w:space="0" w:color="auto"/>
        <w:right w:val="none" w:sz="0" w:space="0" w:color="auto"/>
      </w:divBdr>
    </w:div>
    <w:div w:id="1940795625">
      <w:bodyDiv w:val="1"/>
      <w:marLeft w:val="0"/>
      <w:marRight w:val="0"/>
      <w:marTop w:val="0"/>
      <w:marBottom w:val="0"/>
      <w:divBdr>
        <w:top w:val="none" w:sz="0" w:space="0" w:color="auto"/>
        <w:left w:val="none" w:sz="0" w:space="0" w:color="auto"/>
        <w:bottom w:val="none" w:sz="0" w:space="0" w:color="auto"/>
        <w:right w:val="none" w:sz="0" w:space="0" w:color="auto"/>
      </w:divBdr>
    </w:div>
    <w:div w:id="1941061908">
      <w:bodyDiv w:val="1"/>
      <w:marLeft w:val="0"/>
      <w:marRight w:val="0"/>
      <w:marTop w:val="0"/>
      <w:marBottom w:val="0"/>
      <w:divBdr>
        <w:top w:val="none" w:sz="0" w:space="0" w:color="auto"/>
        <w:left w:val="none" w:sz="0" w:space="0" w:color="auto"/>
        <w:bottom w:val="none" w:sz="0" w:space="0" w:color="auto"/>
        <w:right w:val="none" w:sz="0" w:space="0" w:color="auto"/>
      </w:divBdr>
    </w:div>
    <w:div w:id="1941982082">
      <w:bodyDiv w:val="1"/>
      <w:marLeft w:val="0"/>
      <w:marRight w:val="0"/>
      <w:marTop w:val="0"/>
      <w:marBottom w:val="0"/>
      <w:divBdr>
        <w:top w:val="none" w:sz="0" w:space="0" w:color="auto"/>
        <w:left w:val="none" w:sz="0" w:space="0" w:color="auto"/>
        <w:bottom w:val="none" w:sz="0" w:space="0" w:color="auto"/>
        <w:right w:val="none" w:sz="0" w:space="0" w:color="auto"/>
      </w:divBdr>
    </w:div>
    <w:div w:id="1943418753">
      <w:bodyDiv w:val="1"/>
      <w:marLeft w:val="0"/>
      <w:marRight w:val="0"/>
      <w:marTop w:val="0"/>
      <w:marBottom w:val="0"/>
      <w:divBdr>
        <w:top w:val="none" w:sz="0" w:space="0" w:color="auto"/>
        <w:left w:val="none" w:sz="0" w:space="0" w:color="auto"/>
        <w:bottom w:val="none" w:sz="0" w:space="0" w:color="auto"/>
        <w:right w:val="none" w:sz="0" w:space="0" w:color="auto"/>
      </w:divBdr>
    </w:div>
    <w:div w:id="1944418039">
      <w:bodyDiv w:val="1"/>
      <w:marLeft w:val="0"/>
      <w:marRight w:val="0"/>
      <w:marTop w:val="0"/>
      <w:marBottom w:val="0"/>
      <w:divBdr>
        <w:top w:val="none" w:sz="0" w:space="0" w:color="auto"/>
        <w:left w:val="none" w:sz="0" w:space="0" w:color="auto"/>
        <w:bottom w:val="none" w:sz="0" w:space="0" w:color="auto"/>
        <w:right w:val="none" w:sz="0" w:space="0" w:color="auto"/>
      </w:divBdr>
    </w:div>
    <w:div w:id="1944921231">
      <w:bodyDiv w:val="1"/>
      <w:marLeft w:val="0"/>
      <w:marRight w:val="0"/>
      <w:marTop w:val="0"/>
      <w:marBottom w:val="0"/>
      <w:divBdr>
        <w:top w:val="none" w:sz="0" w:space="0" w:color="auto"/>
        <w:left w:val="none" w:sz="0" w:space="0" w:color="auto"/>
        <w:bottom w:val="none" w:sz="0" w:space="0" w:color="auto"/>
        <w:right w:val="none" w:sz="0" w:space="0" w:color="auto"/>
      </w:divBdr>
    </w:div>
    <w:div w:id="1945382484">
      <w:bodyDiv w:val="1"/>
      <w:marLeft w:val="0"/>
      <w:marRight w:val="0"/>
      <w:marTop w:val="0"/>
      <w:marBottom w:val="0"/>
      <w:divBdr>
        <w:top w:val="none" w:sz="0" w:space="0" w:color="auto"/>
        <w:left w:val="none" w:sz="0" w:space="0" w:color="auto"/>
        <w:bottom w:val="none" w:sz="0" w:space="0" w:color="auto"/>
        <w:right w:val="none" w:sz="0" w:space="0" w:color="auto"/>
      </w:divBdr>
    </w:div>
    <w:div w:id="1945529952">
      <w:bodyDiv w:val="1"/>
      <w:marLeft w:val="0"/>
      <w:marRight w:val="0"/>
      <w:marTop w:val="0"/>
      <w:marBottom w:val="0"/>
      <w:divBdr>
        <w:top w:val="none" w:sz="0" w:space="0" w:color="auto"/>
        <w:left w:val="none" w:sz="0" w:space="0" w:color="auto"/>
        <w:bottom w:val="none" w:sz="0" w:space="0" w:color="auto"/>
        <w:right w:val="none" w:sz="0" w:space="0" w:color="auto"/>
      </w:divBdr>
    </w:div>
    <w:div w:id="1946036065">
      <w:bodyDiv w:val="1"/>
      <w:marLeft w:val="0"/>
      <w:marRight w:val="0"/>
      <w:marTop w:val="0"/>
      <w:marBottom w:val="0"/>
      <w:divBdr>
        <w:top w:val="none" w:sz="0" w:space="0" w:color="auto"/>
        <w:left w:val="none" w:sz="0" w:space="0" w:color="auto"/>
        <w:bottom w:val="none" w:sz="0" w:space="0" w:color="auto"/>
        <w:right w:val="none" w:sz="0" w:space="0" w:color="auto"/>
      </w:divBdr>
    </w:div>
    <w:div w:id="1946693972">
      <w:bodyDiv w:val="1"/>
      <w:marLeft w:val="0"/>
      <w:marRight w:val="0"/>
      <w:marTop w:val="0"/>
      <w:marBottom w:val="0"/>
      <w:divBdr>
        <w:top w:val="none" w:sz="0" w:space="0" w:color="auto"/>
        <w:left w:val="none" w:sz="0" w:space="0" w:color="auto"/>
        <w:bottom w:val="none" w:sz="0" w:space="0" w:color="auto"/>
        <w:right w:val="none" w:sz="0" w:space="0" w:color="auto"/>
      </w:divBdr>
    </w:div>
    <w:div w:id="1946771721">
      <w:bodyDiv w:val="1"/>
      <w:marLeft w:val="0"/>
      <w:marRight w:val="0"/>
      <w:marTop w:val="0"/>
      <w:marBottom w:val="0"/>
      <w:divBdr>
        <w:top w:val="none" w:sz="0" w:space="0" w:color="auto"/>
        <w:left w:val="none" w:sz="0" w:space="0" w:color="auto"/>
        <w:bottom w:val="none" w:sz="0" w:space="0" w:color="auto"/>
        <w:right w:val="none" w:sz="0" w:space="0" w:color="auto"/>
      </w:divBdr>
    </w:div>
    <w:div w:id="1947693780">
      <w:bodyDiv w:val="1"/>
      <w:marLeft w:val="0"/>
      <w:marRight w:val="0"/>
      <w:marTop w:val="0"/>
      <w:marBottom w:val="0"/>
      <w:divBdr>
        <w:top w:val="none" w:sz="0" w:space="0" w:color="auto"/>
        <w:left w:val="none" w:sz="0" w:space="0" w:color="auto"/>
        <w:bottom w:val="none" w:sz="0" w:space="0" w:color="auto"/>
        <w:right w:val="none" w:sz="0" w:space="0" w:color="auto"/>
      </w:divBdr>
    </w:div>
    <w:div w:id="1948150353">
      <w:bodyDiv w:val="1"/>
      <w:marLeft w:val="0"/>
      <w:marRight w:val="0"/>
      <w:marTop w:val="0"/>
      <w:marBottom w:val="0"/>
      <w:divBdr>
        <w:top w:val="none" w:sz="0" w:space="0" w:color="auto"/>
        <w:left w:val="none" w:sz="0" w:space="0" w:color="auto"/>
        <w:bottom w:val="none" w:sz="0" w:space="0" w:color="auto"/>
        <w:right w:val="none" w:sz="0" w:space="0" w:color="auto"/>
      </w:divBdr>
    </w:div>
    <w:div w:id="1948462124">
      <w:bodyDiv w:val="1"/>
      <w:marLeft w:val="0"/>
      <w:marRight w:val="0"/>
      <w:marTop w:val="0"/>
      <w:marBottom w:val="0"/>
      <w:divBdr>
        <w:top w:val="none" w:sz="0" w:space="0" w:color="auto"/>
        <w:left w:val="none" w:sz="0" w:space="0" w:color="auto"/>
        <w:bottom w:val="none" w:sz="0" w:space="0" w:color="auto"/>
        <w:right w:val="none" w:sz="0" w:space="0" w:color="auto"/>
      </w:divBdr>
    </w:div>
    <w:div w:id="1948809160">
      <w:bodyDiv w:val="1"/>
      <w:marLeft w:val="0"/>
      <w:marRight w:val="0"/>
      <w:marTop w:val="0"/>
      <w:marBottom w:val="0"/>
      <w:divBdr>
        <w:top w:val="none" w:sz="0" w:space="0" w:color="auto"/>
        <w:left w:val="none" w:sz="0" w:space="0" w:color="auto"/>
        <w:bottom w:val="none" w:sz="0" w:space="0" w:color="auto"/>
        <w:right w:val="none" w:sz="0" w:space="0" w:color="auto"/>
      </w:divBdr>
    </w:div>
    <w:div w:id="1949463835">
      <w:bodyDiv w:val="1"/>
      <w:marLeft w:val="0"/>
      <w:marRight w:val="0"/>
      <w:marTop w:val="0"/>
      <w:marBottom w:val="0"/>
      <w:divBdr>
        <w:top w:val="none" w:sz="0" w:space="0" w:color="auto"/>
        <w:left w:val="none" w:sz="0" w:space="0" w:color="auto"/>
        <w:bottom w:val="none" w:sz="0" w:space="0" w:color="auto"/>
        <w:right w:val="none" w:sz="0" w:space="0" w:color="auto"/>
      </w:divBdr>
    </w:div>
    <w:div w:id="1949507100">
      <w:bodyDiv w:val="1"/>
      <w:marLeft w:val="0"/>
      <w:marRight w:val="0"/>
      <w:marTop w:val="0"/>
      <w:marBottom w:val="0"/>
      <w:divBdr>
        <w:top w:val="none" w:sz="0" w:space="0" w:color="auto"/>
        <w:left w:val="none" w:sz="0" w:space="0" w:color="auto"/>
        <w:bottom w:val="none" w:sz="0" w:space="0" w:color="auto"/>
        <w:right w:val="none" w:sz="0" w:space="0" w:color="auto"/>
      </w:divBdr>
    </w:div>
    <w:div w:id="1949507752">
      <w:bodyDiv w:val="1"/>
      <w:marLeft w:val="0"/>
      <w:marRight w:val="0"/>
      <w:marTop w:val="0"/>
      <w:marBottom w:val="0"/>
      <w:divBdr>
        <w:top w:val="none" w:sz="0" w:space="0" w:color="auto"/>
        <w:left w:val="none" w:sz="0" w:space="0" w:color="auto"/>
        <w:bottom w:val="none" w:sz="0" w:space="0" w:color="auto"/>
        <w:right w:val="none" w:sz="0" w:space="0" w:color="auto"/>
      </w:divBdr>
    </w:div>
    <w:div w:id="1950039884">
      <w:bodyDiv w:val="1"/>
      <w:marLeft w:val="0"/>
      <w:marRight w:val="0"/>
      <w:marTop w:val="0"/>
      <w:marBottom w:val="0"/>
      <w:divBdr>
        <w:top w:val="none" w:sz="0" w:space="0" w:color="auto"/>
        <w:left w:val="none" w:sz="0" w:space="0" w:color="auto"/>
        <w:bottom w:val="none" w:sz="0" w:space="0" w:color="auto"/>
        <w:right w:val="none" w:sz="0" w:space="0" w:color="auto"/>
      </w:divBdr>
    </w:div>
    <w:div w:id="1950579856">
      <w:bodyDiv w:val="1"/>
      <w:marLeft w:val="0"/>
      <w:marRight w:val="0"/>
      <w:marTop w:val="0"/>
      <w:marBottom w:val="0"/>
      <w:divBdr>
        <w:top w:val="none" w:sz="0" w:space="0" w:color="auto"/>
        <w:left w:val="none" w:sz="0" w:space="0" w:color="auto"/>
        <w:bottom w:val="none" w:sz="0" w:space="0" w:color="auto"/>
        <w:right w:val="none" w:sz="0" w:space="0" w:color="auto"/>
      </w:divBdr>
    </w:div>
    <w:div w:id="1950895164">
      <w:bodyDiv w:val="1"/>
      <w:marLeft w:val="0"/>
      <w:marRight w:val="0"/>
      <w:marTop w:val="0"/>
      <w:marBottom w:val="0"/>
      <w:divBdr>
        <w:top w:val="none" w:sz="0" w:space="0" w:color="auto"/>
        <w:left w:val="none" w:sz="0" w:space="0" w:color="auto"/>
        <w:bottom w:val="none" w:sz="0" w:space="0" w:color="auto"/>
        <w:right w:val="none" w:sz="0" w:space="0" w:color="auto"/>
      </w:divBdr>
    </w:div>
    <w:div w:id="1951233186">
      <w:bodyDiv w:val="1"/>
      <w:marLeft w:val="0"/>
      <w:marRight w:val="0"/>
      <w:marTop w:val="0"/>
      <w:marBottom w:val="0"/>
      <w:divBdr>
        <w:top w:val="none" w:sz="0" w:space="0" w:color="auto"/>
        <w:left w:val="none" w:sz="0" w:space="0" w:color="auto"/>
        <w:bottom w:val="none" w:sz="0" w:space="0" w:color="auto"/>
        <w:right w:val="none" w:sz="0" w:space="0" w:color="auto"/>
      </w:divBdr>
    </w:div>
    <w:div w:id="1952318027">
      <w:bodyDiv w:val="1"/>
      <w:marLeft w:val="0"/>
      <w:marRight w:val="0"/>
      <w:marTop w:val="0"/>
      <w:marBottom w:val="0"/>
      <w:divBdr>
        <w:top w:val="none" w:sz="0" w:space="0" w:color="auto"/>
        <w:left w:val="none" w:sz="0" w:space="0" w:color="auto"/>
        <w:bottom w:val="none" w:sz="0" w:space="0" w:color="auto"/>
        <w:right w:val="none" w:sz="0" w:space="0" w:color="auto"/>
      </w:divBdr>
    </w:div>
    <w:div w:id="1952348769">
      <w:bodyDiv w:val="1"/>
      <w:marLeft w:val="0"/>
      <w:marRight w:val="0"/>
      <w:marTop w:val="0"/>
      <w:marBottom w:val="0"/>
      <w:divBdr>
        <w:top w:val="none" w:sz="0" w:space="0" w:color="auto"/>
        <w:left w:val="none" w:sz="0" w:space="0" w:color="auto"/>
        <w:bottom w:val="none" w:sz="0" w:space="0" w:color="auto"/>
        <w:right w:val="none" w:sz="0" w:space="0" w:color="auto"/>
      </w:divBdr>
    </w:div>
    <w:div w:id="1952741083">
      <w:bodyDiv w:val="1"/>
      <w:marLeft w:val="0"/>
      <w:marRight w:val="0"/>
      <w:marTop w:val="0"/>
      <w:marBottom w:val="0"/>
      <w:divBdr>
        <w:top w:val="none" w:sz="0" w:space="0" w:color="auto"/>
        <w:left w:val="none" w:sz="0" w:space="0" w:color="auto"/>
        <w:bottom w:val="none" w:sz="0" w:space="0" w:color="auto"/>
        <w:right w:val="none" w:sz="0" w:space="0" w:color="auto"/>
      </w:divBdr>
    </w:div>
    <w:div w:id="1952780542">
      <w:bodyDiv w:val="1"/>
      <w:marLeft w:val="0"/>
      <w:marRight w:val="0"/>
      <w:marTop w:val="0"/>
      <w:marBottom w:val="0"/>
      <w:divBdr>
        <w:top w:val="none" w:sz="0" w:space="0" w:color="auto"/>
        <w:left w:val="none" w:sz="0" w:space="0" w:color="auto"/>
        <w:bottom w:val="none" w:sz="0" w:space="0" w:color="auto"/>
        <w:right w:val="none" w:sz="0" w:space="0" w:color="auto"/>
      </w:divBdr>
    </w:div>
    <w:div w:id="1953128222">
      <w:bodyDiv w:val="1"/>
      <w:marLeft w:val="0"/>
      <w:marRight w:val="0"/>
      <w:marTop w:val="0"/>
      <w:marBottom w:val="0"/>
      <w:divBdr>
        <w:top w:val="none" w:sz="0" w:space="0" w:color="auto"/>
        <w:left w:val="none" w:sz="0" w:space="0" w:color="auto"/>
        <w:bottom w:val="none" w:sz="0" w:space="0" w:color="auto"/>
        <w:right w:val="none" w:sz="0" w:space="0" w:color="auto"/>
      </w:divBdr>
    </w:div>
    <w:div w:id="1953633534">
      <w:bodyDiv w:val="1"/>
      <w:marLeft w:val="0"/>
      <w:marRight w:val="0"/>
      <w:marTop w:val="0"/>
      <w:marBottom w:val="0"/>
      <w:divBdr>
        <w:top w:val="none" w:sz="0" w:space="0" w:color="auto"/>
        <w:left w:val="none" w:sz="0" w:space="0" w:color="auto"/>
        <w:bottom w:val="none" w:sz="0" w:space="0" w:color="auto"/>
        <w:right w:val="none" w:sz="0" w:space="0" w:color="auto"/>
      </w:divBdr>
    </w:div>
    <w:div w:id="1954315789">
      <w:bodyDiv w:val="1"/>
      <w:marLeft w:val="0"/>
      <w:marRight w:val="0"/>
      <w:marTop w:val="0"/>
      <w:marBottom w:val="0"/>
      <w:divBdr>
        <w:top w:val="none" w:sz="0" w:space="0" w:color="auto"/>
        <w:left w:val="none" w:sz="0" w:space="0" w:color="auto"/>
        <w:bottom w:val="none" w:sz="0" w:space="0" w:color="auto"/>
        <w:right w:val="none" w:sz="0" w:space="0" w:color="auto"/>
      </w:divBdr>
    </w:div>
    <w:div w:id="1954939854">
      <w:bodyDiv w:val="1"/>
      <w:marLeft w:val="0"/>
      <w:marRight w:val="0"/>
      <w:marTop w:val="0"/>
      <w:marBottom w:val="0"/>
      <w:divBdr>
        <w:top w:val="none" w:sz="0" w:space="0" w:color="auto"/>
        <w:left w:val="none" w:sz="0" w:space="0" w:color="auto"/>
        <w:bottom w:val="none" w:sz="0" w:space="0" w:color="auto"/>
        <w:right w:val="none" w:sz="0" w:space="0" w:color="auto"/>
      </w:divBdr>
    </w:div>
    <w:div w:id="1955092262">
      <w:bodyDiv w:val="1"/>
      <w:marLeft w:val="0"/>
      <w:marRight w:val="0"/>
      <w:marTop w:val="0"/>
      <w:marBottom w:val="0"/>
      <w:divBdr>
        <w:top w:val="none" w:sz="0" w:space="0" w:color="auto"/>
        <w:left w:val="none" w:sz="0" w:space="0" w:color="auto"/>
        <w:bottom w:val="none" w:sz="0" w:space="0" w:color="auto"/>
        <w:right w:val="none" w:sz="0" w:space="0" w:color="auto"/>
      </w:divBdr>
    </w:div>
    <w:div w:id="1955675906">
      <w:bodyDiv w:val="1"/>
      <w:marLeft w:val="0"/>
      <w:marRight w:val="0"/>
      <w:marTop w:val="0"/>
      <w:marBottom w:val="0"/>
      <w:divBdr>
        <w:top w:val="none" w:sz="0" w:space="0" w:color="auto"/>
        <w:left w:val="none" w:sz="0" w:space="0" w:color="auto"/>
        <w:bottom w:val="none" w:sz="0" w:space="0" w:color="auto"/>
        <w:right w:val="none" w:sz="0" w:space="0" w:color="auto"/>
      </w:divBdr>
    </w:div>
    <w:div w:id="1955749275">
      <w:bodyDiv w:val="1"/>
      <w:marLeft w:val="0"/>
      <w:marRight w:val="0"/>
      <w:marTop w:val="0"/>
      <w:marBottom w:val="0"/>
      <w:divBdr>
        <w:top w:val="none" w:sz="0" w:space="0" w:color="auto"/>
        <w:left w:val="none" w:sz="0" w:space="0" w:color="auto"/>
        <w:bottom w:val="none" w:sz="0" w:space="0" w:color="auto"/>
        <w:right w:val="none" w:sz="0" w:space="0" w:color="auto"/>
      </w:divBdr>
    </w:div>
    <w:div w:id="1955861343">
      <w:bodyDiv w:val="1"/>
      <w:marLeft w:val="0"/>
      <w:marRight w:val="0"/>
      <w:marTop w:val="0"/>
      <w:marBottom w:val="0"/>
      <w:divBdr>
        <w:top w:val="none" w:sz="0" w:space="0" w:color="auto"/>
        <w:left w:val="none" w:sz="0" w:space="0" w:color="auto"/>
        <w:bottom w:val="none" w:sz="0" w:space="0" w:color="auto"/>
        <w:right w:val="none" w:sz="0" w:space="0" w:color="auto"/>
      </w:divBdr>
    </w:div>
    <w:div w:id="1956670935">
      <w:bodyDiv w:val="1"/>
      <w:marLeft w:val="0"/>
      <w:marRight w:val="0"/>
      <w:marTop w:val="0"/>
      <w:marBottom w:val="0"/>
      <w:divBdr>
        <w:top w:val="none" w:sz="0" w:space="0" w:color="auto"/>
        <w:left w:val="none" w:sz="0" w:space="0" w:color="auto"/>
        <w:bottom w:val="none" w:sz="0" w:space="0" w:color="auto"/>
        <w:right w:val="none" w:sz="0" w:space="0" w:color="auto"/>
      </w:divBdr>
    </w:div>
    <w:div w:id="1956910104">
      <w:bodyDiv w:val="1"/>
      <w:marLeft w:val="0"/>
      <w:marRight w:val="0"/>
      <w:marTop w:val="0"/>
      <w:marBottom w:val="0"/>
      <w:divBdr>
        <w:top w:val="none" w:sz="0" w:space="0" w:color="auto"/>
        <w:left w:val="none" w:sz="0" w:space="0" w:color="auto"/>
        <w:bottom w:val="none" w:sz="0" w:space="0" w:color="auto"/>
        <w:right w:val="none" w:sz="0" w:space="0" w:color="auto"/>
      </w:divBdr>
    </w:div>
    <w:div w:id="1957175881">
      <w:bodyDiv w:val="1"/>
      <w:marLeft w:val="0"/>
      <w:marRight w:val="0"/>
      <w:marTop w:val="0"/>
      <w:marBottom w:val="0"/>
      <w:divBdr>
        <w:top w:val="none" w:sz="0" w:space="0" w:color="auto"/>
        <w:left w:val="none" w:sz="0" w:space="0" w:color="auto"/>
        <w:bottom w:val="none" w:sz="0" w:space="0" w:color="auto"/>
        <w:right w:val="none" w:sz="0" w:space="0" w:color="auto"/>
      </w:divBdr>
    </w:div>
    <w:div w:id="1957910898">
      <w:bodyDiv w:val="1"/>
      <w:marLeft w:val="0"/>
      <w:marRight w:val="0"/>
      <w:marTop w:val="0"/>
      <w:marBottom w:val="0"/>
      <w:divBdr>
        <w:top w:val="none" w:sz="0" w:space="0" w:color="auto"/>
        <w:left w:val="none" w:sz="0" w:space="0" w:color="auto"/>
        <w:bottom w:val="none" w:sz="0" w:space="0" w:color="auto"/>
        <w:right w:val="none" w:sz="0" w:space="0" w:color="auto"/>
      </w:divBdr>
    </w:div>
    <w:div w:id="1958097201">
      <w:bodyDiv w:val="1"/>
      <w:marLeft w:val="0"/>
      <w:marRight w:val="0"/>
      <w:marTop w:val="0"/>
      <w:marBottom w:val="0"/>
      <w:divBdr>
        <w:top w:val="none" w:sz="0" w:space="0" w:color="auto"/>
        <w:left w:val="none" w:sz="0" w:space="0" w:color="auto"/>
        <w:bottom w:val="none" w:sz="0" w:space="0" w:color="auto"/>
        <w:right w:val="none" w:sz="0" w:space="0" w:color="auto"/>
      </w:divBdr>
    </w:div>
    <w:div w:id="1958104313">
      <w:bodyDiv w:val="1"/>
      <w:marLeft w:val="0"/>
      <w:marRight w:val="0"/>
      <w:marTop w:val="0"/>
      <w:marBottom w:val="0"/>
      <w:divBdr>
        <w:top w:val="none" w:sz="0" w:space="0" w:color="auto"/>
        <w:left w:val="none" w:sz="0" w:space="0" w:color="auto"/>
        <w:bottom w:val="none" w:sz="0" w:space="0" w:color="auto"/>
        <w:right w:val="none" w:sz="0" w:space="0" w:color="auto"/>
      </w:divBdr>
    </w:div>
    <w:div w:id="1959214444">
      <w:bodyDiv w:val="1"/>
      <w:marLeft w:val="0"/>
      <w:marRight w:val="0"/>
      <w:marTop w:val="0"/>
      <w:marBottom w:val="0"/>
      <w:divBdr>
        <w:top w:val="none" w:sz="0" w:space="0" w:color="auto"/>
        <w:left w:val="none" w:sz="0" w:space="0" w:color="auto"/>
        <w:bottom w:val="none" w:sz="0" w:space="0" w:color="auto"/>
        <w:right w:val="none" w:sz="0" w:space="0" w:color="auto"/>
      </w:divBdr>
    </w:div>
    <w:div w:id="1959987175">
      <w:bodyDiv w:val="1"/>
      <w:marLeft w:val="0"/>
      <w:marRight w:val="0"/>
      <w:marTop w:val="0"/>
      <w:marBottom w:val="0"/>
      <w:divBdr>
        <w:top w:val="none" w:sz="0" w:space="0" w:color="auto"/>
        <w:left w:val="none" w:sz="0" w:space="0" w:color="auto"/>
        <w:bottom w:val="none" w:sz="0" w:space="0" w:color="auto"/>
        <w:right w:val="none" w:sz="0" w:space="0" w:color="auto"/>
      </w:divBdr>
    </w:div>
    <w:div w:id="1960257277">
      <w:bodyDiv w:val="1"/>
      <w:marLeft w:val="0"/>
      <w:marRight w:val="0"/>
      <w:marTop w:val="0"/>
      <w:marBottom w:val="0"/>
      <w:divBdr>
        <w:top w:val="none" w:sz="0" w:space="0" w:color="auto"/>
        <w:left w:val="none" w:sz="0" w:space="0" w:color="auto"/>
        <w:bottom w:val="none" w:sz="0" w:space="0" w:color="auto"/>
        <w:right w:val="none" w:sz="0" w:space="0" w:color="auto"/>
      </w:divBdr>
    </w:div>
    <w:div w:id="1960792852">
      <w:bodyDiv w:val="1"/>
      <w:marLeft w:val="0"/>
      <w:marRight w:val="0"/>
      <w:marTop w:val="0"/>
      <w:marBottom w:val="0"/>
      <w:divBdr>
        <w:top w:val="none" w:sz="0" w:space="0" w:color="auto"/>
        <w:left w:val="none" w:sz="0" w:space="0" w:color="auto"/>
        <w:bottom w:val="none" w:sz="0" w:space="0" w:color="auto"/>
        <w:right w:val="none" w:sz="0" w:space="0" w:color="auto"/>
      </w:divBdr>
    </w:div>
    <w:div w:id="1960837328">
      <w:bodyDiv w:val="1"/>
      <w:marLeft w:val="0"/>
      <w:marRight w:val="0"/>
      <w:marTop w:val="0"/>
      <w:marBottom w:val="0"/>
      <w:divBdr>
        <w:top w:val="none" w:sz="0" w:space="0" w:color="auto"/>
        <w:left w:val="none" w:sz="0" w:space="0" w:color="auto"/>
        <w:bottom w:val="none" w:sz="0" w:space="0" w:color="auto"/>
        <w:right w:val="none" w:sz="0" w:space="0" w:color="auto"/>
      </w:divBdr>
    </w:div>
    <w:div w:id="1961183138">
      <w:bodyDiv w:val="1"/>
      <w:marLeft w:val="0"/>
      <w:marRight w:val="0"/>
      <w:marTop w:val="0"/>
      <w:marBottom w:val="0"/>
      <w:divBdr>
        <w:top w:val="none" w:sz="0" w:space="0" w:color="auto"/>
        <w:left w:val="none" w:sz="0" w:space="0" w:color="auto"/>
        <w:bottom w:val="none" w:sz="0" w:space="0" w:color="auto"/>
        <w:right w:val="none" w:sz="0" w:space="0" w:color="auto"/>
      </w:divBdr>
      <w:divsChild>
        <w:div w:id="1667057088">
          <w:marLeft w:val="0"/>
          <w:marRight w:val="0"/>
          <w:marTop w:val="0"/>
          <w:marBottom w:val="0"/>
          <w:divBdr>
            <w:top w:val="none" w:sz="0" w:space="0" w:color="auto"/>
            <w:left w:val="none" w:sz="0" w:space="0" w:color="auto"/>
            <w:bottom w:val="none" w:sz="0" w:space="0" w:color="auto"/>
            <w:right w:val="none" w:sz="0" w:space="0" w:color="auto"/>
          </w:divBdr>
          <w:divsChild>
            <w:div w:id="395401198">
              <w:marLeft w:val="0"/>
              <w:marRight w:val="0"/>
              <w:marTop w:val="0"/>
              <w:marBottom w:val="0"/>
              <w:divBdr>
                <w:top w:val="none" w:sz="0" w:space="0" w:color="auto"/>
                <w:left w:val="none" w:sz="0" w:space="0" w:color="auto"/>
                <w:bottom w:val="none" w:sz="0" w:space="0" w:color="auto"/>
                <w:right w:val="none" w:sz="0" w:space="0" w:color="auto"/>
              </w:divBdr>
              <w:divsChild>
                <w:div w:id="14262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254488">
      <w:bodyDiv w:val="1"/>
      <w:marLeft w:val="0"/>
      <w:marRight w:val="0"/>
      <w:marTop w:val="0"/>
      <w:marBottom w:val="0"/>
      <w:divBdr>
        <w:top w:val="none" w:sz="0" w:space="0" w:color="auto"/>
        <w:left w:val="none" w:sz="0" w:space="0" w:color="auto"/>
        <w:bottom w:val="none" w:sz="0" w:space="0" w:color="auto"/>
        <w:right w:val="none" w:sz="0" w:space="0" w:color="auto"/>
      </w:divBdr>
    </w:div>
    <w:div w:id="1962303459">
      <w:bodyDiv w:val="1"/>
      <w:marLeft w:val="0"/>
      <w:marRight w:val="0"/>
      <w:marTop w:val="0"/>
      <w:marBottom w:val="0"/>
      <w:divBdr>
        <w:top w:val="none" w:sz="0" w:space="0" w:color="auto"/>
        <w:left w:val="none" w:sz="0" w:space="0" w:color="auto"/>
        <w:bottom w:val="none" w:sz="0" w:space="0" w:color="auto"/>
        <w:right w:val="none" w:sz="0" w:space="0" w:color="auto"/>
      </w:divBdr>
    </w:div>
    <w:div w:id="1962375731">
      <w:bodyDiv w:val="1"/>
      <w:marLeft w:val="0"/>
      <w:marRight w:val="0"/>
      <w:marTop w:val="0"/>
      <w:marBottom w:val="0"/>
      <w:divBdr>
        <w:top w:val="none" w:sz="0" w:space="0" w:color="auto"/>
        <w:left w:val="none" w:sz="0" w:space="0" w:color="auto"/>
        <w:bottom w:val="none" w:sz="0" w:space="0" w:color="auto"/>
        <w:right w:val="none" w:sz="0" w:space="0" w:color="auto"/>
      </w:divBdr>
    </w:div>
    <w:div w:id="1962492128">
      <w:bodyDiv w:val="1"/>
      <w:marLeft w:val="0"/>
      <w:marRight w:val="0"/>
      <w:marTop w:val="0"/>
      <w:marBottom w:val="0"/>
      <w:divBdr>
        <w:top w:val="none" w:sz="0" w:space="0" w:color="auto"/>
        <w:left w:val="none" w:sz="0" w:space="0" w:color="auto"/>
        <w:bottom w:val="none" w:sz="0" w:space="0" w:color="auto"/>
        <w:right w:val="none" w:sz="0" w:space="0" w:color="auto"/>
      </w:divBdr>
    </w:div>
    <w:div w:id="1963223708">
      <w:bodyDiv w:val="1"/>
      <w:marLeft w:val="0"/>
      <w:marRight w:val="0"/>
      <w:marTop w:val="0"/>
      <w:marBottom w:val="0"/>
      <w:divBdr>
        <w:top w:val="none" w:sz="0" w:space="0" w:color="auto"/>
        <w:left w:val="none" w:sz="0" w:space="0" w:color="auto"/>
        <w:bottom w:val="none" w:sz="0" w:space="0" w:color="auto"/>
        <w:right w:val="none" w:sz="0" w:space="0" w:color="auto"/>
      </w:divBdr>
      <w:divsChild>
        <w:div w:id="1749575383">
          <w:marLeft w:val="0"/>
          <w:marRight w:val="0"/>
          <w:marTop w:val="0"/>
          <w:marBottom w:val="0"/>
          <w:divBdr>
            <w:top w:val="none" w:sz="0" w:space="0" w:color="auto"/>
            <w:left w:val="none" w:sz="0" w:space="0" w:color="auto"/>
            <w:bottom w:val="none" w:sz="0" w:space="0" w:color="auto"/>
            <w:right w:val="none" w:sz="0" w:space="0" w:color="auto"/>
          </w:divBdr>
          <w:divsChild>
            <w:div w:id="458837007">
              <w:marLeft w:val="0"/>
              <w:marRight w:val="0"/>
              <w:marTop w:val="0"/>
              <w:marBottom w:val="0"/>
              <w:divBdr>
                <w:top w:val="none" w:sz="0" w:space="0" w:color="auto"/>
                <w:left w:val="none" w:sz="0" w:space="0" w:color="auto"/>
                <w:bottom w:val="none" w:sz="0" w:space="0" w:color="auto"/>
                <w:right w:val="none" w:sz="0" w:space="0" w:color="auto"/>
              </w:divBdr>
              <w:divsChild>
                <w:div w:id="4176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82189">
      <w:bodyDiv w:val="1"/>
      <w:marLeft w:val="0"/>
      <w:marRight w:val="0"/>
      <w:marTop w:val="0"/>
      <w:marBottom w:val="0"/>
      <w:divBdr>
        <w:top w:val="none" w:sz="0" w:space="0" w:color="auto"/>
        <w:left w:val="none" w:sz="0" w:space="0" w:color="auto"/>
        <w:bottom w:val="none" w:sz="0" w:space="0" w:color="auto"/>
        <w:right w:val="none" w:sz="0" w:space="0" w:color="auto"/>
      </w:divBdr>
    </w:div>
    <w:div w:id="1965387396">
      <w:bodyDiv w:val="1"/>
      <w:marLeft w:val="0"/>
      <w:marRight w:val="0"/>
      <w:marTop w:val="0"/>
      <w:marBottom w:val="0"/>
      <w:divBdr>
        <w:top w:val="none" w:sz="0" w:space="0" w:color="auto"/>
        <w:left w:val="none" w:sz="0" w:space="0" w:color="auto"/>
        <w:bottom w:val="none" w:sz="0" w:space="0" w:color="auto"/>
        <w:right w:val="none" w:sz="0" w:space="0" w:color="auto"/>
      </w:divBdr>
    </w:div>
    <w:div w:id="1965769619">
      <w:bodyDiv w:val="1"/>
      <w:marLeft w:val="0"/>
      <w:marRight w:val="0"/>
      <w:marTop w:val="0"/>
      <w:marBottom w:val="0"/>
      <w:divBdr>
        <w:top w:val="none" w:sz="0" w:space="0" w:color="auto"/>
        <w:left w:val="none" w:sz="0" w:space="0" w:color="auto"/>
        <w:bottom w:val="none" w:sz="0" w:space="0" w:color="auto"/>
        <w:right w:val="none" w:sz="0" w:space="0" w:color="auto"/>
      </w:divBdr>
    </w:div>
    <w:div w:id="1966236069">
      <w:bodyDiv w:val="1"/>
      <w:marLeft w:val="0"/>
      <w:marRight w:val="0"/>
      <w:marTop w:val="0"/>
      <w:marBottom w:val="0"/>
      <w:divBdr>
        <w:top w:val="none" w:sz="0" w:space="0" w:color="auto"/>
        <w:left w:val="none" w:sz="0" w:space="0" w:color="auto"/>
        <w:bottom w:val="none" w:sz="0" w:space="0" w:color="auto"/>
        <w:right w:val="none" w:sz="0" w:space="0" w:color="auto"/>
      </w:divBdr>
    </w:div>
    <w:div w:id="1967157556">
      <w:bodyDiv w:val="1"/>
      <w:marLeft w:val="0"/>
      <w:marRight w:val="0"/>
      <w:marTop w:val="0"/>
      <w:marBottom w:val="0"/>
      <w:divBdr>
        <w:top w:val="none" w:sz="0" w:space="0" w:color="auto"/>
        <w:left w:val="none" w:sz="0" w:space="0" w:color="auto"/>
        <w:bottom w:val="none" w:sz="0" w:space="0" w:color="auto"/>
        <w:right w:val="none" w:sz="0" w:space="0" w:color="auto"/>
      </w:divBdr>
    </w:div>
    <w:div w:id="1967587396">
      <w:bodyDiv w:val="1"/>
      <w:marLeft w:val="0"/>
      <w:marRight w:val="0"/>
      <w:marTop w:val="0"/>
      <w:marBottom w:val="0"/>
      <w:divBdr>
        <w:top w:val="none" w:sz="0" w:space="0" w:color="auto"/>
        <w:left w:val="none" w:sz="0" w:space="0" w:color="auto"/>
        <w:bottom w:val="none" w:sz="0" w:space="0" w:color="auto"/>
        <w:right w:val="none" w:sz="0" w:space="0" w:color="auto"/>
      </w:divBdr>
    </w:div>
    <w:div w:id="1967612701">
      <w:bodyDiv w:val="1"/>
      <w:marLeft w:val="0"/>
      <w:marRight w:val="0"/>
      <w:marTop w:val="0"/>
      <w:marBottom w:val="0"/>
      <w:divBdr>
        <w:top w:val="none" w:sz="0" w:space="0" w:color="auto"/>
        <w:left w:val="none" w:sz="0" w:space="0" w:color="auto"/>
        <w:bottom w:val="none" w:sz="0" w:space="0" w:color="auto"/>
        <w:right w:val="none" w:sz="0" w:space="0" w:color="auto"/>
      </w:divBdr>
    </w:div>
    <w:div w:id="1967927906">
      <w:bodyDiv w:val="1"/>
      <w:marLeft w:val="0"/>
      <w:marRight w:val="0"/>
      <w:marTop w:val="0"/>
      <w:marBottom w:val="0"/>
      <w:divBdr>
        <w:top w:val="none" w:sz="0" w:space="0" w:color="auto"/>
        <w:left w:val="none" w:sz="0" w:space="0" w:color="auto"/>
        <w:bottom w:val="none" w:sz="0" w:space="0" w:color="auto"/>
        <w:right w:val="none" w:sz="0" w:space="0" w:color="auto"/>
      </w:divBdr>
    </w:div>
    <w:div w:id="1968928207">
      <w:bodyDiv w:val="1"/>
      <w:marLeft w:val="0"/>
      <w:marRight w:val="0"/>
      <w:marTop w:val="0"/>
      <w:marBottom w:val="0"/>
      <w:divBdr>
        <w:top w:val="none" w:sz="0" w:space="0" w:color="auto"/>
        <w:left w:val="none" w:sz="0" w:space="0" w:color="auto"/>
        <w:bottom w:val="none" w:sz="0" w:space="0" w:color="auto"/>
        <w:right w:val="none" w:sz="0" w:space="0" w:color="auto"/>
      </w:divBdr>
    </w:div>
    <w:div w:id="1968968792">
      <w:bodyDiv w:val="1"/>
      <w:marLeft w:val="0"/>
      <w:marRight w:val="0"/>
      <w:marTop w:val="0"/>
      <w:marBottom w:val="0"/>
      <w:divBdr>
        <w:top w:val="none" w:sz="0" w:space="0" w:color="auto"/>
        <w:left w:val="none" w:sz="0" w:space="0" w:color="auto"/>
        <w:bottom w:val="none" w:sz="0" w:space="0" w:color="auto"/>
        <w:right w:val="none" w:sz="0" w:space="0" w:color="auto"/>
      </w:divBdr>
      <w:divsChild>
        <w:div w:id="418452828">
          <w:marLeft w:val="0"/>
          <w:marRight w:val="0"/>
          <w:marTop w:val="0"/>
          <w:marBottom w:val="0"/>
          <w:divBdr>
            <w:top w:val="none" w:sz="0" w:space="0" w:color="auto"/>
            <w:left w:val="none" w:sz="0" w:space="0" w:color="auto"/>
            <w:bottom w:val="none" w:sz="0" w:space="0" w:color="auto"/>
            <w:right w:val="none" w:sz="0" w:space="0" w:color="auto"/>
          </w:divBdr>
          <w:divsChild>
            <w:div w:id="376391445">
              <w:marLeft w:val="0"/>
              <w:marRight w:val="0"/>
              <w:marTop w:val="0"/>
              <w:marBottom w:val="0"/>
              <w:divBdr>
                <w:top w:val="none" w:sz="0" w:space="0" w:color="auto"/>
                <w:left w:val="none" w:sz="0" w:space="0" w:color="auto"/>
                <w:bottom w:val="none" w:sz="0" w:space="0" w:color="auto"/>
                <w:right w:val="none" w:sz="0" w:space="0" w:color="auto"/>
              </w:divBdr>
              <w:divsChild>
                <w:div w:id="7223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239629">
      <w:bodyDiv w:val="1"/>
      <w:marLeft w:val="0"/>
      <w:marRight w:val="0"/>
      <w:marTop w:val="0"/>
      <w:marBottom w:val="0"/>
      <w:divBdr>
        <w:top w:val="none" w:sz="0" w:space="0" w:color="auto"/>
        <w:left w:val="none" w:sz="0" w:space="0" w:color="auto"/>
        <w:bottom w:val="none" w:sz="0" w:space="0" w:color="auto"/>
        <w:right w:val="none" w:sz="0" w:space="0" w:color="auto"/>
      </w:divBdr>
    </w:div>
    <w:div w:id="1969776958">
      <w:bodyDiv w:val="1"/>
      <w:marLeft w:val="0"/>
      <w:marRight w:val="0"/>
      <w:marTop w:val="0"/>
      <w:marBottom w:val="0"/>
      <w:divBdr>
        <w:top w:val="none" w:sz="0" w:space="0" w:color="auto"/>
        <w:left w:val="none" w:sz="0" w:space="0" w:color="auto"/>
        <w:bottom w:val="none" w:sz="0" w:space="0" w:color="auto"/>
        <w:right w:val="none" w:sz="0" w:space="0" w:color="auto"/>
      </w:divBdr>
    </w:div>
    <w:div w:id="1970282304">
      <w:bodyDiv w:val="1"/>
      <w:marLeft w:val="0"/>
      <w:marRight w:val="0"/>
      <w:marTop w:val="0"/>
      <w:marBottom w:val="0"/>
      <w:divBdr>
        <w:top w:val="none" w:sz="0" w:space="0" w:color="auto"/>
        <w:left w:val="none" w:sz="0" w:space="0" w:color="auto"/>
        <w:bottom w:val="none" w:sz="0" w:space="0" w:color="auto"/>
        <w:right w:val="none" w:sz="0" w:space="0" w:color="auto"/>
      </w:divBdr>
    </w:div>
    <w:div w:id="1970476691">
      <w:bodyDiv w:val="1"/>
      <w:marLeft w:val="0"/>
      <w:marRight w:val="0"/>
      <w:marTop w:val="0"/>
      <w:marBottom w:val="0"/>
      <w:divBdr>
        <w:top w:val="none" w:sz="0" w:space="0" w:color="auto"/>
        <w:left w:val="none" w:sz="0" w:space="0" w:color="auto"/>
        <w:bottom w:val="none" w:sz="0" w:space="0" w:color="auto"/>
        <w:right w:val="none" w:sz="0" w:space="0" w:color="auto"/>
      </w:divBdr>
    </w:div>
    <w:div w:id="1970822827">
      <w:bodyDiv w:val="1"/>
      <w:marLeft w:val="0"/>
      <w:marRight w:val="0"/>
      <w:marTop w:val="0"/>
      <w:marBottom w:val="0"/>
      <w:divBdr>
        <w:top w:val="none" w:sz="0" w:space="0" w:color="auto"/>
        <w:left w:val="none" w:sz="0" w:space="0" w:color="auto"/>
        <w:bottom w:val="none" w:sz="0" w:space="0" w:color="auto"/>
        <w:right w:val="none" w:sz="0" w:space="0" w:color="auto"/>
      </w:divBdr>
    </w:div>
    <w:div w:id="1971473068">
      <w:bodyDiv w:val="1"/>
      <w:marLeft w:val="0"/>
      <w:marRight w:val="0"/>
      <w:marTop w:val="0"/>
      <w:marBottom w:val="0"/>
      <w:divBdr>
        <w:top w:val="none" w:sz="0" w:space="0" w:color="auto"/>
        <w:left w:val="none" w:sz="0" w:space="0" w:color="auto"/>
        <w:bottom w:val="none" w:sz="0" w:space="0" w:color="auto"/>
        <w:right w:val="none" w:sz="0" w:space="0" w:color="auto"/>
      </w:divBdr>
    </w:div>
    <w:div w:id="1971743614">
      <w:bodyDiv w:val="1"/>
      <w:marLeft w:val="0"/>
      <w:marRight w:val="0"/>
      <w:marTop w:val="0"/>
      <w:marBottom w:val="0"/>
      <w:divBdr>
        <w:top w:val="none" w:sz="0" w:space="0" w:color="auto"/>
        <w:left w:val="none" w:sz="0" w:space="0" w:color="auto"/>
        <w:bottom w:val="none" w:sz="0" w:space="0" w:color="auto"/>
        <w:right w:val="none" w:sz="0" w:space="0" w:color="auto"/>
      </w:divBdr>
    </w:div>
    <w:div w:id="1972704927">
      <w:bodyDiv w:val="1"/>
      <w:marLeft w:val="0"/>
      <w:marRight w:val="0"/>
      <w:marTop w:val="0"/>
      <w:marBottom w:val="0"/>
      <w:divBdr>
        <w:top w:val="none" w:sz="0" w:space="0" w:color="auto"/>
        <w:left w:val="none" w:sz="0" w:space="0" w:color="auto"/>
        <w:bottom w:val="none" w:sz="0" w:space="0" w:color="auto"/>
        <w:right w:val="none" w:sz="0" w:space="0" w:color="auto"/>
      </w:divBdr>
    </w:div>
    <w:div w:id="1972978565">
      <w:bodyDiv w:val="1"/>
      <w:marLeft w:val="0"/>
      <w:marRight w:val="0"/>
      <w:marTop w:val="0"/>
      <w:marBottom w:val="0"/>
      <w:divBdr>
        <w:top w:val="none" w:sz="0" w:space="0" w:color="auto"/>
        <w:left w:val="none" w:sz="0" w:space="0" w:color="auto"/>
        <w:bottom w:val="none" w:sz="0" w:space="0" w:color="auto"/>
        <w:right w:val="none" w:sz="0" w:space="0" w:color="auto"/>
      </w:divBdr>
    </w:div>
    <w:div w:id="1973244400">
      <w:bodyDiv w:val="1"/>
      <w:marLeft w:val="0"/>
      <w:marRight w:val="0"/>
      <w:marTop w:val="0"/>
      <w:marBottom w:val="0"/>
      <w:divBdr>
        <w:top w:val="none" w:sz="0" w:space="0" w:color="auto"/>
        <w:left w:val="none" w:sz="0" w:space="0" w:color="auto"/>
        <w:bottom w:val="none" w:sz="0" w:space="0" w:color="auto"/>
        <w:right w:val="none" w:sz="0" w:space="0" w:color="auto"/>
      </w:divBdr>
    </w:div>
    <w:div w:id="1973437395">
      <w:bodyDiv w:val="1"/>
      <w:marLeft w:val="0"/>
      <w:marRight w:val="0"/>
      <w:marTop w:val="0"/>
      <w:marBottom w:val="0"/>
      <w:divBdr>
        <w:top w:val="none" w:sz="0" w:space="0" w:color="auto"/>
        <w:left w:val="none" w:sz="0" w:space="0" w:color="auto"/>
        <w:bottom w:val="none" w:sz="0" w:space="0" w:color="auto"/>
        <w:right w:val="none" w:sz="0" w:space="0" w:color="auto"/>
      </w:divBdr>
    </w:div>
    <w:div w:id="1973443658">
      <w:bodyDiv w:val="1"/>
      <w:marLeft w:val="0"/>
      <w:marRight w:val="0"/>
      <w:marTop w:val="0"/>
      <w:marBottom w:val="0"/>
      <w:divBdr>
        <w:top w:val="none" w:sz="0" w:space="0" w:color="auto"/>
        <w:left w:val="none" w:sz="0" w:space="0" w:color="auto"/>
        <w:bottom w:val="none" w:sz="0" w:space="0" w:color="auto"/>
        <w:right w:val="none" w:sz="0" w:space="0" w:color="auto"/>
      </w:divBdr>
    </w:div>
    <w:div w:id="1973513987">
      <w:bodyDiv w:val="1"/>
      <w:marLeft w:val="0"/>
      <w:marRight w:val="0"/>
      <w:marTop w:val="0"/>
      <w:marBottom w:val="0"/>
      <w:divBdr>
        <w:top w:val="none" w:sz="0" w:space="0" w:color="auto"/>
        <w:left w:val="none" w:sz="0" w:space="0" w:color="auto"/>
        <w:bottom w:val="none" w:sz="0" w:space="0" w:color="auto"/>
        <w:right w:val="none" w:sz="0" w:space="0" w:color="auto"/>
      </w:divBdr>
    </w:div>
    <w:div w:id="1974016193">
      <w:bodyDiv w:val="1"/>
      <w:marLeft w:val="0"/>
      <w:marRight w:val="0"/>
      <w:marTop w:val="0"/>
      <w:marBottom w:val="0"/>
      <w:divBdr>
        <w:top w:val="none" w:sz="0" w:space="0" w:color="auto"/>
        <w:left w:val="none" w:sz="0" w:space="0" w:color="auto"/>
        <w:bottom w:val="none" w:sz="0" w:space="0" w:color="auto"/>
        <w:right w:val="none" w:sz="0" w:space="0" w:color="auto"/>
      </w:divBdr>
    </w:div>
    <w:div w:id="1974480232">
      <w:bodyDiv w:val="1"/>
      <w:marLeft w:val="0"/>
      <w:marRight w:val="0"/>
      <w:marTop w:val="0"/>
      <w:marBottom w:val="0"/>
      <w:divBdr>
        <w:top w:val="none" w:sz="0" w:space="0" w:color="auto"/>
        <w:left w:val="none" w:sz="0" w:space="0" w:color="auto"/>
        <w:bottom w:val="none" w:sz="0" w:space="0" w:color="auto"/>
        <w:right w:val="none" w:sz="0" w:space="0" w:color="auto"/>
      </w:divBdr>
    </w:div>
    <w:div w:id="1974483981">
      <w:bodyDiv w:val="1"/>
      <w:marLeft w:val="0"/>
      <w:marRight w:val="0"/>
      <w:marTop w:val="0"/>
      <w:marBottom w:val="0"/>
      <w:divBdr>
        <w:top w:val="none" w:sz="0" w:space="0" w:color="auto"/>
        <w:left w:val="none" w:sz="0" w:space="0" w:color="auto"/>
        <w:bottom w:val="none" w:sz="0" w:space="0" w:color="auto"/>
        <w:right w:val="none" w:sz="0" w:space="0" w:color="auto"/>
      </w:divBdr>
    </w:div>
    <w:div w:id="1974754114">
      <w:bodyDiv w:val="1"/>
      <w:marLeft w:val="0"/>
      <w:marRight w:val="0"/>
      <w:marTop w:val="0"/>
      <w:marBottom w:val="0"/>
      <w:divBdr>
        <w:top w:val="none" w:sz="0" w:space="0" w:color="auto"/>
        <w:left w:val="none" w:sz="0" w:space="0" w:color="auto"/>
        <w:bottom w:val="none" w:sz="0" w:space="0" w:color="auto"/>
        <w:right w:val="none" w:sz="0" w:space="0" w:color="auto"/>
      </w:divBdr>
    </w:div>
    <w:div w:id="1976374387">
      <w:bodyDiv w:val="1"/>
      <w:marLeft w:val="0"/>
      <w:marRight w:val="0"/>
      <w:marTop w:val="0"/>
      <w:marBottom w:val="0"/>
      <w:divBdr>
        <w:top w:val="none" w:sz="0" w:space="0" w:color="auto"/>
        <w:left w:val="none" w:sz="0" w:space="0" w:color="auto"/>
        <w:bottom w:val="none" w:sz="0" w:space="0" w:color="auto"/>
        <w:right w:val="none" w:sz="0" w:space="0" w:color="auto"/>
      </w:divBdr>
    </w:div>
    <w:div w:id="1976834007">
      <w:bodyDiv w:val="1"/>
      <w:marLeft w:val="0"/>
      <w:marRight w:val="0"/>
      <w:marTop w:val="0"/>
      <w:marBottom w:val="0"/>
      <w:divBdr>
        <w:top w:val="none" w:sz="0" w:space="0" w:color="auto"/>
        <w:left w:val="none" w:sz="0" w:space="0" w:color="auto"/>
        <w:bottom w:val="none" w:sz="0" w:space="0" w:color="auto"/>
        <w:right w:val="none" w:sz="0" w:space="0" w:color="auto"/>
      </w:divBdr>
      <w:divsChild>
        <w:div w:id="549346273">
          <w:marLeft w:val="0"/>
          <w:marRight w:val="0"/>
          <w:marTop w:val="0"/>
          <w:marBottom w:val="0"/>
          <w:divBdr>
            <w:top w:val="single" w:sz="2" w:space="0" w:color="D9D9E3"/>
            <w:left w:val="single" w:sz="2" w:space="0" w:color="D9D9E3"/>
            <w:bottom w:val="single" w:sz="2" w:space="0" w:color="D9D9E3"/>
            <w:right w:val="single" w:sz="2" w:space="0" w:color="D9D9E3"/>
          </w:divBdr>
          <w:divsChild>
            <w:div w:id="1374814903">
              <w:marLeft w:val="0"/>
              <w:marRight w:val="0"/>
              <w:marTop w:val="0"/>
              <w:marBottom w:val="0"/>
              <w:divBdr>
                <w:top w:val="single" w:sz="2" w:space="0" w:color="D9D9E3"/>
                <w:left w:val="single" w:sz="2" w:space="0" w:color="D9D9E3"/>
                <w:bottom w:val="single" w:sz="2" w:space="0" w:color="D9D9E3"/>
                <w:right w:val="single" w:sz="2" w:space="0" w:color="D9D9E3"/>
              </w:divBdr>
              <w:divsChild>
                <w:div w:id="1312444841">
                  <w:marLeft w:val="0"/>
                  <w:marRight w:val="0"/>
                  <w:marTop w:val="0"/>
                  <w:marBottom w:val="0"/>
                  <w:divBdr>
                    <w:top w:val="single" w:sz="2" w:space="0" w:color="D9D9E3"/>
                    <w:left w:val="single" w:sz="2" w:space="0" w:color="D9D9E3"/>
                    <w:bottom w:val="single" w:sz="2" w:space="0" w:color="D9D9E3"/>
                    <w:right w:val="single" w:sz="2" w:space="0" w:color="D9D9E3"/>
                  </w:divBdr>
                  <w:divsChild>
                    <w:div w:id="1755466986">
                      <w:marLeft w:val="0"/>
                      <w:marRight w:val="0"/>
                      <w:marTop w:val="0"/>
                      <w:marBottom w:val="0"/>
                      <w:divBdr>
                        <w:top w:val="single" w:sz="2" w:space="0" w:color="D9D9E3"/>
                        <w:left w:val="single" w:sz="2" w:space="0" w:color="D9D9E3"/>
                        <w:bottom w:val="single" w:sz="2" w:space="0" w:color="D9D9E3"/>
                        <w:right w:val="single" w:sz="2" w:space="0" w:color="D9D9E3"/>
                      </w:divBdr>
                      <w:divsChild>
                        <w:div w:id="594829592">
                          <w:marLeft w:val="0"/>
                          <w:marRight w:val="0"/>
                          <w:marTop w:val="0"/>
                          <w:marBottom w:val="0"/>
                          <w:divBdr>
                            <w:top w:val="single" w:sz="2" w:space="0" w:color="D9D9E3"/>
                            <w:left w:val="single" w:sz="2" w:space="0" w:color="D9D9E3"/>
                            <w:bottom w:val="single" w:sz="2" w:space="0" w:color="D9D9E3"/>
                            <w:right w:val="single" w:sz="2" w:space="0" w:color="D9D9E3"/>
                          </w:divBdr>
                          <w:divsChild>
                            <w:div w:id="962342829">
                              <w:marLeft w:val="0"/>
                              <w:marRight w:val="0"/>
                              <w:marTop w:val="100"/>
                              <w:marBottom w:val="100"/>
                              <w:divBdr>
                                <w:top w:val="single" w:sz="2" w:space="0" w:color="D9D9E3"/>
                                <w:left w:val="single" w:sz="2" w:space="0" w:color="D9D9E3"/>
                                <w:bottom w:val="single" w:sz="2" w:space="0" w:color="D9D9E3"/>
                                <w:right w:val="single" w:sz="2" w:space="0" w:color="D9D9E3"/>
                              </w:divBdr>
                              <w:divsChild>
                                <w:div w:id="232009199">
                                  <w:marLeft w:val="0"/>
                                  <w:marRight w:val="0"/>
                                  <w:marTop w:val="0"/>
                                  <w:marBottom w:val="0"/>
                                  <w:divBdr>
                                    <w:top w:val="single" w:sz="2" w:space="0" w:color="D9D9E3"/>
                                    <w:left w:val="single" w:sz="2" w:space="0" w:color="D9D9E3"/>
                                    <w:bottom w:val="single" w:sz="2" w:space="0" w:color="D9D9E3"/>
                                    <w:right w:val="single" w:sz="2" w:space="0" w:color="D9D9E3"/>
                                  </w:divBdr>
                                  <w:divsChild>
                                    <w:div w:id="1012728375">
                                      <w:marLeft w:val="0"/>
                                      <w:marRight w:val="0"/>
                                      <w:marTop w:val="0"/>
                                      <w:marBottom w:val="0"/>
                                      <w:divBdr>
                                        <w:top w:val="single" w:sz="2" w:space="0" w:color="D9D9E3"/>
                                        <w:left w:val="single" w:sz="2" w:space="0" w:color="D9D9E3"/>
                                        <w:bottom w:val="single" w:sz="2" w:space="0" w:color="D9D9E3"/>
                                        <w:right w:val="single" w:sz="2" w:space="0" w:color="D9D9E3"/>
                                      </w:divBdr>
                                      <w:divsChild>
                                        <w:div w:id="2096240830">
                                          <w:marLeft w:val="0"/>
                                          <w:marRight w:val="0"/>
                                          <w:marTop w:val="0"/>
                                          <w:marBottom w:val="0"/>
                                          <w:divBdr>
                                            <w:top w:val="single" w:sz="2" w:space="0" w:color="D9D9E3"/>
                                            <w:left w:val="single" w:sz="2" w:space="0" w:color="D9D9E3"/>
                                            <w:bottom w:val="single" w:sz="2" w:space="0" w:color="D9D9E3"/>
                                            <w:right w:val="single" w:sz="2" w:space="0" w:color="D9D9E3"/>
                                          </w:divBdr>
                                          <w:divsChild>
                                            <w:div w:id="1291664924">
                                              <w:marLeft w:val="0"/>
                                              <w:marRight w:val="0"/>
                                              <w:marTop w:val="0"/>
                                              <w:marBottom w:val="0"/>
                                              <w:divBdr>
                                                <w:top w:val="single" w:sz="2" w:space="0" w:color="D9D9E3"/>
                                                <w:left w:val="single" w:sz="2" w:space="0" w:color="D9D9E3"/>
                                                <w:bottom w:val="single" w:sz="2" w:space="0" w:color="D9D9E3"/>
                                                <w:right w:val="single" w:sz="2" w:space="0" w:color="D9D9E3"/>
                                              </w:divBdr>
                                              <w:divsChild>
                                                <w:div w:id="1647734647">
                                                  <w:marLeft w:val="0"/>
                                                  <w:marRight w:val="0"/>
                                                  <w:marTop w:val="0"/>
                                                  <w:marBottom w:val="0"/>
                                                  <w:divBdr>
                                                    <w:top w:val="single" w:sz="2" w:space="0" w:color="D9D9E3"/>
                                                    <w:left w:val="single" w:sz="2" w:space="0" w:color="D9D9E3"/>
                                                    <w:bottom w:val="single" w:sz="2" w:space="0" w:color="D9D9E3"/>
                                                    <w:right w:val="single" w:sz="2" w:space="0" w:color="D9D9E3"/>
                                                  </w:divBdr>
                                                  <w:divsChild>
                                                    <w:div w:id="11040376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79134178">
                                              <w:marLeft w:val="0"/>
                                              <w:marRight w:val="0"/>
                                              <w:marTop w:val="0"/>
                                              <w:marBottom w:val="0"/>
                                              <w:divBdr>
                                                <w:top w:val="single" w:sz="2" w:space="0" w:color="D9D9E3"/>
                                                <w:left w:val="single" w:sz="2" w:space="0" w:color="D9D9E3"/>
                                                <w:bottom w:val="single" w:sz="2" w:space="0" w:color="D9D9E3"/>
                                                <w:right w:val="single" w:sz="2" w:space="0" w:color="D9D9E3"/>
                                              </w:divBdr>
                                              <w:divsChild>
                                                <w:div w:id="11246641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54592148">
          <w:marLeft w:val="0"/>
          <w:marRight w:val="0"/>
          <w:marTop w:val="0"/>
          <w:marBottom w:val="0"/>
          <w:divBdr>
            <w:top w:val="none" w:sz="0" w:space="0" w:color="auto"/>
            <w:left w:val="none" w:sz="0" w:space="0" w:color="auto"/>
            <w:bottom w:val="none" w:sz="0" w:space="0" w:color="auto"/>
            <w:right w:val="none" w:sz="0" w:space="0" w:color="auto"/>
          </w:divBdr>
          <w:divsChild>
            <w:div w:id="517936853">
              <w:marLeft w:val="0"/>
              <w:marRight w:val="0"/>
              <w:marTop w:val="0"/>
              <w:marBottom w:val="0"/>
              <w:divBdr>
                <w:top w:val="single" w:sz="2" w:space="0" w:color="D9D9E3"/>
                <w:left w:val="single" w:sz="2" w:space="0" w:color="D9D9E3"/>
                <w:bottom w:val="single" w:sz="2" w:space="0" w:color="D9D9E3"/>
                <w:right w:val="single" w:sz="2" w:space="0" w:color="D9D9E3"/>
              </w:divBdr>
              <w:divsChild>
                <w:div w:id="789738154">
                  <w:marLeft w:val="0"/>
                  <w:marRight w:val="0"/>
                  <w:marTop w:val="0"/>
                  <w:marBottom w:val="0"/>
                  <w:divBdr>
                    <w:top w:val="single" w:sz="2" w:space="0" w:color="D9D9E3"/>
                    <w:left w:val="single" w:sz="2" w:space="0" w:color="D9D9E3"/>
                    <w:bottom w:val="single" w:sz="2" w:space="0" w:color="D9D9E3"/>
                    <w:right w:val="single" w:sz="2" w:space="0" w:color="D9D9E3"/>
                  </w:divBdr>
                  <w:divsChild>
                    <w:div w:id="128062156">
                      <w:marLeft w:val="0"/>
                      <w:marRight w:val="0"/>
                      <w:marTop w:val="0"/>
                      <w:marBottom w:val="0"/>
                      <w:divBdr>
                        <w:top w:val="single" w:sz="6" w:space="0" w:color="auto"/>
                        <w:left w:val="single" w:sz="6" w:space="0" w:color="auto"/>
                        <w:bottom w:val="single" w:sz="6" w:space="0" w:color="auto"/>
                        <w:right w:val="single" w:sz="6" w:space="0" w:color="auto"/>
                      </w:divBdr>
                      <w:divsChild>
                        <w:div w:id="194732776">
                          <w:marLeft w:val="0"/>
                          <w:marRight w:val="0"/>
                          <w:marTop w:val="0"/>
                          <w:marBottom w:val="0"/>
                          <w:divBdr>
                            <w:top w:val="none" w:sz="0" w:space="0" w:color="auto"/>
                            <w:left w:val="none" w:sz="0" w:space="0" w:color="auto"/>
                            <w:bottom w:val="none" w:sz="0" w:space="0" w:color="auto"/>
                            <w:right w:val="none" w:sz="0" w:space="0" w:color="auto"/>
                          </w:divBdr>
                          <w:divsChild>
                            <w:div w:id="1921669380">
                              <w:marLeft w:val="0"/>
                              <w:marRight w:val="0"/>
                              <w:marTop w:val="0"/>
                              <w:marBottom w:val="0"/>
                              <w:divBdr>
                                <w:top w:val="none" w:sz="0" w:space="0" w:color="auto"/>
                                <w:left w:val="none" w:sz="0" w:space="0" w:color="auto"/>
                                <w:bottom w:val="none" w:sz="0" w:space="0" w:color="auto"/>
                                <w:right w:val="none" w:sz="0" w:space="0" w:color="auto"/>
                              </w:divBdr>
                              <w:divsChild>
                                <w:div w:id="2046712224">
                                  <w:marLeft w:val="0"/>
                                  <w:marRight w:val="0"/>
                                  <w:marTop w:val="0"/>
                                  <w:marBottom w:val="0"/>
                                  <w:divBdr>
                                    <w:top w:val="none" w:sz="0" w:space="0" w:color="auto"/>
                                    <w:left w:val="none" w:sz="0" w:space="0" w:color="auto"/>
                                    <w:bottom w:val="none" w:sz="0" w:space="0" w:color="auto"/>
                                    <w:right w:val="none" w:sz="0" w:space="0" w:color="auto"/>
                                  </w:divBdr>
                                  <w:divsChild>
                                    <w:div w:id="99301807">
                                      <w:marLeft w:val="0"/>
                                      <w:marRight w:val="0"/>
                                      <w:marTop w:val="0"/>
                                      <w:marBottom w:val="0"/>
                                      <w:divBdr>
                                        <w:top w:val="none" w:sz="0" w:space="0" w:color="auto"/>
                                        <w:left w:val="none" w:sz="0" w:space="0" w:color="auto"/>
                                        <w:bottom w:val="none" w:sz="0" w:space="0" w:color="auto"/>
                                        <w:right w:val="none" w:sz="0" w:space="0" w:color="auto"/>
                                      </w:divBdr>
                                      <w:divsChild>
                                        <w:div w:id="2024015399">
                                          <w:marLeft w:val="0"/>
                                          <w:marRight w:val="0"/>
                                          <w:marTop w:val="0"/>
                                          <w:marBottom w:val="0"/>
                                          <w:divBdr>
                                            <w:top w:val="none" w:sz="0" w:space="0" w:color="auto"/>
                                            <w:left w:val="none" w:sz="0" w:space="0" w:color="auto"/>
                                            <w:bottom w:val="none" w:sz="0" w:space="0" w:color="auto"/>
                                            <w:right w:val="none" w:sz="0" w:space="0" w:color="auto"/>
                                          </w:divBdr>
                                          <w:divsChild>
                                            <w:div w:id="160950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7947805">
      <w:bodyDiv w:val="1"/>
      <w:marLeft w:val="0"/>
      <w:marRight w:val="0"/>
      <w:marTop w:val="0"/>
      <w:marBottom w:val="0"/>
      <w:divBdr>
        <w:top w:val="none" w:sz="0" w:space="0" w:color="auto"/>
        <w:left w:val="none" w:sz="0" w:space="0" w:color="auto"/>
        <w:bottom w:val="none" w:sz="0" w:space="0" w:color="auto"/>
        <w:right w:val="none" w:sz="0" w:space="0" w:color="auto"/>
      </w:divBdr>
    </w:div>
    <w:div w:id="1978341915">
      <w:bodyDiv w:val="1"/>
      <w:marLeft w:val="0"/>
      <w:marRight w:val="0"/>
      <w:marTop w:val="0"/>
      <w:marBottom w:val="0"/>
      <w:divBdr>
        <w:top w:val="none" w:sz="0" w:space="0" w:color="auto"/>
        <w:left w:val="none" w:sz="0" w:space="0" w:color="auto"/>
        <w:bottom w:val="none" w:sz="0" w:space="0" w:color="auto"/>
        <w:right w:val="none" w:sz="0" w:space="0" w:color="auto"/>
      </w:divBdr>
    </w:div>
    <w:div w:id="1978604159">
      <w:bodyDiv w:val="1"/>
      <w:marLeft w:val="0"/>
      <w:marRight w:val="0"/>
      <w:marTop w:val="0"/>
      <w:marBottom w:val="0"/>
      <w:divBdr>
        <w:top w:val="none" w:sz="0" w:space="0" w:color="auto"/>
        <w:left w:val="none" w:sz="0" w:space="0" w:color="auto"/>
        <w:bottom w:val="none" w:sz="0" w:space="0" w:color="auto"/>
        <w:right w:val="none" w:sz="0" w:space="0" w:color="auto"/>
      </w:divBdr>
    </w:div>
    <w:div w:id="1979458267">
      <w:bodyDiv w:val="1"/>
      <w:marLeft w:val="0"/>
      <w:marRight w:val="0"/>
      <w:marTop w:val="0"/>
      <w:marBottom w:val="0"/>
      <w:divBdr>
        <w:top w:val="none" w:sz="0" w:space="0" w:color="auto"/>
        <w:left w:val="none" w:sz="0" w:space="0" w:color="auto"/>
        <w:bottom w:val="none" w:sz="0" w:space="0" w:color="auto"/>
        <w:right w:val="none" w:sz="0" w:space="0" w:color="auto"/>
      </w:divBdr>
    </w:div>
    <w:div w:id="1979914370">
      <w:bodyDiv w:val="1"/>
      <w:marLeft w:val="0"/>
      <w:marRight w:val="0"/>
      <w:marTop w:val="0"/>
      <w:marBottom w:val="0"/>
      <w:divBdr>
        <w:top w:val="none" w:sz="0" w:space="0" w:color="auto"/>
        <w:left w:val="none" w:sz="0" w:space="0" w:color="auto"/>
        <w:bottom w:val="none" w:sz="0" w:space="0" w:color="auto"/>
        <w:right w:val="none" w:sz="0" w:space="0" w:color="auto"/>
      </w:divBdr>
    </w:div>
    <w:div w:id="1979921225">
      <w:bodyDiv w:val="1"/>
      <w:marLeft w:val="0"/>
      <w:marRight w:val="0"/>
      <w:marTop w:val="0"/>
      <w:marBottom w:val="0"/>
      <w:divBdr>
        <w:top w:val="none" w:sz="0" w:space="0" w:color="auto"/>
        <w:left w:val="none" w:sz="0" w:space="0" w:color="auto"/>
        <w:bottom w:val="none" w:sz="0" w:space="0" w:color="auto"/>
        <w:right w:val="none" w:sz="0" w:space="0" w:color="auto"/>
      </w:divBdr>
    </w:div>
    <w:div w:id="1980256272">
      <w:bodyDiv w:val="1"/>
      <w:marLeft w:val="0"/>
      <w:marRight w:val="0"/>
      <w:marTop w:val="0"/>
      <w:marBottom w:val="0"/>
      <w:divBdr>
        <w:top w:val="none" w:sz="0" w:space="0" w:color="auto"/>
        <w:left w:val="none" w:sz="0" w:space="0" w:color="auto"/>
        <w:bottom w:val="none" w:sz="0" w:space="0" w:color="auto"/>
        <w:right w:val="none" w:sz="0" w:space="0" w:color="auto"/>
      </w:divBdr>
    </w:div>
    <w:div w:id="1980651326">
      <w:bodyDiv w:val="1"/>
      <w:marLeft w:val="0"/>
      <w:marRight w:val="0"/>
      <w:marTop w:val="0"/>
      <w:marBottom w:val="0"/>
      <w:divBdr>
        <w:top w:val="none" w:sz="0" w:space="0" w:color="auto"/>
        <w:left w:val="none" w:sz="0" w:space="0" w:color="auto"/>
        <w:bottom w:val="none" w:sz="0" w:space="0" w:color="auto"/>
        <w:right w:val="none" w:sz="0" w:space="0" w:color="auto"/>
      </w:divBdr>
    </w:div>
    <w:div w:id="1980913094">
      <w:bodyDiv w:val="1"/>
      <w:marLeft w:val="0"/>
      <w:marRight w:val="0"/>
      <w:marTop w:val="0"/>
      <w:marBottom w:val="0"/>
      <w:divBdr>
        <w:top w:val="none" w:sz="0" w:space="0" w:color="auto"/>
        <w:left w:val="none" w:sz="0" w:space="0" w:color="auto"/>
        <w:bottom w:val="none" w:sz="0" w:space="0" w:color="auto"/>
        <w:right w:val="none" w:sz="0" w:space="0" w:color="auto"/>
      </w:divBdr>
    </w:div>
    <w:div w:id="1982883959">
      <w:bodyDiv w:val="1"/>
      <w:marLeft w:val="0"/>
      <w:marRight w:val="0"/>
      <w:marTop w:val="0"/>
      <w:marBottom w:val="0"/>
      <w:divBdr>
        <w:top w:val="none" w:sz="0" w:space="0" w:color="auto"/>
        <w:left w:val="none" w:sz="0" w:space="0" w:color="auto"/>
        <w:bottom w:val="none" w:sz="0" w:space="0" w:color="auto"/>
        <w:right w:val="none" w:sz="0" w:space="0" w:color="auto"/>
      </w:divBdr>
    </w:div>
    <w:div w:id="1983000077">
      <w:bodyDiv w:val="1"/>
      <w:marLeft w:val="0"/>
      <w:marRight w:val="0"/>
      <w:marTop w:val="0"/>
      <w:marBottom w:val="0"/>
      <w:divBdr>
        <w:top w:val="none" w:sz="0" w:space="0" w:color="auto"/>
        <w:left w:val="none" w:sz="0" w:space="0" w:color="auto"/>
        <w:bottom w:val="none" w:sz="0" w:space="0" w:color="auto"/>
        <w:right w:val="none" w:sz="0" w:space="0" w:color="auto"/>
      </w:divBdr>
    </w:div>
    <w:div w:id="1983651209">
      <w:bodyDiv w:val="1"/>
      <w:marLeft w:val="0"/>
      <w:marRight w:val="0"/>
      <w:marTop w:val="0"/>
      <w:marBottom w:val="0"/>
      <w:divBdr>
        <w:top w:val="none" w:sz="0" w:space="0" w:color="auto"/>
        <w:left w:val="none" w:sz="0" w:space="0" w:color="auto"/>
        <w:bottom w:val="none" w:sz="0" w:space="0" w:color="auto"/>
        <w:right w:val="none" w:sz="0" w:space="0" w:color="auto"/>
      </w:divBdr>
    </w:div>
    <w:div w:id="1984264122">
      <w:bodyDiv w:val="1"/>
      <w:marLeft w:val="0"/>
      <w:marRight w:val="0"/>
      <w:marTop w:val="0"/>
      <w:marBottom w:val="0"/>
      <w:divBdr>
        <w:top w:val="none" w:sz="0" w:space="0" w:color="auto"/>
        <w:left w:val="none" w:sz="0" w:space="0" w:color="auto"/>
        <w:bottom w:val="none" w:sz="0" w:space="0" w:color="auto"/>
        <w:right w:val="none" w:sz="0" w:space="0" w:color="auto"/>
      </w:divBdr>
    </w:div>
    <w:div w:id="1984500148">
      <w:bodyDiv w:val="1"/>
      <w:marLeft w:val="0"/>
      <w:marRight w:val="0"/>
      <w:marTop w:val="0"/>
      <w:marBottom w:val="0"/>
      <w:divBdr>
        <w:top w:val="none" w:sz="0" w:space="0" w:color="auto"/>
        <w:left w:val="none" w:sz="0" w:space="0" w:color="auto"/>
        <w:bottom w:val="none" w:sz="0" w:space="0" w:color="auto"/>
        <w:right w:val="none" w:sz="0" w:space="0" w:color="auto"/>
      </w:divBdr>
    </w:div>
    <w:div w:id="1984767741">
      <w:bodyDiv w:val="1"/>
      <w:marLeft w:val="0"/>
      <w:marRight w:val="0"/>
      <w:marTop w:val="0"/>
      <w:marBottom w:val="0"/>
      <w:divBdr>
        <w:top w:val="none" w:sz="0" w:space="0" w:color="auto"/>
        <w:left w:val="none" w:sz="0" w:space="0" w:color="auto"/>
        <w:bottom w:val="none" w:sz="0" w:space="0" w:color="auto"/>
        <w:right w:val="none" w:sz="0" w:space="0" w:color="auto"/>
      </w:divBdr>
    </w:div>
    <w:div w:id="1985038740">
      <w:bodyDiv w:val="1"/>
      <w:marLeft w:val="0"/>
      <w:marRight w:val="0"/>
      <w:marTop w:val="0"/>
      <w:marBottom w:val="0"/>
      <w:divBdr>
        <w:top w:val="none" w:sz="0" w:space="0" w:color="auto"/>
        <w:left w:val="none" w:sz="0" w:space="0" w:color="auto"/>
        <w:bottom w:val="none" w:sz="0" w:space="0" w:color="auto"/>
        <w:right w:val="none" w:sz="0" w:space="0" w:color="auto"/>
      </w:divBdr>
    </w:div>
    <w:div w:id="1985311511">
      <w:bodyDiv w:val="1"/>
      <w:marLeft w:val="0"/>
      <w:marRight w:val="0"/>
      <w:marTop w:val="0"/>
      <w:marBottom w:val="0"/>
      <w:divBdr>
        <w:top w:val="none" w:sz="0" w:space="0" w:color="auto"/>
        <w:left w:val="none" w:sz="0" w:space="0" w:color="auto"/>
        <w:bottom w:val="none" w:sz="0" w:space="0" w:color="auto"/>
        <w:right w:val="none" w:sz="0" w:space="0" w:color="auto"/>
      </w:divBdr>
    </w:div>
    <w:div w:id="1986084098">
      <w:bodyDiv w:val="1"/>
      <w:marLeft w:val="0"/>
      <w:marRight w:val="0"/>
      <w:marTop w:val="0"/>
      <w:marBottom w:val="0"/>
      <w:divBdr>
        <w:top w:val="none" w:sz="0" w:space="0" w:color="auto"/>
        <w:left w:val="none" w:sz="0" w:space="0" w:color="auto"/>
        <w:bottom w:val="none" w:sz="0" w:space="0" w:color="auto"/>
        <w:right w:val="none" w:sz="0" w:space="0" w:color="auto"/>
      </w:divBdr>
    </w:div>
    <w:div w:id="1986734871">
      <w:bodyDiv w:val="1"/>
      <w:marLeft w:val="0"/>
      <w:marRight w:val="0"/>
      <w:marTop w:val="0"/>
      <w:marBottom w:val="0"/>
      <w:divBdr>
        <w:top w:val="none" w:sz="0" w:space="0" w:color="auto"/>
        <w:left w:val="none" w:sz="0" w:space="0" w:color="auto"/>
        <w:bottom w:val="none" w:sz="0" w:space="0" w:color="auto"/>
        <w:right w:val="none" w:sz="0" w:space="0" w:color="auto"/>
      </w:divBdr>
    </w:div>
    <w:div w:id="1988049597">
      <w:bodyDiv w:val="1"/>
      <w:marLeft w:val="0"/>
      <w:marRight w:val="0"/>
      <w:marTop w:val="0"/>
      <w:marBottom w:val="0"/>
      <w:divBdr>
        <w:top w:val="none" w:sz="0" w:space="0" w:color="auto"/>
        <w:left w:val="none" w:sz="0" w:space="0" w:color="auto"/>
        <w:bottom w:val="none" w:sz="0" w:space="0" w:color="auto"/>
        <w:right w:val="none" w:sz="0" w:space="0" w:color="auto"/>
      </w:divBdr>
    </w:div>
    <w:div w:id="1989046121">
      <w:bodyDiv w:val="1"/>
      <w:marLeft w:val="0"/>
      <w:marRight w:val="0"/>
      <w:marTop w:val="0"/>
      <w:marBottom w:val="0"/>
      <w:divBdr>
        <w:top w:val="none" w:sz="0" w:space="0" w:color="auto"/>
        <w:left w:val="none" w:sz="0" w:space="0" w:color="auto"/>
        <w:bottom w:val="none" w:sz="0" w:space="0" w:color="auto"/>
        <w:right w:val="none" w:sz="0" w:space="0" w:color="auto"/>
      </w:divBdr>
    </w:div>
    <w:div w:id="1989434526">
      <w:bodyDiv w:val="1"/>
      <w:marLeft w:val="0"/>
      <w:marRight w:val="0"/>
      <w:marTop w:val="0"/>
      <w:marBottom w:val="0"/>
      <w:divBdr>
        <w:top w:val="none" w:sz="0" w:space="0" w:color="auto"/>
        <w:left w:val="none" w:sz="0" w:space="0" w:color="auto"/>
        <w:bottom w:val="none" w:sz="0" w:space="0" w:color="auto"/>
        <w:right w:val="none" w:sz="0" w:space="0" w:color="auto"/>
      </w:divBdr>
    </w:div>
    <w:div w:id="1989894516">
      <w:bodyDiv w:val="1"/>
      <w:marLeft w:val="0"/>
      <w:marRight w:val="0"/>
      <w:marTop w:val="0"/>
      <w:marBottom w:val="0"/>
      <w:divBdr>
        <w:top w:val="none" w:sz="0" w:space="0" w:color="auto"/>
        <w:left w:val="none" w:sz="0" w:space="0" w:color="auto"/>
        <w:bottom w:val="none" w:sz="0" w:space="0" w:color="auto"/>
        <w:right w:val="none" w:sz="0" w:space="0" w:color="auto"/>
      </w:divBdr>
    </w:div>
    <w:div w:id="1990788842">
      <w:bodyDiv w:val="1"/>
      <w:marLeft w:val="0"/>
      <w:marRight w:val="0"/>
      <w:marTop w:val="0"/>
      <w:marBottom w:val="0"/>
      <w:divBdr>
        <w:top w:val="none" w:sz="0" w:space="0" w:color="auto"/>
        <w:left w:val="none" w:sz="0" w:space="0" w:color="auto"/>
        <w:bottom w:val="none" w:sz="0" w:space="0" w:color="auto"/>
        <w:right w:val="none" w:sz="0" w:space="0" w:color="auto"/>
      </w:divBdr>
    </w:div>
    <w:div w:id="1993215372">
      <w:bodyDiv w:val="1"/>
      <w:marLeft w:val="0"/>
      <w:marRight w:val="0"/>
      <w:marTop w:val="0"/>
      <w:marBottom w:val="0"/>
      <w:divBdr>
        <w:top w:val="none" w:sz="0" w:space="0" w:color="auto"/>
        <w:left w:val="none" w:sz="0" w:space="0" w:color="auto"/>
        <w:bottom w:val="none" w:sz="0" w:space="0" w:color="auto"/>
        <w:right w:val="none" w:sz="0" w:space="0" w:color="auto"/>
      </w:divBdr>
    </w:div>
    <w:div w:id="1993869150">
      <w:bodyDiv w:val="1"/>
      <w:marLeft w:val="0"/>
      <w:marRight w:val="0"/>
      <w:marTop w:val="0"/>
      <w:marBottom w:val="0"/>
      <w:divBdr>
        <w:top w:val="none" w:sz="0" w:space="0" w:color="auto"/>
        <w:left w:val="none" w:sz="0" w:space="0" w:color="auto"/>
        <w:bottom w:val="none" w:sz="0" w:space="0" w:color="auto"/>
        <w:right w:val="none" w:sz="0" w:space="0" w:color="auto"/>
      </w:divBdr>
    </w:div>
    <w:div w:id="1994019266">
      <w:bodyDiv w:val="1"/>
      <w:marLeft w:val="0"/>
      <w:marRight w:val="0"/>
      <w:marTop w:val="0"/>
      <w:marBottom w:val="0"/>
      <w:divBdr>
        <w:top w:val="none" w:sz="0" w:space="0" w:color="auto"/>
        <w:left w:val="none" w:sz="0" w:space="0" w:color="auto"/>
        <w:bottom w:val="none" w:sz="0" w:space="0" w:color="auto"/>
        <w:right w:val="none" w:sz="0" w:space="0" w:color="auto"/>
      </w:divBdr>
    </w:div>
    <w:div w:id="1994331323">
      <w:bodyDiv w:val="1"/>
      <w:marLeft w:val="0"/>
      <w:marRight w:val="0"/>
      <w:marTop w:val="0"/>
      <w:marBottom w:val="0"/>
      <w:divBdr>
        <w:top w:val="none" w:sz="0" w:space="0" w:color="auto"/>
        <w:left w:val="none" w:sz="0" w:space="0" w:color="auto"/>
        <w:bottom w:val="none" w:sz="0" w:space="0" w:color="auto"/>
        <w:right w:val="none" w:sz="0" w:space="0" w:color="auto"/>
      </w:divBdr>
    </w:div>
    <w:div w:id="1994484604">
      <w:bodyDiv w:val="1"/>
      <w:marLeft w:val="0"/>
      <w:marRight w:val="0"/>
      <w:marTop w:val="0"/>
      <w:marBottom w:val="0"/>
      <w:divBdr>
        <w:top w:val="none" w:sz="0" w:space="0" w:color="auto"/>
        <w:left w:val="none" w:sz="0" w:space="0" w:color="auto"/>
        <w:bottom w:val="none" w:sz="0" w:space="0" w:color="auto"/>
        <w:right w:val="none" w:sz="0" w:space="0" w:color="auto"/>
      </w:divBdr>
    </w:div>
    <w:div w:id="1994723006">
      <w:bodyDiv w:val="1"/>
      <w:marLeft w:val="0"/>
      <w:marRight w:val="0"/>
      <w:marTop w:val="0"/>
      <w:marBottom w:val="0"/>
      <w:divBdr>
        <w:top w:val="none" w:sz="0" w:space="0" w:color="auto"/>
        <w:left w:val="none" w:sz="0" w:space="0" w:color="auto"/>
        <w:bottom w:val="none" w:sz="0" w:space="0" w:color="auto"/>
        <w:right w:val="none" w:sz="0" w:space="0" w:color="auto"/>
      </w:divBdr>
    </w:div>
    <w:div w:id="1995337016">
      <w:bodyDiv w:val="1"/>
      <w:marLeft w:val="0"/>
      <w:marRight w:val="0"/>
      <w:marTop w:val="0"/>
      <w:marBottom w:val="0"/>
      <w:divBdr>
        <w:top w:val="none" w:sz="0" w:space="0" w:color="auto"/>
        <w:left w:val="none" w:sz="0" w:space="0" w:color="auto"/>
        <w:bottom w:val="none" w:sz="0" w:space="0" w:color="auto"/>
        <w:right w:val="none" w:sz="0" w:space="0" w:color="auto"/>
      </w:divBdr>
    </w:div>
    <w:div w:id="1995447414">
      <w:bodyDiv w:val="1"/>
      <w:marLeft w:val="0"/>
      <w:marRight w:val="0"/>
      <w:marTop w:val="0"/>
      <w:marBottom w:val="0"/>
      <w:divBdr>
        <w:top w:val="none" w:sz="0" w:space="0" w:color="auto"/>
        <w:left w:val="none" w:sz="0" w:space="0" w:color="auto"/>
        <w:bottom w:val="none" w:sz="0" w:space="0" w:color="auto"/>
        <w:right w:val="none" w:sz="0" w:space="0" w:color="auto"/>
      </w:divBdr>
    </w:div>
    <w:div w:id="1996563327">
      <w:bodyDiv w:val="1"/>
      <w:marLeft w:val="0"/>
      <w:marRight w:val="0"/>
      <w:marTop w:val="0"/>
      <w:marBottom w:val="0"/>
      <w:divBdr>
        <w:top w:val="none" w:sz="0" w:space="0" w:color="auto"/>
        <w:left w:val="none" w:sz="0" w:space="0" w:color="auto"/>
        <w:bottom w:val="none" w:sz="0" w:space="0" w:color="auto"/>
        <w:right w:val="none" w:sz="0" w:space="0" w:color="auto"/>
      </w:divBdr>
    </w:div>
    <w:div w:id="1996571011">
      <w:bodyDiv w:val="1"/>
      <w:marLeft w:val="0"/>
      <w:marRight w:val="0"/>
      <w:marTop w:val="0"/>
      <w:marBottom w:val="0"/>
      <w:divBdr>
        <w:top w:val="none" w:sz="0" w:space="0" w:color="auto"/>
        <w:left w:val="none" w:sz="0" w:space="0" w:color="auto"/>
        <w:bottom w:val="none" w:sz="0" w:space="0" w:color="auto"/>
        <w:right w:val="none" w:sz="0" w:space="0" w:color="auto"/>
      </w:divBdr>
    </w:div>
    <w:div w:id="1996765108">
      <w:bodyDiv w:val="1"/>
      <w:marLeft w:val="0"/>
      <w:marRight w:val="0"/>
      <w:marTop w:val="0"/>
      <w:marBottom w:val="0"/>
      <w:divBdr>
        <w:top w:val="none" w:sz="0" w:space="0" w:color="auto"/>
        <w:left w:val="none" w:sz="0" w:space="0" w:color="auto"/>
        <w:bottom w:val="none" w:sz="0" w:space="0" w:color="auto"/>
        <w:right w:val="none" w:sz="0" w:space="0" w:color="auto"/>
      </w:divBdr>
    </w:div>
    <w:div w:id="1997687897">
      <w:bodyDiv w:val="1"/>
      <w:marLeft w:val="0"/>
      <w:marRight w:val="0"/>
      <w:marTop w:val="0"/>
      <w:marBottom w:val="0"/>
      <w:divBdr>
        <w:top w:val="none" w:sz="0" w:space="0" w:color="auto"/>
        <w:left w:val="none" w:sz="0" w:space="0" w:color="auto"/>
        <w:bottom w:val="none" w:sz="0" w:space="0" w:color="auto"/>
        <w:right w:val="none" w:sz="0" w:space="0" w:color="auto"/>
      </w:divBdr>
    </w:div>
    <w:div w:id="1998410765">
      <w:bodyDiv w:val="1"/>
      <w:marLeft w:val="0"/>
      <w:marRight w:val="0"/>
      <w:marTop w:val="0"/>
      <w:marBottom w:val="0"/>
      <w:divBdr>
        <w:top w:val="none" w:sz="0" w:space="0" w:color="auto"/>
        <w:left w:val="none" w:sz="0" w:space="0" w:color="auto"/>
        <w:bottom w:val="none" w:sz="0" w:space="0" w:color="auto"/>
        <w:right w:val="none" w:sz="0" w:space="0" w:color="auto"/>
      </w:divBdr>
      <w:divsChild>
        <w:div w:id="1838840497">
          <w:marLeft w:val="0"/>
          <w:marRight w:val="0"/>
          <w:marTop w:val="0"/>
          <w:marBottom w:val="0"/>
          <w:divBdr>
            <w:top w:val="none" w:sz="0" w:space="0" w:color="auto"/>
            <w:left w:val="none" w:sz="0" w:space="0" w:color="auto"/>
            <w:bottom w:val="none" w:sz="0" w:space="0" w:color="auto"/>
            <w:right w:val="none" w:sz="0" w:space="0" w:color="auto"/>
          </w:divBdr>
          <w:divsChild>
            <w:div w:id="1006055857">
              <w:marLeft w:val="0"/>
              <w:marRight w:val="0"/>
              <w:marTop w:val="0"/>
              <w:marBottom w:val="0"/>
              <w:divBdr>
                <w:top w:val="none" w:sz="0" w:space="0" w:color="auto"/>
                <w:left w:val="none" w:sz="0" w:space="0" w:color="auto"/>
                <w:bottom w:val="none" w:sz="0" w:space="0" w:color="auto"/>
                <w:right w:val="none" w:sz="0" w:space="0" w:color="auto"/>
              </w:divBdr>
              <w:divsChild>
                <w:div w:id="144037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604123">
      <w:bodyDiv w:val="1"/>
      <w:marLeft w:val="0"/>
      <w:marRight w:val="0"/>
      <w:marTop w:val="0"/>
      <w:marBottom w:val="0"/>
      <w:divBdr>
        <w:top w:val="none" w:sz="0" w:space="0" w:color="auto"/>
        <w:left w:val="none" w:sz="0" w:space="0" w:color="auto"/>
        <w:bottom w:val="none" w:sz="0" w:space="0" w:color="auto"/>
        <w:right w:val="none" w:sz="0" w:space="0" w:color="auto"/>
      </w:divBdr>
    </w:div>
    <w:div w:id="1999916938">
      <w:bodyDiv w:val="1"/>
      <w:marLeft w:val="0"/>
      <w:marRight w:val="0"/>
      <w:marTop w:val="0"/>
      <w:marBottom w:val="0"/>
      <w:divBdr>
        <w:top w:val="none" w:sz="0" w:space="0" w:color="auto"/>
        <w:left w:val="none" w:sz="0" w:space="0" w:color="auto"/>
        <w:bottom w:val="none" w:sz="0" w:space="0" w:color="auto"/>
        <w:right w:val="none" w:sz="0" w:space="0" w:color="auto"/>
      </w:divBdr>
    </w:div>
    <w:div w:id="2001810652">
      <w:bodyDiv w:val="1"/>
      <w:marLeft w:val="0"/>
      <w:marRight w:val="0"/>
      <w:marTop w:val="0"/>
      <w:marBottom w:val="0"/>
      <w:divBdr>
        <w:top w:val="none" w:sz="0" w:space="0" w:color="auto"/>
        <w:left w:val="none" w:sz="0" w:space="0" w:color="auto"/>
        <w:bottom w:val="none" w:sz="0" w:space="0" w:color="auto"/>
        <w:right w:val="none" w:sz="0" w:space="0" w:color="auto"/>
      </w:divBdr>
    </w:div>
    <w:div w:id="2001885870">
      <w:bodyDiv w:val="1"/>
      <w:marLeft w:val="0"/>
      <w:marRight w:val="0"/>
      <w:marTop w:val="0"/>
      <w:marBottom w:val="0"/>
      <w:divBdr>
        <w:top w:val="none" w:sz="0" w:space="0" w:color="auto"/>
        <w:left w:val="none" w:sz="0" w:space="0" w:color="auto"/>
        <w:bottom w:val="none" w:sz="0" w:space="0" w:color="auto"/>
        <w:right w:val="none" w:sz="0" w:space="0" w:color="auto"/>
      </w:divBdr>
    </w:div>
    <w:div w:id="2002346262">
      <w:bodyDiv w:val="1"/>
      <w:marLeft w:val="0"/>
      <w:marRight w:val="0"/>
      <w:marTop w:val="0"/>
      <w:marBottom w:val="0"/>
      <w:divBdr>
        <w:top w:val="none" w:sz="0" w:space="0" w:color="auto"/>
        <w:left w:val="none" w:sz="0" w:space="0" w:color="auto"/>
        <w:bottom w:val="none" w:sz="0" w:space="0" w:color="auto"/>
        <w:right w:val="none" w:sz="0" w:space="0" w:color="auto"/>
      </w:divBdr>
    </w:div>
    <w:div w:id="2002347901">
      <w:bodyDiv w:val="1"/>
      <w:marLeft w:val="0"/>
      <w:marRight w:val="0"/>
      <w:marTop w:val="0"/>
      <w:marBottom w:val="0"/>
      <w:divBdr>
        <w:top w:val="none" w:sz="0" w:space="0" w:color="auto"/>
        <w:left w:val="none" w:sz="0" w:space="0" w:color="auto"/>
        <w:bottom w:val="none" w:sz="0" w:space="0" w:color="auto"/>
        <w:right w:val="none" w:sz="0" w:space="0" w:color="auto"/>
      </w:divBdr>
    </w:div>
    <w:div w:id="2002460303">
      <w:bodyDiv w:val="1"/>
      <w:marLeft w:val="0"/>
      <w:marRight w:val="0"/>
      <w:marTop w:val="0"/>
      <w:marBottom w:val="0"/>
      <w:divBdr>
        <w:top w:val="none" w:sz="0" w:space="0" w:color="auto"/>
        <w:left w:val="none" w:sz="0" w:space="0" w:color="auto"/>
        <w:bottom w:val="none" w:sz="0" w:space="0" w:color="auto"/>
        <w:right w:val="none" w:sz="0" w:space="0" w:color="auto"/>
      </w:divBdr>
    </w:div>
    <w:div w:id="2003043286">
      <w:bodyDiv w:val="1"/>
      <w:marLeft w:val="0"/>
      <w:marRight w:val="0"/>
      <w:marTop w:val="0"/>
      <w:marBottom w:val="0"/>
      <w:divBdr>
        <w:top w:val="none" w:sz="0" w:space="0" w:color="auto"/>
        <w:left w:val="none" w:sz="0" w:space="0" w:color="auto"/>
        <w:bottom w:val="none" w:sz="0" w:space="0" w:color="auto"/>
        <w:right w:val="none" w:sz="0" w:space="0" w:color="auto"/>
      </w:divBdr>
    </w:div>
    <w:div w:id="2004965041">
      <w:bodyDiv w:val="1"/>
      <w:marLeft w:val="0"/>
      <w:marRight w:val="0"/>
      <w:marTop w:val="0"/>
      <w:marBottom w:val="0"/>
      <w:divBdr>
        <w:top w:val="none" w:sz="0" w:space="0" w:color="auto"/>
        <w:left w:val="none" w:sz="0" w:space="0" w:color="auto"/>
        <w:bottom w:val="none" w:sz="0" w:space="0" w:color="auto"/>
        <w:right w:val="none" w:sz="0" w:space="0" w:color="auto"/>
      </w:divBdr>
    </w:div>
    <w:div w:id="2006784402">
      <w:bodyDiv w:val="1"/>
      <w:marLeft w:val="0"/>
      <w:marRight w:val="0"/>
      <w:marTop w:val="0"/>
      <w:marBottom w:val="0"/>
      <w:divBdr>
        <w:top w:val="none" w:sz="0" w:space="0" w:color="auto"/>
        <w:left w:val="none" w:sz="0" w:space="0" w:color="auto"/>
        <w:bottom w:val="none" w:sz="0" w:space="0" w:color="auto"/>
        <w:right w:val="none" w:sz="0" w:space="0" w:color="auto"/>
      </w:divBdr>
    </w:div>
    <w:div w:id="2008054705">
      <w:bodyDiv w:val="1"/>
      <w:marLeft w:val="0"/>
      <w:marRight w:val="0"/>
      <w:marTop w:val="0"/>
      <w:marBottom w:val="0"/>
      <w:divBdr>
        <w:top w:val="none" w:sz="0" w:space="0" w:color="auto"/>
        <w:left w:val="none" w:sz="0" w:space="0" w:color="auto"/>
        <w:bottom w:val="none" w:sz="0" w:space="0" w:color="auto"/>
        <w:right w:val="none" w:sz="0" w:space="0" w:color="auto"/>
      </w:divBdr>
    </w:div>
    <w:div w:id="2008706390">
      <w:bodyDiv w:val="1"/>
      <w:marLeft w:val="0"/>
      <w:marRight w:val="0"/>
      <w:marTop w:val="0"/>
      <w:marBottom w:val="0"/>
      <w:divBdr>
        <w:top w:val="none" w:sz="0" w:space="0" w:color="auto"/>
        <w:left w:val="none" w:sz="0" w:space="0" w:color="auto"/>
        <w:bottom w:val="none" w:sz="0" w:space="0" w:color="auto"/>
        <w:right w:val="none" w:sz="0" w:space="0" w:color="auto"/>
      </w:divBdr>
    </w:div>
    <w:div w:id="2008708398">
      <w:bodyDiv w:val="1"/>
      <w:marLeft w:val="0"/>
      <w:marRight w:val="0"/>
      <w:marTop w:val="0"/>
      <w:marBottom w:val="0"/>
      <w:divBdr>
        <w:top w:val="none" w:sz="0" w:space="0" w:color="auto"/>
        <w:left w:val="none" w:sz="0" w:space="0" w:color="auto"/>
        <w:bottom w:val="none" w:sz="0" w:space="0" w:color="auto"/>
        <w:right w:val="none" w:sz="0" w:space="0" w:color="auto"/>
      </w:divBdr>
    </w:div>
    <w:div w:id="2009020191">
      <w:bodyDiv w:val="1"/>
      <w:marLeft w:val="0"/>
      <w:marRight w:val="0"/>
      <w:marTop w:val="0"/>
      <w:marBottom w:val="0"/>
      <w:divBdr>
        <w:top w:val="none" w:sz="0" w:space="0" w:color="auto"/>
        <w:left w:val="none" w:sz="0" w:space="0" w:color="auto"/>
        <w:bottom w:val="none" w:sz="0" w:space="0" w:color="auto"/>
        <w:right w:val="none" w:sz="0" w:space="0" w:color="auto"/>
      </w:divBdr>
    </w:div>
    <w:div w:id="2009793958">
      <w:bodyDiv w:val="1"/>
      <w:marLeft w:val="0"/>
      <w:marRight w:val="0"/>
      <w:marTop w:val="0"/>
      <w:marBottom w:val="0"/>
      <w:divBdr>
        <w:top w:val="none" w:sz="0" w:space="0" w:color="auto"/>
        <w:left w:val="none" w:sz="0" w:space="0" w:color="auto"/>
        <w:bottom w:val="none" w:sz="0" w:space="0" w:color="auto"/>
        <w:right w:val="none" w:sz="0" w:space="0" w:color="auto"/>
      </w:divBdr>
    </w:div>
    <w:div w:id="2010524172">
      <w:bodyDiv w:val="1"/>
      <w:marLeft w:val="0"/>
      <w:marRight w:val="0"/>
      <w:marTop w:val="0"/>
      <w:marBottom w:val="0"/>
      <w:divBdr>
        <w:top w:val="none" w:sz="0" w:space="0" w:color="auto"/>
        <w:left w:val="none" w:sz="0" w:space="0" w:color="auto"/>
        <w:bottom w:val="none" w:sz="0" w:space="0" w:color="auto"/>
        <w:right w:val="none" w:sz="0" w:space="0" w:color="auto"/>
      </w:divBdr>
    </w:div>
    <w:div w:id="2010591869">
      <w:bodyDiv w:val="1"/>
      <w:marLeft w:val="0"/>
      <w:marRight w:val="0"/>
      <w:marTop w:val="0"/>
      <w:marBottom w:val="0"/>
      <w:divBdr>
        <w:top w:val="none" w:sz="0" w:space="0" w:color="auto"/>
        <w:left w:val="none" w:sz="0" w:space="0" w:color="auto"/>
        <w:bottom w:val="none" w:sz="0" w:space="0" w:color="auto"/>
        <w:right w:val="none" w:sz="0" w:space="0" w:color="auto"/>
      </w:divBdr>
    </w:div>
    <w:div w:id="2011251217">
      <w:bodyDiv w:val="1"/>
      <w:marLeft w:val="0"/>
      <w:marRight w:val="0"/>
      <w:marTop w:val="0"/>
      <w:marBottom w:val="0"/>
      <w:divBdr>
        <w:top w:val="none" w:sz="0" w:space="0" w:color="auto"/>
        <w:left w:val="none" w:sz="0" w:space="0" w:color="auto"/>
        <w:bottom w:val="none" w:sz="0" w:space="0" w:color="auto"/>
        <w:right w:val="none" w:sz="0" w:space="0" w:color="auto"/>
      </w:divBdr>
    </w:div>
    <w:div w:id="2011397768">
      <w:bodyDiv w:val="1"/>
      <w:marLeft w:val="0"/>
      <w:marRight w:val="0"/>
      <w:marTop w:val="0"/>
      <w:marBottom w:val="0"/>
      <w:divBdr>
        <w:top w:val="none" w:sz="0" w:space="0" w:color="auto"/>
        <w:left w:val="none" w:sz="0" w:space="0" w:color="auto"/>
        <w:bottom w:val="none" w:sz="0" w:space="0" w:color="auto"/>
        <w:right w:val="none" w:sz="0" w:space="0" w:color="auto"/>
      </w:divBdr>
    </w:div>
    <w:div w:id="2011713204">
      <w:bodyDiv w:val="1"/>
      <w:marLeft w:val="0"/>
      <w:marRight w:val="0"/>
      <w:marTop w:val="0"/>
      <w:marBottom w:val="0"/>
      <w:divBdr>
        <w:top w:val="none" w:sz="0" w:space="0" w:color="auto"/>
        <w:left w:val="none" w:sz="0" w:space="0" w:color="auto"/>
        <w:bottom w:val="none" w:sz="0" w:space="0" w:color="auto"/>
        <w:right w:val="none" w:sz="0" w:space="0" w:color="auto"/>
      </w:divBdr>
    </w:div>
    <w:div w:id="2012248629">
      <w:bodyDiv w:val="1"/>
      <w:marLeft w:val="0"/>
      <w:marRight w:val="0"/>
      <w:marTop w:val="0"/>
      <w:marBottom w:val="0"/>
      <w:divBdr>
        <w:top w:val="none" w:sz="0" w:space="0" w:color="auto"/>
        <w:left w:val="none" w:sz="0" w:space="0" w:color="auto"/>
        <w:bottom w:val="none" w:sz="0" w:space="0" w:color="auto"/>
        <w:right w:val="none" w:sz="0" w:space="0" w:color="auto"/>
      </w:divBdr>
    </w:div>
    <w:div w:id="2012371989">
      <w:bodyDiv w:val="1"/>
      <w:marLeft w:val="0"/>
      <w:marRight w:val="0"/>
      <w:marTop w:val="0"/>
      <w:marBottom w:val="0"/>
      <w:divBdr>
        <w:top w:val="none" w:sz="0" w:space="0" w:color="auto"/>
        <w:left w:val="none" w:sz="0" w:space="0" w:color="auto"/>
        <w:bottom w:val="none" w:sz="0" w:space="0" w:color="auto"/>
        <w:right w:val="none" w:sz="0" w:space="0" w:color="auto"/>
      </w:divBdr>
    </w:div>
    <w:div w:id="2012945623">
      <w:bodyDiv w:val="1"/>
      <w:marLeft w:val="0"/>
      <w:marRight w:val="0"/>
      <w:marTop w:val="0"/>
      <w:marBottom w:val="0"/>
      <w:divBdr>
        <w:top w:val="none" w:sz="0" w:space="0" w:color="auto"/>
        <w:left w:val="none" w:sz="0" w:space="0" w:color="auto"/>
        <w:bottom w:val="none" w:sz="0" w:space="0" w:color="auto"/>
        <w:right w:val="none" w:sz="0" w:space="0" w:color="auto"/>
      </w:divBdr>
    </w:div>
    <w:div w:id="2013296863">
      <w:bodyDiv w:val="1"/>
      <w:marLeft w:val="0"/>
      <w:marRight w:val="0"/>
      <w:marTop w:val="0"/>
      <w:marBottom w:val="0"/>
      <w:divBdr>
        <w:top w:val="none" w:sz="0" w:space="0" w:color="auto"/>
        <w:left w:val="none" w:sz="0" w:space="0" w:color="auto"/>
        <w:bottom w:val="none" w:sz="0" w:space="0" w:color="auto"/>
        <w:right w:val="none" w:sz="0" w:space="0" w:color="auto"/>
      </w:divBdr>
    </w:div>
    <w:div w:id="2013336469">
      <w:bodyDiv w:val="1"/>
      <w:marLeft w:val="0"/>
      <w:marRight w:val="0"/>
      <w:marTop w:val="0"/>
      <w:marBottom w:val="0"/>
      <w:divBdr>
        <w:top w:val="none" w:sz="0" w:space="0" w:color="auto"/>
        <w:left w:val="none" w:sz="0" w:space="0" w:color="auto"/>
        <w:bottom w:val="none" w:sz="0" w:space="0" w:color="auto"/>
        <w:right w:val="none" w:sz="0" w:space="0" w:color="auto"/>
      </w:divBdr>
    </w:div>
    <w:div w:id="2013752672">
      <w:bodyDiv w:val="1"/>
      <w:marLeft w:val="0"/>
      <w:marRight w:val="0"/>
      <w:marTop w:val="0"/>
      <w:marBottom w:val="0"/>
      <w:divBdr>
        <w:top w:val="none" w:sz="0" w:space="0" w:color="auto"/>
        <w:left w:val="none" w:sz="0" w:space="0" w:color="auto"/>
        <w:bottom w:val="none" w:sz="0" w:space="0" w:color="auto"/>
        <w:right w:val="none" w:sz="0" w:space="0" w:color="auto"/>
      </w:divBdr>
    </w:div>
    <w:div w:id="2013754039">
      <w:bodyDiv w:val="1"/>
      <w:marLeft w:val="0"/>
      <w:marRight w:val="0"/>
      <w:marTop w:val="0"/>
      <w:marBottom w:val="0"/>
      <w:divBdr>
        <w:top w:val="none" w:sz="0" w:space="0" w:color="auto"/>
        <w:left w:val="none" w:sz="0" w:space="0" w:color="auto"/>
        <w:bottom w:val="none" w:sz="0" w:space="0" w:color="auto"/>
        <w:right w:val="none" w:sz="0" w:space="0" w:color="auto"/>
      </w:divBdr>
    </w:div>
    <w:div w:id="2014335295">
      <w:bodyDiv w:val="1"/>
      <w:marLeft w:val="0"/>
      <w:marRight w:val="0"/>
      <w:marTop w:val="0"/>
      <w:marBottom w:val="0"/>
      <w:divBdr>
        <w:top w:val="none" w:sz="0" w:space="0" w:color="auto"/>
        <w:left w:val="none" w:sz="0" w:space="0" w:color="auto"/>
        <w:bottom w:val="none" w:sz="0" w:space="0" w:color="auto"/>
        <w:right w:val="none" w:sz="0" w:space="0" w:color="auto"/>
      </w:divBdr>
    </w:div>
    <w:div w:id="2015716309">
      <w:bodyDiv w:val="1"/>
      <w:marLeft w:val="0"/>
      <w:marRight w:val="0"/>
      <w:marTop w:val="0"/>
      <w:marBottom w:val="0"/>
      <w:divBdr>
        <w:top w:val="none" w:sz="0" w:space="0" w:color="auto"/>
        <w:left w:val="none" w:sz="0" w:space="0" w:color="auto"/>
        <w:bottom w:val="none" w:sz="0" w:space="0" w:color="auto"/>
        <w:right w:val="none" w:sz="0" w:space="0" w:color="auto"/>
      </w:divBdr>
    </w:div>
    <w:div w:id="2016103633">
      <w:bodyDiv w:val="1"/>
      <w:marLeft w:val="0"/>
      <w:marRight w:val="0"/>
      <w:marTop w:val="0"/>
      <w:marBottom w:val="0"/>
      <w:divBdr>
        <w:top w:val="none" w:sz="0" w:space="0" w:color="auto"/>
        <w:left w:val="none" w:sz="0" w:space="0" w:color="auto"/>
        <w:bottom w:val="none" w:sz="0" w:space="0" w:color="auto"/>
        <w:right w:val="none" w:sz="0" w:space="0" w:color="auto"/>
      </w:divBdr>
    </w:div>
    <w:div w:id="2016960655">
      <w:bodyDiv w:val="1"/>
      <w:marLeft w:val="0"/>
      <w:marRight w:val="0"/>
      <w:marTop w:val="0"/>
      <w:marBottom w:val="0"/>
      <w:divBdr>
        <w:top w:val="none" w:sz="0" w:space="0" w:color="auto"/>
        <w:left w:val="none" w:sz="0" w:space="0" w:color="auto"/>
        <w:bottom w:val="none" w:sz="0" w:space="0" w:color="auto"/>
        <w:right w:val="none" w:sz="0" w:space="0" w:color="auto"/>
      </w:divBdr>
    </w:div>
    <w:div w:id="2018071172">
      <w:bodyDiv w:val="1"/>
      <w:marLeft w:val="0"/>
      <w:marRight w:val="0"/>
      <w:marTop w:val="0"/>
      <w:marBottom w:val="0"/>
      <w:divBdr>
        <w:top w:val="none" w:sz="0" w:space="0" w:color="auto"/>
        <w:left w:val="none" w:sz="0" w:space="0" w:color="auto"/>
        <w:bottom w:val="none" w:sz="0" w:space="0" w:color="auto"/>
        <w:right w:val="none" w:sz="0" w:space="0" w:color="auto"/>
      </w:divBdr>
    </w:div>
    <w:div w:id="2018145752">
      <w:bodyDiv w:val="1"/>
      <w:marLeft w:val="0"/>
      <w:marRight w:val="0"/>
      <w:marTop w:val="0"/>
      <w:marBottom w:val="0"/>
      <w:divBdr>
        <w:top w:val="none" w:sz="0" w:space="0" w:color="auto"/>
        <w:left w:val="none" w:sz="0" w:space="0" w:color="auto"/>
        <w:bottom w:val="none" w:sz="0" w:space="0" w:color="auto"/>
        <w:right w:val="none" w:sz="0" w:space="0" w:color="auto"/>
      </w:divBdr>
      <w:divsChild>
        <w:div w:id="1503660449">
          <w:marLeft w:val="0"/>
          <w:marRight w:val="0"/>
          <w:marTop w:val="0"/>
          <w:marBottom w:val="0"/>
          <w:divBdr>
            <w:top w:val="none" w:sz="0" w:space="0" w:color="auto"/>
            <w:left w:val="none" w:sz="0" w:space="0" w:color="auto"/>
            <w:bottom w:val="none" w:sz="0" w:space="0" w:color="auto"/>
            <w:right w:val="none" w:sz="0" w:space="0" w:color="auto"/>
          </w:divBdr>
          <w:divsChild>
            <w:div w:id="55513799">
              <w:marLeft w:val="0"/>
              <w:marRight w:val="0"/>
              <w:marTop w:val="0"/>
              <w:marBottom w:val="0"/>
              <w:divBdr>
                <w:top w:val="none" w:sz="0" w:space="0" w:color="auto"/>
                <w:left w:val="none" w:sz="0" w:space="0" w:color="auto"/>
                <w:bottom w:val="none" w:sz="0" w:space="0" w:color="auto"/>
                <w:right w:val="none" w:sz="0" w:space="0" w:color="auto"/>
              </w:divBdr>
              <w:divsChild>
                <w:div w:id="23339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33126">
      <w:bodyDiv w:val="1"/>
      <w:marLeft w:val="0"/>
      <w:marRight w:val="0"/>
      <w:marTop w:val="0"/>
      <w:marBottom w:val="0"/>
      <w:divBdr>
        <w:top w:val="none" w:sz="0" w:space="0" w:color="auto"/>
        <w:left w:val="none" w:sz="0" w:space="0" w:color="auto"/>
        <w:bottom w:val="none" w:sz="0" w:space="0" w:color="auto"/>
        <w:right w:val="none" w:sz="0" w:space="0" w:color="auto"/>
      </w:divBdr>
    </w:div>
    <w:div w:id="2020310416">
      <w:bodyDiv w:val="1"/>
      <w:marLeft w:val="0"/>
      <w:marRight w:val="0"/>
      <w:marTop w:val="0"/>
      <w:marBottom w:val="0"/>
      <w:divBdr>
        <w:top w:val="none" w:sz="0" w:space="0" w:color="auto"/>
        <w:left w:val="none" w:sz="0" w:space="0" w:color="auto"/>
        <w:bottom w:val="none" w:sz="0" w:space="0" w:color="auto"/>
        <w:right w:val="none" w:sz="0" w:space="0" w:color="auto"/>
      </w:divBdr>
    </w:div>
    <w:div w:id="2020429710">
      <w:bodyDiv w:val="1"/>
      <w:marLeft w:val="0"/>
      <w:marRight w:val="0"/>
      <w:marTop w:val="0"/>
      <w:marBottom w:val="0"/>
      <w:divBdr>
        <w:top w:val="none" w:sz="0" w:space="0" w:color="auto"/>
        <w:left w:val="none" w:sz="0" w:space="0" w:color="auto"/>
        <w:bottom w:val="none" w:sz="0" w:space="0" w:color="auto"/>
        <w:right w:val="none" w:sz="0" w:space="0" w:color="auto"/>
      </w:divBdr>
    </w:div>
    <w:div w:id="2020542723">
      <w:bodyDiv w:val="1"/>
      <w:marLeft w:val="0"/>
      <w:marRight w:val="0"/>
      <w:marTop w:val="0"/>
      <w:marBottom w:val="0"/>
      <w:divBdr>
        <w:top w:val="none" w:sz="0" w:space="0" w:color="auto"/>
        <w:left w:val="none" w:sz="0" w:space="0" w:color="auto"/>
        <w:bottom w:val="none" w:sz="0" w:space="0" w:color="auto"/>
        <w:right w:val="none" w:sz="0" w:space="0" w:color="auto"/>
      </w:divBdr>
    </w:div>
    <w:div w:id="2020808424">
      <w:bodyDiv w:val="1"/>
      <w:marLeft w:val="0"/>
      <w:marRight w:val="0"/>
      <w:marTop w:val="0"/>
      <w:marBottom w:val="0"/>
      <w:divBdr>
        <w:top w:val="none" w:sz="0" w:space="0" w:color="auto"/>
        <w:left w:val="none" w:sz="0" w:space="0" w:color="auto"/>
        <w:bottom w:val="none" w:sz="0" w:space="0" w:color="auto"/>
        <w:right w:val="none" w:sz="0" w:space="0" w:color="auto"/>
      </w:divBdr>
    </w:div>
    <w:div w:id="2020964291">
      <w:bodyDiv w:val="1"/>
      <w:marLeft w:val="0"/>
      <w:marRight w:val="0"/>
      <w:marTop w:val="0"/>
      <w:marBottom w:val="0"/>
      <w:divBdr>
        <w:top w:val="none" w:sz="0" w:space="0" w:color="auto"/>
        <w:left w:val="none" w:sz="0" w:space="0" w:color="auto"/>
        <w:bottom w:val="none" w:sz="0" w:space="0" w:color="auto"/>
        <w:right w:val="none" w:sz="0" w:space="0" w:color="auto"/>
      </w:divBdr>
    </w:div>
    <w:div w:id="2023776799">
      <w:bodyDiv w:val="1"/>
      <w:marLeft w:val="0"/>
      <w:marRight w:val="0"/>
      <w:marTop w:val="0"/>
      <w:marBottom w:val="0"/>
      <w:divBdr>
        <w:top w:val="none" w:sz="0" w:space="0" w:color="auto"/>
        <w:left w:val="none" w:sz="0" w:space="0" w:color="auto"/>
        <w:bottom w:val="none" w:sz="0" w:space="0" w:color="auto"/>
        <w:right w:val="none" w:sz="0" w:space="0" w:color="auto"/>
      </w:divBdr>
    </w:div>
    <w:div w:id="2024820812">
      <w:bodyDiv w:val="1"/>
      <w:marLeft w:val="0"/>
      <w:marRight w:val="0"/>
      <w:marTop w:val="0"/>
      <w:marBottom w:val="0"/>
      <w:divBdr>
        <w:top w:val="none" w:sz="0" w:space="0" w:color="auto"/>
        <w:left w:val="none" w:sz="0" w:space="0" w:color="auto"/>
        <w:bottom w:val="none" w:sz="0" w:space="0" w:color="auto"/>
        <w:right w:val="none" w:sz="0" w:space="0" w:color="auto"/>
      </w:divBdr>
    </w:div>
    <w:div w:id="2025328201">
      <w:bodyDiv w:val="1"/>
      <w:marLeft w:val="0"/>
      <w:marRight w:val="0"/>
      <w:marTop w:val="0"/>
      <w:marBottom w:val="0"/>
      <w:divBdr>
        <w:top w:val="none" w:sz="0" w:space="0" w:color="auto"/>
        <w:left w:val="none" w:sz="0" w:space="0" w:color="auto"/>
        <w:bottom w:val="none" w:sz="0" w:space="0" w:color="auto"/>
        <w:right w:val="none" w:sz="0" w:space="0" w:color="auto"/>
      </w:divBdr>
    </w:div>
    <w:div w:id="2025665838">
      <w:bodyDiv w:val="1"/>
      <w:marLeft w:val="0"/>
      <w:marRight w:val="0"/>
      <w:marTop w:val="0"/>
      <w:marBottom w:val="0"/>
      <w:divBdr>
        <w:top w:val="none" w:sz="0" w:space="0" w:color="auto"/>
        <w:left w:val="none" w:sz="0" w:space="0" w:color="auto"/>
        <w:bottom w:val="none" w:sz="0" w:space="0" w:color="auto"/>
        <w:right w:val="none" w:sz="0" w:space="0" w:color="auto"/>
      </w:divBdr>
    </w:div>
    <w:div w:id="2025746701">
      <w:bodyDiv w:val="1"/>
      <w:marLeft w:val="0"/>
      <w:marRight w:val="0"/>
      <w:marTop w:val="0"/>
      <w:marBottom w:val="0"/>
      <w:divBdr>
        <w:top w:val="none" w:sz="0" w:space="0" w:color="auto"/>
        <w:left w:val="none" w:sz="0" w:space="0" w:color="auto"/>
        <w:bottom w:val="none" w:sz="0" w:space="0" w:color="auto"/>
        <w:right w:val="none" w:sz="0" w:space="0" w:color="auto"/>
      </w:divBdr>
    </w:div>
    <w:div w:id="2025783986">
      <w:bodyDiv w:val="1"/>
      <w:marLeft w:val="0"/>
      <w:marRight w:val="0"/>
      <w:marTop w:val="0"/>
      <w:marBottom w:val="0"/>
      <w:divBdr>
        <w:top w:val="none" w:sz="0" w:space="0" w:color="auto"/>
        <w:left w:val="none" w:sz="0" w:space="0" w:color="auto"/>
        <w:bottom w:val="none" w:sz="0" w:space="0" w:color="auto"/>
        <w:right w:val="none" w:sz="0" w:space="0" w:color="auto"/>
      </w:divBdr>
    </w:div>
    <w:div w:id="2025814263">
      <w:bodyDiv w:val="1"/>
      <w:marLeft w:val="0"/>
      <w:marRight w:val="0"/>
      <w:marTop w:val="0"/>
      <w:marBottom w:val="0"/>
      <w:divBdr>
        <w:top w:val="none" w:sz="0" w:space="0" w:color="auto"/>
        <w:left w:val="none" w:sz="0" w:space="0" w:color="auto"/>
        <w:bottom w:val="none" w:sz="0" w:space="0" w:color="auto"/>
        <w:right w:val="none" w:sz="0" w:space="0" w:color="auto"/>
      </w:divBdr>
    </w:div>
    <w:div w:id="2026203829">
      <w:bodyDiv w:val="1"/>
      <w:marLeft w:val="0"/>
      <w:marRight w:val="0"/>
      <w:marTop w:val="0"/>
      <w:marBottom w:val="0"/>
      <w:divBdr>
        <w:top w:val="none" w:sz="0" w:space="0" w:color="auto"/>
        <w:left w:val="none" w:sz="0" w:space="0" w:color="auto"/>
        <w:bottom w:val="none" w:sz="0" w:space="0" w:color="auto"/>
        <w:right w:val="none" w:sz="0" w:space="0" w:color="auto"/>
      </w:divBdr>
    </w:div>
    <w:div w:id="2026403378">
      <w:bodyDiv w:val="1"/>
      <w:marLeft w:val="0"/>
      <w:marRight w:val="0"/>
      <w:marTop w:val="0"/>
      <w:marBottom w:val="0"/>
      <w:divBdr>
        <w:top w:val="none" w:sz="0" w:space="0" w:color="auto"/>
        <w:left w:val="none" w:sz="0" w:space="0" w:color="auto"/>
        <w:bottom w:val="none" w:sz="0" w:space="0" w:color="auto"/>
        <w:right w:val="none" w:sz="0" w:space="0" w:color="auto"/>
      </w:divBdr>
    </w:div>
    <w:div w:id="2027361505">
      <w:bodyDiv w:val="1"/>
      <w:marLeft w:val="0"/>
      <w:marRight w:val="0"/>
      <w:marTop w:val="0"/>
      <w:marBottom w:val="0"/>
      <w:divBdr>
        <w:top w:val="none" w:sz="0" w:space="0" w:color="auto"/>
        <w:left w:val="none" w:sz="0" w:space="0" w:color="auto"/>
        <w:bottom w:val="none" w:sz="0" w:space="0" w:color="auto"/>
        <w:right w:val="none" w:sz="0" w:space="0" w:color="auto"/>
      </w:divBdr>
    </w:div>
    <w:div w:id="2027444225">
      <w:bodyDiv w:val="1"/>
      <w:marLeft w:val="0"/>
      <w:marRight w:val="0"/>
      <w:marTop w:val="0"/>
      <w:marBottom w:val="0"/>
      <w:divBdr>
        <w:top w:val="none" w:sz="0" w:space="0" w:color="auto"/>
        <w:left w:val="none" w:sz="0" w:space="0" w:color="auto"/>
        <w:bottom w:val="none" w:sz="0" w:space="0" w:color="auto"/>
        <w:right w:val="none" w:sz="0" w:space="0" w:color="auto"/>
      </w:divBdr>
    </w:div>
    <w:div w:id="2028094687">
      <w:bodyDiv w:val="1"/>
      <w:marLeft w:val="0"/>
      <w:marRight w:val="0"/>
      <w:marTop w:val="0"/>
      <w:marBottom w:val="0"/>
      <w:divBdr>
        <w:top w:val="none" w:sz="0" w:space="0" w:color="auto"/>
        <w:left w:val="none" w:sz="0" w:space="0" w:color="auto"/>
        <w:bottom w:val="none" w:sz="0" w:space="0" w:color="auto"/>
        <w:right w:val="none" w:sz="0" w:space="0" w:color="auto"/>
      </w:divBdr>
    </w:div>
    <w:div w:id="2028677290">
      <w:bodyDiv w:val="1"/>
      <w:marLeft w:val="0"/>
      <w:marRight w:val="0"/>
      <w:marTop w:val="0"/>
      <w:marBottom w:val="0"/>
      <w:divBdr>
        <w:top w:val="none" w:sz="0" w:space="0" w:color="auto"/>
        <w:left w:val="none" w:sz="0" w:space="0" w:color="auto"/>
        <w:bottom w:val="none" w:sz="0" w:space="0" w:color="auto"/>
        <w:right w:val="none" w:sz="0" w:space="0" w:color="auto"/>
      </w:divBdr>
    </w:div>
    <w:div w:id="2028942432">
      <w:bodyDiv w:val="1"/>
      <w:marLeft w:val="0"/>
      <w:marRight w:val="0"/>
      <w:marTop w:val="0"/>
      <w:marBottom w:val="0"/>
      <w:divBdr>
        <w:top w:val="none" w:sz="0" w:space="0" w:color="auto"/>
        <w:left w:val="none" w:sz="0" w:space="0" w:color="auto"/>
        <w:bottom w:val="none" w:sz="0" w:space="0" w:color="auto"/>
        <w:right w:val="none" w:sz="0" w:space="0" w:color="auto"/>
      </w:divBdr>
    </w:div>
    <w:div w:id="2029061948">
      <w:bodyDiv w:val="1"/>
      <w:marLeft w:val="0"/>
      <w:marRight w:val="0"/>
      <w:marTop w:val="0"/>
      <w:marBottom w:val="0"/>
      <w:divBdr>
        <w:top w:val="none" w:sz="0" w:space="0" w:color="auto"/>
        <w:left w:val="none" w:sz="0" w:space="0" w:color="auto"/>
        <w:bottom w:val="none" w:sz="0" w:space="0" w:color="auto"/>
        <w:right w:val="none" w:sz="0" w:space="0" w:color="auto"/>
      </w:divBdr>
    </w:div>
    <w:div w:id="2029866458">
      <w:bodyDiv w:val="1"/>
      <w:marLeft w:val="0"/>
      <w:marRight w:val="0"/>
      <w:marTop w:val="0"/>
      <w:marBottom w:val="0"/>
      <w:divBdr>
        <w:top w:val="none" w:sz="0" w:space="0" w:color="auto"/>
        <w:left w:val="none" w:sz="0" w:space="0" w:color="auto"/>
        <w:bottom w:val="none" w:sz="0" w:space="0" w:color="auto"/>
        <w:right w:val="none" w:sz="0" w:space="0" w:color="auto"/>
      </w:divBdr>
    </w:div>
    <w:div w:id="2030064719">
      <w:bodyDiv w:val="1"/>
      <w:marLeft w:val="0"/>
      <w:marRight w:val="0"/>
      <w:marTop w:val="0"/>
      <w:marBottom w:val="0"/>
      <w:divBdr>
        <w:top w:val="none" w:sz="0" w:space="0" w:color="auto"/>
        <w:left w:val="none" w:sz="0" w:space="0" w:color="auto"/>
        <w:bottom w:val="none" w:sz="0" w:space="0" w:color="auto"/>
        <w:right w:val="none" w:sz="0" w:space="0" w:color="auto"/>
      </w:divBdr>
    </w:div>
    <w:div w:id="2030639213">
      <w:bodyDiv w:val="1"/>
      <w:marLeft w:val="0"/>
      <w:marRight w:val="0"/>
      <w:marTop w:val="0"/>
      <w:marBottom w:val="0"/>
      <w:divBdr>
        <w:top w:val="none" w:sz="0" w:space="0" w:color="auto"/>
        <w:left w:val="none" w:sz="0" w:space="0" w:color="auto"/>
        <w:bottom w:val="none" w:sz="0" w:space="0" w:color="auto"/>
        <w:right w:val="none" w:sz="0" w:space="0" w:color="auto"/>
      </w:divBdr>
    </w:div>
    <w:div w:id="2030913483">
      <w:bodyDiv w:val="1"/>
      <w:marLeft w:val="0"/>
      <w:marRight w:val="0"/>
      <w:marTop w:val="0"/>
      <w:marBottom w:val="0"/>
      <w:divBdr>
        <w:top w:val="none" w:sz="0" w:space="0" w:color="auto"/>
        <w:left w:val="none" w:sz="0" w:space="0" w:color="auto"/>
        <w:bottom w:val="none" w:sz="0" w:space="0" w:color="auto"/>
        <w:right w:val="none" w:sz="0" w:space="0" w:color="auto"/>
      </w:divBdr>
    </w:div>
    <w:div w:id="2031909012">
      <w:bodyDiv w:val="1"/>
      <w:marLeft w:val="0"/>
      <w:marRight w:val="0"/>
      <w:marTop w:val="0"/>
      <w:marBottom w:val="0"/>
      <w:divBdr>
        <w:top w:val="none" w:sz="0" w:space="0" w:color="auto"/>
        <w:left w:val="none" w:sz="0" w:space="0" w:color="auto"/>
        <w:bottom w:val="none" w:sz="0" w:space="0" w:color="auto"/>
        <w:right w:val="none" w:sz="0" w:space="0" w:color="auto"/>
      </w:divBdr>
    </w:div>
    <w:div w:id="2031909234">
      <w:bodyDiv w:val="1"/>
      <w:marLeft w:val="0"/>
      <w:marRight w:val="0"/>
      <w:marTop w:val="0"/>
      <w:marBottom w:val="0"/>
      <w:divBdr>
        <w:top w:val="none" w:sz="0" w:space="0" w:color="auto"/>
        <w:left w:val="none" w:sz="0" w:space="0" w:color="auto"/>
        <w:bottom w:val="none" w:sz="0" w:space="0" w:color="auto"/>
        <w:right w:val="none" w:sz="0" w:space="0" w:color="auto"/>
      </w:divBdr>
    </w:div>
    <w:div w:id="2032098217">
      <w:bodyDiv w:val="1"/>
      <w:marLeft w:val="0"/>
      <w:marRight w:val="0"/>
      <w:marTop w:val="0"/>
      <w:marBottom w:val="0"/>
      <w:divBdr>
        <w:top w:val="none" w:sz="0" w:space="0" w:color="auto"/>
        <w:left w:val="none" w:sz="0" w:space="0" w:color="auto"/>
        <w:bottom w:val="none" w:sz="0" w:space="0" w:color="auto"/>
        <w:right w:val="none" w:sz="0" w:space="0" w:color="auto"/>
      </w:divBdr>
    </w:div>
    <w:div w:id="2032683447">
      <w:bodyDiv w:val="1"/>
      <w:marLeft w:val="0"/>
      <w:marRight w:val="0"/>
      <w:marTop w:val="0"/>
      <w:marBottom w:val="0"/>
      <w:divBdr>
        <w:top w:val="none" w:sz="0" w:space="0" w:color="auto"/>
        <w:left w:val="none" w:sz="0" w:space="0" w:color="auto"/>
        <w:bottom w:val="none" w:sz="0" w:space="0" w:color="auto"/>
        <w:right w:val="none" w:sz="0" w:space="0" w:color="auto"/>
      </w:divBdr>
    </w:div>
    <w:div w:id="2032947208">
      <w:bodyDiv w:val="1"/>
      <w:marLeft w:val="0"/>
      <w:marRight w:val="0"/>
      <w:marTop w:val="0"/>
      <w:marBottom w:val="0"/>
      <w:divBdr>
        <w:top w:val="none" w:sz="0" w:space="0" w:color="auto"/>
        <w:left w:val="none" w:sz="0" w:space="0" w:color="auto"/>
        <w:bottom w:val="none" w:sz="0" w:space="0" w:color="auto"/>
        <w:right w:val="none" w:sz="0" w:space="0" w:color="auto"/>
      </w:divBdr>
    </w:div>
    <w:div w:id="2033191121">
      <w:bodyDiv w:val="1"/>
      <w:marLeft w:val="0"/>
      <w:marRight w:val="0"/>
      <w:marTop w:val="0"/>
      <w:marBottom w:val="0"/>
      <w:divBdr>
        <w:top w:val="none" w:sz="0" w:space="0" w:color="auto"/>
        <w:left w:val="none" w:sz="0" w:space="0" w:color="auto"/>
        <w:bottom w:val="none" w:sz="0" w:space="0" w:color="auto"/>
        <w:right w:val="none" w:sz="0" w:space="0" w:color="auto"/>
      </w:divBdr>
    </w:div>
    <w:div w:id="2034376587">
      <w:bodyDiv w:val="1"/>
      <w:marLeft w:val="0"/>
      <w:marRight w:val="0"/>
      <w:marTop w:val="0"/>
      <w:marBottom w:val="0"/>
      <w:divBdr>
        <w:top w:val="none" w:sz="0" w:space="0" w:color="auto"/>
        <w:left w:val="none" w:sz="0" w:space="0" w:color="auto"/>
        <w:bottom w:val="none" w:sz="0" w:space="0" w:color="auto"/>
        <w:right w:val="none" w:sz="0" w:space="0" w:color="auto"/>
      </w:divBdr>
    </w:div>
    <w:div w:id="2035954369">
      <w:bodyDiv w:val="1"/>
      <w:marLeft w:val="0"/>
      <w:marRight w:val="0"/>
      <w:marTop w:val="0"/>
      <w:marBottom w:val="0"/>
      <w:divBdr>
        <w:top w:val="none" w:sz="0" w:space="0" w:color="auto"/>
        <w:left w:val="none" w:sz="0" w:space="0" w:color="auto"/>
        <w:bottom w:val="none" w:sz="0" w:space="0" w:color="auto"/>
        <w:right w:val="none" w:sz="0" w:space="0" w:color="auto"/>
      </w:divBdr>
    </w:div>
    <w:div w:id="2036033870">
      <w:bodyDiv w:val="1"/>
      <w:marLeft w:val="0"/>
      <w:marRight w:val="0"/>
      <w:marTop w:val="0"/>
      <w:marBottom w:val="0"/>
      <w:divBdr>
        <w:top w:val="none" w:sz="0" w:space="0" w:color="auto"/>
        <w:left w:val="none" w:sz="0" w:space="0" w:color="auto"/>
        <w:bottom w:val="none" w:sz="0" w:space="0" w:color="auto"/>
        <w:right w:val="none" w:sz="0" w:space="0" w:color="auto"/>
      </w:divBdr>
      <w:divsChild>
        <w:div w:id="1317879936">
          <w:marLeft w:val="0"/>
          <w:marRight w:val="0"/>
          <w:marTop w:val="0"/>
          <w:marBottom w:val="0"/>
          <w:divBdr>
            <w:top w:val="none" w:sz="0" w:space="0" w:color="auto"/>
            <w:left w:val="none" w:sz="0" w:space="0" w:color="auto"/>
            <w:bottom w:val="none" w:sz="0" w:space="0" w:color="auto"/>
            <w:right w:val="none" w:sz="0" w:space="0" w:color="auto"/>
          </w:divBdr>
          <w:divsChild>
            <w:div w:id="92674939">
              <w:marLeft w:val="0"/>
              <w:marRight w:val="0"/>
              <w:marTop w:val="0"/>
              <w:marBottom w:val="0"/>
              <w:divBdr>
                <w:top w:val="none" w:sz="0" w:space="0" w:color="auto"/>
                <w:left w:val="none" w:sz="0" w:space="0" w:color="auto"/>
                <w:bottom w:val="none" w:sz="0" w:space="0" w:color="auto"/>
                <w:right w:val="none" w:sz="0" w:space="0" w:color="auto"/>
              </w:divBdr>
              <w:divsChild>
                <w:div w:id="11039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36593">
      <w:bodyDiv w:val="1"/>
      <w:marLeft w:val="0"/>
      <w:marRight w:val="0"/>
      <w:marTop w:val="0"/>
      <w:marBottom w:val="0"/>
      <w:divBdr>
        <w:top w:val="none" w:sz="0" w:space="0" w:color="auto"/>
        <w:left w:val="none" w:sz="0" w:space="0" w:color="auto"/>
        <w:bottom w:val="none" w:sz="0" w:space="0" w:color="auto"/>
        <w:right w:val="none" w:sz="0" w:space="0" w:color="auto"/>
      </w:divBdr>
    </w:div>
    <w:div w:id="2036148232">
      <w:bodyDiv w:val="1"/>
      <w:marLeft w:val="0"/>
      <w:marRight w:val="0"/>
      <w:marTop w:val="0"/>
      <w:marBottom w:val="0"/>
      <w:divBdr>
        <w:top w:val="none" w:sz="0" w:space="0" w:color="auto"/>
        <w:left w:val="none" w:sz="0" w:space="0" w:color="auto"/>
        <w:bottom w:val="none" w:sz="0" w:space="0" w:color="auto"/>
        <w:right w:val="none" w:sz="0" w:space="0" w:color="auto"/>
      </w:divBdr>
    </w:div>
    <w:div w:id="2036226099">
      <w:bodyDiv w:val="1"/>
      <w:marLeft w:val="0"/>
      <w:marRight w:val="0"/>
      <w:marTop w:val="0"/>
      <w:marBottom w:val="0"/>
      <w:divBdr>
        <w:top w:val="none" w:sz="0" w:space="0" w:color="auto"/>
        <w:left w:val="none" w:sz="0" w:space="0" w:color="auto"/>
        <w:bottom w:val="none" w:sz="0" w:space="0" w:color="auto"/>
        <w:right w:val="none" w:sz="0" w:space="0" w:color="auto"/>
      </w:divBdr>
    </w:div>
    <w:div w:id="2036418598">
      <w:bodyDiv w:val="1"/>
      <w:marLeft w:val="0"/>
      <w:marRight w:val="0"/>
      <w:marTop w:val="0"/>
      <w:marBottom w:val="0"/>
      <w:divBdr>
        <w:top w:val="none" w:sz="0" w:space="0" w:color="auto"/>
        <w:left w:val="none" w:sz="0" w:space="0" w:color="auto"/>
        <w:bottom w:val="none" w:sz="0" w:space="0" w:color="auto"/>
        <w:right w:val="none" w:sz="0" w:space="0" w:color="auto"/>
      </w:divBdr>
    </w:div>
    <w:div w:id="2036467673">
      <w:bodyDiv w:val="1"/>
      <w:marLeft w:val="0"/>
      <w:marRight w:val="0"/>
      <w:marTop w:val="0"/>
      <w:marBottom w:val="0"/>
      <w:divBdr>
        <w:top w:val="none" w:sz="0" w:space="0" w:color="auto"/>
        <w:left w:val="none" w:sz="0" w:space="0" w:color="auto"/>
        <w:bottom w:val="none" w:sz="0" w:space="0" w:color="auto"/>
        <w:right w:val="none" w:sz="0" w:space="0" w:color="auto"/>
      </w:divBdr>
    </w:div>
    <w:div w:id="2036542602">
      <w:bodyDiv w:val="1"/>
      <w:marLeft w:val="0"/>
      <w:marRight w:val="0"/>
      <w:marTop w:val="0"/>
      <w:marBottom w:val="0"/>
      <w:divBdr>
        <w:top w:val="none" w:sz="0" w:space="0" w:color="auto"/>
        <w:left w:val="none" w:sz="0" w:space="0" w:color="auto"/>
        <w:bottom w:val="none" w:sz="0" w:space="0" w:color="auto"/>
        <w:right w:val="none" w:sz="0" w:space="0" w:color="auto"/>
      </w:divBdr>
    </w:div>
    <w:div w:id="2036730695">
      <w:bodyDiv w:val="1"/>
      <w:marLeft w:val="0"/>
      <w:marRight w:val="0"/>
      <w:marTop w:val="0"/>
      <w:marBottom w:val="0"/>
      <w:divBdr>
        <w:top w:val="none" w:sz="0" w:space="0" w:color="auto"/>
        <w:left w:val="none" w:sz="0" w:space="0" w:color="auto"/>
        <w:bottom w:val="none" w:sz="0" w:space="0" w:color="auto"/>
        <w:right w:val="none" w:sz="0" w:space="0" w:color="auto"/>
      </w:divBdr>
    </w:div>
    <w:div w:id="2036735622">
      <w:bodyDiv w:val="1"/>
      <w:marLeft w:val="0"/>
      <w:marRight w:val="0"/>
      <w:marTop w:val="0"/>
      <w:marBottom w:val="0"/>
      <w:divBdr>
        <w:top w:val="none" w:sz="0" w:space="0" w:color="auto"/>
        <w:left w:val="none" w:sz="0" w:space="0" w:color="auto"/>
        <w:bottom w:val="none" w:sz="0" w:space="0" w:color="auto"/>
        <w:right w:val="none" w:sz="0" w:space="0" w:color="auto"/>
      </w:divBdr>
      <w:divsChild>
        <w:div w:id="868685378">
          <w:marLeft w:val="0"/>
          <w:marRight w:val="0"/>
          <w:marTop w:val="0"/>
          <w:marBottom w:val="0"/>
          <w:divBdr>
            <w:top w:val="none" w:sz="0" w:space="0" w:color="auto"/>
            <w:left w:val="none" w:sz="0" w:space="0" w:color="auto"/>
            <w:bottom w:val="none" w:sz="0" w:space="0" w:color="auto"/>
            <w:right w:val="none" w:sz="0" w:space="0" w:color="auto"/>
          </w:divBdr>
          <w:divsChild>
            <w:div w:id="895428785">
              <w:marLeft w:val="0"/>
              <w:marRight w:val="0"/>
              <w:marTop w:val="0"/>
              <w:marBottom w:val="0"/>
              <w:divBdr>
                <w:top w:val="none" w:sz="0" w:space="0" w:color="auto"/>
                <w:left w:val="none" w:sz="0" w:space="0" w:color="auto"/>
                <w:bottom w:val="none" w:sz="0" w:space="0" w:color="auto"/>
                <w:right w:val="none" w:sz="0" w:space="0" w:color="auto"/>
              </w:divBdr>
              <w:divsChild>
                <w:div w:id="11205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595">
      <w:bodyDiv w:val="1"/>
      <w:marLeft w:val="0"/>
      <w:marRight w:val="0"/>
      <w:marTop w:val="0"/>
      <w:marBottom w:val="0"/>
      <w:divBdr>
        <w:top w:val="none" w:sz="0" w:space="0" w:color="auto"/>
        <w:left w:val="none" w:sz="0" w:space="0" w:color="auto"/>
        <w:bottom w:val="none" w:sz="0" w:space="0" w:color="auto"/>
        <w:right w:val="none" w:sz="0" w:space="0" w:color="auto"/>
      </w:divBdr>
    </w:div>
    <w:div w:id="2037802724">
      <w:bodyDiv w:val="1"/>
      <w:marLeft w:val="0"/>
      <w:marRight w:val="0"/>
      <w:marTop w:val="0"/>
      <w:marBottom w:val="0"/>
      <w:divBdr>
        <w:top w:val="none" w:sz="0" w:space="0" w:color="auto"/>
        <w:left w:val="none" w:sz="0" w:space="0" w:color="auto"/>
        <w:bottom w:val="none" w:sz="0" w:space="0" w:color="auto"/>
        <w:right w:val="none" w:sz="0" w:space="0" w:color="auto"/>
      </w:divBdr>
    </w:div>
    <w:div w:id="2038312810">
      <w:bodyDiv w:val="1"/>
      <w:marLeft w:val="0"/>
      <w:marRight w:val="0"/>
      <w:marTop w:val="0"/>
      <w:marBottom w:val="0"/>
      <w:divBdr>
        <w:top w:val="none" w:sz="0" w:space="0" w:color="auto"/>
        <w:left w:val="none" w:sz="0" w:space="0" w:color="auto"/>
        <w:bottom w:val="none" w:sz="0" w:space="0" w:color="auto"/>
        <w:right w:val="none" w:sz="0" w:space="0" w:color="auto"/>
      </w:divBdr>
    </w:div>
    <w:div w:id="2038460050">
      <w:bodyDiv w:val="1"/>
      <w:marLeft w:val="0"/>
      <w:marRight w:val="0"/>
      <w:marTop w:val="0"/>
      <w:marBottom w:val="0"/>
      <w:divBdr>
        <w:top w:val="none" w:sz="0" w:space="0" w:color="auto"/>
        <w:left w:val="none" w:sz="0" w:space="0" w:color="auto"/>
        <w:bottom w:val="none" w:sz="0" w:space="0" w:color="auto"/>
        <w:right w:val="none" w:sz="0" w:space="0" w:color="auto"/>
      </w:divBdr>
    </w:div>
    <w:div w:id="2039353930">
      <w:bodyDiv w:val="1"/>
      <w:marLeft w:val="0"/>
      <w:marRight w:val="0"/>
      <w:marTop w:val="0"/>
      <w:marBottom w:val="0"/>
      <w:divBdr>
        <w:top w:val="none" w:sz="0" w:space="0" w:color="auto"/>
        <w:left w:val="none" w:sz="0" w:space="0" w:color="auto"/>
        <w:bottom w:val="none" w:sz="0" w:space="0" w:color="auto"/>
        <w:right w:val="none" w:sz="0" w:space="0" w:color="auto"/>
      </w:divBdr>
    </w:div>
    <w:div w:id="2039433202">
      <w:bodyDiv w:val="1"/>
      <w:marLeft w:val="0"/>
      <w:marRight w:val="0"/>
      <w:marTop w:val="0"/>
      <w:marBottom w:val="0"/>
      <w:divBdr>
        <w:top w:val="none" w:sz="0" w:space="0" w:color="auto"/>
        <w:left w:val="none" w:sz="0" w:space="0" w:color="auto"/>
        <w:bottom w:val="none" w:sz="0" w:space="0" w:color="auto"/>
        <w:right w:val="none" w:sz="0" w:space="0" w:color="auto"/>
      </w:divBdr>
    </w:div>
    <w:div w:id="2039894573">
      <w:bodyDiv w:val="1"/>
      <w:marLeft w:val="0"/>
      <w:marRight w:val="0"/>
      <w:marTop w:val="0"/>
      <w:marBottom w:val="0"/>
      <w:divBdr>
        <w:top w:val="none" w:sz="0" w:space="0" w:color="auto"/>
        <w:left w:val="none" w:sz="0" w:space="0" w:color="auto"/>
        <w:bottom w:val="none" w:sz="0" w:space="0" w:color="auto"/>
        <w:right w:val="none" w:sz="0" w:space="0" w:color="auto"/>
      </w:divBdr>
    </w:div>
    <w:div w:id="2040206083">
      <w:bodyDiv w:val="1"/>
      <w:marLeft w:val="0"/>
      <w:marRight w:val="0"/>
      <w:marTop w:val="0"/>
      <w:marBottom w:val="0"/>
      <w:divBdr>
        <w:top w:val="none" w:sz="0" w:space="0" w:color="auto"/>
        <w:left w:val="none" w:sz="0" w:space="0" w:color="auto"/>
        <w:bottom w:val="none" w:sz="0" w:space="0" w:color="auto"/>
        <w:right w:val="none" w:sz="0" w:space="0" w:color="auto"/>
      </w:divBdr>
    </w:div>
    <w:div w:id="2040429612">
      <w:bodyDiv w:val="1"/>
      <w:marLeft w:val="0"/>
      <w:marRight w:val="0"/>
      <w:marTop w:val="0"/>
      <w:marBottom w:val="0"/>
      <w:divBdr>
        <w:top w:val="none" w:sz="0" w:space="0" w:color="auto"/>
        <w:left w:val="none" w:sz="0" w:space="0" w:color="auto"/>
        <w:bottom w:val="none" w:sz="0" w:space="0" w:color="auto"/>
        <w:right w:val="none" w:sz="0" w:space="0" w:color="auto"/>
      </w:divBdr>
    </w:div>
    <w:div w:id="2041316021">
      <w:bodyDiv w:val="1"/>
      <w:marLeft w:val="0"/>
      <w:marRight w:val="0"/>
      <w:marTop w:val="0"/>
      <w:marBottom w:val="0"/>
      <w:divBdr>
        <w:top w:val="none" w:sz="0" w:space="0" w:color="auto"/>
        <w:left w:val="none" w:sz="0" w:space="0" w:color="auto"/>
        <w:bottom w:val="none" w:sz="0" w:space="0" w:color="auto"/>
        <w:right w:val="none" w:sz="0" w:space="0" w:color="auto"/>
      </w:divBdr>
    </w:div>
    <w:div w:id="2043045311">
      <w:bodyDiv w:val="1"/>
      <w:marLeft w:val="0"/>
      <w:marRight w:val="0"/>
      <w:marTop w:val="0"/>
      <w:marBottom w:val="0"/>
      <w:divBdr>
        <w:top w:val="none" w:sz="0" w:space="0" w:color="auto"/>
        <w:left w:val="none" w:sz="0" w:space="0" w:color="auto"/>
        <w:bottom w:val="none" w:sz="0" w:space="0" w:color="auto"/>
        <w:right w:val="none" w:sz="0" w:space="0" w:color="auto"/>
      </w:divBdr>
    </w:div>
    <w:div w:id="2043090420">
      <w:bodyDiv w:val="1"/>
      <w:marLeft w:val="0"/>
      <w:marRight w:val="0"/>
      <w:marTop w:val="0"/>
      <w:marBottom w:val="0"/>
      <w:divBdr>
        <w:top w:val="none" w:sz="0" w:space="0" w:color="auto"/>
        <w:left w:val="none" w:sz="0" w:space="0" w:color="auto"/>
        <w:bottom w:val="none" w:sz="0" w:space="0" w:color="auto"/>
        <w:right w:val="none" w:sz="0" w:space="0" w:color="auto"/>
      </w:divBdr>
    </w:div>
    <w:div w:id="2043167459">
      <w:bodyDiv w:val="1"/>
      <w:marLeft w:val="0"/>
      <w:marRight w:val="0"/>
      <w:marTop w:val="0"/>
      <w:marBottom w:val="0"/>
      <w:divBdr>
        <w:top w:val="none" w:sz="0" w:space="0" w:color="auto"/>
        <w:left w:val="none" w:sz="0" w:space="0" w:color="auto"/>
        <w:bottom w:val="none" w:sz="0" w:space="0" w:color="auto"/>
        <w:right w:val="none" w:sz="0" w:space="0" w:color="auto"/>
      </w:divBdr>
    </w:div>
    <w:div w:id="2043240758">
      <w:bodyDiv w:val="1"/>
      <w:marLeft w:val="0"/>
      <w:marRight w:val="0"/>
      <w:marTop w:val="0"/>
      <w:marBottom w:val="0"/>
      <w:divBdr>
        <w:top w:val="none" w:sz="0" w:space="0" w:color="auto"/>
        <w:left w:val="none" w:sz="0" w:space="0" w:color="auto"/>
        <w:bottom w:val="none" w:sz="0" w:space="0" w:color="auto"/>
        <w:right w:val="none" w:sz="0" w:space="0" w:color="auto"/>
      </w:divBdr>
    </w:div>
    <w:div w:id="2044211668">
      <w:bodyDiv w:val="1"/>
      <w:marLeft w:val="0"/>
      <w:marRight w:val="0"/>
      <w:marTop w:val="0"/>
      <w:marBottom w:val="0"/>
      <w:divBdr>
        <w:top w:val="none" w:sz="0" w:space="0" w:color="auto"/>
        <w:left w:val="none" w:sz="0" w:space="0" w:color="auto"/>
        <w:bottom w:val="none" w:sz="0" w:space="0" w:color="auto"/>
        <w:right w:val="none" w:sz="0" w:space="0" w:color="auto"/>
      </w:divBdr>
    </w:div>
    <w:div w:id="2045136568">
      <w:bodyDiv w:val="1"/>
      <w:marLeft w:val="0"/>
      <w:marRight w:val="0"/>
      <w:marTop w:val="0"/>
      <w:marBottom w:val="0"/>
      <w:divBdr>
        <w:top w:val="none" w:sz="0" w:space="0" w:color="auto"/>
        <w:left w:val="none" w:sz="0" w:space="0" w:color="auto"/>
        <w:bottom w:val="none" w:sz="0" w:space="0" w:color="auto"/>
        <w:right w:val="none" w:sz="0" w:space="0" w:color="auto"/>
      </w:divBdr>
    </w:div>
    <w:div w:id="2045211634">
      <w:bodyDiv w:val="1"/>
      <w:marLeft w:val="0"/>
      <w:marRight w:val="0"/>
      <w:marTop w:val="0"/>
      <w:marBottom w:val="0"/>
      <w:divBdr>
        <w:top w:val="none" w:sz="0" w:space="0" w:color="auto"/>
        <w:left w:val="none" w:sz="0" w:space="0" w:color="auto"/>
        <w:bottom w:val="none" w:sz="0" w:space="0" w:color="auto"/>
        <w:right w:val="none" w:sz="0" w:space="0" w:color="auto"/>
      </w:divBdr>
    </w:div>
    <w:div w:id="2045248699">
      <w:bodyDiv w:val="1"/>
      <w:marLeft w:val="0"/>
      <w:marRight w:val="0"/>
      <w:marTop w:val="0"/>
      <w:marBottom w:val="0"/>
      <w:divBdr>
        <w:top w:val="none" w:sz="0" w:space="0" w:color="auto"/>
        <w:left w:val="none" w:sz="0" w:space="0" w:color="auto"/>
        <w:bottom w:val="none" w:sz="0" w:space="0" w:color="auto"/>
        <w:right w:val="none" w:sz="0" w:space="0" w:color="auto"/>
      </w:divBdr>
    </w:div>
    <w:div w:id="2046563159">
      <w:bodyDiv w:val="1"/>
      <w:marLeft w:val="0"/>
      <w:marRight w:val="0"/>
      <w:marTop w:val="0"/>
      <w:marBottom w:val="0"/>
      <w:divBdr>
        <w:top w:val="none" w:sz="0" w:space="0" w:color="auto"/>
        <w:left w:val="none" w:sz="0" w:space="0" w:color="auto"/>
        <w:bottom w:val="none" w:sz="0" w:space="0" w:color="auto"/>
        <w:right w:val="none" w:sz="0" w:space="0" w:color="auto"/>
      </w:divBdr>
    </w:div>
    <w:div w:id="2046637310">
      <w:bodyDiv w:val="1"/>
      <w:marLeft w:val="0"/>
      <w:marRight w:val="0"/>
      <w:marTop w:val="0"/>
      <w:marBottom w:val="0"/>
      <w:divBdr>
        <w:top w:val="none" w:sz="0" w:space="0" w:color="auto"/>
        <w:left w:val="none" w:sz="0" w:space="0" w:color="auto"/>
        <w:bottom w:val="none" w:sz="0" w:space="0" w:color="auto"/>
        <w:right w:val="none" w:sz="0" w:space="0" w:color="auto"/>
      </w:divBdr>
    </w:div>
    <w:div w:id="2046709483">
      <w:bodyDiv w:val="1"/>
      <w:marLeft w:val="0"/>
      <w:marRight w:val="0"/>
      <w:marTop w:val="0"/>
      <w:marBottom w:val="0"/>
      <w:divBdr>
        <w:top w:val="none" w:sz="0" w:space="0" w:color="auto"/>
        <w:left w:val="none" w:sz="0" w:space="0" w:color="auto"/>
        <w:bottom w:val="none" w:sz="0" w:space="0" w:color="auto"/>
        <w:right w:val="none" w:sz="0" w:space="0" w:color="auto"/>
      </w:divBdr>
    </w:div>
    <w:div w:id="2047096732">
      <w:bodyDiv w:val="1"/>
      <w:marLeft w:val="0"/>
      <w:marRight w:val="0"/>
      <w:marTop w:val="0"/>
      <w:marBottom w:val="0"/>
      <w:divBdr>
        <w:top w:val="none" w:sz="0" w:space="0" w:color="auto"/>
        <w:left w:val="none" w:sz="0" w:space="0" w:color="auto"/>
        <w:bottom w:val="none" w:sz="0" w:space="0" w:color="auto"/>
        <w:right w:val="none" w:sz="0" w:space="0" w:color="auto"/>
      </w:divBdr>
    </w:div>
    <w:div w:id="2047440906">
      <w:bodyDiv w:val="1"/>
      <w:marLeft w:val="0"/>
      <w:marRight w:val="0"/>
      <w:marTop w:val="0"/>
      <w:marBottom w:val="0"/>
      <w:divBdr>
        <w:top w:val="none" w:sz="0" w:space="0" w:color="auto"/>
        <w:left w:val="none" w:sz="0" w:space="0" w:color="auto"/>
        <w:bottom w:val="none" w:sz="0" w:space="0" w:color="auto"/>
        <w:right w:val="none" w:sz="0" w:space="0" w:color="auto"/>
      </w:divBdr>
    </w:div>
    <w:div w:id="2048136393">
      <w:bodyDiv w:val="1"/>
      <w:marLeft w:val="0"/>
      <w:marRight w:val="0"/>
      <w:marTop w:val="0"/>
      <w:marBottom w:val="0"/>
      <w:divBdr>
        <w:top w:val="none" w:sz="0" w:space="0" w:color="auto"/>
        <w:left w:val="none" w:sz="0" w:space="0" w:color="auto"/>
        <w:bottom w:val="none" w:sz="0" w:space="0" w:color="auto"/>
        <w:right w:val="none" w:sz="0" w:space="0" w:color="auto"/>
      </w:divBdr>
      <w:divsChild>
        <w:div w:id="1499996646">
          <w:marLeft w:val="0"/>
          <w:marRight w:val="0"/>
          <w:marTop w:val="0"/>
          <w:marBottom w:val="0"/>
          <w:divBdr>
            <w:top w:val="none" w:sz="0" w:space="0" w:color="auto"/>
            <w:left w:val="none" w:sz="0" w:space="0" w:color="auto"/>
            <w:bottom w:val="none" w:sz="0" w:space="0" w:color="auto"/>
            <w:right w:val="none" w:sz="0" w:space="0" w:color="auto"/>
          </w:divBdr>
          <w:divsChild>
            <w:div w:id="452872713">
              <w:marLeft w:val="0"/>
              <w:marRight w:val="0"/>
              <w:marTop w:val="0"/>
              <w:marBottom w:val="0"/>
              <w:divBdr>
                <w:top w:val="none" w:sz="0" w:space="0" w:color="auto"/>
                <w:left w:val="none" w:sz="0" w:space="0" w:color="auto"/>
                <w:bottom w:val="none" w:sz="0" w:space="0" w:color="auto"/>
                <w:right w:val="none" w:sz="0" w:space="0" w:color="auto"/>
              </w:divBdr>
              <w:divsChild>
                <w:div w:id="145891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48157">
      <w:bodyDiv w:val="1"/>
      <w:marLeft w:val="0"/>
      <w:marRight w:val="0"/>
      <w:marTop w:val="0"/>
      <w:marBottom w:val="0"/>
      <w:divBdr>
        <w:top w:val="none" w:sz="0" w:space="0" w:color="auto"/>
        <w:left w:val="none" w:sz="0" w:space="0" w:color="auto"/>
        <w:bottom w:val="none" w:sz="0" w:space="0" w:color="auto"/>
        <w:right w:val="none" w:sz="0" w:space="0" w:color="auto"/>
      </w:divBdr>
    </w:div>
    <w:div w:id="2049643148">
      <w:bodyDiv w:val="1"/>
      <w:marLeft w:val="0"/>
      <w:marRight w:val="0"/>
      <w:marTop w:val="0"/>
      <w:marBottom w:val="0"/>
      <w:divBdr>
        <w:top w:val="none" w:sz="0" w:space="0" w:color="auto"/>
        <w:left w:val="none" w:sz="0" w:space="0" w:color="auto"/>
        <w:bottom w:val="none" w:sz="0" w:space="0" w:color="auto"/>
        <w:right w:val="none" w:sz="0" w:space="0" w:color="auto"/>
      </w:divBdr>
    </w:div>
    <w:div w:id="2049992139">
      <w:bodyDiv w:val="1"/>
      <w:marLeft w:val="0"/>
      <w:marRight w:val="0"/>
      <w:marTop w:val="0"/>
      <w:marBottom w:val="0"/>
      <w:divBdr>
        <w:top w:val="none" w:sz="0" w:space="0" w:color="auto"/>
        <w:left w:val="none" w:sz="0" w:space="0" w:color="auto"/>
        <w:bottom w:val="none" w:sz="0" w:space="0" w:color="auto"/>
        <w:right w:val="none" w:sz="0" w:space="0" w:color="auto"/>
      </w:divBdr>
    </w:div>
    <w:div w:id="2051030201">
      <w:bodyDiv w:val="1"/>
      <w:marLeft w:val="0"/>
      <w:marRight w:val="0"/>
      <w:marTop w:val="0"/>
      <w:marBottom w:val="0"/>
      <w:divBdr>
        <w:top w:val="none" w:sz="0" w:space="0" w:color="auto"/>
        <w:left w:val="none" w:sz="0" w:space="0" w:color="auto"/>
        <w:bottom w:val="none" w:sz="0" w:space="0" w:color="auto"/>
        <w:right w:val="none" w:sz="0" w:space="0" w:color="auto"/>
      </w:divBdr>
      <w:divsChild>
        <w:div w:id="2128353355">
          <w:marLeft w:val="0"/>
          <w:marRight w:val="0"/>
          <w:marTop w:val="0"/>
          <w:marBottom w:val="0"/>
          <w:divBdr>
            <w:top w:val="none" w:sz="0" w:space="0" w:color="auto"/>
            <w:left w:val="none" w:sz="0" w:space="0" w:color="auto"/>
            <w:bottom w:val="none" w:sz="0" w:space="0" w:color="auto"/>
            <w:right w:val="none" w:sz="0" w:space="0" w:color="auto"/>
          </w:divBdr>
          <w:divsChild>
            <w:div w:id="1028333320">
              <w:marLeft w:val="0"/>
              <w:marRight w:val="0"/>
              <w:marTop w:val="0"/>
              <w:marBottom w:val="0"/>
              <w:divBdr>
                <w:top w:val="none" w:sz="0" w:space="0" w:color="auto"/>
                <w:left w:val="none" w:sz="0" w:space="0" w:color="auto"/>
                <w:bottom w:val="none" w:sz="0" w:space="0" w:color="auto"/>
                <w:right w:val="none" w:sz="0" w:space="0" w:color="auto"/>
              </w:divBdr>
              <w:divsChild>
                <w:div w:id="48138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000851">
      <w:bodyDiv w:val="1"/>
      <w:marLeft w:val="0"/>
      <w:marRight w:val="0"/>
      <w:marTop w:val="0"/>
      <w:marBottom w:val="0"/>
      <w:divBdr>
        <w:top w:val="none" w:sz="0" w:space="0" w:color="auto"/>
        <w:left w:val="none" w:sz="0" w:space="0" w:color="auto"/>
        <w:bottom w:val="none" w:sz="0" w:space="0" w:color="auto"/>
        <w:right w:val="none" w:sz="0" w:space="0" w:color="auto"/>
      </w:divBdr>
    </w:div>
    <w:div w:id="2052073596">
      <w:bodyDiv w:val="1"/>
      <w:marLeft w:val="0"/>
      <w:marRight w:val="0"/>
      <w:marTop w:val="0"/>
      <w:marBottom w:val="0"/>
      <w:divBdr>
        <w:top w:val="none" w:sz="0" w:space="0" w:color="auto"/>
        <w:left w:val="none" w:sz="0" w:space="0" w:color="auto"/>
        <w:bottom w:val="none" w:sz="0" w:space="0" w:color="auto"/>
        <w:right w:val="none" w:sz="0" w:space="0" w:color="auto"/>
      </w:divBdr>
    </w:div>
    <w:div w:id="2053074910">
      <w:bodyDiv w:val="1"/>
      <w:marLeft w:val="0"/>
      <w:marRight w:val="0"/>
      <w:marTop w:val="0"/>
      <w:marBottom w:val="0"/>
      <w:divBdr>
        <w:top w:val="none" w:sz="0" w:space="0" w:color="auto"/>
        <w:left w:val="none" w:sz="0" w:space="0" w:color="auto"/>
        <w:bottom w:val="none" w:sz="0" w:space="0" w:color="auto"/>
        <w:right w:val="none" w:sz="0" w:space="0" w:color="auto"/>
      </w:divBdr>
    </w:div>
    <w:div w:id="2053646970">
      <w:bodyDiv w:val="1"/>
      <w:marLeft w:val="0"/>
      <w:marRight w:val="0"/>
      <w:marTop w:val="0"/>
      <w:marBottom w:val="0"/>
      <w:divBdr>
        <w:top w:val="none" w:sz="0" w:space="0" w:color="auto"/>
        <w:left w:val="none" w:sz="0" w:space="0" w:color="auto"/>
        <w:bottom w:val="none" w:sz="0" w:space="0" w:color="auto"/>
        <w:right w:val="none" w:sz="0" w:space="0" w:color="auto"/>
      </w:divBdr>
    </w:div>
    <w:div w:id="2053729531">
      <w:bodyDiv w:val="1"/>
      <w:marLeft w:val="0"/>
      <w:marRight w:val="0"/>
      <w:marTop w:val="0"/>
      <w:marBottom w:val="0"/>
      <w:divBdr>
        <w:top w:val="none" w:sz="0" w:space="0" w:color="auto"/>
        <w:left w:val="none" w:sz="0" w:space="0" w:color="auto"/>
        <w:bottom w:val="none" w:sz="0" w:space="0" w:color="auto"/>
        <w:right w:val="none" w:sz="0" w:space="0" w:color="auto"/>
      </w:divBdr>
    </w:div>
    <w:div w:id="2054310267">
      <w:bodyDiv w:val="1"/>
      <w:marLeft w:val="0"/>
      <w:marRight w:val="0"/>
      <w:marTop w:val="0"/>
      <w:marBottom w:val="0"/>
      <w:divBdr>
        <w:top w:val="none" w:sz="0" w:space="0" w:color="auto"/>
        <w:left w:val="none" w:sz="0" w:space="0" w:color="auto"/>
        <w:bottom w:val="none" w:sz="0" w:space="0" w:color="auto"/>
        <w:right w:val="none" w:sz="0" w:space="0" w:color="auto"/>
      </w:divBdr>
    </w:div>
    <w:div w:id="2054646487">
      <w:bodyDiv w:val="1"/>
      <w:marLeft w:val="0"/>
      <w:marRight w:val="0"/>
      <w:marTop w:val="0"/>
      <w:marBottom w:val="0"/>
      <w:divBdr>
        <w:top w:val="none" w:sz="0" w:space="0" w:color="auto"/>
        <w:left w:val="none" w:sz="0" w:space="0" w:color="auto"/>
        <w:bottom w:val="none" w:sz="0" w:space="0" w:color="auto"/>
        <w:right w:val="none" w:sz="0" w:space="0" w:color="auto"/>
      </w:divBdr>
      <w:divsChild>
        <w:div w:id="586184562">
          <w:marLeft w:val="0"/>
          <w:marRight w:val="0"/>
          <w:marTop w:val="0"/>
          <w:marBottom w:val="0"/>
          <w:divBdr>
            <w:top w:val="none" w:sz="0" w:space="0" w:color="auto"/>
            <w:left w:val="none" w:sz="0" w:space="0" w:color="auto"/>
            <w:bottom w:val="none" w:sz="0" w:space="0" w:color="auto"/>
            <w:right w:val="none" w:sz="0" w:space="0" w:color="auto"/>
          </w:divBdr>
          <w:divsChild>
            <w:div w:id="163935881">
              <w:marLeft w:val="0"/>
              <w:marRight w:val="0"/>
              <w:marTop w:val="0"/>
              <w:marBottom w:val="0"/>
              <w:divBdr>
                <w:top w:val="none" w:sz="0" w:space="0" w:color="auto"/>
                <w:left w:val="none" w:sz="0" w:space="0" w:color="auto"/>
                <w:bottom w:val="none" w:sz="0" w:space="0" w:color="auto"/>
                <w:right w:val="none" w:sz="0" w:space="0" w:color="auto"/>
              </w:divBdr>
              <w:divsChild>
                <w:div w:id="99965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155027">
      <w:bodyDiv w:val="1"/>
      <w:marLeft w:val="0"/>
      <w:marRight w:val="0"/>
      <w:marTop w:val="0"/>
      <w:marBottom w:val="0"/>
      <w:divBdr>
        <w:top w:val="none" w:sz="0" w:space="0" w:color="auto"/>
        <w:left w:val="none" w:sz="0" w:space="0" w:color="auto"/>
        <w:bottom w:val="none" w:sz="0" w:space="0" w:color="auto"/>
        <w:right w:val="none" w:sz="0" w:space="0" w:color="auto"/>
      </w:divBdr>
    </w:div>
    <w:div w:id="2055882004">
      <w:bodyDiv w:val="1"/>
      <w:marLeft w:val="0"/>
      <w:marRight w:val="0"/>
      <w:marTop w:val="0"/>
      <w:marBottom w:val="0"/>
      <w:divBdr>
        <w:top w:val="none" w:sz="0" w:space="0" w:color="auto"/>
        <w:left w:val="none" w:sz="0" w:space="0" w:color="auto"/>
        <w:bottom w:val="none" w:sz="0" w:space="0" w:color="auto"/>
        <w:right w:val="none" w:sz="0" w:space="0" w:color="auto"/>
      </w:divBdr>
    </w:div>
    <w:div w:id="2056080713">
      <w:bodyDiv w:val="1"/>
      <w:marLeft w:val="0"/>
      <w:marRight w:val="0"/>
      <w:marTop w:val="0"/>
      <w:marBottom w:val="0"/>
      <w:divBdr>
        <w:top w:val="none" w:sz="0" w:space="0" w:color="auto"/>
        <w:left w:val="none" w:sz="0" w:space="0" w:color="auto"/>
        <w:bottom w:val="none" w:sz="0" w:space="0" w:color="auto"/>
        <w:right w:val="none" w:sz="0" w:space="0" w:color="auto"/>
      </w:divBdr>
    </w:div>
    <w:div w:id="2056654797">
      <w:bodyDiv w:val="1"/>
      <w:marLeft w:val="0"/>
      <w:marRight w:val="0"/>
      <w:marTop w:val="0"/>
      <w:marBottom w:val="0"/>
      <w:divBdr>
        <w:top w:val="none" w:sz="0" w:space="0" w:color="auto"/>
        <w:left w:val="none" w:sz="0" w:space="0" w:color="auto"/>
        <w:bottom w:val="none" w:sz="0" w:space="0" w:color="auto"/>
        <w:right w:val="none" w:sz="0" w:space="0" w:color="auto"/>
      </w:divBdr>
    </w:div>
    <w:div w:id="2057118088">
      <w:bodyDiv w:val="1"/>
      <w:marLeft w:val="0"/>
      <w:marRight w:val="0"/>
      <w:marTop w:val="0"/>
      <w:marBottom w:val="0"/>
      <w:divBdr>
        <w:top w:val="none" w:sz="0" w:space="0" w:color="auto"/>
        <w:left w:val="none" w:sz="0" w:space="0" w:color="auto"/>
        <w:bottom w:val="none" w:sz="0" w:space="0" w:color="auto"/>
        <w:right w:val="none" w:sz="0" w:space="0" w:color="auto"/>
      </w:divBdr>
      <w:divsChild>
        <w:div w:id="658924624">
          <w:marLeft w:val="0"/>
          <w:marRight w:val="0"/>
          <w:marTop w:val="0"/>
          <w:marBottom w:val="0"/>
          <w:divBdr>
            <w:top w:val="none" w:sz="0" w:space="0" w:color="auto"/>
            <w:left w:val="none" w:sz="0" w:space="0" w:color="auto"/>
            <w:bottom w:val="none" w:sz="0" w:space="0" w:color="auto"/>
            <w:right w:val="none" w:sz="0" w:space="0" w:color="auto"/>
          </w:divBdr>
          <w:divsChild>
            <w:div w:id="1829175761">
              <w:marLeft w:val="0"/>
              <w:marRight w:val="0"/>
              <w:marTop w:val="0"/>
              <w:marBottom w:val="0"/>
              <w:divBdr>
                <w:top w:val="none" w:sz="0" w:space="0" w:color="auto"/>
                <w:left w:val="none" w:sz="0" w:space="0" w:color="auto"/>
                <w:bottom w:val="none" w:sz="0" w:space="0" w:color="auto"/>
                <w:right w:val="none" w:sz="0" w:space="0" w:color="auto"/>
              </w:divBdr>
              <w:divsChild>
                <w:div w:id="100744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854366">
      <w:bodyDiv w:val="1"/>
      <w:marLeft w:val="0"/>
      <w:marRight w:val="0"/>
      <w:marTop w:val="0"/>
      <w:marBottom w:val="0"/>
      <w:divBdr>
        <w:top w:val="none" w:sz="0" w:space="0" w:color="auto"/>
        <w:left w:val="none" w:sz="0" w:space="0" w:color="auto"/>
        <w:bottom w:val="none" w:sz="0" w:space="0" w:color="auto"/>
        <w:right w:val="none" w:sz="0" w:space="0" w:color="auto"/>
      </w:divBdr>
    </w:div>
    <w:div w:id="2057970842">
      <w:bodyDiv w:val="1"/>
      <w:marLeft w:val="0"/>
      <w:marRight w:val="0"/>
      <w:marTop w:val="0"/>
      <w:marBottom w:val="0"/>
      <w:divBdr>
        <w:top w:val="none" w:sz="0" w:space="0" w:color="auto"/>
        <w:left w:val="none" w:sz="0" w:space="0" w:color="auto"/>
        <w:bottom w:val="none" w:sz="0" w:space="0" w:color="auto"/>
        <w:right w:val="none" w:sz="0" w:space="0" w:color="auto"/>
      </w:divBdr>
    </w:div>
    <w:div w:id="2059355930">
      <w:bodyDiv w:val="1"/>
      <w:marLeft w:val="0"/>
      <w:marRight w:val="0"/>
      <w:marTop w:val="0"/>
      <w:marBottom w:val="0"/>
      <w:divBdr>
        <w:top w:val="none" w:sz="0" w:space="0" w:color="auto"/>
        <w:left w:val="none" w:sz="0" w:space="0" w:color="auto"/>
        <w:bottom w:val="none" w:sz="0" w:space="0" w:color="auto"/>
        <w:right w:val="none" w:sz="0" w:space="0" w:color="auto"/>
      </w:divBdr>
    </w:div>
    <w:div w:id="2059736975">
      <w:bodyDiv w:val="1"/>
      <w:marLeft w:val="0"/>
      <w:marRight w:val="0"/>
      <w:marTop w:val="0"/>
      <w:marBottom w:val="0"/>
      <w:divBdr>
        <w:top w:val="none" w:sz="0" w:space="0" w:color="auto"/>
        <w:left w:val="none" w:sz="0" w:space="0" w:color="auto"/>
        <w:bottom w:val="none" w:sz="0" w:space="0" w:color="auto"/>
        <w:right w:val="none" w:sz="0" w:space="0" w:color="auto"/>
      </w:divBdr>
    </w:div>
    <w:div w:id="2060277752">
      <w:bodyDiv w:val="1"/>
      <w:marLeft w:val="0"/>
      <w:marRight w:val="0"/>
      <w:marTop w:val="0"/>
      <w:marBottom w:val="0"/>
      <w:divBdr>
        <w:top w:val="none" w:sz="0" w:space="0" w:color="auto"/>
        <w:left w:val="none" w:sz="0" w:space="0" w:color="auto"/>
        <w:bottom w:val="none" w:sz="0" w:space="0" w:color="auto"/>
        <w:right w:val="none" w:sz="0" w:space="0" w:color="auto"/>
      </w:divBdr>
    </w:div>
    <w:div w:id="2062318183">
      <w:bodyDiv w:val="1"/>
      <w:marLeft w:val="0"/>
      <w:marRight w:val="0"/>
      <w:marTop w:val="0"/>
      <w:marBottom w:val="0"/>
      <w:divBdr>
        <w:top w:val="none" w:sz="0" w:space="0" w:color="auto"/>
        <w:left w:val="none" w:sz="0" w:space="0" w:color="auto"/>
        <w:bottom w:val="none" w:sz="0" w:space="0" w:color="auto"/>
        <w:right w:val="none" w:sz="0" w:space="0" w:color="auto"/>
      </w:divBdr>
    </w:div>
    <w:div w:id="2062435960">
      <w:bodyDiv w:val="1"/>
      <w:marLeft w:val="0"/>
      <w:marRight w:val="0"/>
      <w:marTop w:val="0"/>
      <w:marBottom w:val="0"/>
      <w:divBdr>
        <w:top w:val="none" w:sz="0" w:space="0" w:color="auto"/>
        <w:left w:val="none" w:sz="0" w:space="0" w:color="auto"/>
        <w:bottom w:val="none" w:sz="0" w:space="0" w:color="auto"/>
        <w:right w:val="none" w:sz="0" w:space="0" w:color="auto"/>
      </w:divBdr>
    </w:div>
    <w:div w:id="2062553017">
      <w:bodyDiv w:val="1"/>
      <w:marLeft w:val="0"/>
      <w:marRight w:val="0"/>
      <w:marTop w:val="0"/>
      <w:marBottom w:val="0"/>
      <w:divBdr>
        <w:top w:val="none" w:sz="0" w:space="0" w:color="auto"/>
        <w:left w:val="none" w:sz="0" w:space="0" w:color="auto"/>
        <w:bottom w:val="none" w:sz="0" w:space="0" w:color="auto"/>
        <w:right w:val="none" w:sz="0" w:space="0" w:color="auto"/>
      </w:divBdr>
    </w:div>
    <w:div w:id="2063475474">
      <w:bodyDiv w:val="1"/>
      <w:marLeft w:val="0"/>
      <w:marRight w:val="0"/>
      <w:marTop w:val="0"/>
      <w:marBottom w:val="0"/>
      <w:divBdr>
        <w:top w:val="none" w:sz="0" w:space="0" w:color="auto"/>
        <w:left w:val="none" w:sz="0" w:space="0" w:color="auto"/>
        <w:bottom w:val="none" w:sz="0" w:space="0" w:color="auto"/>
        <w:right w:val="none" w:sz="0" w:space="0" w:color="auto"/>
      </w:divBdr>
    </w:div>
    <w:div w:id="2065369404">
      <w:bodyDiv w:val="1"/>
      <w:marLeft w:val="0"/>
      <w:marRight w:val="0"/>
      <w:marTop w:val="0"/>
      <w:marBottom w:val="0"/>
      <w:divBdr>
        <w:top w:val="none" w:sz="0" w:space="0" w:color="auto"/>
        <w:left w:val="none" w:sz="0" w:space="0" w:color="auto"/>
        <w:bottom w:val="none" w:sz="0" w:space="0" w:color="auto"/>
        <w:right w:val="none" w:sz="0" w:space="0" w:color="auto"/>
      </w:divBdr>
    </w:div>
    <w:div w:id="2065987196">
      <w:bodyDiv w:val="1"/>
      <w:marLeft w:val="0"/>
      <w:marRight w:val="0"/>
      <w:marTop w:val="0"/>
      <w:marBottom w:val="0"/>
      <w:divBdr>
        <w:top w:val="none" w:sz="0" w:space="0" w:color="auto"/>
        <w:left w:val="none" w:sz="0" w:space="0" w:color="auto"/>
        <w:bottom w:val="none" w:sz="0" w:space="0" w:color="auto"/>
        <w:right w:val="none" w:sz="0" w:space="0" w:color="auto"/>
      </w:divBdr>
    </w:div>
    <w:div w:id="2066365881">
      <w:bodyDiv w:val="1"/>
      <w:marLeft w:val="0"/>
      <w:marRight w:val="0"/>
      <w:marTop w:val="0"/>
      <w:marBottom w:val="0"/>
      <w:divBdr>
        <w:top w:val="none" w:sz="0" w:space="0" w:color="auto"/>
        <w:left w:val="none" w:sz="0" w:space="0" w:color="auto"/>
        <w:bottom w:val="none" w:sz="0" w:space="0" w:color="auto"/>
        <w:right w:val="none" w:sz="0" w:space="0" w:color="auto"/>
      </w:divBdr>
    </w:div>
    <w:div w:id="2067072480">
      <w:bodyDiv w:val="1"/>
      <w:marLeft w:val="0"/>
      <w:marRight w:val="0"/>
      <w:marTop w:val="0"/>
      <w:marBottom w:val="0"/>
      <w:divBdr>
        <w:top w:val="none" w:sz="0" w:space="0" w:color="auto"/>
        <w:left w:val="none" w:sz="0" w:space="0" w:color="auto"/>
        <w:bottom w:val="none" w:sz="0" w:space="0" w:color="auto"/>
        <w:right w:val="none" w:sz="0" w:space="0" w:color="auto"/>
      </w:divBdr>
    </w:div>
    <w:div w:id="2067096271">
      <w:bodyDiv w:val="1"/>
      <w:marLeft w:val="0"/>
      <w:marRight w:val="0"/>
      <w:marTop w:val="0"/>
      <w:marBottom w:val="0"/>
      <w:divBdr>
        <w:top w:val="none" w:sz="0" w:space="0" w:color="auto"/>
        <w:left w:val="none" w:sz="0" w:space="0" w:color="auto"/>
        <w:bottom w:val="none" w:sz="0" w:space="0" w:color="auto"/>
        <w:right w:val="none" w:sz="0" w:space="0" w:color="auto"/>
      </w:divBdr>
    </w:div>
    <w:div w:id="2067096798">
      <w:bodyDiv w:val="1"/>
      <w:marLeft w:val="0"/>
      <w:marRight w:val="0"/>
      <w:marTop w:val="0"/>
      <w:marBottom w:val="0"/>
      <w:divBdr>
        <w:top w:val="none" w:sz="0" w:space="0" w:color="auto"/>
        <w:left w:val="none" w:sz="0" w:space="0" w:color="auto"/>
        <w:bottom w:val="none" w:sz="0" w:space="0" w:color="auto"/>
        <w:right w:val="none" w:sz="0" w:space="0" w:color="auto"/>
      </w:divBdr>
    </w:div>
    <w:div w:id="2067291821">
      <w:bodyDiv w:val="1"/>
      <w:marLeft w:val="0"/>
      <w:marRight w:val="0"/>
      <w:marTop w:val="0"/>
      <w:marBottom w:val="0"/>
      <w:divBdr>
        <w:top w:val="none" w:sz="0" w:space="0" w:color="auto"/>
        <w:left w:val="none" w:sz="0" w:space="0" w:color="auto"/>
        <w:bottom w:val="none" w:sz="0" w:space="0" w:color="auto"/>
        <w:right w:val="none" w:sz="0" w:space="0" w:color="auto"/>
      </w:divBdr>
    </w:div>
    <w:div w:id="2067482569">
      <w:bodyDiv w:val="1"/>
      <w:marLeft w:val="0"/>
      <w:marRight w:val="0"/>
      <w:marTop w:val="0"/>
      <w:marBottom w:val="0"/>
      <w:divBdr>
        <w:top w:val="none" w:sz="0" w:space="0" w:color="auto"/>
        <w:left w:val="none" w:sz="0" w:space="0" w:color="auto"/>
        <w:bottom w:val="none" w:sz="0" w:space="0" w:color="auto"/>
        <w:right w:val="none" w:sz="0" w:space="0" w:color="auto"/>
      </w:divBdr>
    </w:div>
    <w:div w:id="2068070515">
      <w:bodyDiv w:val="1"/>
      <w:marLeft w:val="0"/>
      <w:marRight w:val="0"/>
      <w:marTop w:val="0"/>
      <w:marBottom w:val="0"/>
      <w:divBdr>
        <w:top w:val="none" w:sz="0" w:space="0" w:color="auto"/>
        <w:left w:val="none" w:sz="0" w:space="0" w:color="auto"/>
        <w:bottom w:val="none" w:sz="0" w:space="0" w:color="auto"/>
        <w:right w:val="none" w:sz="0" w:space="0" w:color="auto"/>
      </w:divBdr>
    </w:div>
    <w:div w:id="2068452625">
      <w:bodyDiv w:val="1"/>
      <w:marLeft w:val="0"/>
      <w:marRight w:val="0"/>
      <w:marTop w:val="0"/>
      <w:marBottom w:val="0"/>
      <w:divBdr>
        <w:top w:val="none" w:sz="0" w:space="0" w:color="auto"/>
        <w:left w:val="none" w:sz="0" w:space="0" w:color="auto"/>
        <w:bottom w:val="none" w:sz="0" w:space="0" w:color="auto"/>
        <w:right w:val="none" w:sz="0" w:space="0" w:color="auto"/>
      </w:divBdr>
    </w:div>
    <w:div w:id="2069569792">
      <w:bodyDiv w:val="1"/>
      <w:marLeft w:val="0"/>
      <w:marRight w:val="0"/>
      <w:marTop w:val="0"/>
      <w:marBottom w:val="0"/>
      <w:divBdr>
        <w:top w:val="none" w:sz="0" w:space="0" w:color="auto"/>
        <w:left w:val="none" w:sz="0" w:space="0" w:color="auto"/>
        <w:bottom w:val="none" w:sz="0" w:space="0" w:color="auto"/>
        <w:right w:val="none" w:sz="0" w:space="0" w:color="auto"/>
      </w:divBdr>
    </w:div>
    <w:div w:id="2071224398">
      <w:bodyDiv w:val="1"/>
      <w:marLeft w:val="0"/>
      <w:marRight w:val="0"/>
      <w:marTop w:val="0"/>
      <w:marBottom w:val="0"/>
      <w:divBdr>
        <w:top w:val="none" w:sz="0" w:space="0" w:color="auto"/>
        <w:left w:val="none" w:sz="0" w:space="0" w:color="auto"/>
        <w:bottom w:val="none" w:sz="0" w:space="0" w:color="auto"/>
        <w:right w:val="none" w:sz="0" w:space="0" w:color="auto"/>
      </w:divBdr>
    </w:div>
    <w:div w:id="2071416827">
      <w:bodyDiv w:val="1"/>
      <w:marLeft w:val="0"/>
      <w:marRight w:val="0"/>
      <w:marTop w:val="0"/>
      <w:marBottom w:val="0"/>
      <w:divBdr>
        <w:top w:val="none" w:sz="0" w:space="0" w:color="auto"/>
        <w:left w:val="none" w:sz="0" w:space="0" w:color="auto"/>
        <w:bottom w:val="none" w:sz="0" w:space="0" w:color="auto"/>
        <w:right w:val="none" w:sz="0" w:space="0" w:color="auto"/>
      </w:divBdr>
    </w:div>
    <w:div w:id="2071421979">
      <w:bodyDiv w:val="1"/>
      <w:marLeft w:val="0"/>
      <w:marRight w:val="0"/>
      <w:marTop w:val="0"/>
      <w:marBottom w:val="0"/>
      <w:divBdr>
        <w:top w:val="none" w:sz="0" w:space="0" w:color="auto"/>
        <w:left w:val="none" w:sz="0" w:space="0" w:color="auto"/>
        <w:bottom w:val="none" w:sz="0" w:space="0" w:color="auto"/>
        <w:right w:val="none" w:sz="0" w:space="0" w:color="auto"/>
      </w:divBdr>
    </w:div>
    <w:div w:id="2073043986">
      <w:bodyDiv w:val="1"/>
      <w:marLeft w:val="0"/>
      <w:marRight w:val="0"/>
      <w:marTop w:val="0"/>
      <w:marBottom w:val="0"/>
      <w:divBdr>
        <w:top w:val="none" w:sz="0" w:space="0" w:color="auto"/>
        <w:left w:val="none" w:sz="0" w:space="0" w:color="auto"/>
        <w:bottom w:val="none" w:sz="0" w:space="0" w:color="auto"/>
        <w:right w:val="none" w:sz="0" w:space="0" w:color="auto"/>
      </w:divBdr>
    </w:div>
    <w:div w:id="2073575553">
      <w:bodyDiv w:val="1"/>
      <w:marLeft w:val="0"/>
      <w:marRight w:val="0"/>
      <w:marTop w:val="0"/>
      <w:marBottom w:val="0"/>
      <w:divBdr>
        <w:top w:val="none" w:sz="0" w:space="0" w:color="auto"/>
        <w:left w:val="none" w:sz="0" w:space="0" w:color="auto"/>
        <w:bottom w:val="none" w:sz="0" w:space="0" w:color="auto"/>
        <w:right w:val="none" w:sz="0" w:space="0" w:color="auto"/>
      </w:divBdr>
    </w:div>
    <w:div w:id="2073964880">
      <w:bodyDiv w:val="1"/>
      <w:marLeft w:val="0"/>
      <w:marRight w:val="0"/>
      <w:marTop w:val="0"/>
      <w:marBottom w:val="0"/>
      <w:divBdr>
        <w:top w:val="none" w:sz="0" w:space="0" w:color="auto"/>
        <w:left w:val="none" w:sz="0" w:space="0" w:color="auto"/>
        <w:bottom w:val="none" w:sz="0" w:space="0" w:color="auto"/>
        <w:right w:val="none" w:sz="0" w:space="0" w:color="auto"/>
      </w:divBdr>
    </w:div>
    <w:div w:id="2074041567">
      <w:bodyDiv w:val="1"/>
      <w:marLeft w:val="0"/>
      <w:marRight w:val="0"/>
      <w:marTop w:val="0"/>
      <w:marBottom w:val="0"/>
      <w:divBdr>
        <w:top w:val="none" w:sz="0" w:space="0" w:color="auto"/>
        <w:left w:val="none" w:sz="0" w:space="0" w:color="auto"/>
        <w:bottom w:val="none" w:sz="0" w:space="0" w:color="auto"/>
        <w:right w:val="none" w:sz="0" w:space="0" w:color="auto"/>
      </w:divBdr>
    </w:div>
    <w:div w:id="2074427594">
      <w:bodyDiv w:val="1"/>
      <w:marLeft w:val="0"/>
      <w:marRight w:val="0"/>
      <w:marTop w:val="0"/>
      <w:marBottom w:val="0"/>
      <w:divBdr>
        <w:top w:val="none" w:sz="0" w:space="0" w:color="auto"/>
        <w:left w:val="none" w:sz="0" w:space="0" w:color="auto"/>
        <w:bottom w:val="none" w:sz="0" w:space="0" w:color="auto"/>
        <w:right w:val="none" w:sz="0" w:space="0" w:color="auto"/>
      </w:divBdr>
    </w:div>
    <w:div w:id="2075354867">
      <w:bodyDiv w:val="1"/>
      <w:marLeft w:val="0"/>
      <w:marRight w:val="0"/>
      <w:marTop w:val="0"/>
      <w:marBottom w:val="0"/>
      <w:divBdr>
        <w:top w:val="none" w:sz="0" w:space="0" w:color="auto"/>
        <w:left w:val="none" w:sz="0" w:space="0" w:color="auto"/>
        <w:bottom w:val="none" w:sz="0" w:space="0" w:color="auto"/>
        <w:right w:val="none" w:sz="0" w:space="0" w:color="auto"/>
      </w:divBdr>
    </w:div>
    <w:div w:id="2075815982">
      <w:bodyDiv w:val="1"/>
      <w:marLeft w:val="0"/>
      <w:marRight w:val="0"/>
      <w:marTop w:val="0"/>
      <w:marBottom w:val="0"/>
      <w:divBdr>
        <w:top w:val="none" w:sz="0" w:space="0" w:color="auto"/>
        <w:left w:val="none" w:sz="0" w:space="0" w:color="auto"/>
        <w:bottom w:val="none" w:sz="0" w:space="0" w:color="auto"/>
        <w:right w:val="none" w:sz="0" w:space="0" w:color="auto"/>
      </w:divBdr>
    </w:div>
    <w:div w:id="2075859667">
      <w:bodyDiv w:val="1"/>
      <w:marLeft w:val="0"/>
      <w:marRight w:val="0"/>
      <w:marTop w:val="0"/>
      <w:marBottom w:val="0"/>
      <w:divBdr>
        <w:top w:val="none" w:sz="0" w:space="0" w:color="auto"/>
        <w:left w:val="none" w:sz="0" w:space="0" w:color="auto"/>
        <w:bottom w:val="none" w:sz="0" w:space="0" w:color="auto"/>
        <w:right w:val="none" w:sz="0" w:space="0" w:color="auto"/>
      </w:divBdr>
    </w:div>
    <w:div w:id="2076657654">
      <w:bodyDiv w:val="1"/>
      <w:marLeft w:val="0"/>
      <w:marRight w:val="0"/>
      <w:marTop w:val="0"/>
      <w:marBottom w:val="0"/>
      <w:divBdr>
        <w:top w:val="none" w:sz="0" w:space="0" w:color="auto"/>
        <w:left w:val="none" w:sz="0" w:space="0" w:color="auto"/>
        <w:bottom w:val="none" w:sz="0" w:space="0" w:color="auto"/>
        <w:right w:val="none" w:sz="0" w:space="0" w:color="auto"/>
      </w:divBdr>
    </w:div>
    <w:div w:id="2077511606">
      <w:bodyDiv w:val="1"/>
      <w:marLeft w:val="0"/>
      <w:marRight w:val="0"/>
      <w:marTop w:val="0"/>
      <w:marBottom w:val="0"/>
      <w:divBdr>
        <w:top w:val="none" w:sz="0" w:space="0" w:color="auto"/>
        <w:left w:val="none" w:sz="0" w:space="0" w:color="auto"/>
        <w:bottom w:val="none" w:sz="0" w:space="0" w:color="auto"/>
        <w:right w:val="none" w:sz="0" w:space="0" w:color="auto"/>
      </w:divBdr>
    </w:div>
    <w:div w:id="2078821116">
      <w:bodyDiv w:val="1"/>
      <w:marLeft w:val="0"/>
      <w:marRight w:val="0"/>
      <w:marTop w:val="0"/>
      <w:marBottom w:val="0"/>
      <w:divBdr>
        <w:top w:val="none" w:sz="0" w:space="0" w:color="auto"/>
        <w:left w:val="none" w:sz="0" w:space="0" w:color="auto"/>
        <w:bottom w:val="none" w:sz="0" w:space="0" w:color="auto"/>
        <w:right w:val="none" w:sz="0" w:space="0" w:color="auto"/>
      </w:divBdr>
    </w:div>
    <w:div w:id="2078895609">
      <w:bodyDiv w:val="1"/>
      <w:marLeft w:val="0"/>
      <w:marRight w:val="0"/>
      <w:marTop w:val="0"/>
      <w:marBottom w:val="0"/>
      <w:divBdr>
        <w:top w:val="none" w:sz="0" w:space="0" w:color="auto"/>
        <w:left w:val="none" w:sz="0" w:space="0" w:color="auto"/>
        <w:bottom w:val="none" w:sz="0" w:space="0" w:color="auto"/>
        <w:right w:val="none" w:sz="0" w:space="0" w:color="auto"/>
      </w:divBdr>
    </w:div>
    <w:div w:id="2078938408">
      <w:bodyDiv w:val="1"/>
      <w:marLeft w:val="0"/>
      <w:marRight w:val="0"/>
      <w:marTop w:val="0"/>
      <w:marBottom w:val="0"/>
      <w:divBdr>
        <w:top w:val="none" w:sz="0" w:space="0" w:color="auto"/>
        <w:left w:val="none" w:sz="0" w:space="0" w:color="auto"/>
        <w:bottom w:val="none" w:sz="0" w:space="0" w:color="auto"/>
        <w:right w:val="none" w:sz="0" w:space="0" w:color="auto"/>
      </w:divBdr>
    </w:div>
    <w:div w:id="2079130834">
      <w:bodyDiv w:val="1"/>
      <w:marLeft w:val="0"/>
      <w:marRight w:val="0"/>
      <w:marTop w:val="0"/>
      <w:marBottom w:val="0"/>
      <w:divBdr>
        <w:top w:val="none" w:sz="0" w:space="0" w:color="auto"/>
        <w:left w:val="none" w:sz="0" w:space="0" w:color="auto"/>
        <w:bottom w:val="none" w:sz="0" w:space="0" w:color="auto"/>
        <w:right w:val="none" w:sz="0" w:space="0" w:color="auto"/>
      </w:divBdr>
    </w:div>
    <w:div w:id="2079399631">
      <w:bodyDiv w:val="1"/>
      <w:marLeft w:val="0"/>
      <w:marRight w:val="0"/>
      <w:marTop w:val="0"/>
      <w:marBottom w:val="0"/>
      <w:divBdr>
        <w:top w:val="none" w:sz="0" w:space="0" w:color="auto"/>
        <w:left w:val="none" w:sz="0" w:space="0" w:color="auto"/>
        <w:bottom w:val="none" w:sz="0" w:space="0" w:color="auto"/>
        <w:right w:val="none" w:sz="0" w:space="0" w:color="auto"/>
      </w:divBdr>
    </w:div>
    <w:div w:id="2081361839">
      <w:bodyDiv w:val="1"/>
      <w:marLeft w:val="0"/>
      <w:marRight w:val="0"/>
      <w:marTop w:val="0"/>
      <w:marBottom w:val="0"/>
      <w:divBdr>
        <w:top w:val="none" w:sz="0" w:space="0" w:color="auto"/>
        <w:left w:val="none" w:sz="0" w:space="0" w:color="auto"/>
        <w:bottom w:val="none" w:sz="0" w:space="0" w:color="auto"/>
        <w:right w:val="none" w:sz="0" w:space="0" w:color="auto"/>
      </w:divBdr>
    </w:div>
    <w:div w:id="2082211095">
      <w:bodyDiv w:val="1"/>
      <w:marLeft w:val="0"/>
      <w:marRight w:val="0"/>
      <w:marTop w:val="0"/>
      <w:marBottom w:val="0"/>
      <w:divBdr>
        <w:top w:val="none" w:sz="0" w:space="0" w:color="auto"/>
        <w:left w:val="none" w:sz="0" w:space="0" w:color="auto"/>
        <w:bottom w:val="none" w:sz="0" w:space="0" w:color="auto"/>
        <w:right w:val="none" w:sz="0" w:space="0" w:color="auto"/>
      </w:divBdr>
    </w:div>
    <w:div w:id="2082215823">
      <w:bodyDiv w:val="1"/>
      <w:marLeft w:val="0"/>
      <w:marRight w:val="0"/>
      <w:marTop w:val="0"/>
      <w:marBottom w:val="0"/>
      <w:divBdr>
        <w:top w:val="none" w:sz="0" w:space="0" w:color="auto"/>
        <w:left w:val="none" w:sz="0" w:space="0" w:color="auto"/>
        <w:bottom w:val="none" w:sz="0" w:space="0" w:color="auto"/>
        <w:right w:val="none" w:sz="0" w:space="0" w:color="auto"/>
      </w:divBdr>
    </w:div>
    <w:div w:id="2082364122">
      <w:bodyDiv w:val="1"/>
      <w:marLeft w:val="0"/>
      <w:marRight w:val="0"/>
      <w:marTop w:val="0"/>
      <w:marBottom w:val="0"/>
      <w:divBdr>
        <w:top w:val="none" w:sz="0" w:space="0" w:color="auto"/>
        <w:left w:val="none" w:sz="0" w:space="0" w:color="auto"/>
        <w:bottom w:val="none" w:sz="0" w:space="0" w:color="auto"/>
        <w:right w:val="none" w:sz="0" w:space="0" w:color="auto"/>
      </w:divBdr>
    </w:div>
    <w:div w:id="2082873710">
      <w:bodyDiv w:val="1"/>
      <w:marLeft w:val="0"/>
      <w:marRight w:val="0"/>
      <w:marTop w:val="0"/>
      <w:marBottom w:val="0"/>
      <w:divBdr>
        <w:top w:val="none" w:sz="0" w:space="0" w:color="auto"/>
        <w:left w:val="none" w:sz="0" w:space="0" w:color="auto"/>
        <w:bottom w:val="none" w:sz="0" w:space="0" w:color="auto"/>
        <w:right w:val="none" w:sz="0" w:space="0" w:color="auto"/>
      </w:divBdr>
    </w:div>
    <w:div w:id="2083748404">
      <w:bodyDiv w:val="1"/>
      <w:marLeft w:val="0"/>
      <w:marRight w:val="0"/>
      <w:marTop w:val="0"/>
      <w:marBottom w:val="0"/>
      <w:divBdr>
        <w:top w:val="none" w:sz="0" w:space="0" w:color="auto"/>
        <w:left w:val="none" w:sz="0" w:space="0" w:color="auto"/>
        <w:bottom w:val="none" w:sz="0" w:space="0" w:color="auto"/>
        <w:right w:val="none" w:sz="0" w:space="0" w:color="auto"/>
      </w:divBdr>
    </w:div>
    <w:div w:id="2084066966">
      <w:bodyDiv w:val="1"/>
      <w:marLeft w:val="0"/>
      <w:marRight w:val="0"/>
      <w:marTop w:val="0"/>
      <w:marBottom w:val="0"/>
      <w:divBdr>
        <w:top w:val="none" w:sz="0" w:space="0" w:color="auto"/>
        <w:left w:val="none" w:sz="0" w:space="0" w:color="auto"/>
        <w:bottom w:val="none" w:sz="0" w:space="0" w:color="auto"/>
        <w:right w:val="none" w:sz="0" w:space="0" w:color="auto"/>
      </w:divBdr>
    </w:div>
    <w:div w:id="2085033397">
      <w:bodyDiv w:val="1"/>
      <w:marLeft w:val="0"/>
      <w:marRight w:val="0"/>
      <w:marTop w:val="0"/>
      <w:marBottom w:val="0"/>
      <w:divBdr>
        <w:top w:val="none" w:sz="0" w:space="0" w:color="auto"/>
        <w:left w:val="none" w:sz="0" w:space="0" w:color="auto"/>
        <w:bottom w:val="none" w:sz="0" w:space="0" w:color="auto"/>
        <w:right w:val="none" w:sz="0" w:space="0" w:color="auto"/>
      </w:divBdr>
    </w:div>
    <w:div w:id="2085225181">
      <w:bodyDiv w:val="1"/>
      <w:marLeft w:val="0"/>
      <w:marRight w:val="0"/>
      <w:marTop w:val="0"/>
      <w:marBottom w:val="0"/>
      <w:divBdr>
        <w:top w:val="none" w:sz="0" w:space="0" w:color="auto"/>
        <w:left w:val="none" w:sz="0" w:space="0" w:color="auto"/>
        <w:bottom w:val="none" w:sz="0" w:space="0" w:color="auto"/>
        <w:right w:val="none" w:sz="0" w:space="0" w:color="auto"/>
      </w:divBdr>
    </w:div>
    <w:div w:id="2087219349">
      <w:bodyDiv w:val="1"/>
      <w:marLeft w:val="0"/>
      <w:marRight w:val="0"/>
      <w:marTop w:val="0"/>
      <w:marBottom w:val="0"/>
      <w:divBdr>
        <w:top w:val="none" w:sz="0" w:space="0" w:color="auto"/>
        <w:left w:val="none" w:sz="0" w:space="0" w:color="auto"/>
        <w:bottom w:val="none" w:sz="0" w:space="0" w:color="auto"/>
        <w:right w:val="none" w:sz="0" w:space="0" w:color="auto"/>
      </w:divBdr>
    </w:div>
    <w:div w:id="2087531681">
      <w:bodyDiv w:val="1"/>
      <w:marLeft w:val="0"/>
      <w:marRight w:val="0"/>
      <w:marTop w:val="0"/>
      <w:marBottom w:val="0"/>
      <w:divBdr>
        <w:top w:val="none" w:sz="0" w:space="0" w:color="auto"/>
        <w:left w:val="none" w:sz="0" w:space="0" w:color="auto"/>
        <w:bottom w:val="none" w:sz="0" w:space="0" w:color="auto"/>
        <w:right w:val="none" w:sz="0" w:space="0" w:color="auto"/>
      </w:divBdr>
    </w:div>
    <w:div w:id="2088771416">
      <w:bodyDiv w:val="1"/>
      <w:marLeft w:val="0"/>
      <w:marRight w:val="0"/>
      <w:marTop w:val="0"/>
      <w:marBottom w:val="0"/>
      <w:divBdr>
        <w:top w:val="none" w:sz="0" w:space="0" w:color="auto"/>
        <w:left w:val="none" w:sz="0" w:space="0" w:color="auto"/>
        <w:bottom w:val="none" w:sz="0" w:space="0" w:color="auto"/>
        <w:right w:val="none" w:sz="0" w:space="0" w:color="auto"/>
      </w:divBdr>
    </w:div>
    <w:div w:id="2089233106">
      <w:bodyDiv w:val="1"/>
      <w:marLeft w:val="0"/>
      <w:marRight w:val="0"/>
      <w:marTop w:val="0"/>
      <w:marBottom w:val="0"/>
      <w:divBdr>
        <w:top w:val="none" w:sz="0" w:space="0" w:color="auto"/>
        <w:left w:val="none" w:sz="0" w:space="0" w:color="auto"/>
        <w:bottom w:val="none" w:sz="0" w:space="0" w:color="auto"/>
        <w:right w:val="none" w:sz="0" w:space="0" w:color="auto"/>
      </w:divBdr>
      <w:divsChild>
        <w:div w:id="1773667021">
          <w:marLeft w:val="0"/>
          <w:marRight w:val="0"/>
          <w:marTop w:val="0"/>
          <w:marBottom w:val="0"/>
          <w:divBdr>
            <w:top w:val="none" w:sz="0" w:space="0" w:color="auto"/>
            <w:left w:val="none" w:sz="0" w:space="0" w:color="auto"/>
            <w:bottom w:val="none" w:sz="0" w:space="0" w:color="auto"/>
            <w:right w:val="none" w:sz="0" w:space="0" w:color="auto"/>
          </w:divBdr>
          <w:divsChild>
            <w:div w:id="530801844">
              <w:marLeft w:val="0"/>
              <w:marRight w:val="0"/>
              <w:marTop w:val="0"/>
              <w:marBottom w:val="0"/>
              <w:divBdr>
                <w:top w:val="none" w:sz="0" w:space="0" w:color="auto"/>
                <w:left w:val="none" w:sz="0" w:space="0" w:color="auto"/>
                <w:bottom w:val="none" w:sz="0" w:space="0" w:color="auto"/>
                <w:right w:val="none" w:sz="0" w:space="0" w:color="auto"/>
              </w:divBdr>
              <w:divsChild>
                <w:div w:id="82451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99766">
      <w:bodyDiv w:val="1"/>
      <w:marLeft w:val="0"/>
      <w:marRight w:val="0"/>
      <w:marTop w:val="0"/>
      <w:marBottom w:val="0"/>
      <w:divBdr>
        <w:top w:val="none" w:sz="0" w:space="0" w:color="auto"/>
        <w:left w:val="none" w:sz="0" w:space="0" w:color="auto"/>
        <w:bottom w:val="none" w:sz="0" w:space="0" w:color="auto"/>
        <w:right w:val="none" w:sz="0" w:space="0" w:color="auto"/>
      </w:divBdr>
    </w:div>
    <w:div w:id="2090694547">
      <w:bodyDiv w:val="1"/>
      <w:marLeft w:val="0"/>
      <w:marRight w:val="0"/>
      <w:marTop w:val="0"/>
      <w:marBottom w:val="0"/>
      <w:divBdr>
        <w:top w:val="none" w:sz="0" w:space="0" w:color="auto"/>
        <w:left w:val="none" w:sz="0" w:space="0" w:color="auto"/>
        <w:bottom w:val="none" w:sz="0" w:space="0" w:color="auto"/>
        <w:right w:val="none" w:sz="0" w:space="0" w:color="auto"/>
      </w:divBdr>
    </w:div>
    <w:div w:id="2091072142">
      <w:bodyDiv w:val="1"/>
      <w:marLeft w:val="0"/>
      <w:marRight w:val="0"/>
      <w:marTop w:val="0"/>
      <w:marBottom w:val="0"/>
      <w:divBdr>
        <w:top w:val="none" w:sz="0" w:space="0" w:color="auto"/>
        <w:left w:val="none" w:sz="0" w:space="0" w:color="auto"/>
        <w:bottom w:val="none" w:sz="0" w:space="0" w:color="auto"/>
        <w:right w:val="none" w:sz="0" w:space="0" w:color="auto"/>
      </w:divBdr>
    </w:div>
    <w:div w:id="2091392247">
      <w:bodyDiv w:val="1"/>
      <w:marLeft w:val="0"/>
      <w:marRight w:val="0"/>
      <w:marTop w:val="0"/>
      <w:marBottom w:val="0"/>
      <w:divBdr>
        <w:top w:val="none" w:sz="0" w:space="0" w:color="auto"/>
        <w:left w:val="none" w:sz="0" w:space="0" w:color="auto"/>
        <w:bottom w:val="none" w:sz="0" w:space="0" w:color="auto"/>
        <w:right w:val="none" w:sz="0" w:space="0" w:color="auto"/>
      </w:divBdr>
    </w:div>
    <w:div w:id="2092314761">
      <w:bodyDiv w:val="1"/>
      <w:marLeft w:val="0"/>
      <w:marRight w:val="0"/>
      <w:marTop w:val="0"/>
      <w:marBottom w:val="0"/>
      <w:divBdr>
        <w:top w:val="none" w:sz="0" w:space="0" w:color="auto"/>
        <w:left w:val="none" w:sz="0" w:space="0" w:color="auto"/>
        <w:bottom w:val="none" w:sz="0" w:space="0" w:color="auto"/>
        <w:right w:val="none" w:sz="0" w:space="0" w:color="auto"/>
      </w:divBdr>
    </w:div>
    <w:div w:id="2092656732">
      <w:bodyDiv w:val="1"/>
      <w:marLeft w:val="0"/>
      <w:marRight w:val="0"/>
      <w:marTop w:val="0"/>
      <w:marBottom w:val="0"/>
      <w:divBdr>
        <w:top w:val="none" w:sz="0" w:space="0" w:color="auto"/>
        <w:left w:val="none" w:sz="0" w:space="0" w:color="auto"/>
        <w:bottom w:val="none" w:sz="0" w:space="0" w:color="auto"/>
        <w:right w:val="none" w:sz="0" w:space="0" w:color="auto"/>
      </w:divBdr>
    </w:div>
    <w:div w:id="2093161211">
      <w:bodyDiv w:val="1"/>
      <w:marLeft w:val="0"/>
      <w:marRight w:val="0"/>
      <w:marTop w:val="0"/>
      <w:marBottom w:val="0"/>
      <w:divBdr>
        <w:top w:val="none" w:sz="0" w:space="0" w:color="auto"/>
        <w:left w:val="none" w:sz="0" w:space="0" w:color="auto"/>
        <w:bottom w:val="none" w:sz="0" w:space="0" w:color="auto"/>
        <w:right w:val="none" w:sz="0" w:space="0" w:color="auto"/>
      </w:divBdr>
    </w:div>
    <w:div w:id="2093894723">
      <w:bodyDiv w:val="1"/>
      <w:marLeft w:val="0"/>
      <w:marRight w:val="0"/>
      <w:marTop w:val="0"/>
      <w:marBottom w:val="0"/>
      <w:divBdr>
        <w:top w:val="none" w:sz="0" w:space="0" w:color="auto"/>
        <w:left w:val="none" w:sz="0" w:space="0" w:color="auto"/>
        <w:bottom w:val="none" w:sz="0" w:space="0" w:color="auto"/>
        <w:right w:val="none" w:sz="0" w:space="0" w:color="auto"/>
      </w:divBdr>
    </w:div>
    <w:div w:id="2094399639">
      <w:bodyDiv w:val="1"/>
      <w:marLeft w:val="0"/>
      <w:marRight w:val="0"/>
      <w:marTop w:val="0"/>
      <w:marBottom w:val="0"/>
      <w:divBdr>
        <w:top w:val="none" w:sz="0" w:space="0" w:color="auto"/>
        <w:left w:val="none" w:sz="0" w:space="0" w:color="auto"/>
        <w:bottom w:val="none" w:sz="0" w:space="0" w:color="auto"/>
        <w:right w:val="none" w:sz="0" w:space="0" w:color="auto"/>
      </w:divBdr>
    </w:div>
    <w:div w:id="2095082569">
      <w:bodyDiv w:val="1"/>
      <w:marLeft w:val="0"/>
      <w:marRight w:val="0"/>
      <w:marTop w:val="0"/>
      <w:marBottom w:val="0"/>
      <w:divBdr>
        <w:top w:val="none" w:sz="0" w:space="0" w:color="auto"/>
        <w:left w:val="none" w:sz="0" w:space="0" w:color="auto"/>
        <w:bottom w:val="none" w:sz="0" w:space="0" w:color="auto"/>
        <w:right w:val="none" w:sz="0" w:space="0" w:color="auto"/>
      </w:divBdr>
    </w:div>
    <w:div w:id="2096828259">
      <w:bodyDiv w:val="1"/>
      <w:marLeft w:val="0"/>
      <w:marRight w:val="0"/>
      <w:marTop w:val="0"/>
      <w:marBottom w:val="0"/>
      <w:divBdr>
        <w:top w:val="none" w:sz="0" w:space="0" w:color="auto"/>
        <w:left w:val="none" w:sz="0" w:space="0" w:color="auto"/>
        <w:bottom w:val="none" w:sz="0" w:space="0" w:color="auto"/>
        <w:right w:val="none" w:sz="0" w:space="0" w:color="auto"/>
      </w:divBdr>
    </w:div>
    <w:div w:id="2097245903">
      <w:bodyDiv w:val="1"/>
      <w:marLeft w:val="0"/>
      <w:marRight w:val="0"/>
      <w:marTop w:val="0"/>
      <w:marBottom w:val="0"/>
      <w:divBdr>
        <w:top w:val="none" w:sz="0" w:space="0" w:color="auto"/>
        <w:left w:val="none" w:sz="0" w:space="0" w:color="auto"/>
        <w:bottom w:val="none" w:sz="0" w:space="0" w:color="auto"/>
        <w:right w:val="none" w:sz="0" w:space="0" w:color="auto"/>
      </w:divBdr>
    </w:div>
    <w:div w:id="2097744095">
      <w:bodyDiv w:val="1"/>
      <w:marLeft w:val="0"/>
      <w:marRight w:val="0"/>
      <w:marTop w:val="0"/>
      <w:marBottom w:val="0"/>
      <w:divBdr>
        <w:top w:val="none" w:sz="0" w:space="0" w:color="auto"/>
        <w:left w:val="none" w:sz="0" w:space="0" w:color="auto"/>
        <w:bottom w:val="none" w:sz="0" w:space="0" w:color="auto"/>
        <w:right w:val="none" w:sz="0" w:space="0" w:color="auto"/>
      </w:divBdr>
    </w:div>
    <w:div w:id="2098016991">
      <w:bodyDiv w:val="1"/>
      <w:marLeft w:val="0"/>
      <w:marRight w:val="0"/>
      <w:marTop w:val="0"/>
      <w:marBottom w:val="0"/>
      <w:divBdr>
        <w:top w:val="none" w:sz="0" w:space="0" w:color="auto"/>
        <w:left w:val="none" w:sz="0" w:space="0" w:color="auto"/>
        <w:bottom w:val="none" w:sz="0" w:space="0" w:color="auto"/>
        <w:right w:val="none" w:sz="0" w:space="0" w:color="auto"/>
      </w:divBdr>
    </w:div>
    <w:div w:id="2100101638">
      <w:bodyDiv w:val="1"/>
      <w:marLeft w:val="0"/>
      <w:marRight w:val="0"/>
      <w:marTop w:val="0"/>
      <w:marBottom w:val="0"/>
      <w:divBdr>
        <w:top w:val="none" w:sz="0" w:space="0" w:color="auto"/>
        <w:left w:val="none" w:sz="0" w:space="0" w:color="auto"/>
        <w:bottom w:val="none" w:sz="0" w:space="0" w:color="auto"/>
        <w:right w:val="none" w:sz="0" w:space="0" w:color="auto"/>
      </w:divBdr>
    </w:div>
    <w:div w:id="2101440618">
      <w:bodyDiv w:val="1"/>
      <w:marLeft w:val="0"/>
      <w:marRight w:val="0"/>
      <w:marTop w:val="0"/>
      <w:marBottom w:val="0"/>
      <w:divBdr>
        <w:top w:val="none" w:sz="0" w:space="0" w:color="auto"/>
        <w:left w:val="none" w:sz="0" w:space="0" w:color="auto"/>
        <w:bottom w:val="none" w:sz="0" w:space="0" w:color="auto"/>
        <w:right w:val="none" w:sz="0" w:space="0" w:color="auto"/>
      </w:divBdr>
      <w:divsChild>
        <w:div w:id="1281494914">
          <w:marLeft w:val="0"/>
          <w:marRight w:val="0"/>
          <w:marTop w:val="0"/>
          <w:marBottom w:val="0"/>
          <w:divBdr>
            <w:top w:val="none" w:sz="0" w:space="0" w:color="auto"/>
            <w:left w:val="none" w:sz="0" w:space="0" w:color="auto"/>
            <w:bottom w:val="none" w:sz="0" w:space="0" w:color="auto"/>
            <w:right w:val="none" w:sz="0" w:space="0" w:color="auto"/>
          </w:divBdr>
          <w:divsChild>
            <w:div w:id="1577591605">
              <w:marLeft w:val="0"/>
              <w:marRight w:val="0"/>
              <w:marTop w:val="0"/>
              <w:marBottom w:val="0"/>
              <w:divBdr>
                <w:top w:val="none" w:sz="0" w:space="0" w:color="auto"/>
                <w:left w:val="none" w:sz="0" w:space="0" w:color="auto"/>
                <w:bottom w:val="none" w:sz="0" w:space="0" w:color="auto"/>
                <w:right w:val="none" w:sz="0" w:space="0" w:color="auto"/>
              </w:divBdr>
              <w:divsChild>
                <w:div w:id="757289618">
                  <w:marLeft w:val="0"/>
                  <w:marRight w:val="0"/>
                  <w:marTop w:val="0"/>
                  <w:marBottom w:val="0"/>
                  <w:divBdr>
                    <w:top w:val="none" w:sz="0" w:space="0" w:color="auto"/>
                    <w:left w:val="none" w:sz="0" w:space="0" w:color="auto"/>
                    <w:bottom w:val="none" w:sz="0" w:space="0" w:color="auto"/>
                    <w:right w:val="none" w:sz="0" w:space="0" w:color="auto"/>
                  </w:divBdr>
                  <w:divsChild>
                    <w:div w:id="12742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87597">
      <w:bodyDiv w:val="1"/>
      <w:marLeft w:val="0"/>
      <w:marRight w:val="0"/>
      <w:marTop w:val="0"/>
      <w:marBottom w:val="0"/>
      <w:divBdr>
        <w:top w:val="none" w:sz="0" w:space="0" w:color="auto"/>
        <w:left w:val="none" w:sz="0" w:space="0" w:color="auto"/>
        <w:bottom w:val="none" w:sz="0" w:space="0" w:color="auto"/>
        <w:right w:val="none" w:sz="0" w:space="0" w:color="auto"/>
      </w:divBdr>
    </w:div>
    <w:div w:id="2103212195">
      <w:bodyDiv w:val="1"/>
      <w:marLeft w:val="0"/>
      <w:marRight w:val="0"/>
      <w:marTop w:val="0"/>
      <w:marBottom w:val="0"/>
      <w:divBdr>
        <w:top w:val="none" w:sz="0" w:space="0" w:color="auto"/>
        <w:left w:val="none" w:sz="0" w:space="0" w:color="auto"/>
        <w:bottom w:val="none" w:sz="0" w:space="0" w:color="auto"/>
        <w:right w:val="none" w:sz="0" w:space="0" w:color="auto"/>
      </w:divBdr>
    </w:div>
    <w:div w:id="2104185565">
      <w:bodyDiv w:val="1"/>
      <w:marLeft w:val="0"/>
      <w:marRight w:val="0"/>
      <w:marTop w:val="0"/>
      <w:marBottom w:val="0"/>
      <w:divBdr>
        <w:top w:val="none" w:sz="0" w:space="0" w:color="auto"/>
        <w:left w:val="none" w:sz="0" w:space="0" w:color="auto"/>
        <w:bottom w:val="none" w:sz="0" w:space="0" w:color="auto"/>
        <w:right w:val="none" w:sz="0" w:space="0" w:color="auto"/>
      </w:divBdr>
    </w:div>
    <w:div w:id="2104256637">
      <w:bodyDiv w:val="1"/>
      <w:marLeft w:val="0"/>
      <w:marRight w:val="0"/>
      <w:marTop w:val="0"/>
      <w:marBottom w:val="0"/>
      <w:divBdr>
        <w:top w:val="none" w:sz="0" w:space="0" w:color="auto"/>
        <w:left w:val="none" w:sz="0" w:space="0" w:color="auto"/>
        <w:bottom w:val="none" w:sz="0" w:space="0" w:color="auto"/>
        <w:right w:val="none" w:sz="0" w:space="0" w:color="auto"/>
      </w:divBdr>
    </w:div>
    <w:div w:id="2104378622">
      <w:bodyDiv w:val="1"/>
      <w:marLeft w:val="0"/>
      <w:marRight w:val="0"/>
      <w:marTop w:val="0"/>
      <w:marBottom w:val="0"/>
      <w:divBdr>
        <w:top w:val="none" w:sz="0" w:space="0" w:color="auto"/>
        <w:left w:val="none" w:sz="0" w:space="0" w:color="auto"/>
        <w:bottom w:val="none" w:sz="0" w:space="0" w:color="auto"/>
        <w:right w:val="none" w:sz="0" w:space="0" w:color="auto"/>
      </w:divBdr>
    </w:div>
    <w:div w:id="2105414593">
      <w:bodyDiv w:val="1"/>
      <w:marLeft w:val="0"/>
      <w:marRight w:val="0"/>
      <w:marTop w:val="0"/>
      <w:marBottom w:val="0"/>
      <w:divBdr>
        <w:top w:val="none" w:sz="0" w:space="0" w:color="auto"/>
        <w:left w:val="none" w:sz="0" w:space="0" w:color="auto"/>
        <w:bottom w:val="none" w:sz="0" w:space="0" w:color="auto"/>
        <w:right w:val="none" w:sz="0" w:space="0" w:color="auto"/>
      </w:divBdr>
    </w:div>
    <w:div w:id="2105765519">
      <w:bodyDiv w:val="1"/>
      <w:marLeft w:val="0"/>
      <w:marRight w:val="0"/>
      <w:marTop w:val="0"/>
      <w:marBottom w:val="0"/>
      <w:divBdr>
        <w:top w:val="none" w:sz="0" w:space="0" w:color="auto"/>
        <w:left w:val="none" w:sz="0" w:space="0" w:color="auto"/>
        <w:bottom w:val="none" w:sz="0" w:space="0" w:color="auto"/>
        <w:right w:val="none" w:sz="0" w:space="0" w:color="auto"/>
      </w:divBdr>
    </w:div>
    <w:div w:id="2106683579">
      <w:bodyDiv w:val="1"/>
      <w:marLeft w:val="0"/>
      <w:marRight w:val="0"/>
      <w:marTop w:val="0"/>
      <w:marBottom w:val="0"/>
      <w:divBdr>
        <w:top w:val="none" w:sz="0" w:space="0" w:color="auto"/>
        <w:left w:val="none" w:sz="0" w:space="0" w:color="auto"/>
        <w:bottom w:val="none" w:sz="0" w:space="0" w:color="auto"/>
        <w:right w:val="none" w:sz="0" w:space="0" w:color="auto"/>
      </w:divBdr>
    </w:div>
    <w:div w:id="2107771973">
      <w:bodyDiv w:val="1"/>
      <w:marLeft w:val="0"/>
      <w:marRight w:val="0"/>
      <w:marTop w:val="0"/>
      <w:marBottom w:val="0"/>
      <w:divBdr>
        <w:top w:val="none" w:sz="0" w:space="0" w:color="auto"/>
        <w:left w:val="none" w:sz="0" w:space="0" w:color="auto"/>
        <w:bottom w:val="none" w:sz="0" w:space="0" w:color="auto"/>
        <w:right w:val="none" w:sz="0" w:space="0" w:color="auto"/>
      </w:divBdr>
    </w:div>
    <w:div w:id="2108114734">
      <w:bodyDiv w:val="1"/>
      <w:marLeft w:val="0"/>
      <w:marRight w:val="0"/>
      <w:marTop w:val="0"/>
      <w:marBottom w:val="0"/>
      <w:divBdr>
        <w:top w:val="none" w:sz="0" w:space="0" w:color="auto"/>
        <w:left w:val="none" w:sz="0" w:space="0" w:color="auto"/>
        <w:bottom w:val="none" w:sz="0" w:space="0" w:color="auto"/>
        <w:right w:val="none" w:sz="0" w:space="0" w:color="auto"/>
      </w:divBdr>
    </w:div>
    <w:div w:id="2109344446">
      <w:bodyDiv w:val="1"/>
      <w:marLeft w:val="0"/>
      <w:marRight w:val="0"/>
      <w:marTop w:val="0"/>
      <w:marBottom w:val="0"/>
      <w:divBdr>
        <w:top w:val="none" w:sz="0" w:space="0" w:color="auto"/>
        <w:left w:val="none" w:sz="0" w:space="0" w:color="auto"/>
        <w:bottom w:val="none" w:sz="0" w:space="0" w:color="auto"/>
        <w:right w:val="none" w:sz="0" w:space="0" w:color="auto"/>
      </w:divBdr>
    </w:div>
    <w:div w:id="2109884763">
      <w:bodyDiv w:val="1"/>
      <w:marLeft w:val="0"/>
      <w:marRight w:val="0"/>
      <w:marTop w:val="0"/>
      <w:marBottom w:val="0"/>
      <w:divBdr>
        <w:top w:val="none" w:sz="0" w:space="0" w:color="auto"/>
        <w:left w:val="none" w:sz="0" w:space="0" w:color="auto"/>
        <w:bottom w:val="none" w:sz="0" w:space="0" w:color="auto"/>
        <w:right w:val="none" w:sz="0" w:space="0" w:color="auto"/>
      </w:divBdr>
    </w:div>
    <w:div w:id="2110393224">
      <w:bodyDiv w:val="1"/>
      <w:marLeft w:val="0"/>
      <w:marRight w:val="0"/>
      <w:marTop w:val="0"/>
      <w:marBottom w:val="0"/>
      <w:divBdr>
        <w:top w:val="none" w:sz="0" w:space="0" w:color="auto"/>
        <w:left w:val="none" w:sz="0" w:space="0" w:color="auto"/>
        <w:bottom w:val="none" w:sz="0" w:space="0" w:color="auto"/>
        <w:right w:val="none" w:sz="0" w:space="0" w:color="auto"/>
      </w:divBdr>
    </w:div>
    <w:div w:id="2110813218">
      <w:bodyDiv w:val="1"/>
      <w:marLeft w:val="0"/>
      <w:marRight w:val="0"/>
      <w:marTop w:val="0"/>
      <w:marBottom w:val="0"/>
      <w:divBdr>
        <w:top w:val="none" w:sz="0" w:space="0" w:color="auto"/>
        <w:left w:val="none" w:sz="0" w:space="0" w:color="auto"/>
        <w:bottom w:val="none" w:sz="0" w:space="0" w:color="auto"/>
        <w:right w:val="none" w:sz="0" w:space="0" w:color="auto"/>
      </w:divBdr>
    </w:div>
    <w:div w:id="2111003562">
      <w:bodyDiv w:val="1"/>
      <w:marLeft w:val="0"/>
      <w:marRight w:val="0"/>
      <w:marTop w:val="0"/>
      <w:marBottom w:val="0"/>
      <w:divBdr>
        <w:top w:val="none" w:sz="0" w:space="0" w:color="auto"/>
        <w:left w:val="none" w:sz="0" w:space="0" w:color="auto"/>
        <w:bottom w:val="none" w:sz="0" w:space="0" w:color="auto"/>
        <w:right w:val="none" w:sz="0" w:space="0" w:color="auto"/>
      </w:divBdr>
    </w:div>
    <w:div w:id="2111583441">
      <w:bodyDiv w:val="1"/>
      <w:marLeft w:val="0"/>
      <w:marRight w:val="0"/>
      <w:marTop w:val="0"/>
      <w:marBottom w:val="0"/>
      <w:divBdr>
        <w:top w:val="none" w:sz="0" w:space="0" w:color="auto"/>
        <w:left w:val="none" w:sz="0" w:space="0" w:color="auto"/>
        <w:bottom w:val="none" w:sz="0" w:space="0" w:color="auto"/>
        <w:right w:val="none" w:sz="0" w:space="0" w:color="auto"/>
      </w:divBdr>
    </w:div>
    <w:div w:id="2112507766">
      <w:bodyDiv w:val="1"/>
      <w:marLeft w:val="0"/>
      <w:marRight w:val="0"/>
      <w:marTop w:val="0"/>
      <w:marBottom w:val="0"/>
      <w:divBdr>
        <w:top w:val="none" w:sz="0" w:space="0" w:color="auto"/>
        <w:left w:val="none" w:sz="0" w:space="0" w:color="auto"/>
        <w:bottom w:val="none" w:sz="0" w:space="0" w:color="auto"/>
        <w:right w:val="none" w:sz="0" w:space="0" w:color="auto"/>
      </w:divBdr>
    </w:div>
    <w:div w:id="2113159726">
      <w:bodyDiv w:val="1"/>
      <w:marLeft w:val="0"/>
      <w:marRight w:val="0"/>
      <w:marTop w:val="0"/>
      <w:marBottom w:val="0"/>
      <w:divBdr>
        <w:top w:val="none" w:sz="0" w:space="0" w:color="auto"/>
        <w:left w:val="none" w:sz="0" w:space="0" w:color="auto"/>
        <w:bottom w:val="none" w:sz="0" w:space="0" w:color="auto"/>
        <w:right w:val="none" w:sz="0" w:space="0" w:color="auto"/>
      </w:divBdr>
    </w:div>
    <w:div w:id="2113237268">
      <w:bodyDiv w:val="1"/>
      <w:marLeft w:val="0"/>
      <w:marRight w:val="0"/>
      <w:marTop w:val="0"/>
      <w:marBottom w:val="0"/>
      <w:divBdr>
        <w:top w:val="none" w:sz="0" w:space="0" w:color="auto"/>
        <w:left w:val="none" w:sz="0" w:space="0" w:color="auto"/>
        <w:bottom w:val="none" w:sz="0" w:space="0" w:color="auto"/>
        <w:right w:val="none" w:sz="0" w:space="0" w:color="auto"/>
      </w:divBdr>
    </w:div>
    <w:div w:id="2113548317">
      <w:bodyDiv w:val="1"/>
      <w:marLeft w:val="0"/>
      <w:marRight w:val="0"/>
      <w:marTop w:val="0"/>
      <w:marBottom w:val="0"/>
      <w:divBdr>
        <w:top w:val="none" w:sz="0" w:space="0" w:color="auto"/>
        <w:left w:val="none" w:sz="0" w:space="0" w:color="auto"/>
        <w:bottom w:val="none" w:sz="0" w:space="0" w:color="auto"/>
        <w:right w:val="none" w:sz="0" w:space="0" w:color="auto"/>
      </w:divBdr>
    </w:div>
    <w:div w:id="2114089900">
      <w:bodyDiv w:val="1"/>
      <w:marLeft w:val="0"/>
      <w:marRight w:val="0"/>
      <w:marTop w:val="0"/>
      <w:marBottom w:val="0"/>
      <w:divBdr>
        <w:top w:val="none" w:sz="0" w:space="0" w:color="auto"/>
        <w:left w:val="none" w:sz="0" w:space="0" w:color="auto"/>
        <w:bottom w:val="none" w:sz="0" w:space="0" w:color="auto"/>
        <w:right w:val="none" w:sz="0" w:space="0" w:color="auto"/>
      </w:divBdr>
      <w:divsChild>
        <w:div w:id="2035376680">
          <w:marLeft w:val="0"/>
          <w:marRight w:val="0"/>
          <w:marTop w:val="0"/>
          <w:marBottom w:val="0"/>
          <w:divBdr>
            <w:top w:val="single" w:sz="2" w:space="0" w:color="D9D9E3"/>
            <w:left w:val="single" w:sz="2" w:space="0" w:color="D9D9E3"/>
            <w:bottom w:val="single" w:sz="2" w:space="0" w:color="D9D9E3"/>
            <w:right w:val="single" w:sz="2" w:space="0" w:color="D9D9E3"/>
          </w:divBdr>
          <w:divsChild>
            <w:div w:id="1928032691">
              <w:marLeft w:val="0"/>
              <w:marRight w:val="0"/>
              <w:marTop w:val="0"/>
              <w:marBottom w:val="0"/>
              <w:divBdr>
                <w:top w:val="single" w:sz="2" w:space="0" w:color="D9D9E3"/>
                <w:left w:val="single" w:sz="2" w:space="0" w:color="D9D9E3"/>
                <w:bottom w:val="single" w:sz="2" w:space="0" w:color="D9D9E3"/>
                <w:right w:val="single" w:sz="2" w:space="0" w:color="D9D9E3"/>
              </w:divBdr>
              <w:divsChild>
                <w:div w:id="434330300">
                  <w:marLeft w:val="0"/>
                  <w:marRight w:val="0"/>
                  <w:marTop w:val="0"/>
                  <w:marBottom w:val="0"/>
                  <w:divBdr>
                    <w:top w:val="single" w:sz="2" w:space="0" w:color="D9D9E3"/>
                    <w:left w:val="single" w:sz="2" w:space="0" w:color="D9D9E3"/>
                    <w:bottom w:val="single" w:sz="2" w:space="0" w:color="D9D9E3"/>
                    <w:right w:val="single" w:sz="2" w:space="0" w:color="D9D9E3"/>
                  </w:divBdr>
                  <w:divsChild>
                    <w:div w:id="1726756271">
                      <w:marLeft w:val="0"/>
                      <w:marRight w:val="0"/>
                      <w:marTop w:val="0"/>
                      <w:marBottom w:val="0"/>
                      <w:divBdr>
                        <w:top w:val="single" w:sz="2" w:space="0" w:color="D9D9E3"/>
                        <w:left w:val="single" w:sz="2" w:space="0" w:color="D9D9E3"/>
                        <w:bottom w:val="single" w:sz="2" w:space="0" w:color="D9D9E3"/>
                        <w:right w:val="single" w:sz="2" w:space="0" w:color="D9D9E3"/>
                      </w:divBdr>
                      <w:divsChild>
                        <w:div w:id="145047539">
                          <w:marLeft w:val="0"/>
                          <w:marRight w:val="0"/>
                          <w:marTop w:val="0"/>
                          <w:marBottom w:val="0"/>
                          <w:divBdr>
                            <w:top w:val="single" w:sz="2" w:space="0" w:color="D9D9E3"/>
                            <w:left w:val="single" w:sz="2" w:space="0" w:color="D9D9E3"/>
                            <w:bottom w:val="single" w:sz="2" w:space="0" w:color="D9D9E3"/>
                            <w:right w:val="single" w:sz="2" w:space="0" w:color="D9D9E3"/>
                          </w:divBdr>
                          <w:divsChild>
                            <w:div w:id="1424185497">
                              <w:marLeft w:val="0"/>
                              <w:marRight w:val="0"/>
                              <w:marTop w:val="100"/>
                              <w:marBottom w:val="100"/>
                              <w:divBdr>
                                <w:top w:val="single" w:sz="2" w:space="0" w:color="D9D9E3"/>
                                <w:left w:val="single" w:sz="2" w:space="0" w:color="D9D9E3"/>
                                <w:bottom w:val="single" w:sz="2" w:space="0" w:color="D9D9E3"/>
                                <w:right w:val="single" w:sz="2" w:space="0" w:color="D9D9E3"/>
                              </w:divBdr>
                              <w:divsChild>
                                <w:div w:id="2002466839">
                                  <w:marLeft w:val="0"/>
                                  <w:marRight w:val="0"/>
                                  <w:marTop w:val="0"/>
                                  <w:marBottom w:val="0"/>
                                  <w:divBdr>
                                    <w:top w:val="single" w:sz="2" w:space="0" w:color="D9D9E3"/>
                                    <w:left w:val="single" w:sz="2" w:space="0" w:color="D9D9E3"/>
                                    <w:bottom w:val="single" w:sz="2" w:space="0" w:color="D9D9E3"/>
                                    <w:right w:val="single" w:sz="2" w:space="0" w:color="D9D9E3"/>
                                  </w:divBdr>
                                  <w:divsChild>
                                    <w:div w:id="1691449025">
                                      <w:marLeft w:val="0"/>
                                      <w:marRight w:val="0"/>
                                      <w:marTop w:val="0"/>
                                      <w:marBottom w:val="0"/>
                                      <w:divBdr>
                                        <w:top w:val="single" w:sz="2" w:space="0" w:color="D9D9E3"/>
                                        <w:left w:val="single" w:sz="2" w:space="0" w:color="D9D9E3"/>
                                        <w:bottom w:val="single" w:sz="2" w:space="0" w:color="D9D9E3"/>
                                        <w:right w:val="single" w:sz="2" w:space="0" w:color="D9D9E3"/>
                                      </w:divBdr>
                                      <w:divsChild>
                                        <w:div w:id="1281648403">
                                          <w:marLeft w:val="0"/>
                                          <w:marRight w:val="0"/>
                                          <w:marTop w:val="0"/>
                                          <w:marBottom w:val="0"/>
                                          <w:divBdr>
                                            <w:top w:val="single" w:sz="2" w:space="0" w:color="D9D9E3"/>
                                            <w:left w:val="single" w:sz="2" w:space="0" w:color="D9D9E3"/>
                                            <w:bottom w:val="single" w:sz="2" w:space="0" w:color="D9D9E3"/>
                                            <w:right w:val="single" w:sz="2" w:space="0" w:color="D9D9E3"/>
                                          </w:divBdr>
                                          <w:divsChild>
                                            <w:div w:id="1368530200">
                                              <w:marLeft w:val="0"/>
                                              <w:marRight w:val="0"/>
                                              <w:marTop w:val="0"/>
                                              <w:marBottom w:val="0"/>
                                              <w:divBdr>
                                                <w:top w:val="single" w:sz="2" w:space="0" w:color="D9D9E3"/>
                                                <w:left w:val="single" w:sz="2" w:space="0" w:color="D9D9E3"/>
                                                <w:bottom w:val="single" w:sz="2" w:space="0" w:color="D9D9E3"/>
                                                <w:right w:val="single" w:sz="2" w:space="0" w:color="D9D9E3"/>
                                              </w:divBdr>
                                              <w:divsChild>
                                                <w:div w:id="2129464960">
                                                  <w:marLeft w:val="0"/>
                                                  <w:marRight w:val="0"/>
                                                  <w:marTop w:val="0"/>
                                                  <w:marBottom w:val="0"/>
                                                  <w:divBdr>
                                                    <w:top w:val="single" w:sz="2" w:space="0" w:color="D9D9E3"/>
                                                    <w:left w:val="single" w:sz="2" w:space="0" w:color="D9D9E3"/>
                                                    <w:bottom w:val="single" w:sz="2" w:space="0" w:color="D9D9E3"/>
                                                    <w:right w:val="single" w:sz="2" w:space="0" w:color="D9D9E3"/>
                                                  </w:divBdr>
                                                  <w:divsChild>
                                                    <w:div w:id="13930432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32178902">
                                              <w:marLeft w:val="0"/>
                                              <w:marRight w:val="0"/>
                                              <w:marTop w:val="0"/>
                                              <w:marBottom w:val="0"/>
                                              <w:divBdr>
                                                <w:top w:val="single" w:sz="2" w:space="0" w:color="D9D9E3"/>
                                                <w:left w:val="single" w:sz="2" w:space="0" w:color="D9D9E3"/>
                                                <w:bottom w:val="single" w:sz="2" w:space="0" w:color="D9D9E3"/>
                                                <w:right w:val="single" w:sz="2" w:space="0" w:color="D9D9E3"/>
                                              </w:divBdr>
                                              <w:divsChild>
                                                <w:div w:id="7688148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884636454">
          <w:marLeft w:val="0"/>
          <w:marRight w:val="0"/>
          <w:marTop w:val="0"/>
          <w:marBottom w:val="0"/>
          <w:divBdr>
            <w:top w:val="none" w:sz="0" w:space="0" w:color="auto"/>
            <w:left w:val="none" w:sz="0" w:space="0" w:color="auto"/>
            <w:bottom w:val="none" w:sz="0" w:space="0" w:color="auto"/>
            <w:right w:val="none" w:sz="0" w:space="0" w:color="auto"/>
          </w:divBdr>
          <w:divsChild>
            <w:div w:id="1138912885">
              <w:marLeft w:val="0"/>
              <w:marRight w:val="0"/>
              <w:marTop w:val="0"/>
              <w:marBottom w:val="0"/>
              <w:divBdr>
                <w:top w:val="single" w:sz="2" w:space="0" w:color="D9D9E3"/>
                <w:left w:val="single" w:sz="2" w:space="0" w:color="D9D9E3"/>
                <w:bottom w:val="single" w:sz="2" w:space="0" w:color="D9D9E3"/>
                <w:right w:val="single" w:sz="2" w:space="0" w:color="D9D9E3"/>
              </w:divBdr>
              <w:divsChild>
                <w:div w:id="1928465764">
                  <w:marLeft w:val="0"/>
                  <w:marRight w:val="0"/>
                  <w:marTop w:val="0"/>
                  <w:marBottom w:val="0"/>
                  <w:divBdr>
                    <w:top w:val="single" w:sz="2" w:space="0" w:color="D9D9E3"/>
                    <w:left w:val="single" w:sz="2" w:space="0" w:color="D9D9E3"/>
                    <w:bottom w:val="single" w:sz="2" w:space="0" w:color="D9D9E3"/>
                    <w:right w:val="single" w:sz="2" w:space="0" w:color="D9D9E3"/>
                  </w:divBdr>
                  <w:divsChild>
                    <w:div w:id="650140354">
                      <w:marLeft w:val="0"/>
                      <w:marRight w:val="0"/>
                      <w:marTop w:val="0"/>
                      <w:marBottom w:val="0"/>
                      <w:divBdr>
                        <w:top w:val="single" w:sz="6" w:space="0" w:color="auto"/>
                        <w:left w:val="single" w:sz="6" w:space="0" w:color="auto"/>
                        <w:bottom w:val="single" w:sz="6" w:space="0" w:color="auto"/>
                        <w:right w:val="single" w:sz="6" w:space="0" w:color="auto"/>
                      </w:divBdr>
                      <w:divsChild>
                        <w:div w:id="272367840">
                          <w:marLeft w:val="0"/>
                          <w:marRight w:val="0"/>
                          <w:marTop w:val="0"/>
                          <w:marBottom w:val="0"/>
                          <w:divBdr>
                            <w:top w:val="none" w:sz="0" w:space="0" w:color="auto"/>
                            <w:left w:val="none" w:sz="0" w:space="0" w:color="auto"/>
                            <w:bottom w:val="none" w:sz="0" w:space="0" w:color="auto"/>
                            <w:right w:val="none" w:sz="0" w:space="0" w:color="auto"/>
                          </w:divBdr>
                          <w:divsChild>
                            <w:div w:id="1312367916">
                              <w:marLeft w:val="0"/>
                              <w:marRight w:val="0"/>
                              <w:marTop w:val="0"/>
                              <w:marBottom w:val="0"/>
                              <w:divBdr>
                                <w:top w:val="none" w:sz="0" w:space="0" w:color="auto"/>
                                <w:left w:val="none" w:sz="0" w:space="0" w:color="auto"/>
                                <w:bottom w:val="none" w:sz="0" w:space="0" w:color="auto"/>
                                <w:right w:val="none" w:sz="0" w:space="0" w:color="auto"/>
                              </w:divBdr>
                              <w:divsChild>
                                <w:div w:id="1719547593">
                                  <w:marLeft w:val="0"/>
                                  <w:marRight w:val="0"/>
                                  <w:marTop w:val="0"/>
                                  <w:marBottom w:val="0"/>
                                  <w:divBdr>
                                    <w:top w:val="none" w:sz="0" w:space="0" w:color="auto"/>
                                    <w:left w:val="none" w:sz="0" w:space="0" w:color="auto"/>
                                    <w:bottom w:val="none" w:sz="0" w:space="0" w:color="auto"/>
                                    <w:right w:val="none" w:sz="0" w:space="0" w:color="auto"/>
                                  </w:divBdr>
                                  <w:divsChild>
                                    <w:div w:id="67652202">
                                      <w:marLeft w:val="0"/>
                                      <w:marRight w:val="0"/>
                                      <w:marTop w:val="0"/>
                                      <w:marBottom w:val="0"/>
                                      <w:divBdr>
                                        <w:top w:val="none" w:sz="0" w:space="0" w:color="auto"/>
                                        <w:left w:val="none" w:sz="0" w:space="0" w:color="auto"/>
                                        <w:bottom w:val="none" w:sz="0" w:space="0" w:color="auto"/>
                                        <w:right w:val="none" w:sz="0" w:space="0" w:color="auto"/>
                                      </w:divBdr>
                                      <w:divsChild>
                                        <w:div w:id="1848712134">
                                          <w:marLeft w:val="0"/>
                                          <w:marRight w:val="0"/>
                                          <w:marTop w:val="0"/>
                                          <w:marBottom w:val="0"/>
                                          <w:divBdr>
                                            <w:top w:val="none" w:sz="0" w:space="0" w:color="auto"/>
                                            <w:left w:val="none" w:sz="0" w:space="0" w:color="auto"/>
                                            <w:bottom w:val="none" w:sz="0" w:space="0" w:color="auto"/>
                                            <w:right w:val="none" w:sz="0" w:space="0" w:color="auto"/>
                                          </w:divBdr>
                                          <w:divsChild>
                                            <w:div w:id="114651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4980978">
      <w:bodyDiv w:val="1"/>
      <w:marLeft w:val="0"/>
      <w:marRight w:val="0"/>
      <w:marTop w:val="0"/>
      <w:marBottom w:val="0"/>
      <w:divBdr>
        <w:top w:val="none" w:sz="0" w:space="0" w:color="auto"/>
        <w:left w:val="none" w:sz="0" w:space="0" w:color="auto"/>
        <w:bottom w:val="none" w:sz="0" w:space="0" w:color="auto"/>
        <w:right w:val="none" w:sz="0" w:space="0" w:color="auto"/>
      </w:divBdr>
      <w:divsChild>
        <w:div w:id="2004506129">
          <w:marLeft w:val="0"/>
          <w:marRight w:val="0"/>
          <w:marTop w:val="0"/>
          <w:marBottom w:val="0"/>
          <w:divBdr>
            <w:top w:val="none" w:sz="0" w:space="0" w:color="auto"/>
            <w:left w:val="none" w:sz="0" w:space="0" w:color="auto"/>
            <w:bottom w:val="none" w:sz="0" w:space="0" w:color="auto"/>
            <w:right w:val="none" w:sz="0" w:space="0" w:color="auto"/>
          </w:divBdr>
        </w:div>
        <w:div w:id="1301034558">
          <w:marLeft w:val="0"/>
          <w:marRight w:val="0"/>
          <w:marTop w:val="0"/>
          <w:marBottom w:val="0"/>
          <w:divBdr>
            <w:top w:val="none" w:sz="0" w:space="0" w:color="auto"/>
            <w:left w:val="none" w:sz="0" w:space="0" w:color="auto"/>
            <w:bottom w:val="none" w:sz="0" w:space="0" w:color="auto"/>
            <w:right w:val="none" w:sz="0" w:space="0" w:color="auto"/>
          </w:divBdr>
        </w:div>
      </w:divsChild>
    </w:div>
    <w:div w:id="2115443776">
      <w:bodyDiv w:val="1"/>
      <w:marLeft w:val="0"/>
      <w:marRight w:val="0"/>
      <w:marTop w:val="0"/>
      <w:marBottom w:val="0"/>
      <w:divBdr>
        <w:top w:val="none" w:sz="0" w:space="0" w:color="auto"/>
        <w:left w:val="none" w:sz="0" w:space="0" w:color="auto"/>
        <w:bottom w:val="none" w:sz="0" w:space="0" w:color="auto"/>
        <w:right w:val="none" w:sz="0" w:space="0" w:color="auto"/>
      </w:divBdr>
    </w:div>
    <w:div w:id="2115514678">
      <w:bodyDiv w:val="1"/>
      <w:marLeft w:val="0"/>
      <w:marRight w:val="0"/>
      <w:marTop w:val="0"/>
      <w:marBottom w:val="0"/>
      <w:divBdr>
        <w:top w:val="none" w:sz="0" w:space="0" w:color="auto"/>
        <w:left w:val="none" w:sz="0" w:space="0" w:color="auto"/>
        <w:bottom w:val="none" w:sz="0" w:space="0" w:color="auto"/>
        <w:right w:val="none" w:sz="0" w:space="0" w:color="auto"/>
      </w:divBdr>
    </w:div>
    <w:div w:id="2115590551">
      <w:bodyDiv w:val="1"/>
      <w:marLeft w:val="0"/>
      <w:marRight w:val="0"/>
      <w:marTop w:val="0"/>
      <w:marBottom w:val="0"/>
      <w:divBdr>
        <w:top w:val="none" w:sz="0" w:space="0" w:color="auto"/>
        <w:left w:val="none" w:sz="0" w:space="0" w:color="auto"/>
        <w:bottom w:val="none" w:sz="0" w:space="0" w:color="auto"/>
        <w:right w:val="none" w:sz="0" w:space="0" w:color="auto"/>
      </w:divBdr>
    </w:div>
    <w:div w:id="2116244564">
      <w:bodyDiv w:val="1"/>
      <w:marLeft w:val="0"/>
      <w:marRight w:val="0"/>
      <w:marTop w:val="0"/>
      <w:marBottom w:val="0"/>
      <w:divBdr>
        <w:top w:val="none" w:sz="0" w:space="0" w:color="auto"/>
        <w:left w:val="none" w:sz="0" w:space="0" w:color="auto"/>
        <w:bottom w:val="none" w:sz="0" w:space="0" w:color="auto"/>
        <w:right w:val="none" w:sz="0" w:space="0" w:color="auto"/>
      </w:divBdr>
    </w:div>
    <w:div w:id="2116514154">
      <w:bodyDiv w:val="1"/>
      <w:marLeft w:val="0"/>
      <w:marRight w:val="0"/>
      <w:marTop w:val="0"/>
      <w:marBottom w:val="0"/>
      <w:divBdr>
        <w:top w:val="none" w:sz="0" w:space="0" w:color="auto"/>
        <w:left w:val="none" w:sz="0" w:space="0" w:color="auto"/>
        <w:bottom w:val="none" w:sz="0" w:space="0" w:color="auto"/>
        <w:right w:val="none" w:sz="0" w:space="0" w:color="auto"/>
      </w:divBdr>
    </w:div>
    <w:div w:id="2116754555">
      <w:bodyDiv w:val="1"/>
      <w:marLeft w:val="0"/>
      <w:marRight w:val="0"/>
      <w:marTop w:val="0"/>
      <w:marBottom w:val="0"/>
      <w:divBdr>
        <w:top w:val="none" w:sz="0" w:space="0" w:color="auto"/>
        <w:left w:val="none" w:sz="0" w:space="0" w:color="auto"/>
        <w:bottom w:val="none" w:sz="0" w:space="0" w:color="auto"/>
        <w:right w:val="none" w:sz="0" w:space="0" w:color="auto"/>
      </w:divBdr>
    </w:div>
    <w:div w:id="2118058322">
      <w:bodyDiv w:val="1"/>
      <w:marLeft w:val="0"/>
      <w:marRight w:val="0"/>
      <w:marTop w:val="0"/>
      <w:marBottom w:val="0"/>
      <w:divBdr>
        <w:top w:val="none" w:sz="0" w:space="0" w:color="auto"/>
        <w:left w:val="none" w:sz="0" w:space="0" w:color="auto"/>
        <w:bottom w:val="none" w:sz="0" w:space="0" w:color="auto"/>
        <w:right w:val="none" w:sz="0" w:space="0" w:color="auto"/>
      </w:divBdr>
    </w:div>
    <w:div w:id="2118140269">
      <w:bodyDiv w:val="1"/>
      <w:marLeft w:val="0"/>
      <w:marRight w:val="0"/>
      <w:marTop w:val="0"/>
      <w:marBottom w:val="0"/>
      <w:divBdr>
        <w:top w:val="none" w:sz="0" w:space="0" w:color="auto"/>
        <w:left w:val="none" w:sz="0" w:space="0" w:color="auto"/>
        <w:bottom w:val="none" w:sz="0" w:space="0" w:color="auto"/>
        <w:right w:val="none" w:sz="0" w:space="0" w:color="auto"/>
      </w:divBdr>
    </w:div>
    <w:div w:id="2118406115">
      <w:bodyDiv w:val="1"/>
      <w:marLeft w:val="0"/>
      <w:marRight w:val="0"/>
      <w:marTop w:val="0"/>
      <w:marBottom w:val="0"/>
      <w:divBdr>
        <w:top w:val="none" w:sz="0" w:space="0" w:color="auto"/>
        <w:left w:val="none" w:sz="0" w:space="0" w:color="auto"/>
        <w:bottom w:val="none" w:sz="0" w:space="0" w:color="auto"/>
        <w:right w:val="none" w:sz="0" w:space="0" w:color="auto"/>
      </w:divBdr>
    </w:div>
    <w:div w:id="2119059082">
      <w:bodyDiv w:val="1"/>
      <w:marLeft w:val="0"/>
      <w:marRight w:val="0"/>
      <w:marTop w:val="0"/>
      <w:marBottom w:val="0"/>
      <w:divBdr>
        <w:top w:val="none" w:sz="0" w:space="0" w:color="auto"/>
        <w:left w:val="none" w:sz="0" w:space="0" w:color="auto"/>
        <w:bottom w:val="none" w:sz="0" w:space="0" w:color="auto"/>
        <w:right w:val="none" w:sz="0" w:space="0" w:color="auto"/>
      </w:divBdr>
    </w:div>
    <w:div w:id="2119131062">
      <w:bodyDiv w:val="1"/>
      <w:marLeft w:val="0"/>
      <w:marRight w:val="0"/>
      <w:marTop w:val="0"/>
      <w:marBottom w:val="0"/>
      <w:divBdr>
        <w:top w:val="none" w:sz="0" w:space="0" w:color="auto"/>
        <w:left w:val="none" w:sz="0" w:space="0" w:color="auto"/>
        <w:bottom w:val="none" w:sz="0" w:space="0" w:color="auto"/>
        <w:right w:val="none" w:sz="0" w:space="0" w:color="auto"/>
      </w:divBdr>
    </w:div>
    <w:div w:id="2119713622">
      <w:bodyDiv w:val="1"/>
      <w:marLeft w:val="0"/>
      <w:marRight w:val="0"/>
      <w:marTop w:val="0"/>
      <w:marBottom w:val="0"/>
      <w:divBdr>
        <w:top w:val="none" w:sz="0" w:space="0" w:color="auto"/>
        <w:left w:val="none" w:sz="0" w:space="0" w:color="auto"/>
        <w:bottom w:val="none" w:sz="0" w:space="0" w:color="auto"/>
        <w:right w:val="none" w:sz="0" w:space="0" w:color="auto"/>
      </w:divBdr>
    </w:div>
    <w:div w:id="2120103039">
      <w:bodyDiv w:val="1"/>
      <w:marLeft w:val="0"/>
      <w:marRight w:val="0"/>
      <w:marTop w:val="0"/>
      <w:marBottom w:val="0"/>
      <w:divBdr>
        <w:top w:val="none" w:sz="0" w:space="0" w:color="auto"/>
        <w:left w:val="none" w:sz="0" w:space="0" w:color="auto"/>
        <w:bottom w:val="none" w:sz="0" w:space="0" w:color="auto"/>
        <w:right w:val="none" w:sz="0" w:space="0" w:color="auto"/>
      </w:divBdr>
    </w:div>
    <w:div w:id="2120486267">
      <w:bodyDiv w:val="1"/>
      <w:marLeft w:val="0"/>
      <w:marRight w:val="0"/>
      <w:marTop w:val="0"/>
      <w:marBottom w:val="0"/>
      <w:divBdr>
        <w:top w:val="none" w:sz="0" w:space="0" w:color="auto"/>
        <w:left w:val="none" w:sz="0" w:space="0" w:color="auto"/>
        <w:bottom w:val="none" w:sz="0" w:space="0" w:color="auto"/>
        <w:right w:val="none" w:sz="0" w:space="0" w:color="auto"/>
      </w:divBdr>
    </w:div>
    <w:div w:id="2121484670">
      <w:bodyDiv w:val="1"/>
      <w:marLeft w:val="0"/>
      <w:marRight w:val="0"/>
      <w:marTop w:val="0"/>
      <w:marBottom w:val="0"/>
      <w:divBdr>
        <w:top w:val="none" w:sz="0" w:space="0" w:color="auto"/>
        <w:left w:val="none" w:sz="0" w:space="0" w:color="auto"/>
        <w:bottom w:val="none" w:sz="0" w:space="0" w:color="auto"/>
        <w:right w:val="none" w:sz="0" w:space="0" w:color="auto"/>
      </w:divBdr>
    </w:div>
    <w:div w:id="2123186411">
      <w:bodyDiv w:val="1"/>
      <w:marLeft w:val="0"/>
      <w:marRight w:val="0"/>
      <w:marTop w:val="0"/>
      <w:marBottom w:val="0"/>
      <w:divBdr>
        <w:top w:val="none" w:sz="0" w:space="0" w:color="auto"/>
        <w:left w:val="none" w:sz="0" w:space="0" w:color="auto"/>
        <w:bottom w:val="none" w:sz="0" w:space="0" w:color="auto"/>
        <w:right w:val="none" w:sz="0" w:space="0" w:color="auto"/>
      </w:divBdr>
    </w:div>
    <w:div w:id="2123764046">
      <w:bodyDiv w:val="1"/>
      <w:marLeft w:val="0"/>
      <w:marRight w:val="0"/>
      <w:marTop w:val="0"/>
      <w:marBottom w:val="0"/>
      <w:divBdr>
        <w:top w:val="none" w:sz="0" w:space="0" w:color="auto"/>
        <w:left w:val="none" w:sz="0" w:space="0" w:color="auto"/>
        <w:bottom w:val="none" w:sz="0" w:space="0" w:color="auto"/>
        <w:right w:val="none" w:sz="0" w:space="0" w:color="auto"/>
      </w:divBdr>
    </w:div>
    <w:div w:id="2125730101">
      <w:bodyDiv w:val="1"/>
      <w:marLeft w:val="0"/>
      <w:marRight w:val="0"/>
      <w:marTop w:val="0"/>
      <w:marBottom w:val="0"/>
      <w:divBdr>
        <w:top w:val="none" w:sz="0" w:space="0" w:color="auto"/>
        <w:left w:val="none" w:sz="0" w:space="0" w:color="auto"/>
        <w:bottom w:val="none" w:sz="0" w:space="0" w:color="auto"/>
        <w:right w:val="none" w:sz="0" w:space="0" w:color="auto"/>
      </w:divBdr>
    </w:div>
    <w:div w:id="2125882024">
      <w:bodyDiv w:val="1"/>
      <w:marLeft w:val="0"/>
      <w:marRight w:val="0"/>
      <w:marTop w:val="0"/>
      <w:marBottom w:val="0"/>
      <w:divBdr>
        <w:top w:val="none" w:sz="0" w:space="0" w:color="auto"/>
        <w:left w:val="none" w:sz="0" w:space="0" w:color="auto"/>
        <w:bottom w:val="none" w:sz="0" w:space="0" w:color="auto"/>
        <w:right w:val="none" w:sz="0" w:space="0" w:color="auto"/>
      </w:divBdr>
    </w:div>
    <w:div w:id="2126659106">
      <w:bodyDiv w:val="1"/>
      <w:marLeft w:val="0"/>
      <w:marRight w:val="0"/>
      <w:marTop w:val="0"/>
      <w:marBottom w:val="0"/>
      <w:divBdr>
        <w:top w:val="none" w:sz="0" w:space="0" w:color="auto"/>
        <w:left w:val="none" w:sz="0" w:space="0" w:color="auto"/>
        <w:bottom w:val="none" w:sz="0" w:space="0" w:color="auto"/>
        <w:right w:val="none" w:sz="0" w:space="0" w:color="auto"/>
      </w:divBdr>
    </w:div>
    <w:div w:id="2128498872">
      <w:bodyDiv w:val="1"/>
      <w:marLeft w:val="0"/>
      <w:marRight w:val="0"/>
      <w:marTop w:val="0"/>
      <w:marBottom w:val="0"/>
      <w:divBdr>
        <w:top w:val="none" w:sz="0" w:space="0" w:color="auto"/>
        <w:left w:val="none" w:sz="0" w:space="0" w:color="auto"/>
        <w:bottom w:val="none" w:sz="0" w:space="0" w:color="auto"/>
        <w:right w:val="none" w:sz="0" w:space="0" w:color="auto"/>
      </w:divBdr>
    </w:div>
    <w:div w:id="2128695510">
      <w:bodyDiv w:val="1"/>
      <w:marLeft w:val="0"/>
      <w:marRight w:val="0"/>
      <w:marTop w:val="0"/>
      <w:marBottom w:val="0"/>
      <w:divBdr>
        <w:top w:val="none" w:sz="0" w:space="0" w:color="auto"/>
        <w:left w:val="none" w:sz="0" w:space="0" w:color="auto"/>
        <w:bottom w:val="none" w:sz="0" w:space="0" w:color="auto"/>
        <w:right w:val="none" w:sz="0" w:space="0" w:color="auto"/>
      </w:divBdr>
    </w:div>
    <w:div w:id="2129355764">
      <w:bodyDiv w:val="1"/>
      <w:marLeft w:val="0"/>
      <w:marRight w:val="0"/>
      <w:marTop w:val="0"/>
      <w:marBottom w:val="0"/>
      <w:divBdr>
        <w:top w:val="none" w:sz="0" w:space="0" w:color="auto"/>
        <w:left w:val="none" w:sz="0" w:space="0" w:color="auto"/>
        <w:bottom w:val="none" w:sz="0" w:space="0" w:color="auto"/>
        <w:right w:val="none" w:sz="0" w:space="0" w:color="auto"/>
      </w:divBdr>
    </w:div>
    <w:div w:id="2129814510">
      <w:bodyDiv w:val="1"/>
      <w:marLeft w:val="0"/>
      <w:marRight w:val="0"/>
      <w:marTop w:val="0"/>
      <w:marBottom w:val="0"/>
      <w:divBdr>
        <w:top w:val="none" w:sz="0" w:space="0" w:color="auto"/>
        <w:left w:val="none" w:sz="0" w:space="0" w:color="auto"/>
        <w:bottom w:val="none" w:sz="0" w:space="0" w:color="auto"/>
        <w:right w:val="none" w:sz="0" w:space="0" w:color="auto"/>
      </w:divBdr>
    </w:div>
    <w:div w:id="2131431074">
      <w:bodyDiv w:val="1"/>
      <w:marLeft w:val="0"/>
      <w:marRight w:val="0"/>
      <w:marTop w:val="0"/>
      <w:marBottom w:val="0"/>
      <w:divBdr>
        <w:top w:val="none" w:sz="0" w:space="0" w:color="auto"/>
        <w:left w:val="none" w:sz="0" w:space="0" w:color="auto"/>
        <w:bottom w:val="none" w:sz="0" w:space="0" w:color="auto"/>
        <w:right w:val="none" w:sz="0" w:space="0" w:color="auto"/>
      </w:divBdr>
    </w:div>
    <w:div w:id="2131895234">
      <w:bodyDiv w:val="1"/>
      <w:marLeft w:val="0"/>
      <w:marRight w:val="0"/>
      <w:marTop w:val="0"/>
      <w:marBottom w:val="0"/>
      <w:divBdr>
        <w:top w:val="none" w:sz="0" w:space="0" w:color="auto"/>
        <w:left w:val="none" w:sz="0" w:space="0" w:color="auto"/>
        <w:bottom w:val="none" w:sz="0" w:space="0" w:color="auto"/>
        <w:right w:val="none" w:sz="0" w:space="0" w:color="auto"/>
      </w:divBdr>
    </w:div>
    <w:div w:id="2131969700">
      <w:bodyDiv w:val="1"/>
      <w:marLeft w:val="0"/>
      <w:marRight w:val="0"/>
      <w:marTop w:val="0"/>
      <w:marBottom w:val="0"/>
      <w:divBdr>
        <w:top w:val="none" w:sz="0" w:space="0" w:color="auto"/>
        <w:left w:val="none" w:sz="0" w:space="0" w:color="auto"/>
        <w:bottom w:val="none" w:sz="0" w:space="0" w:color="auto"/>
        <w:right w:val="none" w:sz="0" w:space="0" w:color="auto"/>
      </w:divBdr>
    </w:div>
    <w:div w:id="2132359330">
      <w:bodyDiv w:val="1"/>
      <w:marLeft w:val="0"/>
      <w:marRight w:val="0"/>
      <w:marTop w:val="0"/>
      <w:marBottom w:val="0"/>
      <w:divBdr>
        <w:top w:val="none" w:sz="0" w:space="0" w:color="auto"/>
        <w:left w:val="none" w:sz="0" w:space="0" w:color="auto"/>
        <w:bottom w:val="none" w:sz="0" w:space="0" w:color="auto"/>
        <w:right w:val="none" w:sz="0" w:space="0" w:color="auto"/>
      </w:divBdr>
    </w:div>
    <w:div w:id="2134980079">
      <w:bodyDiv w:val="1"/>
      <w:marLeft w:val="0"/>
      <w:marRight w:val="0"/>
      <w:marTop w:val="0"/>
      <w:marBottom w:val="0"/>
      <w:divBdr>
        <w:top w:val="none" w:sz="0" w:space="0" w:color="auto"/>
        <w:left w:val="none" w:sz="0" w:space="0" w:color="auto"/>
        <w:bottom w:val="none" w:sz="0" w:space="0" w:color="auto"/>
        <w:right w:val="none" w:sz="0" w:space="0" w:color="auto"/>
      </w:divBdr>
    </w:div>
    <w:div w:id="2135099443">
      <w:bodyDiv w:val="1"/>
      <w:marLeft w:val="0"/>
      <w:marRight w:val="0"/>
      <w:marTop w:val="0"/>
      <w:marBottom w:val="0"/>
      <w:divBdr>
        <w:top w:val="none" w:sz="0" w:space="0" w:color="auto"/>
        <w:left w:val="none" w:sz="0" w:space="0" w:color="auto"/>
        <w:bottom w:val="none" w:sz="0" w:space="0" w:color="auto"/>
        <w:right w:val="none" w:sz="0" w:space="0" w:color="auto"/>
      </w:divBdr>
    </w:div>
    <w:div w:id="2135368645">
      <w:bodyDiv w:val="1"/>
      <w:marLeft w:val="0"/>
      <w:marRight w:val="0"/>
      <w:marTop w:val="0"/>
      <w:marBottom w:val="0"/>
      <w:divBdr>
        <w:top w:val="none" w:sz="0" w:space="0" w:color="auto"/>
        <w:left w:val="none" w:sz="0" w:space="0" w:color="auto"/>
        <w:bottom w:val="none" w:sz="0" w:space="0" w:color="auto"/>
        <w:right w:val="none" w:sz="0" w:space="0" w:color="auto"/>
      </w:divBdr>
    </w:div>
    <w:div w:id="2136018914">
      <w:bodyDiv w:val="1"/>
      <w:marLeft w:val="0"/>
      <w:marRight w:val="0"/>
      <w:marTop w:val="0"/>
      <w:marBottom w:val="0"/>
      <w:divBdr>
        <w:top w:val="none" w:sz="0" w:space="0" w:color="auto"/>
        <w:left w:val="none" w:sz="0" w:space="0" w:color="auto"/>
        <w:bottom w:val="none" w:sz="0" w:space="0" w:color="auto"/>
        <w:right w:val="none" w:sz="0" w:space="0" w:color="auto"/>
      </w:divBdr>
    </w:div>
    <w:div w:id="2136755786">
      <w:bodyDiv w:val="1"/>
      <w:marLeft w:val="0"/>
      <w:marRight w:val="0"/>
      <w:marTop w:val="0"/>
      <w:marBottom w:val="0"/>
      <w:divBdr>
        <w:top w:val="none" w:sz="0" w:space="0" w:color="auto"/>
        <w:left w:val="none" w:sz="0" w:space="0" w:color="auto"/>
        <w:bottom w:val="none" w:sz="0" w:space="0" w:color="auto"/>
        <w:right w:val="none" w:sz="0" w:space="0" w:color="auto"/>
      </w:divBdr>
    </w:div>
    <w:div w:id="2136899327">
      <w:bodyDiv w:val="1"/>
      <w:marLeft w:val="0"/>
      <w:marRight w:val="0"/>
      <w:marTop w:val="0"/>
      <w:marBottom w:val="0"/>
      <w:divBdr>
        <w:top w:val="none" w:sz="0" w:space="0" w:color="auto"/>
        <w:left w:val="none" w:sz="0" w:space="0" w:color="auto"/>
        <w:bottom w:val="none" w:sz="0" w:space="0" w:color="auto"/>
        <w:right w:val="none" w:sz="0" w:space="0" w:color="auto"/>
      </w:divBdr>
    </w:div>
    <w:div w:id="2136946316">
      <w:bodyDiv w:val="1"/>
      <w:marLeft w:val="0"/>
      <w:marRight w:val="0"/>
      <w:marTop w:val="0"/>
      <w:marBottom w:val="0"/>
      <w:divBdr>
        <w:top w:val="none" w:sz="0" w:space="0" w:color="auto"/>
        <w:left w:val="none" w:sz="0" w:space="0" w:color="auto"/>
        <w:bottom w:val="none" w:sz="0" w:space="0" w:color="auto"/>
        <w:right w:val="none" w:sz="0" w:space="0" w:color="auto"/>
      </w:divBdr>
    </w:div>
    <w:div w:id="2137135666">
      <w:bodyDiv w:val="1"/>
      <w:marLeft w:val="0"/>
      <w:marRight w:val="0"/>
      <w:marTop w:val="0"/>
      <w:marBottom w:val="0"/>
      <w:divBdr>
        <w:top w:val="none" w:sz="0" w:space="0" w:color="auto"/>
        <w:left w:val="none" w:sz="0" w:space="0" w:color="auto"/>
        <w:bottom w:val="none" w:sz="0" w:space="0" w:color="auto"/>
        <w:right w:val="none" w:sz="0" w:space="0" w:color="auto"/>
      </w:divBdr>
    </w:div>
    <w:div w:id="2137984015">
      <w:bodyDiv w:val="1"/>
      <w:marLeft w:val="0"/>
      <w:marRight w:val="0"/>
      <w:marTop w:val="0"/>
      <w:marBottom w:val="0"/>
      <w:divBdr>
        <w:top w:val="none" w:sz="0" w:space="0" w:color="auto"/>
        <w:left w:val="none" w:sz="0" w:space="0" w:color="auto"/>
        <w:bottom w:val="none" w:sz="0" w:space="0" w:color="auto"/>
        <w:right w:val="none" w:sz="0" w:space="0" w:color="auto"/>
      </w:divBdr>
    </w:div>
    <w:div w:id="2138209100">
      <w:bodyDiv w:val="1"/>
      <w:marLeft w:val="0"/>
      <w:marRight w:val="0"/>
      <w:marTop w:val="0"/>
      <w:marBottom w:val="0"/>
      <w:divBdr>
        <w:top w:val="none" w:sz="0" w:space="0" w:color="auto"/>
        <w:left w:val="none" w:sz="0" w:space="0" w:color="auto"/>
        <w:bottom w:val="none" w:sz="0" w:space="0" w:color="auto"/>
        <w:right w:val="none" w:sz="0" w:space="0" w:color="auto"/>
      </w:divBdr>
    </w:div>
    <w:div w:id="2138332740">
      <w:bodyDiv w:val="1"/>
      <w:marLeft w:val="0"/>
      <w:marRight w:val="0"/>
      <w:marTop w:val="0"/>
      <w:marBottom w:val="0"/>
      <w:divBdr>
        <w:top w:val="none" w:sz="0" w:space="0" w:color="auto"/>
        <w:left w:val="none" w:sz="0" w:space="0" w:color="auto"/>
        <w:bottom w:val="none" w:sz="0" w:space="0" w:color="auto"/>
        <w:right w:val="none" w:sz="0" w:space="0" w:color="auto"/>
      </w:divBdr>
    </w:div>
    <w:div w:id="2138402928">
      <w:bodyDiv w:val="1"/>
      <w:marLeft w:val="0"/>
      <w:marRight w:val="0"/>
      <w:marTop w:val="0"/>
      <w:marBottom w:val="0"/>
      <w:divBdr>
        <w:top w:val="none" w:sz="0" w:space="0" w:color="auto"/>
        <w:left w:val="none" w:sz="0" w:space="0" w:color="auto"/>
        <w:bottom w:val="none" w:sz="0" w:space="0" w:color="auto"/>
        <w:right w:val="none" w:sz="0" w:space="0" w:color="auto"/>
      </w:divBdr>
    </w:div>
    <w:div w:id="2138840323">
      <w:bodyDiv w:val="1"/>
      <w:marLeft w:val="0"/>
      <w:marRight w:val="0"/>
      <w:marTop w:val="0"/>
      <w:marBottom w:val="0"/>
      <w:divBdr>
        <w:top w:val="none" w:sz="0" w:space="0" w:color="auto"/>
        <w:left w:val="none" w:sz="0" w:space="0" w:color="auto"/>
        <w:bottom w:val="none" w:sz="0" w:space="0" w:color="auto"/>
        <w:right w:val="none" w:sz="0" w:space="0" w:color="auto"/>
      </w:divBdr>
    </w:div>
    <w:div w:id="2139760905">
      <w:bodyDiv w:val="1"/>
      <w:marLeft w:val="0"/>
      <w:marRight w:val="0"/>
      <w:marTop w:val="0"/>
      <w:marBottom w:val="0"/>
      <w:divBdr>
        <w:top w:val="none" w:sz="0" w:space="0" w:color="auto"/>
        <w:left w:val="none" w:sz="0" w:space="0" w:color="auto"/>
        <w:bottom w:val="none" w:sz="0" w:space="0" w:color="auto"/>
        <w:right w:val="none" w:sz="0" w:space="0" w:color="auto"/>
      </w:divBdr>
    </w:div>
    <w:div w:id="2140298574">
      <w:bodyDiv w:val="1"/>
      <w:marLeft w:val="0"/>
      <w:marRight w:val="0"/>
      <w:marTop w:val="0"/>
      <w:marBottom w:val="0"/>
      <w:divBdr>
        <w:top w:val="none" w:sz="0" w:space="0" w:color="auto"/>
        <w:left w:val="none" w:sz="0" w:space="0" w:color="auto"/>
        <w:bottom w:val="none" w:sz="0" w:space="0" w:color="auto"/>
        <w:right w:val="none" w:sz="0" w:space="0" w:color="auto"/>
      </w:divBdr>
    </w:div>
    <w:div w:id="2140881292">
      <w:bodyDiv w:val="1"/>
      <w:marLeft w:val="0"/>
      <w:marRight w:val="0"/>
      <w:marTop w:val="0"/>
      <w:marBottom w:val="0"/>
      <w:divBdr>
        <w:top w:val="none" w:sz="0" w:space="0" w:color="auto"/>
        <w:left w:val="none" w:sz="0" w:space="0" w:color="auto"/>
        <w:bottom w:val="none" w:sz="0" w:space="0" w:color="auto"/>
        <w:right w:val="none" w:sz="0" w:space="0" w:color="auto"/>
      </w:divBdr>
    </w:div>
    <w:div w:id="2141335156">
      <w:bodyDiv w:val="1"/>
      <w:marLeft w:val="0"/>
      <w:marRight w:val="0"/>
      <w:marTop w:val="0"/>
      <w:marBottom w:val="0"/>
      <w:divBdr>
        <w:top w:val="none" w:sz="0" w:space="0" w:color="auto"/>
        <w:left w:val="none" w:sz="0" w:space="0" w:color="auto"/>
        <w:bottom w:val="none" w:sz="0" w:space="0" w:color="auto"/>
        <w:right w:val="none" w:sz="0" w:space="0" w:color="auto"/>
      </w:divBdr>
    </w:div>
    <w:div w:id="2141418303">
      <w:bodyDiv w:val="1"/>
      <w:marLeft w:val="0"/>
      <w:marRight w:val="0"/>
      <w:marTop w:val="0"/>
      <w:marBottom w:val="0"/>
      <w:divBdr>
        <w:top w:val="none" w:sz="0" w:space="0" w:color="auto"/>
        <w:left w:val="none" w:sz="0" w:space="0" w:color="auto"/>
        <w:bottom w:val="none" w:sz="0" w:space="0" w:color="auto"/>
        <w:right w:val="none" w:sz="0" w:space="0" w:color="auto"/>
      </w:divBdr>
    </w:div>
    <w:div w:id="2142189887">
      <w:bodyDiv w:val="1"/>
      <w:marLeft w:val="0"/>
      <w:marRight w:val="0"/>
      <w:marTop w:val="0"/>
      <w:marBottom w:val="0"/>
      <w:divBdr>
        <w:top w:val="none" w:sz="0" w:space="0" w:color="auto"/>
        <w:left w:val="none" w:sz="0" w:space="0" w:color="auto"/>
        <w:bottom w:val="none" w:sz="0" w:space="0" w:color="auto"/>
        <w:right w:val="none" w:sz="0" w:space="0" w:color="auto"/>
      </w:divBdr>
    </w:div>
    <w:div w:id="2142382620">
      <w:bodyDiv w:val="1"/>
      <w:marLeft w:val="0"/>
      <w:marRight w:val="0"/>
      <w:marTop w:val="0"/>
      <w:marBottom w:val="0"/>
      <w:divBdr>
        <w:top w:val="none" w:sz="0" w:space="0" w:color="auto"/>
        <w:left w:val="none" w:sz="0" w:space="0" w:color="auto"/>
        <w:bottom w:val="none" w:sz="0" w:space="0" w:color="auto"/>
        <w:right w:val="none" w:sz="0" w:space="0" w:color="auto"/>
      </w:divBdr>
    </w:div>
    <w:div w:id="2143226052">
      <w:bodyDiv w:val="1"/>
      <w:marLeft w:val="0"/>
      <w:marRight w:val="0"/>
      <w:marTop w:val="0"/>
      <w:marBottom w:val="0"/>
      <w:divBdr>
        <w:top w:val="none" w:sz="0" w:space="0" w:color="auto"/>
        <w:left w:val="none" w:sz="0" w:space="0" w:color="auto"/>
        <w:bottom w:val="none" w:sz="0" w:space="0" w:color="auto"/>
        <w:right w:val="none" w:sz="0" w:space="0" w:color="auto"/>
      </w:divBdr>
    </w:div>
    <w:div w:id="2143646677">
      <w:bodyDiv w:val="1"/>
      <w:marLeft w:val="0"/>
      <w:marRight w:val="0"/>
      <w:marTop w:val="0"/>
      <w:marBottom w:val="0"/>
      <w:divBdr>
        <w:top w:val="none" w:sz="0" w:space="0" w:color="auto"/>
        <w:left w:val="none" w:sz="0" w:space="0" w:color="auto"/>
        <w:bottom w:val="none" w:sz="0" w:space="0" w:color="auto"/>
        <w:right w:val="none" w:sz="0" w:space="0" w:color="auto"/>
      </w:divBdr>
      <w:divsChild>
        <w:div w:id="1103653091">
          <w:marLeft w:val="0"/>
          <w:marRight w:val="0"/>
          <w:marTop w:val="0"/>
          <w:marBottom w:val="0"/>
          <w:divBdr>
            <w:top w:val="none" w:sz="0" w:space="0" w:color="auto"/>
            <w:left w:val="none" w:sz="0" w:space="0" w:color="auto"/>
            <w:bottom w:val="none" w:sz="0" w:space="0" w:color="auto"/>
            <w:right w:val="none" w:sz="0" w:space="0" w:color="auto"/>
          </w:divBdr>
          <w:divsChild>
            <w:div w:id="328607865">
              <w:marLeft w:val="0"/>
              <w:marRight w:val="0"/>
              <w:marTop w:val="0"/>
              <w:marBottom w:val="0"/>
              <w:divBdr>
                <w:top w:val="none" w:sz="0" w:space="0" w:color="auto"/>
                <w:left w:val="none" w:sz="0" w:space="0" w:color="auto"/>
                <w:bottom w:val="none" w:sz="0" w:space="0" w:color="auto"/>
                <w:right w:val="none" w:sz="0" w:space="0" w:color="auto"/>
              </w:divBdr>
              <w:divsChild>
                <w:div w:id="74876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8960">
      <w:bodyDiv w:val="1"/>
      <w:marLeft w:val="0"/>
      <w:marRight w:val="0"/>
      <w:marTop w:val="0"/>
      <w:marBottom w:val="0"/>
      <w:divBdr>
        <w:top w:val="none" w:sz="0" w:space="0" w:color="auto"/>
        <w:left w:val="none" w:sz="0" w:space="0" w:color="auto"/>
        <w:bottom w:val="none" w:sz="0" w:space="0" w:color="auto"/>
        <w:right w:val="none" w:sz="0" w:space="0" w:color="auto"/>
      </w:divBdr>
    </w:div>
    <w:div w:id="2145846710">
      <w:bodyDiv w:val="1"/>
      <w:marLeft w:val="0"/>
      <w:marRight w:val="0"/>
      <w:marTop w:val="0"/>
      <w:marBottom w:val="0"/>
      <w:divBdr>
        <w:top w:val="none" w:sz="0" w:space="0" w:color="auto"/>
        <w:left w:val="none" w:sz="0" w:space="0" w:color="auto"/>
        <w:bottom w:val="none" w:sz="0" w:space="0" w:color="auto"/>
        <w:right w:val="none" w:sz="0" w:space="0" w:color="auto"/>
      </w:divBdr>
    </w:div>
    <w:div w:id="214697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5.xml"/><Relationship Id="rId26" Type="http://schemas.openxmlformats.org/officeDocument/2006/relationships/chart" Target="charts/chart8.xml"/><Relationship Id="rId39" Type="http://schemas.openxmlformats.org/officeDocument/2006/relationships/image" Target="media/image7.png"/><Relationship Id="rId21" Type="http://schemas.openxmlformats.org/officeDocument/2006/relationships/chart" Target="charts/chart3.xml"/><Relationship Id="rId34" Type="http://schemas.openxmlformats.org/officeDocument/2006/relationships/chart" Target="charts/chart16.xml"/><Relationship Id="rId42" Type="http://schemas.openxmlformats.org/officeDocument/2006/relationships/image" Target="media/image10.png"/><Relationship Id="rId47" Type="http://schemas.openxmlformats.org/officeDocument/2006/relationships/image" Target="media/image15.png"/><Relationship Id="rId50" Type="http://schemas.openxmlformats.org/officeDocument/2006/relationships/image" Target="media/image18.jpe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image" Target="media/image6.jpeg"/><Relationship Id="rId46"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2.xml"/><Relationship Id="rId29" Type="http://schemas.openxmlformats.org/officeDocument/2006/relationships/chart" Target="charts/chart11.xml"/><Relationship Id="rId41" Type="http://schemas.openxmlformats.org/officeDocument/2006/relationships/image" Target="media/image9.png"/><Relationship Id="rId54"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footer" Target="footer7.xml"/><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footer" Target="footer6.xml"/><Relationship Id="rId49"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chart" Target="charts/chart13.xml"/><Relationship Id="rId44" Type="http://schemas.openxmlformats.org/officeDocument/2006/relationships/image" Target="media/image12.png"/><Relationship Id="rId52"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header" Target="header2.xml"/><Relationship Id="rId43" Type="http://schemas.openxmlformats.org/officeDocument/2006/relationships/image" Target="media/image11.png"/><Relationship Id="rId48" Type="http://schemas.openxmlformats.org/officeDocument/2006/relationships/image" Target="media/image16.jpe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9.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801A-4C12-AEA4-E1E1193A757A}"/>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801A-4C12-AEA4-E1E1193A757A}"/>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801A-4C12-AEA4-E1E1193A757A}"/>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801A-4C12-AEA4-E1E1193A757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T1 Humita 15 (2 l/ha) + Bm86 (2 l/ha)</c:v>
                </c:pt>
                <c:pt idx="1">
                  <c:v>T2 Biotek (200cc/ha) + Super k 60 (1kg/ha)</c:v>
                </c:pt>
                <c:pt idx="2">
                  <c:v>T4 Testigo (Sin fertilizante foliar) </c:v>
                </c:pt>
                <c:pt idx="3">
                  <c:v>T3 Calcio + Boro (1 l/ha)</c:v>
                </c:pt>
              </c:strCache>
            </c:strRef>
          </c:cat>
          <c:val>
            <c:numRef>
              <c:f>Hoja1!$B$2:$B$5</c:f>
              <c:numCache>
                <c:formatCode>General</c:formatCode>
                <c:ptCount val="4"/>
                <c:pt idx="0">
                  <c:v>412.67</c:v>
                </c:pt>
                <c:pt idx="1">
                  <c:v>401.67</c:v>
                </c:pt>
                <c:pt idx="2">
                  <c:v>396.33</c:v>
                </c:pt>
                <c:pt idx="3">
                  <c:v>389.33</c:v>
                </c:pt>
              </c:numCache>
            </c:numRef>
          </c:val>
          <c:extLst>
            <c:ext xmlns:c16="http://schemas.microsoft.com/office/drawing/2014/chart" uri="{C3380CC4-5D6E-409C-BE32-E72D297353CC}">
              <c16:uniqueId val="{00000008-801A-4C12-AEA4-E1E1193A757A}"/>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Número</a:t>
                </a:r>
              </a:p>
            </c:rich>
          </c:tx>
          <c:layout>
            <c:manualLayout>
              <c:xMode val="edge"/>
              <c:yMode val="edge"/>
              <c:x val="1.8814710837744306E-2"/>
              <c:y val="0.3148254149971379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78E3-49B9-B490-EC8FBA272D83}"/>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78E3-49B9-B490-EC8FBA272D83}"/>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78E3-49B9-B490-EC8FBA272D83}"/>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78E3-49B9-B490-EC8FBA272D83}"/>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T4 Testigo (Sin fertilizante foliar) </c:v>
                </c:pt>
                <c:pt idx="1">
                  <c:v>T3 Calcio + Boro (1 l/ha)</c:v>
                </c:pt>
                <c:pt idx="2">
                  <c:v>T1 Humita 15 (2 l/ha) + Bm86 (2 l/ha)</c:v>
                </c:pt>
                <c:pt idx="3">
                  <c:v>T2 Biotek (200cc/ha) + Super k 60 (1kg/ha)</c:v>
                </c:pt>
              </c:strCache>
            </c:strRef>
          </c:cat>
          <c:val>
            <c:numRef>
              <c:f>Hoja1!$B$2:$B$5</c:f>
              <c:numCache>
                <c:formatCode>General</c:formatCode>
                <c:ptCount val="4"/>
                <c:pt idx="0">
                  <c:v>43.77</c:v>
                </c:pt>
                <c:pt idx="1">
                  <c:v>40.159999999999997</c:v>
                </c:pt>
                <c:pt idx="2">
                  <c:v>36.11</c:v>
                </c:pt>
                <c:pt idx="3">
                  <c:v>35.450000000000003</c:v>
                </c:pt>
              </c:numCache>
            </c:numRef>
          </c:val>
          <c:extLst>
            <c:ext xmlns:c16="http://schemas.microsoft.com/office/drawing/2014/chart" uri="{C3380CC4-5D6E-409C-BE32-E72D297353CC}">
              <c16:uniqueId val="{00000008-78E3-49B9-B490-EC8FBA272D83}"/>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Porcentaje</a:t>
                </a:r>
              </a:p>
            </c:rich>
          </c:tx>
          <c:layout>
            <c:manualLayout>
              <c:xMode val="edge"/>
              <c:yMode val="edge"/>
              <c:x val="1.8814710837744306E-2"/>
              <c:y val="0.35611900129112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5B28-4BA3-95C3-C764F3EB1ADC}"/>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5B28-4BA3-95C3-C764F3EB1ADC}"/>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5B28-4BA3-95C3-C764F3EB1ADC}"/>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5B28-4BA3-95C3-C764F3EB1ADC}"/>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T2 Biotek (200cc/ha) + Super k 60 (1kg/ha)</c:v>
                </c:pt>
                <c:pt idx="1">
                  <c:v>T4 Testigo (Sin fertilizante foliar) </c:v>
                </c:pt>
                <c:pt idx="2">
                  <c:v>T3 Calcio + Boro (1 l/ha)</c:v>
                </c:pt>
                <c:pt idx="3">
                  <c:v>T1 Humita 15 (2 l/ha) + Bm86 (2 l/ha)</c:v>
                </c:pt>
              </c:strCache>
            </c:strRef>
          </c:cat>
          <c:val>
            <c:numRef>
              <c:f>Hoja1!$B$2:$B$5</c:f>
              <c:numCache>
                <c:formatCode>General</c:formatCode>
                <c:ptCount val="4"/>
                <c:pt idx="0">
                  <c:v>0.87</c:v>
                </c:pt>
                <c:pt idx="1">
                  <c:v>0.87</c:v>
                </c:pt>
                <c:pt idx="2">
                  <c:v>0.86</c:v>
                </c:pt>
                <c:pt idx="3">
                  <c:v>0.85</c:v>
                </c:pt>
              </c:numCache>
            </c:numRef>
          </c:val>
          <c:extLst>
            <c:ext xmlns:c16="http://schemas.microsoft.com/office/drawing/2014/chart" uri="{C3380CC4-5D6E-409C-BE32-E72D297353CC}">
              <c16:uniqueId val="{00000008-5B28-4BA3-95C3-C764F3EB1ADC}"/>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Desgrane</a:t>
                </a:r>
              </a:p>
            </c:rich>
          </c:tx>
          <c:layout>
            <c:manualLayout>
              <c:xMode val="edge"/>
              <c:yMode val="edge"/>
              <c:x val="1.881475341898052E-2"/>
              <c:y val="0.398074956539523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C583-43DA-B567-224935FB5628}"/>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C583-43DA-B567-224935FB5628}"/>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C583-43DA-B567-224935FB5628}"/>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C583-43DA-B567-224935FB562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T1 Humita 15 (2 l/ha) + Bm86 (2 l/ha)</c:v>
                </c:pt>
                <c:pt idx="1">
                  <c:v>T2 Biotek (200cc/ha) + Super k 60 (1kg/ha)</c:v>
                </c:pt>
                <c:pt idx="2">
                  <c:v>T3 Calcio + Boro (1 l/ha)</c:v>
                </c:pt>
                <c:pt idx="3">
                  <c:v>T4 Testigo (Sin fertilizante foliar) </c:v>
                </c:pt>
              </c:strCache>
            </c:strRef>
          </c:cat>
          <c:val>
            <c:numRef>
              <c:f>Hoja1!$B$2:$B$5</c:f>
              <c:numCache>
                <c:formatCode>General</c:formatCode>
                <c:ptCount val="4"/>
                <c:pt idx="0">
                  <c:v>76.680000000000007</c:v>
                </c:pt>
                <c:pt idx="1">
                  <c:v>76.37</c:v>
                </c:pt>
                <c:pt idx="2">
                  <c:v>74.430000000000007</c:v>
                </c:pt>
                <c:pt idx="3">
                  <c:v>60</c:v>
                </c:pt>
              </c:numCache>
            </c:numRef>
          </c:val>
          <c:extLst>
            <c:ext xmlns:c16="http://schemas.microsoft.com/office/drawing/2014/chart" uri="{C3380CC4-5D6E-409C-BE32-E72D297353CC}">
              <c16:uniqueId val="{00000008-C583-43DA-B567-224935FB5628}"/>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Tamaño del grano</a:t>
                </a:r>
              </a:p>
            </c:rich>
          </c:tx>
          <c:layout>
            <c:manualLayout>
              <c:xMode val="edge"/>
              <c:yMode val="edge"/>
              <c:x val="1.881475341898052E-2"/>
              <c:y val="0.398074956539523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08D8-451F-93F1-A4F8291F8FDE}"/>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08D8-451F-93F1-A4F8291F8FDE}"/>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08D8-451F-93F1-A4F8291F8FDE}"/>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08D8-451F-93F1-A4F8291F8FD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T4 Testigo (Sin fertilizante foliar) </c:v>
                </c:pt>
                <c:pt idx="1">
                  <c:v>T3 Calcio + Boro (1 l/ha)</c:v>
                </c:pt>
                <c:pt idx="2">
                  <c:v>T2 Biotek (200cc/ha) + Super k 60 (1kg/ha)</c:v>
                </c:pt>
                <c:pt idx="3">
                  <c:v>T1 Humita 15 (2 l/ha) + Bm86 (2 l/ha)</c:v>
                </c:pt>
              </c:strCache>
            </c:strRef>
          </c:cat>
          <c:val>
            <c:numRef>
              <c:f>Hoja1!$B$2:$B$5</c:f>
              <c:numCache>
                <c:formatCode>General</c:formatCode>
                <c:ptCount val="4"/>
                <c:pt idx="0">
                  <c:v>38.03</c:v>
                </c:pt>
                <c:pt idx="1">
                  <c:v>24.59</c:v>
                </c:pt>
                <c:pt idx="2">
                  <c:v>22.75</c:v>
                </c:pt>
                <c:pt idx="3">
                  <c:v>20.12</c:v>
                </c:pt>
              </c:numCache>
            </c:numRef>
          </c:val>
          <c:extLst>
            <c:ext xmlns:c16="http://schemas.microsoft.com/office/drawing/2014/chart" uri="{C3380CC4-5D6E-409C-BE32-E72D297353CC}">
              <c16:uniqueId val="{00000008-08D8-451F-93F1-A4F8291F8FDE}"/>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Tamaño del grano</a:t>
                </a:r>
              </a:p>
            </c:rich>
          </c:tx>
          <c:layout>
            <c:manualLayout>
              <c:xMode val="edge"/>
              <c:yMode val="edge"/>
              <c:x val="1.881475341898052E-2"/>
              <c:y val="0.398074956539523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1C91-4B8F-BAB6-FC513AF6529A}"/>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1C91-4B8F-BAB6-FC513AF6529A}"/>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1C91-4B8F-BAB6-FC513AF6529A}"/>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1C91-4B8F-BAB6-FC513AF6529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T4 Testigo (Sin fertilizante foliar) </c:v>
                </c:pt>
                <c:pt idx="1">
                  <c:v>T1 Humita 15 (2 l/ha) + Bm86 (2 l/ha)</c:v>
                </c:pt>
                <c:pt idx="2">
                  <c:v>T3 Calcio + Boro (1 l/ha)</c:v>
                </c:pt>
                <c:pt idx="3">
                  <c:v>T2 Biotek (200cc/ha) + Super k 60 (1kg/ha)</c:v>
                </c:pt>
              </c:strCache>
            </c:strRef>
          </c:cat>
          <c:val>
            <c:numRef>
              <c:f>Hoja1!$B$2:$B$5</c:f>
              <c:numCache>
                <c:formatCode>General</c:formatCode>
                <c:ptCount val="4"/>
                <c:pt idx="0">
                  <c:v>2.08</c:v>
                </c:pt>
                <c:pt idx="1">
                  <c:v>1.19</c:v>
                </c:pt>
                <c:pt idx="2">
                  <c:v>0.97</c:v>
                </c:pt>
                <c:pt idx="3">
                  <c:v>0.88</c:v>
                </c:pt>
              </c:numCache>
            </c:numRef>
          </c:val>
          <c:extLst>
            <c:ext xmlns:c16="http://schemas.microsoft.com/office/drawing/2014/chart" uri="{C3380CC4-5D6E-409C-BE32-E72D297353CC}">
              <c16:uniqueId val="{00000008-1C91-4B8F-BAB6-FC513AF6529A}"/>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Tamaño del grano</a:t>
                </a:r>
              </a:p>
            </c:rich>
          </c:tx>
          <c:layout>
            <c:manualLayout>
              <c:xMode val="edge"/>
              <c:yMode val="edge"/>
              <c:x val="1.881475341898052E-2"/>
              <c:y val="0.398074956539523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B39C-4A3D-879A-A4A77763249F}"/>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B39C-4A3D-879A-A4A77763249F}"/>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B39C-4A3D-879A-A4A77763249F}"/>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B39C-4A3D-879A-A4A77763249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T1 Humita 15 (2 l/ha) + Bm86 (2 l/ha)</c:v>
                </c:pt>
                <c:pt idx="1">
                  <c:v>T2 Biotek (200cc/ha) + Super k 60 (1kg/ha)</c:v>
                </c:pt>
                <c:pt idx="2">
                  <c:v>T3 Calcio + Boro (1 l/ha)</c:v>
                </c:pt>
                <c:pt idx="3">
                  <c:v>T4 Testigo (Sin fertilizante foliar) </c:v>
                </c:pt>
              </c:strCache>
            </c:strRef>
          </c:cat>
          <c:val>
            <c:numRef>
              <c:f>Hoja1!$B$2:$B$5</c:f>
              <c:numCache>
                <c:formatCode>General</c:formatCode>
                <c:ptCount val="4"/>
                <c:pt idx="0">
                  <c:v>65.569999999999993</c:v>
                </c:pt>
                <c:pt idx="1">
                  <c:v>51.03</c:v>
                </c:pt>
                <c:pt idx="2">
                  <c:v>36.07</c:v>
                </c:pt>
                <c:pt idx="3">
                  <c:v>28.47</c:v>
                </c:pt>
              </c:numCache>
            </c:numRef>
          </c:val>
          <c:extLst>
            <c:ext xmlns:c16="http://schemas.microsoft.com/office/drawing/2014/chart" uri="{C3380CC4-5D6E-409C-BE32-E72D297353CC}">
              <c16:uniqueId val="{00000008-B39C-4A3D-879A-A4A77763249F}"/>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kg</a:t>
                </a:r>
                <a:r>
                  <a:rPr lang="es-MX" baseline="0"/>
                  <a:t> </a:t>
                </a:r>
                <a:endParaRPr lang="es-MX"/>
              </a:p>
            </c:rich>
          </c:tx>
          <c:layout>
            <c:manualLayout>
              <c:xMode val="edge"/>
              <c:yMode val="edge"/>
              <c:x val="2.1383423912493857E-2"/>
              <c:y val="0.4115077012602061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C684-4A0C-9B7D-8DBC93B45BAE}"/>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C684-4A0C-9B7D-8DBC93B45BAE}"/>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C684-4A0C-9B7D-8DBC93B45BAE}"/>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C684-4A0C-9B7D-8DBC93B45BA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T1 Humita 15 (2 l/ha) + Bm86 (2 l/ha)</c:v>
                </c:pt>
                <c:pt idx="1">
                  <c:v>T2 Biotek (200cc/ha) + Super k 60 (1kg/ha)</c:v>
                </c:pt>
                <c:pt idx="2">
                  <c:v>T3 Calcio + Boro (1 l/ha)</c:v>
                </c:pt>
                <c:pt idx="3">
                  <c:v>T4 Testigo (Sin fertilizante foliar) </c:v>
                </c:pt>
              </c:strCache>
            </c:strRef>
          </c:cat>
          <c:val>
            <c:numRef>
              <c:f>Hoja1!$B$2:$B$5</c:f>
              <c:numCache>
                <c:formatCode>General</c:formatCode>
                <c:ptCount val="4"/>
                <c:pt idx="0">
                  <c:v>4139.3</c:v>
                </c:pt>
                <c:pt idx="1">
                  <c:v>3272.5</c:v>
                </c:pt>
                <c:pt idx="2">
                  <c:v>2305.6</c:v>
                </c:pt>
                <c:pt idx="3">
                  <c:v>1832.6</c:v>
                </c:pt>
              </c:numCache>
            </c:numRef>
          </c:val>
          <c:extLst>
            <c:ext xmlns:c16="http://schemas.microsoft.com/office/drawing/2014/chart" uri="{C3380CC4-5D6E-409C-BE32-E72D297353CC}">
              <c16:uniqueId val="{00000008-C684-4A0C-9B7D-8DBC93B45BAE}"/>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kg/ha</a:t>
                </a:r>
              </a:p>
            </c:rich>
          </c:tx>
          <c:layout>
            <c:manualLayout>
              <c:xMode val="edge"/>
              <c:yMode val="edge"/>
              <c:x val="1.881475341898052E-2"/>
              <c:y val="0.296034140212992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714E-4344-A909-392090EF8E67}"/>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714E-4344-A909-392090EF8E67}"/>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714E-4344-A909-392090EF8E67}"/>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714E-4344-A909-392090EF8E67}"/>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T1 Humita 15 (2 l/ha) + Bm86 (2 l/ha)</c:v>
                </c:pt>
                <c:pt idx="1">
                  <c:v>T3 Calcio + Boro (1 l/ha)</c:v>
                </c:pt>
                <c:pt idx="2">
                  <c:v>T2 Biotek (200cc/ha) + Super k 60 (1kg/ha)</c:v>
                </c:pt>
                <c:pt idx="3">
                  <c:v>T4 Testigo (Sin fertilizante foliar) </c:v>
                </c:pt>
              </c:strCache>
            </c:strRef>
          </c:cat>
          <c:val>
            <c:numRef>
              <c:f>Hoja1!$B$2:$B$5</c:f>
              <c:numCache>
                <c:formatCode>General</c:formatCode>
                <c:ptCount val="4"/>
                <c:pt idx="0">
                  <c:v>3.32</c:v>
                </c:pt>
                <c:pt idx="1">
                  <c:v>3.22</c:v>
                </c:pt>
                <c:pt idx="2">
                  <c:v>3.11</c:v>
                </c:pt>
                <c:pt idx="3">
                  <c:v>2.8</c:v>
                </c:pt>
              </c:numCache>
            </c:numRef>
          </c:val>
          <c:extLst>
            <c:ext xmlns:c16="http://schemas.microsoft.com/office/drawing/2014/chart" uri="{C3380CC4-5D6E-409C-BE32-E72D297353CC}">
              <c16:uniqueId val="{00000008-714E-4344-A909-392090EF8E67}"/>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Metros</a:t>
                </a:r>
              </a:p>
            </c:rich>
          </c:tx>
          <c:layout>
            <c:manualLayout>
              <c:xMode val="edge"/>
              <c:yMode val="edge"/>
              <c:x val="1.881475341898052E-2"/>
              <c:y val="0.3470545483762581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F3A0-4CE7-8F57-A8008E8579AF}"/>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F3A0-4CE7-8F57-A8008E8579AF}"/>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F3A0-4CE7-8F57-A8008E8579AF}"/>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F3A0-4CE7-8F57-A8008E8579A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T4 Testigo (Sin fertilizante foliar) </c:v>
                </c:pt>
                <c:pt idx="1">
                  <c:v>T2 Biotek (200cc/ha) + Super k 60 (1kg/ha)</c:v>
                </c:pt>
                <c:pt idx="2">
                  <c:v>T1 Humita 15 (2 l/ha) + Bm86 (2 l/ha)</c:v>
                </c:pt>
                <c:pt idx="3">
                  <c:v>T3 Calcio + Boro (1 l/ha)</c:v>
                </c:pt>
              </c:strCache>
            </c:strRef>
          </c:cat>
          <c:val>
            <c:numRef>
              <c:f>Hoja1!$B$2:$B$5</c:f>
              <c:numCache>
                <c:formatCode>General</c:formatCode>
                <c:ptCount val="4"/>
                <c:pt idx="0">
                  <c:v>100</c:v>
                </c:pt>
                <c:pt idx="1">
                  <c:v>96.67</c:v>
                </c:pt>
                <c:pt idx="2">
                  <c:v>76.67</c:v>
                </c:pt>
                <c:pt idx="3">
                  <c:v>73.33</c:v>
                </c:pt>
              </c:numCache>
            </c:numRef>
          </c:val>
          <c:extLst>
            <c:ext xmlns:c16="http://schemas.microsoft.com/office/drawing/2014/chart" uri="{C3380CC4-5D6E-409C-BE32-E72D297353CC}">
              <c16:uniqueId val="{00000008-F3A0-4CE7-8F57-A8008E8579AF}"/>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Porcentaje</a:t>
                </a:r>
              </a:p>
            </c:rich>
          </c:tx>
          <c:layout>
            <c:manualLayout>
              <c:xMode val="edge"/>
              <c:yMode val="edge"/>
              <c:x val="1.8814710837744306E-2"/>
              <c:y val="0.4269745958429561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167E-40A0-9B63-9EADDC247FFC}"/>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167E-40A0-9B63-9EADDC247FFC}"/>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167E-40A0-9B63-9EADDC247FFC}"/>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167E-40A0-9B63-9EADDC247FFC}"/>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T3 Calcio + Boro (1 l/ha)</c:v>
                </c:pt>
                <c:pt idx="1">
                  <c:v>T1 Humita 15 (2 l/ha) + Bm86 (2 l/ha)</c:v>
                </c:pt>
                <c:pt idx="2">
                  <c:v>T2 Biotek (200cc/ha) + Super k 60 (1kg/ha)</c:v>
                </c:pt>
                <c:pt idx="3">
                  <c:v>T4 Testigo (Sin fertilizante foliar) </c:v>
                </c:pt>
              </c:strCache>
            </c:strRef>
          </c:cat>
          <c:val>
            <c:numRef>
              <c:f>Hoja1!$B$2:$B$5</c:f>
              <c:numCache>
                <c:formatCode>General</c:formatCode>
                <c:ptCount val="4"/>
                <c:pt idx="0">
                  <c:v>26.67</c:v>
                </c:pt>
                <c:pt idx="1">
                  <c:v>23.33</c:v>
                </c:pt>
                <c:pt idx="2">
                  <c:v>3.33</c:v>
                </c:pt>
                <c:pt idx="3">
                  <c:v>0</c:v>
                </c:pt>
              </c:numCache>
            </c:numRef>
          </c:val>
          <c:extLst>
            <c:ext xmlns:c16="http://schemas.microsoft.com/office/drawing/2014/chart" uri="{C3380CC4-5D6E-409C-BE32-E72D297353CC}">
              <c16:uniqueId val="{00000008-167E-40A0-9B63-9EADDC247FFC}"/>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Porcentaje</a:t>
                </a:r>
              </a:p>
            </c:rich>
          </c:tx>
          <c:layout>
            <c:manualLayout>
              <c:xMode val="edge"/>
              <c:yMode val="edge"/>
              <c:x val="1.8814710837744306E-2"/>
              <c:y val="0.3299769053117783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4468-4948-A061-00C6A00CA676}"/>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4468-4948-A061-00C6A00CA676}"/>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4468-4948-A061-00C6A00CA676}"/>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4468-4948-A061-00C6A00CA676}"/>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T1 Humita 15 (2 l/ha) + Bm86 (2 l/ha)</c:v>
                </c:pt>
                <c:pt idx="1">
                  <c:v>T3 Calcio + Boro (1 l/ha)</c:v>
                </c:pt>
                <c:pt idx="2">
                  <c:v>T2 Biotek (200cc/ha) + Super k 60 (1kg/ha)</c:v>
                </c:pt>
                <c:pt idx="3">
                  <c:v>T4 Testigo (Sin fertilizante foliar) </c:v>
                </c:pt>
              </c:strCache>
            </c:strRef>
          </c:cat>
          <c:val>
            <c:numRef>
              <c:f>Hoja1!$B$2:$B$5</c:f>
              <c:numCache>
                <c:formatCode>General</c:formatCode>
                <c:ptCount val="4"/>
                <c:pt idx="0">
                  <c:v>2.0499999999999998</c:v>
                </c:pt>
                <c:pt idx="1">
                  <c:v>1.96</c:v>
                </c:pt>
                <c:pt idx="2">
                  <c:v>1.84</c:v>
                </c:pt>
                <c:pt idx="3">
                  <c:v>1.64</c:v>
                </c:pt>
              </c:numCache>
            </c:numRef>
          </c:val>
          <c:extLst>
            <c:ext xmlns:c16="http://schemas.microsoft.com/office/drawing/2014/chart" uri="{C3380CC4-5D6E-409C-BE32-E72D297353CC}">
              <c16:uniqueId val="{00000008-4468-4948-A061-00C6A00CA676}"/>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Metros</a:t>
                </a:r>
              </a:p>
            </c:rich>
          </c:tx>
          <c:layout>
            <c:manualLayout>
              <c:xMode val="edge"/>
              <c:yMode val="edge"/>
              <c:x val="2.9089563136742512E-2"/>
              <c:y val="0.4756905675474168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47810627190737"/>
          <c:y val="2.3013947736902404E-2"/>
          <c:w val="0.84226604990584752"/>
          <c:h val="0.73103598770707934"/>
        </c:manualLayout>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7169-43A6-ADB5-1AF40DD29519}"/>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7169-43A6-ADB5-1AF40DD29519}"/>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7169-43A6-ADB5-1AF40DD29519}"/>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7169-43A6-ADB5-1AF40DD29519}"/>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T4 Testigo (Sin fertilizante foliar) </c:v>
                </c:pt>
                <c:pt idx="1">
                  <c:v>T2 Biotek (200cc/ha) + Super k 60 (1kg/ha)</c:v>
                </c:pt>
                <c:pt idx="2">
                  <c:v>T3 Calcio + Boro (1 l/ha)</c:v>
                </c:pt>
                <c:pt idx="3">
                  <c:v>T1 Humita 15 (2 l/ha) + Bm86 (2 l/ha)</c:v>
                </c:pt>
              </c:strCache>
            </c:strRef>
          </c:cat>
          <c:val>
            <c:numRef>
              <c:f>Hoja1!$B$2:$B$5</c:f>
              <c:numCache>
                <c:formatCode>General</c:formatCode>
                <c:ptCount val="4"/>
                <c:pt idx="0">
                  <c:v>11.28</c:v>
                </c:pt>
                <c:pt idx="1">
                  <c:v>10.94</c:v>
                </c:pt>
                <c:pt idx="2">
                  <c:v>10.71</c:v>
                </c:pt>
                <c:pt idx="3">
                  <c:v>10.66</c:v>
                </c:pt>
              </c:numCache>
            </c:numRef>
          </c:val>
          <c:extLst>
            <c:ext xmlns:c16="http://schemas.microsoft.com/office/drawing/2014/chart" uri="{C3380CC4-5D6E-409C-BE32-E72D297353CC}">
              <c16:uniqueId val="{00000008-7169-43A6-ADB5-1AF40DD29519}"/>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Porcentaje</a:t>
                </a:r>
              </a:p>
            </c:rich>
          </c:tx>
          <c:layout>
            <c:manualLayout>
              <c:xMode val="edge"/>
              <c:yMode val="edge"/>
              <c:x val="1.8814710837744306E-2"/>
              <c:y val="0.3555403611500064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4F07-4669-A703-5514D35BAA46}"/>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4F07-4669-A703-5514D35BAA46}"/>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4F07-4669-A703-5514D35BAA46}"/>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4F07-4669-A703-5514D35BAA46}"/>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T2 Biotek (200cc/ha) + Super k 60 (1kg/ha)</c:v>
                </c:pt>
                <c:pt idx="1">
                  <c:v>T3 Calcio + Boro (1 l/ha)</c:v>
                </c:pt>
                <c:pt idx="2">
                  <c:v>T4 Testigo (Sin fertilizante foliar) </c:v>
                </c:pt>
                <c:pt idx="3">
                  <c:v>T1 Humita 15 (2 l/ha) + Bm86 (2 l/ha)</c:v>
                </c:pt>
              </c:strCache>
            </c:strRef>
          </c:cat>
          <c:val>
            <c:numRef>
              <c:f>Hoja1!$B$2:$B$5</c:f>
              <c:numCache>
                <c:formatCode>General</c:formatCode>
                <c:ptCount val="4"/>
                <c:pt idx="0">
                  <c:v>5.64</c:v>
                </c:pt>
                <c:pt idx="1">
                  <c:v>5.39</c:v>
                </c:pt>
                <c:pt idx="2">
                  <c:v>5.3</c:v>
                </c:pt>
                <c:pt idx="3">
                  <c:v>5.09</c:v>
                </c:pt>
              </c:numCache>
            </c:numRef>
          </c:val>
          <c:extLst>
            <c:ext xmlns:c16="http://schemas.microsoft.com/office/drawing/2014/chart" uri="{C3380CC4-5D6E-409C-BE32-E72D297353CC}">
              <c16:uniqueId val="{00000008-4F07-4669-A703-5514D35BAA46}"/>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Porcentaje </a:t>
                </a:r>
              </a:p>
            </c:rich>
          </c:tx>
          <c:layout>
            <c:manualLayout>
              <c:xMode val="edge"/>
              <c:yMode val="edge"/>
              <c:x val="2.1383423912493857E-2"/>
              <c:y val="0.3791173101052899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9EF9-4524-AD03-D6AF9236A68D}"/>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9EF9-4524-AD03-D6AF9236A68D}"/>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9EF9-4524-AD03-D6AF9236A68D}"/>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9EF9-4524-AD03-D6AF9236A68D}"/>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T2 Biotek (200cc/ha) + Super k 60 (1kg/ha)</c:v>
                </c:pt>
                <c:pt idx="1">
                  <c:v>T3 Calcio + Boro (1 l/ha)</c:v>
                </c:pt>
                <c:pt idx="2">
                  <c:v>T1 Humita 15 (2 l/ha) + Bm86 (2 l/ha)</c:v>
                </c:pt>
                <c:pt idx="3">
                  <c:v>T4 Testigo (Sin fertilizante foliar) </c:v>
                </c:pt>
              </c:strCache>
            </c:strRef>
          </c:cat>
          <c:val>
            <c:numRef>
              <c:f>Hoja1!$B$2:$B$5</c:f>
              <c:numCache>
                <c:formatCode>General</c:formatCode>
                <c:ptCount val="4"/>
                <c:pt idx="0">
                  <c:v>17.100000000000001</c:v>
                </c:pt>
                <c:pt idx="1">
                  <c:v>16.7</c:v>
                </c:pt>
                <c:pt idx="2">
                  <c:v>16.170000000000002</c:v>
                </c:pt>
                <c:pt idx="3">
                  <c:v>13.77</c:v>
                </c:pt>
              </c:numCache>
            </c:numRef>
          </c:val>
          <c:extLst>
            <c:ext xmlns:c16="http://schemas.microsoft.com/office/drawing/2014/chart" uri="{C3380CC4-5D6E-409C-BE32-E72D297353CC}">
              <c16:uniqueId val="{00000008-9EF9-4524-AD03-D6AF9236A68D}"/>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Centimetros</a:t>
                </a:r>
              </a:p>
            </c:rich>
          </c:tx>
          <c:layout>
            <c:manualLayout>
              <c:xMode val="edge"/>
              <c:yMode val="edge"/>
              <c:x val="1.8814710837744306E-2"/>
              <c:y val="0.2821196195741120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Columna1</c:v>
                </c:pt>
              </c:strCache>
            </c:strRef>
          </c:tx>
          <c:spPr>
            <a:solidFill>
              <a:schemeClr val="accent6">
                <a:lumMod val="60000"/>
                <a:lumOff val="40000"/>
              </a:schemeClr>
            </a:solidFill>
            <a:ln>
              <a:noFill/>
            </a:ln>
            <a:effectLst/>
          </c:spPr>
          <c:invertIfNegative val="0"/>
          <c:dPt>
            <c:idx val="0"/>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E960-415D-B1F9-6FDACB1BFB51}"/>
              </c:ext>
            </c:extLst>
          </c:dPt>
          <c:dPt>
            <c:idx val="1"/>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3-E960-415D-B1F9-6FDACB1BFB51}"/>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5-E960-415D-B1F9-6FDACB1BFB51}"/>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E960-415D-B1F9-6FDACB1BFB5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T1 Humita 15 (2 l/ha) + Bm86 (2 l/ha)</c:v>
                </c:pt>
                <c:pt idx="1">
                  <c:v>T3 Calcio + Boro (1 l/ha)</c:v>
                </c:pt>
                <c:pt idx="2">
                  <c:v>T2 Biotek (200cc/ha) + Super k 60 (1kg/ha)</c:v>
                </c:pt>
                <c:pt idx="3">
                  <c:v>T4 Testigo (Sin fertilizante foliar) </c:v>
                </c:pt>
              </c:strCache>
            </c:strRef>
          </c:cat>
          <c:val>
            <c:numRef>
              <c:f>Hoja1!$B$2:$B$5</c:f>
              <c:numCache>
                <c:formatCode>General</c:formatCode>
                <c:ptCount val="4"/>
                <c:pt idx="0">
                  <c:v>5.46</c:v>
                </c:pt>
                <c:pt idx="1">
                  <c:v>5.41</c:v>
                </c:pt>
                <c:pt idx="2">
                  <c:v>5.32</c:v>
                </c:pt>
                <c:pt idx="3">
                  <c:v>5.07</c:v>
                </c:pt>
              </c:numCache>
            </c:numRef>
          </c:val>
          <c:extLst>
            <c:ext xmlns:c16="http://schemas.microsoft.com/office/drawing/2014/chart" uri="{C3380CC4-5D6E-409C-BE32-E72D297353CC}">
              <c16:uniqueId val="{00000008-E960-415D-B1F9-6FDACB1BFB51}"/>
            </c:ext>
          </c:extLst>
        </c:ser>
        <c:dLbls>
          <c:dLblPos val="outEnd"/>
          <c:showLegendKey val="0"/>
          <c:showVal val="1"/>
          <c:showCatName val="0"/>
          <c:showSerName val="0"/>
          <c:showPercent val="0"/>
          <c:showBubbleSize val="0"/>
        </c:dLbls>
        <c:gapWidth val="219"/>
        <c:overlap val="-27"/>
        <c:axId val="125862783"/>
        <c:axId val="112183439"/>
      </c:barChart>
      <c:catAx>
        <c:axId val="12586278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12183439"/>
        <c:crosses val="autoZero"/>
        <c:auto val="1"/>
        <c:lblAlgn val="ctr"/>
        <c:lblOffset val="100"/>
        <c:noMultiLvlLbl val="0"/>
      </c:catAx>
      <c:valAx>
        <c:axId val="1121834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a:t>Centimetros</a:t>
                </a:r>
              </a:p>
            </c:rich>
          </c:tx>
          <c:layout>
            <c:manualLayout>
              <c:xMode val="edge"/>
              <c:yMode val="edge"/>
              <c:x val="1.881475341898052E-2"/>
              <c:y val="0.282119483441193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125862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60097C-D444-C642-8C79-9D425D83E956}">
  <we:reference id="wa104382081" version="1.55.1.0" store="es-ES" storeType="OMEX"/>
  <we:alternateReferences>
    <we:reference id="wa104382081" version="1.55.1.0" store="es-ES"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FAO22</b:Tag>
    <b:SourceType>InternetSite</b:SourceType>
    <b:Guid>{029EA225-F64C-494D-95B0-B6A9982F1BD6}</b:Guid>
    <b:Author>
      <b:Author>
        <b:Corporate>FAO</b:Corporate>
      </b:Author>
    </b:Author>
    <b:Title>FAOSTAT</b:Title>
    <b:InternetSiteTitle>Crops and livestock products. Organización de las Naciones Unidas para la Alimentación y la Agricultura</b:InternetSiteTitle>
    <b:URL>https://www.fao.org/faostat/</b:URL>
    <b:Year>2022</b:Year>
    <b:RefOrder>23</b:RefOrder>
  </b:Source>
  <b:Source>
    <b:Tag>INE23</b:Tag>
    <b:SourceType>InternetSite</b:SourceType>
    <b:Guid>{70A42E69-FC18-9F49-88C8-C1C80E916454}</b:Guid>
    <b:Author>
      <b:Author>
        <b:Corporate>INEC</b:Corporate>
      </b:Author>
    </b:Author>
    <b:Title>Encuesta de Superficie y Producción Agropecuaria Continua (ESPAC)</b:Title>
    <b:InternetSiteTitle>Boletín Técnico ESPAC 2023</b:InternetSiteTitle>
    <b:URL>https://www.ecuadorencifras.gob.ec/documentos/web-inec/Estadisticas_agropecuarias/espac/2023/Boletin_tecnico_ESPAC_2023.pdf</b:URL>
    <b:Year>2023</b:Year>
    <b:RefOrder>21</b:RefOrder>
  </b:Source>
  <b:Source>
    <b:Tag>MAG232</b:Tag>
    <b:SourceType>InternetSite</b:SourceType>
    <b:Guid>{00274BD6-68CA-1241-A2A1-CB1ED2498194}</b:Guid>
    <b:Author>
      <b:Author>
        <b:Corporate>MAG</b:Corporate>
      </b:Author>
    </b:Author>
    <b:Title>Informe de Producción Agrícola por Provincias. </b:Title>
    <b:InternetSiteTitle>Ministerio de Agricultura y Ganadería del Ecuador.</b:InternetSiteTitle>
    <b:URL>https://www.agricultura.gob.ec</b:URL>
    <b:Year>2023</b:Year>
    <b:RefOrder>24</b:RefOrder>
  </b:Source>
  <b:Source>
    <b:Tag>Mol20</b:Tag>
    <b:SourceType>InternetSite</b:SourceType>
    <b:Guid>{39809443-C6FD-284D-9564-14A06E94307D}</b:Guid>
    <b:Author>
      <b:Author>
        <b:NameList>
          <b:Person>
            <b:Last>Molina</b:Last>
            <b:First>Estudillo</b:First>
          </b:Person>
        </b:NameList>
      </b:Author>
    </b:Author>
    <b:Title>Revista Agroproductividad,</b:Title>
    <b:InternetSiteTitle>Efecto de la fertilización foliar en el rendimiento y calidad del maíz (Zea mays L.) en condiciones tropicales</b:InternetSiteTitle>
    <b:URL>https://doi.org/10.32854/agrop.v13i5.1650</b:URL>
    <b:Year>2020</b:Year>
    <b:RefOrder>2</b:RefOrder>
  </b:Source>
  <b:Source>
    <b:Tag>Cas21</b:Tag>
    <b:SourceType>InternetSite</b:SourceType>
    <b:Guid>{0E1649A9-E577-9B4F-B3A1-791255E369EC}</b:Guid>
    <b:Author>
      <b:Author>
        <b:NameList>
          <b:Person>
            <b:Last>Castro</b:Last>
            <b:First>Juan</b:First>
          </b:Person>
        </b:NameList>
      </b:Author>
    </b:Author>
    <b:Title>Fertilización foliar en cultivos agrícolas: buenas prácticas para mejorar el rendimiento.</b:Title>
    <b:InternetSiteTitle>Organización de las Naciones Unidas para la Alimentación y la Agricultura</b:InternetSiteTitle>
    <b:URL>https://www.fao.org</b:URL>
    <b:Year>2021</b:Year>
    <b:RefOrder>1</b:RefOrder>
  </b:Source>
  <b:Source>
    <b:Tag>Vel22</b:Tag>
    <b:SourceType>InternetSite</b:SourceType>
    <b:Guid>{E4FC7BCD-F425-7E4E-8400-3BAD834CE3F4}</b:Guid>
    <b:Author>
      <b:Author>
        <b:NameList>
          <b:Person>
            <b:Last>Piperno</b:Last>
            <b:First>D</b:First>
          </b:Person>
        </b:NameList>
      </b:Author>
    </b:Author>
    <b:Title>The earliest archaeological maize (Zea mays L.) from highland Mexico</b:Title>
    <b:Year>2022</b:Year>
    <b:URL>https://doi.org/10.1073/pnas.98.4.2101  </b:URL>
    <b:InternetSiteTitle>New accelerator mass spectrometry dates and their implications. Proceedings of the National Academy of Sciences</b:InternetSiteTitle>
    <b:RefOrder>4</b:RefOrder>
  </b:Source>
  <b:Source>
    <b:Tag>Ram19</b:Tag>
    <b:SourceType>InternetSite</b:SourceType>
    <b:Guid>{DBA57D89-2523-1E4E-9F3E-CC1E36ED2797}</b:Guid>
    <b:Author>
      <b:Author>
        <b:NameList>
          <b:Person>
            <b:Last>Yánez</b:Last>
            <b:First>Patricio</b:First>
          </b:Person>
        </b:NameList>
      </b:Author>
    </b:Author>
    <b:Title>so de fertilizantes foliares en cultivos de maíz y su impacto en el rendimiento. </b:Title>
    <b:InternetSiteTitle>Revista Agroproductividad</b:InternetSiteTitle>
    <b:URL>https://www.ecuadorencifras.gob.ec/  </b:URL>
    <b:Year>2021</b:Year>
    <b:RefOrder>8</b:RefOrder>
  </b:Source>
  <b:Source>
    <b:Tag>Rui19</b:Tag>
    <b:SourceType>DocumentFromInternetSite</b:SourceType>
    <b:Guid>{585E510C-534D-3A4C-8DD5-BBF880E24AC6}</b:Guid>
    <b:Author>
      <b:Author>
        <b:NameList>
          <b:Person>
            <b:Last>Valverde</b:Last>
            <b:First>Juan</b:First>
          </b:Person>
        </b:NameList>
      </b:Author>
    </b:Author>
    <b:Title>Fisiología vegetal aplicada al cultivo de maíz</b:Title>
    <b:InternetSiteTitle>Universidad Central del Ecuador.</b:InternetSiteTitle>
    <b:URL>https://revista-agroproductividad.org/index.php/agroproductividad/article/view/1721  </b:URL>
    <b:Year>2020</b:Year>
    <b:RefOrder>6</b:RefOrder>
  </b:Source>
  <b:Source>
    <b:Tag>Lóp181</b:Tag>
    <b:SourceType>InternetSite</b:SourceType>
    <b:Guid>{69D755C1-C5CA-DD41-9B32-D5AE9B9099F3}</b:Guid>
    <b:Author>
      <b:Author>
        <b:NameList>
          <b:Person>
            <b:Last>Cevallos</b:Last>
            <b:First>Damian</b:First>
          </b:Person>
        </b:NameList>
      </b:Author>
    </b:Author>
    <b:Title>Caracterización agroclimática para el cultivo de maíz en la provincia de Bolívar. </b:Title>
    <b:Year>2020</b:Year>
    <b:InternetSiteTitle>Revista Científica AgroCiencia,</b:InternetSiteTitle>
    <b:URL>https://revistaagrociencia.org.ec/index.php/agrociencia/article/view/105  </b:URL>
    <b:RefOrder>9</b:RefOrder>
  </b:Source>
  <b:Source>
    <b:Tag>Mor20</b:Tag>
    <b:SourceType>DocumentFromInternetSite</b:SourceType>
    <b:Guid>{C7FB23BF-B520-644B-A8AB-51D71D677AA0}</b:Guid>
    <b:Title>Universidad de Investigación Avaladora</b:Title>
    <b:Year>2020</b:Year>
    <b:Author>
      <b:Author>
        <b:NameList>
          <b:Person>
            <b:Last>González</b:Last>
            <b:First>Renzo</b:First>
          </b:Person>
        </b:NameList>
      </b:Author>
    </b:Author>
    <b:InternetSiteTitle>Manejo agronómico del maíz en Ecuador</b:InternetSiteTitle>
    <b:URL>https://www.uce.edu.ec</b:URL>
    <b:RefOrder>10</b:RefOrder>
  </b:Source>
  <b:Source>
    <b:Tag>MarcadorDePosición3</b:Tag>
    <b:SourceType>DocumentFromInternetSite</b:SourceType>
    <b:Guid>{90B4BFD7-45A2-8142-8351-AF3DFFDAEA1F}</b:Guid>
    <b:Title>Instituto Nacional de Investigaciones Agropecuarias</b:Title>
    <b:URL> https://www.iniap.gob.ec/wp-content/uploads/2020/12/Ficha-Hibrido-INIAP-H-111.pdf</b:URL>
    <b:Year>2020</b:Year>
    <b:InternetSiteTitle>Ficha técnica del híbrido de maíz INIAP H-111 Guagal. Programa Nacional de Maíz.</b:InternetSiteTitle>
    <b:Author>
      <b:Author>
        <b:Corporate>INIAP</b:Corporate>
      </b:Author>
    </b:Author>
    <b:RefOrder>5</b:RefOrder>
  </b:Source>
  <b:Source>
    <b:Tag>Dor17</b:Tag>
    <b:SourceType>DocumentFromInternetSite</b:SourceType>
    <b:Guid>{D89082E1-B56A-F846-9EB6-6A5A2B0DA023}</b:Guid>
    <b:Author>
      <b:Author>
        <b:NameList>
          <b:Person>
            <b:Last>Dorantes</b:Last>
            <b:First>Miranda</b:First>
          </b:Person>
        </b:NameList>
      </b:Author>
    </b:Author>
    <b:Title>Manual técnico del cultivo de maíz</b:Title>
    <b:InternetSiteTitle>Universidad Autonoma Agraria Antonio Narro</b:InternetSiteTitle>
    <b:URL>https://www.fao.org/3/cb4472es/cb4472es.pdf</b:URL>
    <b:Year>2020</b:Year>
    <b:RefOrder>12</b:RefOrder>
  </b:Source>
  <b:Source>
    <b:Tag>INI18</b:Tag>
    <b:SourceType>DocumentFromInternetSite</b:SourceType>
    <b:Guid>{75D48173-DA84-E348-AB8F-5BAECC130706}</b:Guid>
    <b:Author>
      <b:Author>
        <b:Corporate>INIAP</b:Corporate>
      </b:Author>
    </b:Author>
    <b:Title>Estación Experimental Santa Catalina.</b:Title>
    <b:InternetSiteTitle>icha técnica de híbridos de maíz. Programa Nacional de Maíz.</b:InternetSiteTitle>
    <b:URL> https://www.iniap.gob.ec/documentos/maiz/</b:URL>
    <b:Year>2022</b:Year>
    <b:RefOrder>15</b:RefOrder>
  </b:Source>
  <b:Source>
    <b:Tag>ESP22</b:Tag>
    <b:SourceType>InternetSite</b:SourceType>
    <b:Guid>{363C1BB7-07FD-D245-A0C2-3FDF1D521671}</b:Guid>
    <b:Author>
      <b:Author>
        <b:Corporate>ESPAC</b:Corporate>
      </b:Author>
    </b:Author>
    <b:Title>Boletín técnico sobre requerimientos nutricionales de cultivos en Ecuador.</b:Title>
    <b:InternetSiteTitle>Encuesta de Superficie y Producción Agropecuaria Continua.</b:InternetSiteTitle>
    <b:URL>https://www.ecuadorencifras.gob.ec/documentos/web-inec/Estadisticas_agropecuarias/espac/2022  </b:URL>
    <b:Year>2022</b:Year>
    <b:RefOrder>22</b:RefOrder>
  </b:Source>
  <b:Source>
    <b:Tag>Car22</b:Tag>
    <b:SourceType>DocumentFromInternetSite</b:SourceType>
    <b:Guid>{6BBFD4C5-18E8-C54E-A923-90CC9B5C4D67}</b:Guid>
    <b:Author>
      <b:Author>
        <b:NameList>
          <b:Person>
            <b:Last>Chilán</b:Last>
            <b:First>Juan</b:First>
          </b:Person>
        </b:NameList>
      </b:Author>
    </b:Author>
    <b:Title>Universidad Técnica de Cotopaxi</b:Title>
    <b:InternetSiteTitle>Diagnóstico nutricional y requerimientos de micronutrientes en el cultivo de maíz (Zea mays L.) en la zona central del Ecuador </b:InternetSiteTitle>
    <b:URL>https://repositorio.utc.edu.ec/server/api/core/bitstreams/4db7ac3d-f129-417a-8117-2b5d47cb249a/content</b:URL>
    <b:Year>2022</b:Year>
    <b:RefOrder>19</b:RefOrder>
  </b:Source>
  <b:Source>
    <b:Tag>Rie20</b:Tag>
    <b:SourceType>InternetSite</b:SourceType>
    <b:Guid>{D36936EF-1AE9-954D-9596-F81C66E65080}</b:Guid>
    <b:Author>
      <b:Author>
        <b:NameList>
          <b:Person>
            <b:Last>Deras</b:Last>
            <b:First>Carlos</b:First>
          </b:Person>
        </b:NameList>
      </b:Author>
    </b:Author>
    <b:Title>Diagnóstico del cultivo del maíz y diseño de un plan de manejo integrado de plagas en la comunidad de Monimbó, Masaya (Tesis de ingeniería). </b:Title>
    <b:InternetSiteTitle>Universidad Nacional Agraria, Managua</b:InternetSiteTitle>
    <b:URL> https://repositorio.uta.edu.ec/handle/123456789/2720</b:URL>
    <b:Year>2020</b:Year>
    <b:RefOrder>20</b:RefOrder>
  </b:Source>
  <b:Source>
    <b:Tag>Alc18</b:Tag>
    <b:SourceType>InternetSite</b:SourceType>
    <b:Guid>{A56D22E5-496D-1940-B2A1-F68CF85B286F}</b:Guid>
    <b:Author>
      <b:Author>
        <b:NameList>
          <b:Person>
            <b:Last>Alcívar</b:Last>
            <b:First>Josefa</b:First>
          </b:Person>
        </b:NameList>
      </b:Author>
    </b:Author>
    <b:Title>Recomendaciones técnicas para el cultivo de maíz en Ecuador. Ministerio de Agricultura y Ganadería del Ecuador</b:Title>
    <b:InternetSiteTitle>MAG</b:InternetSiteTitle>
    <b:URL>https://www.agricultura.gob.ec</b:URL>
    <b:Year>2023</b:Year>
    <b:RefOrder>3</b:RefOrder>
  </b:Source>
  <b:Source>
    <b:Tag>MarcadorDePosición1</b:Tag>
    <b:SourceType>DocumentFromInternetSite</b:SourceType>
    <b:Guid>{89B7C8B2-E599-4018-B8B3-9EBBA344FA99}</b:Guid>
    <b:Author>
      <b:Author>
        <b:Corporate>INIAP</b:Corporate>
      </b:Author>
    </b:Author>
    <b:Title>Estación Experimental Litoral Sur.</b:Title>
    <b:InternetSiteTitle>Potencial genético de los materiales de maiz del INIAP.</b:InternetSiteTitle>
    <b:URL>https://tecnologia.iniap.gob.ec/wp-content/uploads/2023/11/iniap111.pdf</b:URL>
    <b:Year>2022</b:Year>
    <b:Month>Septiembre</b:Month>
    <b:Day>07</b:Day>
    <b:RefOrder>7</b:RefOrder>
  </b:Source>
  <b:Source>
    <b:Tag>Mor233</b:Tag>
    <b:SourceType>InternetSite</b:SourceType>
    <b:Guid>{928907AB-CF67-DF42-A3E5-92FA192D3435}</b:Guid>
    <b:Author>
      <b:Author>
        <b:NameList>
          <b:Person>
            <b:Last>Morales</b:Last>
            <b:First>O</b:First>
          </b:Person>
        </b:NameList>
      </b:Author>
    </b:Author>
    <b:Title>Validación del proceso de análisis de vigor y germinación de semillas de maíz (Zea mays L.) en el cuarto de germinación del laboratorio de semillas de la Escuela Agrícola Panamericana</b:Title>
    <b:URL>https://bdigital.zamorano.edu/server/api/core/bitstreams/c3bfad84-98b9-4149-a463-c9f80dbcbb10/content</b:URL>
    <b:Year>2023</b:Year>
    <b:RefOrder>35</b:RefOrder>
  </b:Source>
  <b:Source>
    <b:Tag>Gar25</b:Tag>
    <b:SourceType>InternetSite</b:SourceType>
    <b:Guid>{643F30C5-1A8F-384E-B865-F865CAF17CE6}</b:Guid>
    <b:Title>Componentes morfológicos y fisiológicos del rendimiento de maíz en respuesta a densidad y fecha de siembra en Toluca. Revista mexicana de ciencias agrícolas, 16(4)</b:Title>
    <b:URL>https://www.scielo.org.mx/scielo.php?pid=S2007-09342025000400110&amp;script=sci_arttext</b:URL>
    <b:Year>2025</b:Year>
    <b:Author>
      <b:Author>
        <b:NameList>
          <b:Person>
            <b:Last>García</b:Last>
            <b:First>G</b:First>
          </b:Person>
          <b:Person>
            <b:Last>Araujo</b:Last>
            <b:First>R</b:First>
          </b:Person>
          <b:Person>
            <b:Last>Estrada</b:Last>
            <b:First>G</b:First>
          </b:Person>
          <b:Person>
            <b:Last>Martínez</b:Last>
            <b:First>C</b:First>
          </b:Person>
          <b:Person>
            <b:Last>López</b:Last>
            <b:First>J</b:First>
          </b:Person>
        </b:NameList>
      </b:Author>
    </b:Author>
    <b:RefOrder>36</b:RefOrder>
  </b:Source>
  <b:Source>
    <b:Tag>Leó22</b:Tag>
    <b:SourceType>InternetSite</b:SourceType>
    <b:Guid>{9FDD940F-E3B6-A94A-8CFB-055CB76FE475}</b:Guid>
    <b:Title>Densidad de siembra y comportamiento morfo-fisiológico y productivo del maíz híbrido INIAP H-603. Cultivos Tropicales, 43(4), cu-id</b:Title>
    <b:URL>https://ediciones.inca.edu.cu/index.php/ediciones/article/view/1715</b:URL>
    <b:Year>2022</b:Year>
    <b:Author>
      <b:Author>
        <b:NameList>
          <b:Person>
            <b:Last>León</b:Last>
            <b:First>R</b:First>
          </b:Person>
          <b:Person>
            <b:Last>Avellán</b:Last>
            <b:First>B</b:First>
          </b:Person>
          <b:Person>
            <b:Last>Torres</b:Last>
            <b:First>A</b:First>
          </b:Person>
          <b:Person>
            <b:Last>Ardisana</b:Last>
            <b:First>E</b:First>
          </b:Person>
          <b:Person>
            <b:Last>Fosado</b:Last>
            <b:First>O</b:First>
          </b:Person>
        </b:NameList>
      </b:Author>
    </b:Author>
    <b:RefOrder>37</b:RefOrder>
  </b:Source>
  <b:Source>
    <b:Tag>Vil212</b:Tag>
    <b:SourceType>InternetSite</b:SourceType>
    <b:Guid>{BA546C42-1515-F547-914B-5E4850AACA6D}</b:Guid>
    <b:Author>
      <b:Author>
        <b:NameList>
          <b:Person>
            <b:Last>Villacís</b:Last>
            <b:First>J</b:First>
          </b:Person>
        </b:NameList>
      </b:Author>
    </b:Author>
    <b:Title>Evaluación de las características morfológicas y agronómicas del cultivo de maíz (Zea Mays l.) Sometido a tres densidades de siembra en la zona de ventanas, provincia de los Ríos</b:Title>
    <b:URL>https://repositorio.uteq.edu.ec/items/54dc9c7e-ad53-47e7-993b-d8ba7bdb5cb6</b:URL>
    <b:Year>2021</b:Year>
    <b:RefOrder>38</b:RefOrder>
  </b:Source>
  <b:Source>
    <b:Tag>Mon242</b:Tag>
    <b:SourceType>InternetSite</b:SourceType>
    <b:Guid>{402686FF-2014-7446-A50E-E588ADFBE4D0}</b:Guid>
    <b:Title>Evaluación agronómica de tres híbridos de maíz (Zea mays L.) sembrados a dos distancias en la zona de Paján, Manabí</b:Title>
    <b:URL>https://dspace.utb.edu.ec/server/api/core/bitstreams/ac745632-c1f8-4fa2-bc18-5c8f2ea29457/content?</b:URL>
    <b:Year>2024</b:Year>
    <b:Author>
      <b:Author>
        <b:NameList>
          <b:Person>
            <b:Last>Montero</b:Last>
            <b:First>E</b:First>
          </b:Person>
        </b:NameList>
      </b:Author>
    </b:Author>
    <b:RefOrder>28</b:RefOrder>
  </b:Source>
  <b:Source>
    <b:Tag>Mes25</b:Tag>
    <b:SourceType>InternetSite</b:SourceType>
    <b:Guid>{8F48E9A7-94C3-F243-80DA-FC973CEE72F5}</b:Guid>
    <b:Title>Distanciamiento de siembra en Zea mays L. durante la época seca y lluviosa en la costa central del Ecuador</b:Title>
    <b:URL>https://dspace.ups.edu.ec/handle/123456789/30070</b:URL>
    <b:Year>2025</b:Year>
    <b:Author>
      <b:Author>
        <b:NameList>
          <b:Person>
            <b:Last>Mestanza</b:Last>
            <b:First>C</b:First>
          </b:Person>
          <b:Person>
            <b:Last>Cedeño</b:Last>
            <b:First>P</b:First>
          </b:Person>
          <b:Person>
            <b:Last>Véliz</b:Last>
            <b:First>D</b:First>
          </b:Person>
          <b:Person>
            <b:Last>Vásquez</b:Last>
            <b:First>C</b:First>
          </b:Person>
          <b:Person>
            <b:Last>Pinargote</b:Last>
            <b:First>J</b:First>
          </b:Person>
        </b:NameList>
      </b:Author>
    </b:Author>
    <b:RefOrder>39</b:RefOrder>
  </b:Source>
  <b:Source>
    <b:Tag>Sol241</b:Tag>
    <b:SourceType>InternetSite</b:SourceType>
    <b:Guid>{AF474565-5FB4-EF4B-9294-878A01752DCE}</b:Guid>
    <b:Title>Prácticas agronómicas empleadas para prevenir el acame en el cultivo de arroz (Oryza sativa L.)</b:Title>
    <b:URL>http://dspace.utb.edu.ec/handle/49000/16153</b:URL>
    <b:Year>2024</b:Year>
    <b:Author>
      <b:Author>
        <b:NameList>
          <b:Person>
            <b:Last>Solis</b:Last>
            <b:First>J</b:First>
          </b:Person>
        </b:NameList>
      </b:Author>
    </b:Author>
    <b:RefOrder>29</b:RefOrder>
  </b:Source>
  <b:Source>
    <b:Tag>Ura20</b:Tag>
    <b:SourceType>InternetSite</b:SourceType>
    <b:Guid>{8CE2A957-B2B4-6949-B1D8-0F439BB1644E}</b:Guid>
    <b:Title>Respuesta del maíz (Zea mays L.) fnc 2610. a la fertilización foliar complementaria con zinc bajo condiciones edafoclimáticas del municipio Cereté</b:Title>
    <b:URL>https://repositorio.unicordoba.edu.co/bitstream/ucordoba/3603/1/TESIS%20completa%20Sebastian%20Urango.pdf</b:URL>
    <b:Year>2020</b:Year>
    <b:Author>
      <b:Author>
        <b:NameList>
          <b:Person>
            <b:Last>Urango</b:Last>
            <b:First>S</b:First>
          </b:Person>
        </b:NameList>
      </b:Author>
    </b:Author>
    <b:RefOrder>40</b:RefOrder>
  </b:Source>
  <b:Source>
    <b:Tag>Tor221</b:Tag>
    <b:SourceType>InternetSite</b:SourceType>
    <b:Guid>{C730669E-3AD3-B149-8EA2-7C0F02B972CC}</b:Guid>
    <b:Title>Evaluación de la nutrición y densidades de siembra en la variedad de maíz Iniap 543-QPM con fines forrajeros en el cantón la Joya de los Sachas</b:Title>
    <b:URL>https://repositorio.iniap.gob.ec/server/api/core/bitstreams/a55329b5-8427-4ec0-ac5e-52dbc52c3687/content</b:URL>
    <b:Year>2022</b:Year>
    <b:Author>
      <b:Author>
        <b:NameList>
          <b:Person>
            <b:Last>Torres</b:Last>
            <b:First>K</b:First>
          </b:Person>
        </b:NameList>
      </b:Author>
    </b:Author>
    <b:RefOrder>41</b:RefOrder>
  </b:Source>
  <b:Source>
    <b:Tag>Ara251</b:Tag>
    <b:SourceType>InternetSite</b:SourceType>
    <b:Guid>{D9CBB31D-CBD8-FA49-BE9E-B8958E8C103E}</b:Guid>
    <b:Title>Evaluación de bioestimulantes y fertilizantes foliares en el desarrollo del cultivo de maíz (Zea mays L.). Magazine de las Ciencias: Revista de Investigación e Innovación, 10(III CICAG)</b:Title>
    <b:URL>https://revistas.utb.edu.ec/index.php/magazine/article/view/3991</b:URL>
    <b:Year>2025</b:Year>
    <b:Author>
      <b:Author>
        <b:NameList>
          <b:Person>
            <b:Last>Aragone</b:Last>
            <b:First>X</b:First>
          </b:Person>
          <b:Person>
            <b:Last>Valenzuela</b:Last>
            <b:First>M</b:First>
          </b:Person>
          <b:Person>
            <b:Last>Jurado</b:Last>
            <b:First>V</b:First>
          </b:Person>
          <b:Person>
            <b:Last>Troya</b:Last>
            <b:First>M</b:First>
          </b:Person>
        </b:NameList>
      </b:Author>
    </b:Author>
    <b:RefOrder>42</b:RefOrder>
  </b:Source>
  <b:Source>
    <b:Tag>Pin242</b:Tag>
    <b:SourceType>InternetSite</b:SourceType>
    <b:Guid>{6EB29459-F24B-7742-B75A-34A63941D62B}</b:Guid>
    <b:Title>Densidad poblacional y fertilización nitrogenada en la producción sostenible de maíz en el Valle del Río Javita</b:Title>
    <b:URL>https://repositorio.upse.edu.ec/server/api/core/bitstreams/9772c351-6500-4e21-9747-fba4ddd64ae6/content</b:URL>
    <b:Year>2024</b:Year>
    <b:Author>
      <b:Author>
        <b:NameList>
          <b:Person>
            <b:Last>Pincay</b:Last>
            <b:First>L</b:First>
          </b:Person>
        </b:NameList>
      </b:Author>
    </b:Author>
    <b:RefOrder>30</b:RefOrder>
  </b:Source>
  <b:Source>
    <b:Tag>Vel211</b:Tag>
    <b:SourceType>InternetSite</b:SourceType>
    <b:Guid>{93A4503B-D60B-8243-A5BB-096EC8272E15}</b:Guid>
    <b:Title>Guía para la producción sustentable de maíz en la Sierra ecuatoriana. INIAP, Manual No. 122. Quito, Ecuador</b:Title>
    <b:URL>https://repositorio.iniap.gob.ec/handle/41000/5796</b:URL>
    <b:Year>2021</b:Year>
    <b:Author>
      <b:Author>
        <b:NameList>
          <b:Person>
            <b:Last>Velásquez</b:Last>
            <b:First>J</b:First>
          </b:Person>
          <b:Person>
            <b:Last>Zambrano</b:Last>
            <b:First>J</b:First>
          </b:Person>
          <b:Person>
            <b:Last>Peñaherrera</b:Last>
            <b:First>D</b:First>
          </b:Person>
          <b:Person>
            <b:Last>Sangoquiza</b:Last>
            <b:First>C</b:First>
          </b:Person>
          <b:Person>
            <b:Last>Cartagena</b:Last>
            <b:First>Y</b:First>
          </b:Person>
          <b:Person>
            <b:Last>Villacrés</b:Last>
            <b:First>E</b:First>
          </b:Person>
          <b:Person>
            <b:Last>Garcés</b:Last>
            <b:First>S</b:First>
          </b:Person>
          <b:Person>
            <b:Last>Ortíz</b:Last>
            <b:First>R</b:First>
          </b:Person>
          <b:Person>
            <b:Last>León</b:Last>
            <b:First>J</b:First>
          </b:Person>
          <b:Person>
            <b:Last>Campaña</b:Last>
            <b:First>D</b:First>
          </b:Person>
        </b:NameList>
      </b:Author>
    </b:Author>
    <b:RefOrder>43</b:RefOrder>
  </b:Source>
  <b:Source>
    <b:Tag>INI224</b:Tag>
    <b:SourceType>InternetSite</b:SourceType>
    <b:Guid>{F6F916F5-F8F0-CC4F-B1FF-C4B8C7624225}</b:Guid>
    <b:Author>
      <b:Author>
        <b:NameList>
          <b:Person>
            <b:Last>INIAP</b:Last>
          </b:Person>
        </b:NameList>
      </b:Author>
    </b:Author>
    <b:Title>Programa de maíz, Informe anual 2021</b:Title>
    <b:URL>https://repositorio.iniap.gob.ec/server/api/core/bitstreams/19ac9591-54e4-425a-8405-a0e30e49a0c2/content</b:URL>
    <b:Year>2022</b:Year>
    <b:RefOrder>32</b:RefOrder>
  </b:Source>
  <b:Source>
    <b:Tag>Baq23</b:Tag>
    <b:SourceType>InternetSite</b:SourceType>
    <b:Guid>{EDC422FB-7FC5-584E-9540-30D09020807F}</b:Guid>
    <b:Title>Eficiencia agronómica de nitrógeno y producción de maíz (Zea mays L.) con fertilización orgánica y mineral en la parroquia El Vergel</b:Title>
    <b:URL>https://repositorio.utc.edu.ec/server/api/core/bitstreams/4db7ac3d-f129-417a-8117-2b5d47cb249a/content</b:URL>
    <b:Year>2023</b:Year>
    <b:Author>
      <b:Author>
        <b:NameList>
          <b:Person>
            <b:Last>Baque</b:Last>
            <b:First>E</b:First>
          </b:Person>
          <b:Person>
            <b:Last>Carpio</b:Last>
            <b:First>M</b:First>
          </b:Person>
        </b:NameList>
      </b:Author>
    </b:Author>
    <b:RefOrder>44</b:RefOrder>
  </b:Source>
  <b:Source>
    <b:Tag>Ver241</b:Tag>
    <b:SourceType>InternetSite</b:SourceType>
    <b:Guid>{64971BC1-2DF4-BF45-9A44-70D0AE81ED5A}</b:Guid>
    <b:Title>Efectividad de la fertilización líquida y bioestimulación en el rendimiento y rentabilidad del cultivo de maíz (Zea mays L.) para consumo en fresco </b:Title>
    <b:URL>https://repositorio.iniap.gob.ec/server/api/core/bitstreams/c13b1e2a-22f8-457a-9dec-abf5a2583b76/content</b:URL>
    <b:Year>2024</b:Year>
    <b:Author>
      <b:Author>
        <b:NameList>
          <b:Person>
            <b:Last>Vera</b:Last>
            <b:First>V</b:First>
          </b:Person>
          <b:Person>
            <b:Last>Avellán</b:Last>
            <b:First>B</b:First>
          </b:Person>
          <b:Person>
            <b:Last>Cedeño</b:Last>
            <b:First>G</b:First>
          </b:Person>
          <b:Person>
            <b:Last>Velázquez</b:Last>
            <b:First>S</b:First>
          </b:Person>
          <b:Person>
            <b:Last>López</b:Last>
            <b:First>G</b:First>
          </b:Person>
          <b:Person>
            <b:Last>Zambrano</b:Last>
            <b:First>J</b:First>
          </b:Person>
        </b:NameList>
      </b:Author>
    </b:Author>
    <b:RefOrder>45</b:RefOrder>
  </b:Source>
  <b:Source>
    <b:Tag>San25</b:Tag>
    <b:SourceType>InternetSite</b:SourceType>
    <b:Guid>{DF2D7857-BF54-474F-83BF-93232116CCF4}</b:Guid>
    <b:Title>Evaluación de bioestimulantes y fertilizantes foliares en el desarrollo del cultivo de maíz (Zea mays L.). Magazine de las Ciencias: Revista de Investigación e Innovación, 10(III CICAG)</b:Title>
    <b:URL>https://revistas.utb.edu.ec/index.php/magazine/article/view/3991</b:URL>
    <b:Year>2025</b:Year>
    <b:Author>
      <b:Author>
        <b:NameList>
          <b:Person>
            <b:Last>Santana</b:Last>
            <b:First>D</b:First>
          </b:Person>
          <b:Person>
            <b:Last>García</b:Last>
            <b:First>D</b:First>
          </b:Person>
          <b:Person>
            <b:Last>Vera</b:Last>
            <b:First>F</b:First>
          </b:Person>
          <b:Person>
            <b:Last>Santana</b:Last>
            <b:First>W</b:First>
          </b:Person>
        </b:NameList>
      </b:Author>
    </b:Author>
    <b:RefOrder>46</b:RefOrder>
  </b:Source>
  <b:Source>
    <b:Tag>Mar211</b:Tag>
    <b:SourceType>InternetSite</b:SourceType>
    <b:Guid>{A0EB3C2D-F3B0-5541-9C25-23BC73F7FECE}</b:Guid>
    <b:Title>Principales enfermedades del maíz (Zea mays, L.) en Ecuador. Revista Científica Agroecosistemas, 9(2), 53-59</b:Title>
    <b:URL>https://aes.ucf.edu.cu/index.php/aes/article/view/469</b:URL>
    <b:Year>2021</b:Year>
    <b:Author>
      <b:Author>
        <b:NameList>
          <b:Person>
            <b:Last>Martínez</b:Last>
            <b:First>M</b:First>
          </b:Person>
        </b:NameList>
      </b:Author>
    </b:Author>
    <b:RefOrder>31</b:RefOrder>
  </b:Source>
  <b:Source>
    <b:Tag>Góm242</b:Tag>
    <b:SourceType>InternetSite</b:SourceType>
    <b:Guid>{52BC64D7-54E2-934D-8191-75DFD2CBBB99}</b:Guid>
    <b:Title>Enfermedades del maíz en la zona altoandina. Universidad Nacional de Colombia</b:Title>
    <b:URL>https://repository.agrosavia.co/items/67cf4be3-a84c-4187-9368-b8895fbae5d7</b:URL>
    <b:Year>2024</b:Year>
    <b:Author>
      <b:Author>
        <b:NameList>
          <b:Person>
            <b:Last>Gómez</b:Last>
            <b:First>S</b:First>
          </b:Person>
          <b:Person>
            <b:Last>Ligarreto</b:Last>
            <b:First>F</b:First>
          </b:Person>
          <b:Person>
            <b:Last>Maldonado</b:Last>
            <b:First>G</b:First>
          </b:Person>
          <b:Person>
            <b:Last>Osorio</b:Last>
            <b:First>M</b:First>
          </b:Person>
        </b:NameList>
      </b:Author>
    </b:Author>
    <b:RefOrder>47</b:RefOrder>
  </b:Source>
  <b:Source>
    <b:Tag>Arg221</b:Tag>
    <b:SourceType>InternetSite</b:SourceType>
    <b:Guid>{B114FC73-3635-7242-81A7-87ED79919E2F}</b:Guid>
    <b:Title>Diagnóstico de enfermedades foliares en el cultivo de maíz (Zea mays) del cantón La Joya de Los Sachas provincia de Orellana</b:Title>
    <b:URL>http://dspace.espoch.edu.ec/handle/123456789/16400</b:URL>
    <b:Year>2022</b:Year>
    <b:Author>
      <b:Author>
        <b:NameList>
          <b:Person>
            <b:Last>Arguello</b:Last>
            <b:First>V</b:First>
          </b:Person>
        </b:NameList>
      </b:Author>
    </b:Author>
    <b:RefOrder>48</b:RefOrder>
  </b:Source>
  <b:Source>
    <b:Tag>Gar213</b:Tag>
    <b:SourceType>InternetSite</b:SourceType>
    <b:Guid>{61D27850-D4B0-5B40-9839-EE4DB65E4F30}</b:Guid>
    <b:Title>Modelo productivo de arracacha (Arracacia xanthorrhiza Bancr.): Agrosavia la 22 para la región andina de Colombia</b:Title>
    <b:URL>https://repository.agrosavia.co/items/caab982f-0599-40d4-b35e-e29295587eff</b:URL>
    <b:Year>2021</b:Year>
    <b:Author>
      <b:Author>
        <b:NameList>
          <b:Person>
            <b:Last>Garnica</b:Last>
            <b:First>J</b:First>
          </b:Person>
          <b:Person>
            <b:Last>Villamil</b:Last>
            <b:First>J</b:First>
          </b:Person>
          <b:Person>
            <b:Last>Vargas</b:Last>
            <b:First>A</b:First>
          </b:Person>
          <b:Person>
            <b:Last>Rodríguez</b:Last>
            <b:First>O</b:First>
          </b:Person>
          <b:Person>
            <b:Last>Atencio</b:Last>
            <b:First>L</b:First>
          </b:Person>
        </b:NameList>
      </b:Author>
    </b:Author>
    <b:RefOrder>49</b:RefOrder>
  </b:Source>
  <b:Source>
    <b:Tag>Pau25</b:Tag>
    <b:SourceType>InternetSite</b:SourceType>
    <b:Guid>{F4656CA3-9569-4047-B9C4-8D2F982792B4}</b:Guid>
    <b:Title>Evaluación de la capacidad antioxidante de híbridos de maíz amarillo duro (Zea mays) cultivados en la Provincia de Huaura</b:Title>
    <b:URL>http://repositorio.unjfsc.edu.pe/handle/20.500.14067/12339</b:URL>
    <b:Year>2025</b:Year>
    <b:Author>
      <b:Author>
        <b:NameList>
          <b:Person>
            <b:Last>Paucar</b:Last>
            <b:First>A</b:First>
          </b:Person>
        </b:NameList>
      </b:Author>
    </b:Author>
    <b:RefOrder>33</b:RefOrder>
  </b:Source>
  <b:Source>
    <b:Tag>Yar25</b:Tag>
    <b:SourceType>InternetSite</b:SourceType>
    <b:Guid>{EB6D435E-E190-AD49-8BE0-40F0C9EE2012}</b:Guid>
    <b:Title>Niveles de Nitrógeno en el rendimiento y calidad de maíz amarillo duro (Zea mays L.), Anchihuay, La Mar-Ayacucho 980 msnm</b:Title>
    <b:URL>https://repositorio.unsch.edu.pe/items/14a2c776-bec1-468c-87f2-d12338cac5df</b:URL>
    <b:Year>2025</b:Year>
    <b:Author>
      <b:Author>
        <b:NameList>
          <b:Person>
            <b:Last>Yaranga</b:Last>
            <b:First>J</b:First>
          </b:Person>
        </b:NameList>
      </b:Author>
    </b:Author>
    <b:RefOrder>34</b:RefOrder>
  </b:Source>
  <b:Source>
    <b:Tag>Hol79</b:Tag>
    <b:SourceType>JournalArticle</b:SourceType>
    <b:Guid>{2F431BF5-0EC2-4810-8562-B8FBF8FA773C}</b:Guid>
    <b:Author>
      <b:Author>
        <b:NameList>
          <b:Person>
            <b:Last>Holdridge</b:Last>
            <b:First>L.</b:First>
          </b:Person>
        </b:NameList>
      </b:Author>
    </b:Author>
    <b:Title>Ecologuia basada en en zona de vida: IICA</b:Title>
    <b:Year>1979</b:Year>
    <b:RefOrder>27</b:RefOrder>
  </b:Source>
  <b:Source>
    <b:Tag>MarcadorDePosición6</b:Tag>
    <b:SourceType>InternetSite</b:SourceType>
    <b:Guid>{AC773BB7-E61D-4FD6-86BD-F047D03CD406}</b:Guid>
    <b:Author>
      <b:Author>
        <b:NameList>
          <b:Person>
            <b:Last>Villares</b:Last>
            <b:First>Jessica</b:First>
          </b:Person>
        </b:NameList>
      </b:Author>
    </b:Author>
    <b:Title>Adaptabilidad de nuevos hibrídos de maíz de alto rendimiento en zonas costeras del Ecuador</b:Title>
    <b:InternetSiteTitle>Boletín INIAP</b:InternetSiteTitle>
    <b:URL>https://cia.uagraria.edu.ec/Archivos/villcres_compressed.pdf</b:URL>
    <b:Year>2020</b:Year>
    <b:RefOrder>18</b:RefOrder>
  </b:Source>
  <b:Source>
    <b:Tag>Aré19</b:Tag>
    <b:SourceType>InternetSite</b:SourceType>
    <b:Guid>{6F0E490A-5546-4722-9C2D-97CB2EC143B7}</b:Guid>
    <b:Title>Evaluación del cultivo de maiz</b:Title>
    <b:InternetSiteTitle>Evaluación de cultivo de maiz en los Rios</b:InternetSiteTitle>
    <b:URL>https://repositorio.catie.ac.cr/handle/11554/1922</b:URL>
    <b:Year>2021</b:Year>
    <b:Author>
      <b:Author>
        <b:NameList>
          <b:Person>
            <b:Last>Arévalo</b:Last>
            <b:First>Alberto</b:First>
          </b:Person>
        </b:NameList>
      </b:Author>
    </b:Author>
    <b:City>Costa Rica</b:City>
    <b:Publisher>IICA, San José (Costa Rica)</b:Publisher>
    <b:RefOrder>13</b:RefOrder>
  </b:Source>
  <b:Source>
    <b:Tag>Var221</b:Tag>
    <b:SourceType>InternetSite</b:SourceType>
    <b:Guid>{E4705335-60C3-472E-8A61-4F066DAFCC2E}</b:Guid>
    <b:Author>
      <b:Author>
        <b:NameList>
          <b:Person>
            <b:Last>Izquierdo</b:Last>
            <b:First>Raúl</b:First>
          </b:Person>
        </b:NameList>
      </b:Author>
    </b:Author>
    <b:Title>https://dspace.ups.edu.ec/bitstream/123456789/1832/15/UPS-YT00102.pdf</b:Title>
    <b:Year>2022</b:Year>
    <b:URL>https://dspace.ups.edu.ec/bitstream/123456789/1832/15/UPS-YT00102.pdf</b:URL>
    <b:InternetSiteTitle>Evaluacion del cultivo de maiz (Zea mays)  </b:InternetSiteTitle>
    <b:RefOrder>14</b:RefOrder>
  </b:Source>
  <b:Source>
    <b:Tag>MarcadorDePosición2</b:Tag>
    <b:SourceType>DocumentFromInternetSite</b:SourceType>
    <b:Guid>{BAB7B8A8-C75B-4AC8-A731-E56140D579E0}</b:Guid>
    <b:Title>El cultivo del maiz</b:Title>
    <b:URL>https://www.researchgate.net/publication/273261750 Metodologia adaptada para la formacion de hibridos de maiz</b:URL>
    <b:Year>2018</b:Year>
    <b:Month>Diciembre</b:Month>
    <b:Day>03</b:Day>
    <b:InternetSiteTitle>Metodología adaptada para la formación de híbrido de maiz en Tabasco</b:InternetSiteTitle>
    <b:Author>
      <b:Author>
        <b:NameList>
          <b:Person>
            <b:Last>Merino</b:Last>
            <b:First>Angek</b:First>
          </b:Person>
        </b:NameList>
      </b:Author>
    </b:Author>
    <b:RefOrder>25</b:RefOrder>
  </b:Source>
  <b:Source>
    <b:Tag>MarcadorDePosición4</b:Tag>
    <b:SourceType>DocumentFromInternetSite</b:SourceType>
    <b:Guid>{CCB494F6-212C-4178-AECD-27994B6C3981}</b:Guid>
    <b:Title>Universidad de Investigación Avaladora</b:Title>
    <b:Year>2020</b:Year>
    <b:Author>
      <b:Author>
        <b:NameList>
          <b:Person>
            <b:Last>Moreno</b:Last>
            <b:First>David</b:First>
          </b:Person>
        </b:NameList>
      </b:Author>
    </b:Author>
    <b:InternetSiteTitle>Cultivo de maiz</b:InternetSiteTitle>
    <b:URL>https://agrota.com.ec/monilia-del-cacao-en-ecuador text_Mancha de alfalto es una enfermedad zonas tropicales Bameda del Ecuador.</b:URL>
    <b:Month>Noviembre</b:Month>
    <b:Day>30</b:Day>
    <b:RefOrder>26</b:RefOrder>
  </b:Source>
  <b:Source>
    <b:Tag>Ort22</b:Tag>
    <b:SourceType>InternetSite</b:SourceType>
    <b:Guid>{0717A758-AF9A-402A-9C33-2765A57C8446}</b:Guid>
    <b:Title>Comportamiento de híbridos de maíz (Zea mays L.) en sistema transitorio con cacao (Theobroma cacao L.) en la parroquia Lodana, Ecuador</b:Title>
    <b:URL>https://revistas.unesum.edu.ec/index.php/unesumciencias/article/view/633</b:URL>
    <b:Year>2022</b:Year>
    <b:Author>
      <b:Author>
        <b:NameList>
          <b:Person>
            <b:Last>Ortega</b:Last>
            <b:First>J</b:First>
          </b:Person>
          <b:Person>
            <b:Last>Figueroa</b:Last>
            <b:First>J</b:First>
          </b:Person>
          <b:Person>
            <b:Last>Limongi</b:Last>
            <b:First>R</b:First>
          </b:Person>
          <b:Person>
            <b:Last>Vera</b:Last>
            <b:First>R</b:First>
          </b:Person>
          <b:Person>
            <b:Last>Indacochea</b:Last>
            <b:First>B</b:First>
          </b:Person>
        </b:NameList>
      </b:Author>
    </b:Author>
    <b:RefOrder>50</b:RefOrder>
  </b:Source>
  <b:Source>
    <b:Tag>Bas21</b:Tag>
    <b:SourceType>InternetSite</b:SourceType>
    <b:Guid>{57AAB436-5498-42D9-9CE8-E9B103D97379}</b:Guid>
    <b:Author>
      <b:Author>
        <b:NameList>
          <b:Person>
            <b:Last>Ron</b:Last>
            <b:First>Irina</b:First>
          </b:Person>
        </b:NameList>
      </b:Author>
    </b:Author>
    <b:Title>Determinacion del ciclo de cultivo del maiz  (Zea mays) VAR.  Blanco Harinoso tipo chazo </b:Title>
    <b:InternetSiteTitle>Universidad tecnica de ambato </b:InternetSiteTitle>
    <b:URL>https://repositorio.uta.edu.ec/server/api/core/bitstreams/95fdffff-e473-4c6d-926d-78b955dd9240/content</b:URL>
    <b:Year>2021</b:Year>
    <b:RefOrder>16</b:RefOrder>
  </b:Source>
  <b:Source>
    <b:Tag>RON21</b:Tag>
    <b:SourceType>Book</b:SourceType>
    <b:Guid>{BE300B61-FFA2-4C17-8D42-AA1D033C4977}</b:Guid>
    <b:Title>Determinación del ciclo de cultivo del maíz (Zea mays) Var. blanco harinoso tipo chazo</b:Title>
    <b:URL>https://repositorio.uta.edu.ec/server/api/core/bitstreams/95fdffff-e473-4c6d-926d-78b955dd9240/content</b:URL>
    <b:Year>2021</b:Year>
    <b:Author>
      <b:Author>
        <b:NameList>
          <b:Person>
            <b:Last>Ron</b:Last>
            <b:First>I</b:First>
          </b:Person>
        </b:NameList>
      </b:Author>
    </b:Author>
    <b:RefOrder>51</b:RefOrder>
  </b:Source>
  <b:Source>
    <b:Tag>CIM22</b:Tag>
    <b:SourceType>InternetSite</b:SourceType>
    <b:Guid>{FA44917C-AB48-4339-9A53-339D47C415D3}</b:Guid>
    <b:Author>
      <b:Author>
        <b:Corporate>CIMMYT</b:Corporate>
      </b:Author>
    </b:Author>
    <b:Title>Manejo integrado de nutrientes en maíz: Guía técnica para América Latina</b:Title>
    <b:InternetSiteTitle>Centro Internacional de Mejoramiento de Maíz y Trigo</b:InternetSiteTitle>
    <b:URL>https://www.cimmyt.org</b:URL>
    <b:Year>2022</b:Year>
    <b:RefOrder>11</b:RefOrder>
  </b:Source>
  <b:Source>
    <b:Tag>Iza25</b:Tag>
    <b:SourceType>InternetSite</b:SourceType>
    <b:Guid>{C5109E50-D677-4E25-9142-061E5C1FC1AA}</b:Guid>
    <b:Title>Evaluación agronómica del maíz (Zea mays L.) con diferentes estrategias de fertilización, En San José de Chaltura - Imbabura</b:Title>
    <b:URL>https://repositorio.utn.edu.ec/bitstream/17317/2/03 TRABAJO DE GRADO.pdf?</b:URL>
    <b:Year>2025</b:Year>
    <b:Author>
      <b:Author>
        <b:NameList>
          <b:Person>
            <b:Last>Iza</b:Last>
            <b:First>D</b:First>
          </b:Person>
        </b:NameList>
      </b:Author>
    </b:Author>
    <b:RefOrder>52</b:RefOrder>
  </b:Source>
  <b:Source>
    <b:Tag>MarcadorDePosición9</b:Tag>
    <b:SourceType>InternetSite</b:SourceType>
    <b:Guid>{D380F41E-6023-4B83-8BB2-58CF26A3535D}</b:Guid>
    <b:Title>Universidad Nacional de Loja</b:Title>
    <b:Year>2022</b:Year>
    <b:Author>
      <b:Author>
        <b:NameList>
          <b:Person>
            <b:Last>Zhunaula</b:Last>
            <b:First>Wilmer</b:First>
          </b:Person>
        </b:NameList>
      </b:Author>
    </b:Author>
    <b:InternetSiteTitle>Macro y micro nutrientes</b:InternetSiteTitle>
    <b:URL>https://dspace.unl.edu.ec/jspui/bitstream/123456789/10313/1/tesis Wilmer Geovanny Zhunaula Angamarca.pdf</b:URL>
    <b:RefOrder>17</b:RefOrder>
  </b:Source>
  <b:Source>
    <b:Tag>Ara25</b:Tag>
    <b:SourceType>InternetSite</b:SourceType>
    <b:Guid>{3B9F43FE-32BC-43A4-AD0D-22B890DCDE65}</b:Guid>
    <b:Title>Evaluación de bioestimulantes y fertilizantes foliares en el desarrollo del cultivo de maíz (Zea mays L.). Magazine de las Ciencias: Revista de Investigación e Innovación, 10(III CICAG)</b:Title>
    <b:URL>https://revistas.utb.edu.ec/index.php/magazine/article/view/3991</b:URL>
    <b:Year>2024</b:Year>
    <b:Author>
      <b:Author>
        <b:NameList>
          <b:Person>
            <b:Last>Jurado</b:Last>
            <b:First>E</b:First>
          </b:Person>
          <b:Person>
            <b:Last>Troya</b:Last>
            <b:First>M</b:First>
            <b:Middle>Aragone, X</b:Middle>
          </b:Person>
          <b:Person>
            <b:Last>Valenzuela</b:Last>
            <b:First>M</b:First>
          </b:Person>
        </b:NameList>
      </b:Author>
    </b:Author>
    <b:RefOrder>53</b:RefOrder>
  </b:Source>
</b:Sources>
</file>

<file path=customXml/itemProps1.xml><?xml version="1.0" encoding="utf-8"?>
<ds:datastoreItem xmlns:ds="http://schemas.openxmlformats.org/officeDocument/2006/customXml" ds:itemID="{140131CC-E40F-4D3E-ACE6-E51964672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955</TotalTime>
  <Pages>95</Pages>
  <Words>18445</Words>
  <Characters>101449</Characters>
  <Application>Microsoft Office Word</Application>
  <DocSecurity>0</DocSecurity>
  <Lines>845</Lines>
  <Paragraphs>239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MM</dc:creator>
  <cp:keywords/>
  <dc:description/>
  <cp:lastModifiedBy>CRAI-LAGUA-ROSA</cp:lastModifiedBy>
  <cp:revision>24</cp:revision>
  <cp:lastPrinted>2026-06-01T22:27:00Z</cp:lastPrinted>
  <dcterms:created xsi:type="dcterms:W3CDTF">2026-05-04T10:22:00Z</dcterms:created>
  <dcterms:modified xsi:type="dcterms:W3CDTF">2026-08-19T21:11:00Z</dcterms:modified>
</cp:coreProperties>
</file>