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976864" w14:textId="77777777" w:rsidR="003D1417" w:rsidRPr="007126C4" w:rsidRDefault="003D1417" w:rsidP="007126C4">
      <w:pPr>
        <w:jc w:val="center"/>
        <w:rPr>
          <w:rFonts w:cs="Times New Roman"/>
          <w:noProof/>
          <w:szCs w:val="24"/>
        </w:rPr>
      </w:pPr>
      <w:r w:rsidRPr="000305B7">
        <w:rPr>
          <w:rFonts w:cs="Times New Roman"/>
          <w:noProof/>
          <w:szCs w:val="24"/>
        </w:rPr>
        <w:drawing>
          <wp:anchor distT="0" distB="0" distL="114300" distR="114300" simplePos="0" relativeHeight="251659264" behindDoc="0" locked="0" layoutInCell="1" allowOverlap="1" wp14:anchorId="1C8709D3" wp14:editId="4741F198">
            <wp:simplePos x="0" y="0"/>
            <wp:positionH relativeFrom="page">
              <wp:align>center</wp:align>
            </wp:positionH>
            <wp:positionV relativeFrom="paragraph">
              <wp:posOffset>-432435</wp:posOffset>
            </wp:positionV>
            <wp:extent cx="1200150" cy="942340"/>
            <wp:effectExtent l="0" t="0" r="0" b="0"/>
            <wp:wrapNone/>
            <wp:docPr id="2" name="Imagen 2" descr="www.universidadesgratuitas.com/wp-content/uplo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ww.universidadesgratuitas.com/wp-content/uploa..."/>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20636" t="-1480" r="21228" b="1775"/>
                    <a:stretch/>
                  </pic:blipFill>
                  <pic:spPr bwMode="auto">
                    <a:xfrm>
                      <a:off x="0" y="0"/>
                      <a:ext cx="1200150" cy="9423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EB8B05C" w14:textId="77777777" w:rsidR="00F2354D" w:rsidRDefault="00F2354D" w:rsidP="007126C4">
      <w:pPr>
        <w:pStyle w:val="Prrafodelista"/>
        <w:jc w:val="center"/>
        <w:rPr>
          <w:b/>
        </w:rPr>
      </w:pPr>
    </w:p>
    <w:p w14:paraId="26873CE7" w14:textId="77777777" w:rsidR="00F2354D" w:rsidRDefault="00F2354D" w:rsidP="007126C4">
      <w:pPr>
        <w:pStyle w:val="Prrafodelista"/>
        <w:jc w:val="center"/>
        <w:rPr>
          <w:b/>
        </w:rPr>
      </w:pPr>
    </w:p>
    <w:p w14:paraId="748C8C42" w14:textId="4CFA4EC2" w:rsidR="003D1417" w:rsidRPr="00B90DC9" w:rsidRDefault="003D1417" w:rsidP="007126C4">
      <w:pPr>
        <w:pStyle w:val="Prrafodelista"/>
        <w:jc w:val="center"/>
        <w:rPr>
          <w:b/>
          <w:sz w:val="28"/>
        </w:rPr>
      </w:pPr>
      <w:r w:rsidRPr="00B90DC9">
        <w:rPr>
          <w:b/>
          <w:sz w:val="28"/>
        </w:rPr>
        <w:t>UNIVERSIDAD ESTATAL DE BOL</w:t>
      </w:r>
      <w:r w:rsidR="002F216E">
        <w:rPr>
          <w:b/>
          <w:sz w:val="28"/>
        </w:rPr>
        <w:t>Í</w:t>
      </w:r>
      <w:r w:rsidRPr="00B90DC9">
        <w:rPr>
          <w:b/>
          <w:sz w:val="28"/>
        </w:rPr>
        <w:t>VAR</w:t>
      </w:r>
    </w:p>
    <w:p w14:paraId="4EEDA834" w14:textId="77777777" w:rsidR="003D1417" w:rsidRPr="00B90DC9" w:rsidRDefault="003D1417" w:rsidP="007126C4">
      <w:pPr>
        <w:pStyle w:val="Prrafodelista"/>
        <w:jc w:val="center"/>
        <w:rPr>
          <w:b/>
          <w:sz w:val="28"/>
        </w:rPr>
      </w:pPr>
      <w:r w:rsidRPr="00B90DC9">
        <w:rPr>
          <w:b/>
          <w:sz w:val="28"/>
        </w:rPr>
        <w:t>FACULTAD DE CIENCIAS AGROPECUARIAS</w:t>
      </w:r>
    </w:p>
    <w:p w14:paraId="0E5A9FD8" w14:textId="77777777" w:rsidR="003D1417" w:rsidRPr="00B90DC9" w:rsidRDefault="003D1417" w:rsidP="007126C4">
      <w:pPr>
        <w:pStyle w:val="Prrafodelista"/>
        <w:jc w:val="center"/>
        <w:rPr>
          <w:b/>
          <w:sz w:val="28"/>
        </w:rPr>
      </w:pPr>
      <w:r w:rsidRPr="00B90DC9">
        <w:rPr>
          <w:b/>
          <w:sz w:val="28"/>
        </w:rPr>
        <w:t>RECURSOS NATURALES Y DEL AMBIENTE</w:t>
      </w:r>
    </w:p>
    <w:p w14:paraId="45B2E9D9" w14:textId="77777777" w:rsidR="003D1417" w:rsidRPr="00B90DC9" w:rsidRDefault="003D1417" w:rsidP="007126C4">
      <w:pPr>
        <w:pStyle w:val="Prrafodelista"/>
        <w:jc w:val="center"/>
        <w:rPr>
          <w:b/>
          <w:sz w:val="28"/>
        </w:rPr>
      </w:pPr>
      <w:r w:rsidRPr="00B90DC9">
        <w:rPr>
          <w:b/>
          <w:sz w:val="28"/>
        </w:rPr>
        <w:t>C</w:t>
      </w:r>
      <w:r w:rsidR="007126C4" w:rsidRPr="00B90DC9">
        <w:rPr>
          <w:b/>
          <w:sz w:val="28"/>
        </w:rPr>
        <w:t>ARRERA DE INGENIERÍA AGRONÓMICA</w:t>
      </w:r>
    </w:p>
    <w:p w14:paraId="7BC21580" w14:textId="77777777" w:rsidR="007126C4" w:rsidRPr="007126C4" w:rsidRDefault="007126C4" w:rsidP="007126C4">
      <w:pPr>
        <w:pStyle w:val="Prrafodelista"/>
        <w:jc w:val="center"/>
        <w:rPr>
          <w:b/>
        </w:rPr>
      </w:pPr>
    </w:p>
    <w:p w14:paraId="5FBFD060" w14:textId="77777777" w:rsidR="003D1417" w:rsidRPr="007126C4" w:rsidRDefault="003D1417" w:rsidP="007126C4">
      <w:pPr>
        <w:pStyle w:val="Prrafodelista"/>
        <w:jc w:val="center"/>
        <w:rPr>
          <w:b/>
        </w:rPr>
      </w:pPr>
      <w:bookmarkStart w:id="0" w:name="_Toc77005974"/>
      <w:r w:rsidRPr="007126C4">
        <w:rPr>
          <w:b/>
        </w:rPr>
        <w:t>TEMA</w:t>
      </w:r>
      <w:bookmarkEnd w:id="0"/>
    </w:p>
    <w:p w14:paraId="5CA9DCE6" w14:textId="5722EE20" w:rsidR="003D1417" w:rsidRPr="00B90DC9" w:rsidRDefault="003D1417" w:rsidP="007126C4">
      <w:pPr>
        <w:pStyle w:val="Prrafodelista"/>
        <w:jc w:val="center"/>
        <w:rPr>
          <w:rFonts w:eastAsia="Times New Roman"/>
          <w:b/>
          <w:bCs/>
          <w:szCs w:val="24"/>
        </w:rPr>
      </w:pPr>
      <w:r w:rsidRPr="00B90DC9">
        <w:rPr>
          <w:rFonts w:eastAsia="Times New Roman"/>
          <w:b/>
          <w:bCs/>
          <w:szCs w:val="24"/>
        </w:rPr>
        <w:t xml:space="preserve">VALORACIÓN </w:t>
      </w:r>
      <w:r w:rsidR="00F52C9A">
        <w:rPr>
          <w:rFonts w:eastAsia="Times New Roman"/>
          <w:b/>
          <w:bCs/>
          <w:szCs w:val="24"/>
        </w:rPr>
        <w:t xml:space="preserve">DE LA RESPUESTA </w:t>
      </w:r>
      <w:r w:rsidRPr="00B90DC9">
        <w:rPr>
          <w:rFonts w:eastAsia="Times New Roman"/>
          <w:b/>
          <w:bCs/>
          <w:szCs w:val="24"/>
        </w:rPr>
        <w:t xml:space="preserve">AGRONÓMICA DE </w:t>
      </w:r>
      <w:r w:rsidR="00F52C9A">
        <w:rPr>
          <w:rFonts w:eastAsia="Times New Roman"/>
          <w:b/>
          <w:bCs/>
          <w:szCs w:val="24"/>
        </w:rPr>
        <w:t xml:space="preserve">LA </w:t>
      </w:r>
      <w:r w:rsidRPr="00B90DC9">
        <w:rPr>
          <w:rFonts w:eastAsia="Times New Roman"/>
          <w:b/>
          <w:bCs/>
          <w:szCs w:val="24"/>
        </w:rPr>
        <w:t xml:space="preserve">HABILLA </w:t>
      </w:r>
      <w:r w:rsidRPr="00B90DC9">
        <w:rPr>
          <w:b/>
          <w:i/>
          <w:szCs w:val="24"/>
          <w:shd w:val="clear" w:color="auto" w:fill="FFFFFF"/>
        </w:rPr>
        <w:t xml:space="preserve">(Phaseolus </w:t>
      </w:r>
      <w:r w:rsidR="0019136D" w:rsidRPr="00B90DC9">
        <w:rPr>
          <w:b/>
          <w:i/>
          <w:szCs w:val="24"/>
          <w:shd w:val="clear" w:color="auto" w:fill="FFFFFF"/>
        </w:rPr>
        <w:t>spp</w:t>
      </w:r>
      <w:r w:rsidRPr="00B90DC9">
        <w:rPr>
          <w:b/>
          <w:i/>
          <w:szCs w:val="24"/>
          <w:shd w:val="clear" w:color="auto" w:fill="FFFFFF"/>
        </w:rPr>
        <w:t>)</w:t>
      </w:r>
      <w:r w:rsidRPr="00B90DC9">
        <w:rPr>
          <w:rFonts w:eastAsia="Times New Roman"/>
          <w:b/>
          <w:bCs/>
          <w:i/>
          <w:szCs w:val="24"/>
        </w:rPr>
        <w:t xml:space="preserve"> </w:t>
      </w:r>
      <w:r w:rsidRPr="00B90DC9">
        <w:rPr>
          <w:rFonts w:eastAsia="Times New Roman"/>
          <w:b/>
          <w:bCs/>
          <w:szCs w:val="24"/>
        </w:rPr>
        <w:t>Y CH</w:t>
      </w:r>
      <w:r w:rsidR="002F216E">
        <w:rPr>
          <w:rFonts w:eastAsia="Times New Roman"/>
          <w:b/>
          <w:bCs/>
          <w:szCs w:val="24"/>
        </w:rPr>
        <w:t>Í</w:t>
      </w:r>
      <w:r w:rsidRPr="00B90DC9">
        <w:rPr>
          <w:rFonts w:eastAsia="Times New Roman"/>
          <w:b/>
          <w:bCs/>
          <w:szCs w:val="24"/>
        </w:rPr>
        <w:t xml:space="preserve">A </w:t>
      </w:r>
      <w:r w:rsidR="00F52C9A">
        <w:rPr>
          <w:b/>
          <w:i/>
          <w:szCs w:val="24"/>
        </w:rPr>
        <w:t>(Salvia hispanica L)</w:t>
      </w:r>
      <w:r w:rsidR="00F52C9A" w:rsidRPr="00F52C9A">
        <w:rPr>
          <w:b/>
          <w:szCs w:val="24"/>
        </w:rPr>
        <w:t xml:space="preserve"> A</w:t>
      </w:r>
      <w:r w:rsidR="00F52C9A">
        <w:rPr>
          <w:b/>
          <w:i/>
          <w:szCs w:val="24"/>
        </w:rPr>
        <w:t xml:space="preserve"> </w:t>
      </w:r>
      <w:r w:rsidRPr="00B90DC9">
        <w:rPr>
          <w:rFonts w:eastAsia="Times New Roman"/>
          <w:b/>
          <w:bCs/>
          <w:szCs w:val="24"/>
        </w:rPr>
        <w:t>DOS TIPOS DE LABRANZA Y DOS SISTEMAS DE CULTIVO</w:t>
      </w:r>
      <w:r w:rsidR="00F52C9A">
        <w:rPr>
          <w:rFonts w:eastAsia="Times New Roman"/>
          <w:b/>
          <w:bCs/>
          <w:szCs w:val="24"/>
        </w:rPr>
        <w:t>,</w:t>
      </w:r>
      <w:r w:rsidRPr="00B90DC9">
        <w:rPr>
          <w:rFonts w:eastAsia="Times New Roman"/>
          <w:b/>
          <w:bCs/>
          <w:szCs w:val="24"/>
        </w:rPr>
        <w:t xml:space="preserve"> EN LA GRANJA LAGUACOTO III</w:t>
      </w:r>
      <w:r w:rsidR="00F52C9A">
        <w:rPr>
          <w:rFonts w:eastAsia="Times New Roman"/>
          <w:b/>
          <w:bCs/>
          <w:szCs w:val="24"/>
        </w:rPr>
        <w:t xml:space="preserve">, </w:t>
      </w:r>
      <w:r w:rsidRPr="00B90DC9">
        <w:rPr>
          <w:rFonts w:eastAsia="Times New Roman"/>
          <w:b/>
          <w:bCs/>
          <w:szCs w:val="24"/>
        </w:rPr>
        <w:t>CANT</w:t>
      </w:r>
      <w:r w:rsidR="002F216E">
        <w:rPr>
          <w:rFonts w:eastAsia="Times New Roman"/>
          <w:b/>
          <w:bCs/>
          <w:szCs w:val="24"/>
        </w:rPr>
        <w:t>Ó</w:t>
      </w:r>
      <w:r w:rsidRPr="00B90DC9">
        <w:rPr>
          <w:rFonts w:eastAsia="Times New Roman"/>
          <w:b/>
          <w:bCs/>
          <w:szCs w:val="24"/>
        </w:rPr>
        <w:t>N GUARANDA</w:t>
      </w:r>
      <w:r w:rsidR="00F52C9A">
        <w:rPr>
          <w:rFonts w:eastAsia="Times New Roman"/>
          <w:b/>
          <w:bCs/>
          <w:szCs w:val="24"/>
        </w:rPr>
        <w:t>,</w:t>
      </w:r>
      <w:r w:rsidRPr="00B90DC9">
        <w:rPr>
          <w:rFonts w:eastAsia="Times New Roman"/>
          <w:b/>
          <w:bCs/>
          <w:szCs w:val="24"/>
        </w:rPr>
        <w:t xml:space="preserve"> PROVINCIA BOL</w:t>
      </w:r>
      <w:r w:rsidR="002F216E">
        <w:rPr>
          <w:rFonts w:eastAsia="Times New Roman"/>
          <w:b/>
          <w:bCs/>
          <w:szCs w:val="24"/>
        </w:rPr>
        <w:t>Í</w:t>
      </w:r>
      <w:r w:rsidRPr="00B90DC9">
        <w:rPr>
          <w:rFonts w:eastAsia="Times New Roman"/>
          <w:b/>
          <w:bCs/>
          <w:szCs w:val="24"/>
        </w:rPr>
        <w:t>VAR</w:t>
      </w:r>
    </w:p>
    <w:p w14:paraId="7B8C3E37" w14:textId="77777777" w:rsidR="007126C4" w:rsidRPr="007126C4" w:rsidRDefault="007126C4" w:rsidP="007126C4">
      <w:pPr>
        <w:pStyle w:val="Prrafodelista"/>
        <w:jc w:val="center"/>
        <w:rPr>
          <w:rFonts w:eastAsia="Times New Roman"/>
          <w:b/>
          <w:bCs/>
          <w:sz w:val="23"/>
          <w:szCs w:val="23"/>
        </w:rPr>
      </w:pPr>
    </w:p>
    <w:p w14:paraId="4E3BBBF1" w14:textId="77777777" w:rsidR="003D1417" w:rsidRPr="007126C4" w:rsidRDefault="003D1417" w:rsidP="007126C4">
      <w:pPr>
        <w:pStyle w:val="Prrafodelista"/>
        <w:jc w:val="center"/>
        <w:rPr>
          <w:b/>
        </w:rPr>
      </w:pPr>
      <w:r w:rsidRPr="007126C4">
        <w:rPr>
          <w:b/>
          <w:bCs/>
          <w:sz w:val="20"/>
          <w:szCs w:val="20"/>
        </w:rPr>
        <w:t>PROYECTO DE INVESTIGACIÓN PREVIO A LA O</w:t>
      </w:r>
      <w:r w:rsidR="00677FB1">
        <w:rPr>
          <w:b/>
          <w:bCs/>
          <w:sz w:val="20"/>
          <w:szCs w:val="20"/>
        </w:rPr>
        <w:t>BTENCIÓN DEL TÍTULO DE INGENIERA</w:t>
      </w:r>
      <w:r w:rsidR="00AD45D0">
        <w:rPr>
          <w:b/>
          <w:bCs/>
          <w:sz w:val="20"/>
          <w:szCs w:val="20"/>
        </w:rPr>
        <w:t xml:space="preserve"> AGRÓNOMA</w:t>
      </w:r>
      <w:r w:rsidRPr="007126C4">
        <w:rPr>
          <w:b/>
          <w:bCs/>
          <w:sz w:val="20"/>
          <w:szCs w:val="20"/>
        </w:rPr>
        <w:t xml:space="preserve"> OTORGADO POR LA UNIVERSIDAD ESTATAL DE BOLÍVAR, A TRAVÉS DE LA FACULTAD DE CIENCIAS AGROPECUARIAS, RECURSOS NATURALES Y DEL AMBIENTE, CARRERA DE INGENIERÍA AGRONÓMICA.</w:t>
      </w:r>
    </w:p>
    <w:p w14:paraId="2258174E" w14:textId="77777777" w:rsidR="00F2354D" w:rsidRDefault="00F2354D" w:rsidP="007126C4">
      <w:pPr>
        <w:pStyle w:val="Prrafodelista"/>
        <w:jc w:val="center"/>
        <w:rPr>
          <w:b/>
        </w:rPr>
      </w:pPr>
    </w:p>
    <w:p w14:paraId="64A5DF0B" w14:textId="2CE9D9DF" w:rsidR="003D1417" w:rsidRPr="00B90DC9" w:rsidRDefault="003D1417" w:rsidP="00B90DC9">
      <w:pPr>
        <w:pStyle w:val="Prrafodelista"/>
        <w:jc w:val="center"/>
        <w:rPr>
          <w:b/>
          <w:szCs w:val="24"/>
        </w:rPr>
      </w:pPr>
      <w:r w:rsidRPr="00B90DC9">
        <w:rPr>
          <w:b/>
          <w:szCs w:val="24"/>
        </w:rPr>
        <w:t>AUTORAS:</w:t>
      </w:r>
    </w:p>
    <w:p w14:paraId="4A6AA8AC" w14:textId="77777777" w:rsidR="003D1417" w:rsidRPr="00B90DC9" w:rsidRDefault="003D1417" w:rsidP="00B90DC9">
      <w:pPr>
        <w:pStyle w:val="Prrafodelista"/>
        <w:jc w:val="center"/>
        <w:rPr>
          <w:b/>
          <w:szCs w:val="24"/>
        </w:rPr>
      </w:pPr>
      <w:r w:rsidRPr="00B90DC9">
        <w:rPr>
          <w:b/>
          <w:szCs w:val="24"/>
        </w:rPr>
        <w:t>CARMEN NARCISA VEGA GALEAS</w:t>
      </w:r>
    </w:p>
    <w:p w14:paraId="78D5BC1A" w14:textId="77777777" w:rsidR="003D1417" w:rsidRPr="00B90DC9" w:rsidRDefault="003D1417" w:rsidP="00B90DC9">
      <w:pPr>
        <w:pStyle w:val="Prrafodelista"/>
        <w:jc w:val="center"/>
        <w:rPr>
          <w:b/>
          <w:szCs w:val="24"/>
        </w:rPr>
      </w:pPr>
      <w:r w:rsidRPr="00B90DC9">
        <w:rPr>
          <w:b/>
          <w:szCs w:val="24"/>
        </w:rPr>
        <w:t>ANDREA MARIELA ERREYES SALAGAJE</w:t>
      </w:r>
    </w:p>
    <w:p w14:paraId="3A9E27AF" w14:textId="77777777" w:rsidR="003D1417" w:rsidRPr="007126C4" w:rsidRDefault="003D1417" w:rsidP="007126C4">
      <w:pPr>
        <w:pStyle w:val="Prrafodelista"/>
        <w:jc w:val="center"/>
        <w:rPr>
          <w:b/>
        </w:rPr>
      </w:pPr>
    </w:p>
    <w:p w14:paraId="60653053" w14:textId="77777777" w:rsidR="003D1417" w:rsidRPr="007126C4" w:rsidRDefault="003D1417" w:rsidP="007126C4">
      <w:pPr>
        <w:pStyle w:val="Prrafodelista"/>
        <w:jc w:val="center"/>
        <w:rPr>
          <w:b/>
        </w:rPr>
      </w:pPr>
      <w:r w:rsidRPr="007126C4">
        <w:rPr>
          <w:b/>
        </w:rPr>
        <w:t>DIRECTOR:</w:t>
      </w:r>
    </w:p>
    <w:p w14:paraId="24FBD27F" w14:textId="5D7FB5EB" w:rsidR="003D1417" w:rsidRDefault="003D1417" w:rsidP="007126C4">
      <w:pPr>
        <w:pStyle w:val="Prrafodelista"/>
        <w:jc w:val="center"/>
        <w:rPr>
          <w:b/>
        </w:rPr>
      </w:pPr>
      <w:r w:rsidRPr="007126C4">
        <w:rPr>
          <w:b/>
        </w:rPr>
        <w:t>ING. ANGEL RODRIGO YÁNEZ GARCÍA MSc.</w:t>
      </w:r>
    </w:p>
    <w:p w14:paraId="0772ECE3" w14:textId="77777777" w:rsidR="00B90DC9" w:rsidRPr="007126C4" w:rsidRDefault="00B90DC9" w:rsidP="007126C4">
      <w:pPr>
        <w:pStyle w:val="Prrafodelista"/>
        <w:jc w:val="center"/>
        <w:rPr>
          <w:b/>
        </w:rPr>
      </w:pPr>
    </w:p>
    <w:p w14:paraId="10751752" w14:textId="05848684" w:rsidR="00B90DC9" w:rsidRDefault="00671108" w:rsidP="007126C4">
      <w:pPr>
        <w:pStyle w:val="Prrafodelista"/>
        <w:jc w:val="center"/>
        <w:rPr>
          <w:rFonts w:asciiTheme="minorHAnsi" w:hAnsiTheme="minorHAnsi" w:cstheme="minorHAnsi"/>
          <w:b/>
        </w:rPr>
      </w:pPr>
      <w:r>
        <w:rPr>
          <w:rFonts w:asciiTheme="minorHAnsi" w:hAnsiTheme="minorHAnsi" w:cstheme="minorHAnsi"/>
          <w:b/>
        </w:rPr>
        <w:t>GUARANDA</w:t>
      </w:r>
      <w:r w:rsidR="00945EF9">
        <w:rPr>
          <w:rFonts w:asciiTheme="minorHAnsi" w:hAnsiTheme="minorHAnsi" w:cstheme="minorHAnsi"/>
          <w:b/>
        </w:rPr>
        <w:t xml:space="preserve"> </w:t>
      </w:r>
      <w:r>
        <w:rPr>
          <w:rFonts w:asciiTheme="minorHAnsi" w:hAnsiTheme="minorHAnsi" w:cstheme="minorHAnsi"/>
          <w:b/>
        </w:rPr>
        <w:t>-</w:t>
      </w:r>
      <w:r w:rsidR="00945EF9">
        <w:rPr>
          <w:rFonts w:asciiTheme="minorHAnsi" w:hAnsiTheme="minorHAnsi" w:cstheme="minorHAnsi"/>
          <w:b/>
        </w:rPr>
        <w:t xml:space="preserve"> </w:t>
      </w:r>
      <w:r w:rsidR="003D1417" w:rsidRPr="007126C4">
        <w:rPr>
          <w:rFonts w:asciiTheme="minorHAnsi" w:hAnsiTheme="minorHAnsi" w:cstheme="minorHAnsi"/>
          <w:b/>
        </w:rPr>
        <w:t xml:space="preserve">ECUADOR  </w:t>
      </w:r>
    </w:p>
    <w:p w14:paraId="78562F37" w14:textId="1FA7C231" w:rsidR="004373E7" w:rsidRDefault="004373E7" w:rsidP="00B90DC9">
      <w:pPr>
        <w:pStyle w:val="Prrafodelista"/>
        <w:jc w:val="center"/>
        <w:rPr>
          <w:b/>
        </w:rPr>
      </w:pPr>
      <w:r>
        <w:rPr>
          <w:b/>
        </w:rPr>
        <w:t>2021</w:t>
      </w:r>
    </w:p>
    <w:p w14:paraId="5B1A6BD5" w14:textId="5759C96E" w:rsidR="008353CE" w:rsidRPr="00D30B81" w:rsidRDefault="008353CE" w:rsidP="00D30B81">
      <w:pPr>
        <w:spacing w:line="240" w:lineRule="auto"/>
        <w:jc w:val="center"/>
        <w:rPr>
          <w:b/>
          <w:lang w:val="es-EC"/>
        </w:rPr>
        <w:sectPr w:rsidR="008353CE" w:rsidRPr="00D30B81" w:rsidSect="003D2F9E">
          <w:pgSz w:w="12240" w:h="15840" w:code="1"/>
          <w:pgMar w:top="1701" w:right="1701" w:bottom="1701" w:left="2268" w:header="709" w:footer="709" w:gutter="0"/>
          <w:pgNumType w:fmt="upperRoman"/>
          <w:cols w:space="708"/>
          <w:docGrid w:linePitch="360"/>
        </w:sectPr>
      </w:pPr>
    </w:p>
    <w:p w14:paraId="640C7128" w14:textId="0B146695" w:rsidR="00D30B81" w:rsidRPr="00F52C9A" w:rsidRDefault="00F52C9A" w:rsidP="00D00CA5">
      <w:pPr>
        <w:pStyle w:val="Prrafodelista"/>
        <w:jc w:val="both"/>
        <w:rPr>
          <w:rFonts w:eastAsia="Times New Roman"/>
          <w:b/>
          <w:bCs/>
          <w:szCs w:val="24"/>
        </w:rPr>
      </w:pPr>
      <w:r>
        <w:rPr>
          <w:noProof/>
          <w:lang w:val="en-US"/>
        </w:rPr>
        <w:lastRenderedPageBreak/>
        <w:drawing>
          <wp:anchor distT="0" distB="0" distL="0" distR="0" simplePos="0" relativeHeight="251708416" behindDoc="0" locked="0" layoutInCell="1" allowOverlap="1" wp14:anchorId="5238076B" wp14:editId="7DD26832">
            <wp:simplePos x="0" y="0"/>
            <wp:positionH relativeFrom="margin">
              <wp:posOffset>1198245</wp:posOffset>
            </wp:positionH>
            <wp:positionV relativeFrom="paragraph">
              <wp:posOffset>4939030</wp:posOffset>
            </wp:positionV>
            <wp:extent cx="2859405" cy="650875"/>
            <wp:effectExtent l="0" t="0" r="0" b="0"/>
            <wp:wrapTopAndBottom/>
            <wp:docPr id="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9" cstate="print">
                      <a:extLst>
                        <a:ext uri="{BEBA8EAE-BF5A-486C-A8C5-ECC9F3942E4B}">
                          <a14:imgProps xmlns:a14="http://schemas.microsoft.com/office/drawing/2010/main">
                            <a14:imgLayer r:embed="rId10">
                              <a14:imgEffect>
                                <a14:sharpenSoften amount="50000"/>
                              </a14:imgEffect>
                              <a14:imgEffect>
                                <a14:brightnessContrast contrast="-40000"/>
                              </a14:imgEffect>
                            </a14:imgLayer>
                          </a14:imgProps>
                        </a:ext>
                      </a:extLst>
                    </a:blip>
                    <a:stretch>
                      <a:fillRect/>
                    </a:stretch>
                  </pic:blipFill>
                  <pic:spPr>
                    <a:xfrm>
                      <a:off x="0" y="0"/>
                      <a:ext cx="2859405" cy="650875"/>
                    </a:xfrm>
                    <a:prstGeom prst="rect">
                      <a:avLst/>
                    </a:prstGeom>
                  </pic:spPr>
                </pic:pic>
              </a:graphicData>
            </a:graphic>
            <wp14:sizeRelV relativeFrom="margin">
              <wp14:pctHeight>0</wp14:pctHeight>
            </wp14:sizeRelV>
          </wp:anchor>
        </w:drawing>
      </w:r>
      <w:r w:rsidR="00FE6B37" w:rsidRPr="00D00CA5">
        <w:rPr>
          <w:rFonts w:eastAsia="Times New Roman"/>
          <w:b/>
          <w:bCs/>
          <w:noProof/>
          <w:szCs w:val="24"/>
          <w:lang w:val="en-US"/>
        </w:rPr>
        <w:drawing>
          <wp:anchor distT="0" distB="0" distL="114300" distR="114300" simplePos="0" relativeHeight="251706368" behindDoc="1" locked="0" layoutInCell="1" allowOverlap="1" wp14:anchorId="7104F4DD" wp14:editId="04671421">
            <wp:simplePos x="0" y="0"/>
            <wp:positionH relativeFrom="page">
              <wp:posOffset>66675</wp:posOffset>
            </wp:positionH>
            <wp:positionV relativeFrom="paragraph">
              <wp:posOffset>1183005</wp:posOffset>
            </wp:positionV>
            <wp:extent cx="7639050" cy="6686550"/>
            <wp:effectExtent l="0" t="0" r="0" b="0"/>
            <wp:wrapTight wrapText="bothSides">
              <wp:wrapPolygon edited="0">
                <wp:start x="0" y="0"/>
                <wp:lineTo x="0" y="21538"/>
                <wp:lineTo x="21546" y="21538"/>
                <wp:lineTo x="21546" y="0"/>
                <wp:lineTo x="0" y="0"/>
              </wp:wrapPolygon>
            </wp:wrapTight>
            <wp:docPr id="3" name="Imagen 3" descr="E:\20210906123938716_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20210906123938716_0001.jpg"/>
                    <pic:cNvPicPr>
                      <a:picLocks noChangeAspect="1" noChangeArrowheads="1"/>
                    </pic:cNvPicPr>
                  </pic:nvPicPr>
                  <pic:blipFill rotWithShape="1">
                    <a:blip r:embed="rId11" cstate="print">
                      <a:extLst>
                        <a:ext uri="{BEBA8EAE-BF5A-486C-A8C5-ECC9F3942E4B}">
                          <a14:imgProps xmlns:a14="http://schemas.microsoft.com/office/drawing/2010/main">
                            <a14:imgLayer r:embed="rId12">
                              <a14:imgEffect>
                                <a14:sharpenSoften amount="50000"/>
                              </a14:imgEffect>
                            </a14:imgLayer>
                          </a14:imgProps>
                        </a:ext>
                        <a:ext uri="{28A0092B-C50C-407E-A947-70E740481C1C}">
                          <a14:useLocalDpi xmlns:a14="http://schemas.microsoft.com/office/drawing/2010/main" val="0"/>
                        </a:ext>
                      </a:extLst>
                    </a:blip>
                    <a:srcRect t="20068" r="1016" b="15413"/>
                    <a:stretch/>
                  </pic:blipFill>
                  <pic:spPr bwMode="auto">
                    <a:xfrm>
                      <a:off x="0" y="0"/>
                      <a:ext cx="7639050" cy="66865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30B81" w:rsidRPr="00B90DC9">
        <w:rPr>
          <w:b/>
          <w:i/>
          <w:szCs w:val="24"/>
        </w:rPr>
        <w:t xml:space="preserve"> </w:t>
      </w:r>
      <w:bookmarkStart w:id="1" w:name="_GoBack"/>
      <w:r w:rsidRPr="00B90DC9">
        <w:rPr>
          <w:rFonts w:eastAsia="Times New Roman"/>
          <w:b/>
          <w:bCs/>
          <w:szCs w:val="24"/>
        </w:rPr>
        <w:t xml:space="preserve">VALORACIÓN </w:t>
      </w:r>
      <w:r>
        <w:rPr>
          <w:rFonts w:eastAsia="Times New Roman"/>
          <w:b/>
          <w:bCs/>
          <w:szCs w:val="24"/>
        </w:rPr>
        <w:t xml:space="preserve">DE LA RESPUESTA </w:t>
      </w:r>
      <w:r w:rsidRPr="00B90DC9">
        <w:rPr>
          <w:rFonts w:eastAsia="Times New Roman"/>
          <w:b/>
          <w:bCs/>
          <w:szCs w:val="24"/>
        </w:rPr>
        <w:t xml:space="preserve">AGRONÓMICA DE </w:t>
      </w:r>
      <w:r>
        <w:rPr>
          <w:rFonts w:eastAsia="Times New Roman"/>
          <w:b/>
          <w:bCs/>
          <w:szCs w:val="24"/>
        </w:rPr>
        <w:t xml:space="preserve">LA </w:t>
      </w:r>
      <w:r w:rsidRPr="00B90DC9">
        <w:rPr>
          <w:rFonts w:eastAsia="Times New Roman"/>
          <w:b/>
          <w:bCs/>
          <w:szCs w:val="24"/>
        </w:rPr>
        <w:t xml:space="preserve">HABILLA </w:t>
      </w:r>
      <w:r w:rsidRPr="00B90DC9">
        <w:rPr>
          <w:b/>
          <w:i/>
          <w:szCs w:val="24"/>
          <w:shd w:val="clear" w:color="auto" w:fill="FFFFFF"/>
        </w:rPr>
        <w:t>(Phaseolus spp)</w:t>
      </w:r>
      <w:r w:rsidRPr="00B90DC9">
        <w:rPr>
          <w:rFonts w:eastAsia="Times New Roman"/>
          <w:b/>
          <w:bCs/>
          <w:i/>
          <w:szCs w:val="24"/>
        </w:rPr>
        <w:t xml:space="preserve"> </w:t>
      </w:r>
      <w:r w:rsidRPr="00B90DC9">
        <w:rPr>
          <w:rFonts w:eastAsia="Times New Roman"/>
          <w:b/>
          <w:bCs/>
          <w:szCs w:val="24"/>
        </w:rPr>
        <w:t>Y CH</w:t>
      </w:r>
      <w:r>
        <w:rPr>
          <w:rFonts w:eastAsia="Times New Roman"/>
          <w:b/>
          <w:bCs/>
          <w:szCs w:val="24"/>
        </w:rPr>
        <w:t>Í</w:t>
      </w:r>
      <w:r w:rsidRPr="00B90DC9">
        <w:rPr>
          <w:rFonts w:eastAsia="Times New Roman"/>
          <w:b/>
          <w:bCs/>
          <w:szCs w:val="24"/>
        </w:rPr>
        <w:t xml:space="preserve">A </w:t>
      </w:r>
      <w:r>
        <w:rPr>
          <w:b/>
          <w:i/>
          <w:szCs w:val="24"/>
        </w:rPr>
        <w:t>(Salvia hispanica L)</w:t>
      </w:r>
      <w:r w:rsidRPr="00F52C9A">
        <w:rPr>
          <w:b/>
          <w:szCs w:val="24"/>
        </w:rPr>
        <w:t xml:space="preserve"> A</w:t>
      </w:r>
      <w:r>
        <w:rPr>
          <w:b/>
          <w:i/>
          <w:szCs w:val="24"/>
        </w:rPr>
        <w:t xml:space="preserve"> </w:t>
      </w:r>
      <w:r w:rsidRPr="00B90DC9">
        <w:rPr>
          <w:rFonts w:eastAsia="Times New Roman"/>
          <w:b/>
          <w:bCs/>
          <w:szCs w:val="24"/>
        </w:rPr>
        <w:t>DOS TIPOS DE LABRANZA Y DOS SISTEMAS DE CULTIVO</w:t>
      </w:r>
      <w:r>
        <w:rPr>
          <w:rFonts w:eastAsia="Times New Roman"/>
          <w:b/>
          <w:bCs/>
          <w:szCs w:val="24"/>
        </w:rPr>
        <w:t>,</w:t>
      </w:r>
      <w:r w:rsidRPr="00B90DC9">
        <w:rPr>
          <w:rFonts w:eastAsia="Times New Roman"/>
          <w:b/>
          <w:bCs/>
          <w:szCs w:val="24"/>
        </w:rPr>
        <w:t xml:space="preserve"> EN LA GRANJA LAGUACOTO III</w:t>
      </w:r>
      <w:r>
        <w:rPr>
          <w:rFonts w:eastAsia="Times New Roman"/>
          <w:b/>
          <w:bCs/>
          <w:szCs w:val="24"/>
        </w:rPr>
        <w:t xml:space="preserve">, </w:t>
      </w:r>
      <w:r w:rsidRPr="00B90DC9">
        <w:rPr>
          <w:rFonts w:eastAsia="Times New Roman"/>
          <w:b/>
          <w:bCs/>
          <w:szCs w:val="24"/>
        </w:rPr>
        <w:t>CANT</w:t>
      </w:r>
      <w:r>
        <w:rPr>
          <w:rFonts w:eastAsia="Times New Roman"/>
          <w:b/>
          <w:bCs/>
          <w:szCs w:val="24"/>
        </w:rPr>
        <w:t>Ó</w:t>
      </w:r>
      <w:r w:rsidRPr="00B90DC9">
        <w:rPr>
          <w:rFonts w:eastAsia="Times New Roman"/>
          <w:b/>
          <w:bCs/>
          <w:szCs w:val="24"/>
        </w:rPr>
        <w:t>N GUARANDA</w:t>
      </w:r>
      <w:r>
        <w:rPr>
          <w:rFonts w:eastAsia="Times New Roman"/>
          <w:b/>
          <w:bCs/>
          <w:szCs w:val="24"/>
        </w:rPr>
        <w:t>,</w:t>
      </w:r>
      <w:r w:rsidRPr="00B90DC9">
        <w:rPr>
          <w:rFonts w:eastAsia="Times New Roman"/>
          <w:b/>
          <w:bCs/>
          <w:szCs w:val="24"/>
        </w:rPr>
        <w:t xml:space="preserve"> PROVINCIA BOL</w:t>
      </w:r>
      <w:r>
        <w:rPr>
          <w:rFonts w:eastAsia="Times New Roman"/>
          <w:b/>
          <w:bCs/>
          <w:szCs w:val="24"/>
        </w:rPr>
        <w:t>Í</w:t>
      </w:r>
      <w:r w:rsidRPr="00B90DC9">
        <w:rPr>
          <w:rFonts w:eastAsia="Times New Roman"/>
          <w:b/>
          <w:bCs/>
          <w:szCs w:val="24"/>
        </w:rPr>
        <w:t>VAR</w:t>
      </w:r>
      <w:bookmarkEnd w:id="1"/>
    </w:p>
    <w:p w14:paraId="4C5E07C3" w14:textId="77777777" w:rsidR="00D30B81" w:rsidRPr="0099620C" w:rsidRDefault="00D30B81" w:rsidP="00313FB3">
      <w:pPr>
        <w:jc w:val="both"/>
        <w:rPr>
          <w:b/>
          <w:lang w:val="es-ES"/>
        </w:rPr>
      </w:pPr>
      <w:r w:rsidRPr="0099620C">
        <w:rPr>
          <w:b/>
          <w:lang w:val="es-ES"/>
        </w:rPr>
        <w:lastRenderedPageBreak/>
        <w:t>CERTIFICACIÓN DE LA AUTORÍA DEL PROYECTO DE INVESTIGACIÓN</w:t>
      </w:r>
    </w:p>
    <w:p w14:paraId="4E5CA3D3" w14:textId="6E47AB3A" w:rsidR="00D30B81" w:rsidRPr="0099620C" w:rsidRDefault="00D30B81" w:rsidP="00313FB3">
      <w:pPr>
        <w:jc w:val="both"/>
        <w:rPr>
          <w:lang w:val="es-ES"/>
        </w:rPr>
      </w:pPr>
      <w:r w:rsidRPr="0099620C">
        <w:rPr>
          <w:lang w:val="es-ES"/>
        </w:rPr>
        <w:t xml:space="preserve"> Nosotras, </w:t>
      </w:r>
      <w:r w:rsidRPr="0099620C">
        <w:rPr>
          <w:b/>
          <w:lang w:val="es-ES"/>
        </w:rPr>
        <w:t>Carmen Narcisa Vega Galeas</w:t>
      </w:r>
      <w:r w:rsidRPr="0099620C">
        <w:rPr>
          <w:lang w:val="es-ES"/>
        </w:rPr>
        <w:t xml:space="preserve">, con </w:t>
      </w:r>
      <w:r w:rsidR="00313FB3" w:rsidRPr="0099620C">
        <w:rPr>
          <w:lang w:val="es-ES"/>
        </w:rPr>
        <w:t xml:space="preserve">CI: </w:t>
      </w:r>
      <w:r w:rsidRPr="0099620C">
        <w:rPr>
          <w:b/>
          <w:lang w:val="es-ES"/>
        </w:rPr>
        <w:t>0202094058</w:t>
      </w:r>
      <w:r w:rsidRPr="0099620C">
        <w:rPr>
          <w:lang w:val="es-ES"/>
        </w:rPr>
        <w:t xml:space="preserve">, </w:t>
      </w:r>
      <w:r w:rsidRPr="0099620C">
        <w:rPr>
          <w:b/>
          <w:lang w:val="es-ES"/>
        </w:rPr>
        <w:t>Andrea Mariela Erreyes Salagaje</w:t>
      </w:r>
      <w:r w:rsidR="00313FB3" w:rsidRPr="0099620C">
        <w:rPr>
          <w:lang w:val="es-ES"/>
        </w:rPr>
        <w:t xml:space="preserve"> con CI: </w:t>
      </w:r>
      <w:r w:rsidR="00313FB3" w:rsidRPr="0099620C">
        <w:rPr>
          <w:b/>
          <w:lang w:val="es-ES"/>
        </w:rPr>
        <w:t>1550007783</w:t>
      </w:r>
      <w:r w:rsidRPr="0099620C">
        <w:rPr>
          <w:lang w:val="es-ES"/>
        </w:rPr>
        <w:t xml:space="preserve"> </w:t>
      </w:r>
      <w:r w:rsidR="00313FB3" w:rsidRPr="0099620C">
        <w:rPr>
          <w:lang w:val="es-ES"/>
        </w:rPr>
        <w:t>declaramos</w:t>
      </w:r>
      <w:r w:rsidRPr="0099620C">
        <w:rPr>
          <w:lang w:val="es-ES"/>
        </w:rPr>
        <w:t xml:space="preserve"> que el trabajo y los resultados presentados en este informe, no han sido previamente presentados para ningún grado o calificación profesional; y, que las referencias bibliográficas que se incluyen han sido consultadas y citadas con su respectivo autor (es).</w:t>
      </w:r>
    </w:p>
    <w:p w14:paraId="532808DD" w14:textId="6CE545D6" w:rsidR="002F216E" w:rsidRDefault="002F216E" w:rsidP="00313FB3">
      <w:pPr>
        <w:jc w:val="both"/>
        <w:rPr>
          <w:lang w:val="es-ES"/>
        </w:rPr>
      </w:pPr>
      <w:r>
        <w:rPr>
          <w:noProof/>
        </w:rPr>
        <w:drawing>
          <wp:anchor distT="0" distB="0" distL="114300" distR="114300" simplePos="0" relativeHeight="251713536" behindDoc="0" locked="0" layoutInCell="1" allowOverlap="1" wp14:anchorId="4BACA962" wp14:editId="7D56E92E">
            <wp:simplePos x="0" y="0"/>
            <wp:positionH relativeFrom="margin">
              <wp:posOffset>-278130</wp:posOffset>
            </wp:positionH>
            <wp:positionV relativeFrom="paragraph">
              <wp:posOffset>1009650</wp:posOffset>
            </wp:positionV>
            <wp:extent cx="5899150" cy="4514850"/>
            <wp:effectExtent l="0" t="0" r="635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BEBA8EAE-BF5A-486C-A8C5-ECC9F3942E4B}">
                          <a14:imgProps xmlns:a14="http://schemas.microsoft.com/office/drawing/2010/main">
                            <a14:imgLayer r:embed="rId14">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899150" cy="4514850"/>
                    </a:xfrm>
                    <a:prstGeom prst="rect">
                      <a:avLst/>
                    </a:prstGeom>
                  </pic:spPr>
                </pic:pic>
              </a:graphicData>
            </a:graphic>
            <wp14:sizeRelH relativeFrom="margin">
              <wp14:pctWidth>0</wp14:pctWidth>
            </wp14:sizeRelH>
            <wp14:sizeRelV relativeFrom="margin">
              <wp14:pctHeight>0</wp14:pctHeight>
            </wp14:sizeRelV>
          </wp:anchor>
        </w:drawing>
      </w:r>
      <w:r w:rsidR="00D30B81" w:rsidRPr="0099620C">
        <w:rPr>
          <w:lang w:val="es-ES"/>
        </w:rPr>
        <w:t xml:space="preserve"> La Universidad Estatal de Bolívar, puede hacer uso de los derechos </w:t>
      </w:r>
      <w:r w:rsidR="00313FB3" w:rsidRPr="0099620C">
        <w:rPr>
          <w:lang w:val="es-ES"/>
        </w:rPr>
        <w:t xml:space="preserve">de publicación correspondientes </w:t>
      </w:r>
      <w:r w:rsidR="00D30B81" w:rsidRPr="0099620C">
        <w:rPr>
          <w:lang w:val="es-ES"/>
        </w:rPr>
        <w:t xml:space="preserve">a este trabajo, según lo establecido por la Ley de Propiedad Intelectual, su Reglamentación y la Normativa Institucional vigente. </w:t>
      </w:r>
    </w:p>
    <w:p w14:paraId="1EAE7481" w14:textId="35E6A8C4" w:rsidR="002F216E" w:rsidRDefault="002F216E" w:rsidP="00313FB3">
      <w:pPr>
        <w:jc w:val="both"/>
        <w:rPr>
          <w:lang w:val="es-ES"/>
        </w:rPr>
      </w:pPr>
    </w:p>
    <w:p w14:paraId="77F1696A" w14:textId="16850CCE" w:rsidR="002F216E" w:rsidRDefault="002F216E" w:rsidP="00313FB3">
      <w:pPr>
        <w:jc w:val="both"/>
        <w:rPr>
          <w:lang w:val="es-ES"/>
        </w:rPr>
        <w:sectPr w:rsidR="002F216E" w:rsidSect="004373E7">
          <w:footerReference w:type="default" r:id="rId15"/>
          <w:pgSz w:w="12240" w:h="15840" w:code="1"/>
          <w:pgMar w:top="1701" w:right="1701" w:bottom="1701" w:left="2268" w:header="709" w:footer="709" w:gutter="0"/>
          <w:pgNumType w:fmt="upperRoman" w:start="1"/>
          <w:cols w:space="708"/>
          <w:docGrid w:linePitch="360"/>
        </w:sectPr>
      </w:pPr>
    </w:p>
    <w:p w14:paraId="645D1FC3" w14:textId="0365F5A8" w:rsidR="00FC0350" w:rsidRPr="0099620C" w:rsidRDefault="00FC0350" w:rsidP="0099620C">
      <w:pPr>
        <w:pStyle w:val="Sinespaciado"/>
        <w:jc w:val="center"/>
        <w:rPr>
          <w:lang w:val="es-ES"/>
        </w:rPr>
      </w:pPr>
    </w:p>
    <w:p w14:paraId="77DD61CF" w14:textId="38666325" w:rsidR="00D00CA5" w:rsidRDefault="00C47935" w:rsidP="00C47935">
      <w:pPr>
        <w:tabs>
          <w:tab w:val="left" w:pos="2070"/>
          <w:tab w:val="center" w:pos="4135"/>
          <w:tab w:val="left" w:pos="5618"/>
          <w:tab w:val="right" w:pos="8271"/>
        </w:tabs>
        <w:rPr>
          <w:rFonts w:cs="Times New Roman"/>
          <w:b/>
          <w:bCs/>
          <w:szCs w:val="24"/>
          <w:lang w:val="es-EC"/>
        </w:rPr>
      </w:pPr>
      <w:r w:rsidRPr="00C47935">
        <w:rPr>
          <w:rFonts w:cs="Times New Roman"/>
          <w:b/>
          <w:bCs/>
          <w:noProof/>
          <w:szCs w:val="24"/>
        </w:rPr>
        <w:drawing>
          <wp:anchor distT="0" distB="0" distL="114300" distR="114300" simplePos="0" relativeHeight="251711488" behindDoc="1" locked="0" layoutInCell="1" allowOverlap="1" wp14:anchorId="300A684E" wp14:editId="068CFFEB">
            <wp:simplePos x="0" y="0"/>
            <wp:positionH relativeFrom="column">
              <wp:posOffset>-1287780</wp:posOffset>
            </wp:positionH>
            <wp:positionV relativeFrom="paragraph">
              <wp:posOffset>-958215</wp:posOffset>
            </wp:positionV>
            <wp:extent cx="7406640" cy="8823960"/>
            <wp:effectExtent l="0" t="0" r="3810" b="0"/>
            <wp:wrapNone/>
            <wp:docPr id="13" name="Imagen 13" descr="J:\ESCANEADOS\img20210906_121847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J:\ESCANEADOS\img20210906_12184752.jpg"/>
                    <pic:cNvPicPr>
                      <a:picLocks noChangeAspect="1" noChangeArrowheads="1"/>
                    </pic:cNvPicPr>
                  </pic:nvPicPr>
                  <pic:blipFill rotWithShape="1">
                    <a:blip r:embed="rId16" cstate="print">
                      <a:extLst>
                        <a:ext uri="{BEBA8EAE-BF5A-486C-A8C5-ECC9F3942E4B}">
                          <a14:imgProps xmlns:a14="http://schemas.microsoft.com/office/drawing/2010/main">
                            <a14:imgLayer r:embed="rId17">
                              <a14:imgEffect>
                                <a14:sharpenSoften amount="50000"/>
                              </a14:imgEffect>
                            </a14:imgLayer>
                          </a14:imgProps>
                        </a:ext>
                        <a:ext uri="{28A0092B-C50C-407E-A947-70E740481C1C}">
                          <a14:useLocalDpi xmlns:a14="http://schemas.microsoft.com/office/drawing/2010/main" val="0"/>
                        </a:ext>
                      </a:extLst>
                    </a:blip>
                    <a:srcRect t="2258" b="3088"/>
                    <a:stretch/>
                  </pic:blipFill>
                  <pic:spPr bwMode="auto">
                    <a:xfrm>
                      <a:off x="0" y="0"/>
                      <a:ext cx="7406694" cy="8824024"/>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00CA5">
        <w:rPr>
          <w:rFonts w:cs="Times New Roman"/>
          <w:b/>
          <w:bCs/>
          <w:szCs w:val="24"/>
          <w:lang w:val="es-EC"/>
        </w:rPr>
        <w:tab/>
      </w:r>
      <w:r w:rsidR="00D00CA5">
        <w:rPr>
          <w:rFonts w:cs="Times New Roman"/>
          <w:b/>
          <w:bCs/>
          <w:szCs w:val="24"/>
          <w:lang w:val="es-EC"/>
        </w:rPr>
        <w:tab/>
      </w:r>
      <w:r w:rsidR="00D00CA5">
        <w:rPr>
          <w:rFonts w:cs="Times New Roman"/>
          <w:b/>
          <w:bCs/>
          <w:szCs w:val="24"/>
          <w:lang w:val="es-EC"/>
        </w:rPr>
        <w:tab/>
      </w:r>
      <w:r w:rsidR="00FE6B37">
        <w:rPr>
          <w:rFonts w:cs="Times New Roman"/>
          <w:b/>
          <w:bCs/>
          <w:szCs w:val="24"/>
          <w:lang w:val="es-EC"/>
        </w:rPr>
        <w:tab/>
      </w:r>
    </w:p>
    <w:p w14:paraId="02FE313F" w14:textId="29277E5A" w:rsidR="00D00CA5" w:rsidRDefault="00D00CA5" w:rsidP="00D30B81">
      <w:pPr>
        <w:tabs>
          <w:tab w:val="left" w:pos="2070"/>
        </w:tabs>
        <w:jc w:val="center"/>
        <w:rPr>
          <w:rFonts w:cs="Times New Roman"/>
          <w:b/>
          <w:bCs/>
          <w:szCs w:val="24"/>
          <w:lang w:val="es-EC"/>
        </w:rPr>
      </w:pPr>
    </w:p>
    <w:p w14:paraId="6CB3F8DA" w14:textId="05DC9961" w:rsidR="00D00CA5" w:rsidRDefault="00D00CA5" w:rsidP="00D00CA5">
      <w:pPr>
        <w:tabs>
          <w:tab w:val="left" w:pos="2070"/>
          <w:tab w:val="left" w:pos="5633"/>
        </w:tabs>
        <w:rPr>
          <w:rFonts w:cs="Times New Roman"/>
          <w:b/>
          <w:bCs/>
          <w:szCs w:val="24"/>
          <w:lang w:val="es-EC"/>
        </w:rPr>
      </w:pPr>
      <w:r>
        <w:rPr>
          <w:rFonts w:cs="Times New Roman"/>
          <w:b/>
          <w:bCs/>
          <w:szCs w:val="24"/>
          <w:lang w:val="es-EC"/>
        </w:rPr>
        <w:tab/>
      </w:r>
      <w:r>
        <w:rPr>
          <w:rFonts w:cs="Times New Roman"/>
          <w:b/>
          <w:bCs/>
          <w:szCs w:val="24"/>
          <w:lang w:val="es-EC"/>
        </w:rPr>
        <w:tab/>
      </w:r>
    </w:p>
    <w:p w14:paraId="4F5EC187" w14:textId="77777777" w:rsidR="00D00CA5" w:rsidRDefault="00D00CA5" w:rsidP="00D30B81">
      <w:pPr>
        <w:tabs>
          <w:tab w:val="left" w:pos="2070"/>
        </w:tabs>
        <w:jc w:val="center"/>
        <w:rPr>
          <w:rFonts w:cs="Times New Roman"/>
          <w:b/>
          <w:bCs/>
          <w:szCs w:val="24"/>
          <w:lang w:val="es-EC"/>
        </w:rPr>
      </w:pPr>
    </w:p>
    <w:p w14:paraId="01332C0B" w14:textId="77777777" w:rsidR="00D00CA5" w:rsidRDefault="00D00CA5" w:rsidP="00D30B81">
      <w:pPr>
        <w:tabs>
          <w:tab w:val="left" w:pos="2070"/>
        </w:tabs>
        <w:jc w:val="center"/>
        <w:rPr>
          <w:rFonts w:cs="Times New Roman"/>
          <w:b/>
          <w:bCs/>
          <w:szCs w:val="24"/>
          <w:lang w:val="es-EC"/>
        </w:rPr>
      </w:pPr>
    </w:p>
    <w:p w14:paraId="232D46DD" w14:textId="77777777" w:rsidR="00D00CA5" w:rsidRDefault="00D00CA5" w:rsidP="00D30B81">
      <w:pPr>
        <w:tabs>
          <w:tab w:val="left" w:pos="2070"/>
        </w:tabs>
        <w:jc w:val="center"/>
        <w:rPr>
          <w:rFonts w:cs="Times New Roman"/>
          <w:b/>
          <w:bCs/>
          <w:szCs w:val="24"/>
          <w:lang w:val="es-EC"/>
        </w:rPr>
      </w:pPr>
    </w:p>
    <w:p w14:paraId="60234847" w14:textId="77777777" w:rsidR="00D00CA5" w:rsidRDefault="00D00CA5" w:rsidP="00D30B81">
      <w:pPr>
        <w:tabs>
          <w:tab w:val="left" w:pos="2070"/>
        </w:tabs>
        <w:jc w:val="center"/>
        <w:rPr>
          <w:rFonts w:cs="Times New Roman"/>
          <w:b/>
          <w:bCs/>
          <w:szCs w:val="24"/>
          <w:lang w:val="es-EC"/>
        </w:rPr>
      </w:pPr>
    </w:p>
    <w:p w14:paraId="4498A4B2" w14:textId="77777777" w:rsidR="00D00CA5" w:rsidRDefault="00D00CA5" w:rsidP="00D30B81">
      <w:pPr>
        <w:tabs>
          <w:tab w:val="left" w:pos="2070"/>
        </w:tabs>
        <w:jc w:val="center"/>
        <w:rPr>
          <w:rFonts w:cs="Times New Roman"/>
          <w:b/>
          <w:bCs/>
          <w:szCs w:val="24"/>
          <w:lang w:val="es-EC"/>
        </w:rPr>
      </w:pPr>
    </w:p>
    <w:p w14:paraId="2EF31B2E" w14:textId="77777777" w:rsidR="00D00CA5" w:rsidRDefault="00D00CA5" w:rsidP="00D30B81">
      <w:pPr>
        <w:tabs>
          <w:tab w:val="left" w:pos="2070"/>
        </w:tabs>
        <w:jc w:val="center"/>
        <w:rPr>
          <w:rFonts w:cs="Times New Roman"/>
          <w:b/>
          <w:bCs/>
          <w:szCs w:val="24"/>
          <w:lang w:val="es-EC"/>
        </w:rPr>
      </w:pPr>
    </w:p>
    <w:p w14:paraId="3F66775F" w14:textId="77777777" w:rsidR="00D00CA5" w:rsidRDefault="00D00CA5" w:rsidP="00D30B81">
      <w:pPr>
        <w:tabs>
          <w:tab w:val="left" w:pos="2070"/>
        </w:tabs>
        <w:jc w:val="center"/>
        <w:rPr>
          <w:rFonts w:cs="Times New Roman"/>
          <w:b/>
          <w:bCs/>
          <w:szCs w:val="24"/>
          <w:lang w:val="es-EC"/>
        </w:rPr>
      </w:pPr>
    </w:p>
    <w:p w14:paraId="58FE522C" w14:textId="25C8A072" w:rsidR="00D00CA5" w:rsidRDefault="001A4DD8" w:rsidP="001A4DD8">
      <w:pPr>
        <w:tabs>
          <w:tab w:val="left" w:pos="2070"/>
          <w:tab w:val="left" w:pos="5201"/>
        </w:tabs>
        <w:rPr>
          <w:rFonts w:cs="Times New Roman"/>
          <w:b/>
          <w:bCs/>
          <w:szCs w:val="24"/>
          <w:lang w:val="es-EC"/>
        </w:rPr>
      </w:pPr>
      <w:r>
        <w:rPr>
          <w:rFonts w:cs="Times New Roman"/>
          <w:b/>
          <w:bCs/>
          <w:szCs w:val="24"/>
          <w:lang w:val="es-EC"/>
        </w:rPr>
        <w:tab/>
      </w:r>
      <w:r>
        <w:rPr>
          <w:rFonts w:cs="Times New Roman"/>
          <w:b/>
          <w:bCs/>
          <w:szCs w:val="24"/>
          <w:lang w:val="es-EC"/>
        </w:rPr>
        <w:tab/>
      </w:r>
    </w:p>
    <w:p w14:paraId="2FA359F2" w14:textId="77777777" w:rsidR="00D00CA5" w:rsidRDefault="00D00CA5" w:rsidP="00D30B81">
      <w:pPr>
        <w:tabs>
          <w:tab w:val="left" w:pos="2070"/>
        </w:tabs>
        <w:jc w:val="center"/>
        <w:rPr>
          <w:rFonts w:cs="Times New Roman"/>
          <w:b/>
          <w:bCs/>
          <w:szCs w:val="24"/>
          <w:lang w:val="es-EC"/>
        </w:rPr>
      </w:pPr>
    </w:p>
    <w:p w14:paraId="28BE6B56" w14:textId="77777777" w:rsidR="00D00CA5" w:rsidRDefault="00D00CA5" w:rsidP="00D30B81">
      <w:pPr>
        <w:tabs>
          <w:tab w:val="left" w:pos="2070"/>
        </w:tabs>
        <w:jc w:val="center"/>
        <w:rPr>
          <w:rFonts w:cs="Times New Roman"/>
          <w:b/>
          <w:bCs/>
          <w:szCs w:val="24"/>
          <w:lang w:val="es-EC"/>
        </w:rPr>
      </w:pPr>
    </w:p>
    <w:p w14:paraId="2C289497" w14:textId="77777777" w:rsidR="00D00CA5" w:rsidRDefault="00D00CA5" w:rsidP="00D30B81">
      <w:pPr>
        <w:tabs>
          <w:tab w:val="left" w:pos="2070"/>
        </w:tabs>
        <w:jc w:val="center"/>
        <w:rPr>
          <w:rFonts w:cs="Times New Roman"/>
          <w:b/>
          <w:bCs/>
          <w:szCs w:val="24"/>
          <w:lang w:val="es-EC"/>
        </w:rPr>
      </w:pPr>
    </w:p>
    <w:p w14:paraId="2BD9303C" w14:textId="77777777" w:rsidR="00D00CA5" w:rsidRDefault="00D00CA5" w:rsidP="00D30B81">
      <w:pPr>
        <w:tabs>
          <w:tab w:val="left" w:pos="2070"/>
        </w:tabs>
        <w:jc w:val="center"/>
        <w:rPr>
          <w:rFonts w:cs="Times New Roman"/>
          <w:b/>
          <w:bCs/>
          <w:szCs w:val="24"/>
          <w:lang w:val="es-EC"/>
        </w:rPr>
      </w:pPr>
    </w:p>
    <w:p w14:paraId="461C3D4C" w14:textId="77777777" w:rsidR="00D00CA5" w:rsidRDefault="00D00CA5" w:rsidP="00D30B81">
      <w:pPr>
        <w:tabs>
          <w:tab w:val="left" w:pos="2070"/>
        </w:tabs>
        <w:jc w:val="center"/>
        <w:rPr>
          <w:rFonts w:cs="Times New Roman"/>
          <w:b/>
          <w:bCs/>
          <w:szCs w:val="24"/>
          <w:lang w:val="es-EC"/>
        </w:rPr>
      </w:pPr>
    </w:p>
    <w:p w14:paraId="44685BBC" w14:textId="77777777" w:rsidR="00D00CA5" w:rsidRDefault="00D00CA5" w:rsidP="00D30B81">
      <w:pPr>
        <w:tabs>
          <w:tab w:val="left" w:pos="2070"/>
        </w:tabs>
        <w:jc w:val="center"/>
        <w:rPr>
          <w:rFonts w:cs="Times New Roman"/>
          <w:b/>
          <w:bCs/>
          <w:szCs w:val="24"/>
          <w:lang w:val="es-EC"/>
        </w:rPr>
      </w:pPr>
    </w:p>
    <w:p w14:paraId="72940DF1" w14:textId="77777777" w:rsidR="00D00CA5" w:rsidRDefault="00D00CA5" w:rsidP="00D30B81">
      <w:pPr>
        <w:tabs>
          <w:tab w:val="left" w:pos="2070"/>
        </w:tabs>
        <w:jc w:val="center"/>
        <w:rPr>
          <w:rFonts w:cs="Times New Roman"/>
          <w:b/>
          <w:bCs/>
          <w:szCs w:val="24"/>
          <w:lang w:val="es-EC"/>
        </w:rPr>
      </w:pPr>
    </w:p>
    <w:p w14:paraId="216B2857" w14:textId="26F75CC3" w:rsidR="00C47935" w:rsidRDefault="00C47935" w:rsidP="00C47935">
      <w:pPr>
        <w:tabs>
          <w:tab w:val="left" w:pos="2070"/>
        </w:tabs>
        <w:jc w:val="center"/>
        <w:rPr>
          <w:rFonts w:cs="Times New Roman"/>
          <w:b/>
          <w:bCs/>
          <w:szCs w:val="24"/>
          <w:lang w:val="es-EC"/>
        </w:rPr>
      </w:pPr>
      <w:r w:rsidRPr="00C47935">
        <w:rPr>
          <w:rFonts w:cs="Times New Roman"/>
          <w:b/>
          <w:bCs/>
          <w:noProof/>
          <w:szCs w:val="24"/>
        </w:rPr>
        <w:lastRenderedPageBreak/>
        <w:drawing>
          <wp:anchor distT="0" distB="0" distL="114300" distR="114300" simplePos="0" relativeHeight="251712512" behindDoc="1" locked="0" layoutInCell="1" allowOverlap="1" wp14:anchorId="2AA483EA" wp14:editId="3A87493D">
            <wp:simplePos x="0" y="0"/>
            <wp:positionH relativeFrom="margin">
              <wp:posOffset>-404523</wp:posOffset>
            </wp:positionH>
            <wp:positionV relativeFrom="paragraph">
              <wp:posOffset>279</wp:posOffset>
            </wp:positionV>
            <wp:extent cx="5887720" cy="7716520"/>
            <wp:effectExtent l="0" t="0" r="0" b="0"/>
            <wp:wrapTight wrapText="bothSides">
              <wp:wrapPolygon edited="0">
                <wp:start x="0" y="0"/>
                <wp:lineTo x="0" y="21543"/>
                <wp:lineTo x="21525" y="21543"/>
                <wp:lineTo x="21525" y="0"/>
                <wp:lineTo x="0" y="0"/>
              </wp:wrapPolygon>
            </wp:wrapTight>
            <wp:docPr id="14" name="Imagen 14" descr="J:\ESCANEADOS\img20210906_122358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J:\ESCANEADOS\img20210906_12235838.jpg"/>
                    <pic:cNvPicPr>
                      <a:picLocks noChangeAspect="1" noChangeArrowheads="1"/>
                    </pic:cNvPicPr>
                  </pic:nvPicPr>
                  <pic:blipFill rotWithShape="1">
                    <a:blip r:embed="rId18" cstate="print">
                      <a:extLst>
                        <a:ext uri="{BEBA8EAE-BF5A-486C-A8C5-ECC9F3942E4B}">
                          <a14:imgProps xmlns:a14="http://schemas.microsoft.com/office/drawing/2010/main">
                            <a14:imgLayer r:embed="rId19">
                              <a14:imgEffect>
                                <a14:sharpenSoften amount="50000"/>
                              </a14:imgEffect>
                            </a14:imgLayer>
                          </a14:imgProps>
                        </a:ext>
                        <a:ext uri="{28A0092B-C50C-407E-A947-70E740481C1C}">
                          <a14:useLocalDpi xmlns:a14="http://schemas.microsoft.com/office/drawing/2010/main" val="0"/>
                        </a:ext>
                      </a:extLst>
                    </a:blip>
                    <a:srcRect l="5000" t="10585" r="4797" b="5208"/>
                    <a:stretch/>
                  </pic:blipFill>
                  <pic:spPr bwMode="auto">
                    <a:xfrm>
                      <a:off x="0" y="0"/>
                      <a:ext cx="5887720" cy="77165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E3D5D8D" w14:textId="0455068E" w:rsidR="003D1417" w:rsidRPr="003D1417" w:rsidRDefault="00B2723F" w:rsidP="00D30B81">
      <w:pPr>
        <w:tabs>
          <w:tab w:val="left" w:pos="2070"/>
        </w:tabs>
        <w:jc w:val="center"/>
        <w:rPr>
          <w:rFonts w:cs="Times New Roman"/>
          <w:b/>
          <w:bCs/>
          <w:szCs w:val="24"/>
          <w:lang w:val="es-EC"/>
        </w:rPr>
      </w:pPr>
      <w:r>
        <w:rPr>
          <w:rFonts w:cs="Times New Roman"/>
          <w:b/>
          <w:bCs/>
          <w:szCs w:val="24"/>
          <w:lang w:val="es-EC"/>
        </w:rPr>
        <w:lastRenderedPageBreak/>
        <w:t>DEDI</w:t>
      </w:r>
      <w:r w:rsidR="003D1417" w:rsidRPr="003D1417">
        <w:rPr>
          <w:rFonts w:cs="Times New Roman"/>
          <w:b/>
          <w:bCs/>
          <w:szCs w:val="24"/>
          <w:lang w:val="es-EC"/>
        </w:rPr>
        <w:t>CATORIA</w:t>
      </w:r>
    </w:p>
    <w:p w14:paraId="233ABFDE" w14:textId="77777777" w:rsidR="003D1417" w:rsidRDefault="003D1417" w:rsidP="007126C4">
      <w:pPr>
        <w:pStyle w:val="Prrafodelista"/>
        <w:jc w:val="both"/>
      </w:pPr>
      <w:r w:rsidRPr="003D1417">
        <w:t xml:space="preserve">El presente trabajo investigativo dedico con mucho orgullo a Dios por haberme brindado la sabiduría y el entendimiento de poder cumplir con esta meta tan importante de mi vida. </w:t>
      </w:r>
    </w:p>
    <w:p w14:paraId="342647E8" w14:textId="77777777" w:rsidR="00671108" w:rsidRPr="003D1417" w:rsidRDefault="00671108" w:rsidP="007126C4">
      <w:pPr>
        <w:pStyle w:val="Prrafodelista"/>
        <w:jc w:val="both"/>
      </w:pPr>
    </w:p>
    <w:p w14:paraId="1FDF72BB" w14:textId="77777777" w:rsidR="003D1417" w:rsidRDefault="003D1417" w:rsidP="007126C4">
      <w:pPr>
        <w:pStyle w:val="Prrafodelista"/>
        <w:jc w:val="both"/>
      </w:pPr>
      <w:r w:rsidRPr="003D1417">
        <w:t xml:space="preserve">A mis queridos padres Manuel Erreyes y Blanca Salagaje por estar siempre conmigo apoyándome en todo momento tanto en la parte moral como económicamente para poder llegar a ser una profesional de la patria </w:t>
      </w:r>
    </w:p>
    <w:p w14:paraId="3BA16BF8" w14:textId="77777777" w:rsidR="00671108" w:rsidRPr="003D1417" w:rsidRDefault="00671108" w:rsidP="007126C4">
      <w:pPr>
        <w:pStyle w:val="Prrafodelista"/>
        <w:jc w:val="both"/>
      </w:pPr>
    </w:p>
    <w:p w14:paraId="5A41238F" w14:textId="77777777" w:rsidR="003D1417" w:rsidRDefault="003D1417" w:rsidP="007126C4">
      <w:pPr>
        <w:pStyle w:val="Prrafodelista"/>
        <w:jc w:val="both"/>
      </w:pPr>
      <w:r w:rsidRPr="003D1417">
        <w:t xml:space="preserve">A mis hermanas Alondra, Ada, y Lucia quienes me apoyaron decididamente para culminar con esta formación académica y profesional. </w:t>
      </w:r>
    </w:p>
    <w:p w14:paraId="3AB7D705" w14:textId="77777777" w:rsidR="00671108" w:rsidRPr="003D1417" w:rsidRDefault="00671108" w:rsidP="007126C4">
      <w:pPr>
        <w:pStyle w:val="Prrafodelista"/>
        <w:jc w:val="both"/>
      </w:pPr>
    </w:p>
    <w:p w14:paraId="0FFE0490" w14:textId="77777777" w:rsidR="003D1417" w:rsidRDefault="003D1417" w:rsidP="007126C4">
      <w:pPr>
        <w:pStyle w:val="Prrafodelista"/>
        <w:jc w:val="both"/>
      </w:pPr>
      <w:r w:rsidRPr="003D1417">
        <w:t>Finalmente, dedico con todo mi corazón el presente trabajo a Landon Erreyes por ser la fuerza y motivo de lograr esta meta</w:t>
      </w:r>
      <w:r>
        <w:t>.</w:t>
      </w:r>
    </w:p>
    <w:p w14:paraId="39C0B10F" w14:textId="77777777" w:rsidR="00671108" w:rsidRDefault="00671108" w:rsidP="007126C4">
      <w:pPr>
        <w:pStyle w:val="Prrafodelista"/>
        <w:jc w:val="both"/>
      </w:pPr>
    </w:p>
    <w:p w14:paraId="1F01B319" w14:textId="77777777" w:rsidR="003D1417" w:rsidRPr="007126C4" w:rsidRDefault="003D1417" w:rsidP="003D1417">
      <w:pPr>
        <w:jc w:val="right"/>
        <w:rPr>
          <w:b/>
          <w:lang w:val="es-EC"/>
        </w:rPr>
      </w:pPr>
      <w:r w:rsidRPr="007126C4">
        <w:rPr>
          <w:b/>
          <w:lang w:val="es-EC"/>
        </w:rPr>
        <w:t xml:space="preserve">Andrea  </w:t>
      </w:r>
    </w:p>
    <w:p w14:paraId="1F40950F" w14:textId="77777777" w:rsidR="003D1417" w:rsidRPr="003D1417" w:rsidRDefault="003D1417" w:rsidP="003D1417">
      <w:pPr>
        <w:jc w:val="both"/>
        <w:rPr>
          <w:b/>
          <w:lang w:val="es-EC"/>
        </w:rPr>
      </w:pPr>
      <w:r w:rsidRPr="003D1417">
        <w:rPr>
          <w:b/>
          <w:lang w:val="es-EC"/>
        </w:rPr>
        <w:br w:type="page"/>
      </w:r>
    </w:p>
    <w:p w14:paraId="0BA32529" w14:textId="77777777" w:rsidR="003D1417" w:rsidRPr="003D1417" w:rsidRDefault="003D1417" w:rsidP="003D1417">
      <w:pPr>
        <w:jc w:val="center"/>
        <w:rPr>
          <w:b/>
          <w:lang w:val="es-EC"/>
        </w:rPr>
      </w:pPr>
      <w:r w:rsidRPr="003D1417">
        <w:rPr>
          <w:b/>
          <w:lang w:val="es-EC"/>
        </w:rPr>
        <w:lastRenderedPageBreak/>
        <w:t>DEDICATORIA</w:t>
      </w:r>
    </w:p>
    <w:p w14:paraId="0CD55F07" w14:textId="77777777" w:rsidR="003D1417" w:rsidRDefault="003D1417" w:rsidP="007126C4">
      <w:pPr>
        <w:pStyle w:val="Prrafodelista"/>
        <w:jc w:val="both"/>
      </w:pPr>
      <w:r w:rsidRPr="003D1417">
        <w:t>El presente trabajo dedico con mucho amor y cariño a Dios por su infinita bondad, el que me acompaña y siempre me levanta de mi continuo tropiezo, por haberme dado la sabiduría para cumplir con esta meta.</w:t>
      </w:r>
    </w:p>
    <w:p w14:paraId="305568E9" w14:textId="77777777" w:rsidR="00671108" w:rsidRPr="003D1417" w:rsidRDefault="00671108" w:rsidP="007126C4">
      <w:pPr>
        <w:pStyle w:val="Prrafodelista"/>
        <w:jc w:val="both"/>
      </w:pPr>
    </w:p>
    <w:p w14:paraId="70AB4DCE" w14:textId="3A2F0225" w:rsidR="003D1417" w:rsidRPr="003D1417" w:rsidRDefault="003D1417" w:rsidP="007126C4">
      <w:pPr>
        <w:pStyle w:val="Prrafodelista"/>
        <w:jc w:val="both"/>
      </w:pPr>
      <w:r w:rsidRPr="003D1417">
        <w:t xml:space="preserve">A mí querida madre Norma Vega por apoyarme en todo momento, tanto moralmente como también económica y </w:t>
      </w:r>
      <w:r w:rsidR="00671108" w:rsidRPr="003D1417">
        <w:t>así</w:t>
      </w:r>
      <w:r w:rsidRPr="003D1417">
        <w:t xml:space="preserve"> poder llegar a culminar con éxito mi carrera profesional.</w:t>
      </w:r>
    </w:p>
    <w:p w14:paraId="76D4D5DD" w14:textId="77777777" w:rsidR="003D1417" w:rsidRDefault="003D1417" w:rsidP="007126C4">
      <w:pPr>
        <w:pStyle w:val="Prrafodelista"/>
        <w:jc w:val="both"/>
      </w:pPr>
      <w:r w:rsidRPr="003D1417">
        <w:t>A mi padre político Eladio Gáleas por inculcarme con buenos valores y apoyarme en cada momento.</w:t>
      </w:r>
    </w:p>
    <w:p w14:paraId="57A69207" w14:textId="77777777" w:rsidR="00671108" w:rsidRPr="003D1417" w:rsidRDefault="00671108" w:rsidP="007126C4">
      <w:pPr>
        <w:pStyle w:val="Prrafodelista"/>
        <w:jc w:val="both"/>
      </w:pPr>
    </w:p>
    <w:p w14:paraId="5E1D6D34" w14:textId="77777777" w:rsidR="003D1417" w:rsidRDefault="003D1417" w:rsidP="007126C4">
      <w:pPr>
        <w:pStyle w:val="Prrafodelista"/>
        <w:jc w:val="both"/>
      </w:pPr>
      <w:r w:rsidRPr="003D1417">
        <w:t>A mis queridos hermanos (as): Patricio, Diana, Álvaro, Johana, Marco y Carlitos quienes me apoyaron incondicionalmente para culminar con esta formación académica y profesional.</w:t>
      </w:r>
    </w:p>
    <w:p w14:paraId="38720907" w14:textId="77777777" w:rsidR="00671108" w:rsidRPr="003D1417" w:rsidRDefault="00671108" w:rsidP="007126C4">
      <w:pPr>
        <w:pStyle w:val="Prrafodelista"/>
        <w:jc w:val="both"/>
      </w:pPr>
    </w:p>
    <w:p w14:paraId="29F34FB7" w14:textId="77777777" w:rsidR="003D1417" w:rsidRDefault="003D1417" w:rsidP="007126C4">
      <w:pPr>
        <w:pStyle w:val="Prrafodelista"/>
        <w:jc w:val="both"/>
      </w:pPr>
      <w:r w:rsidRPr="003D1417">
        <w:t>Finalmente, A mi amada hija Valentina Coloma por ser mi fuente de motivación e inspiración para poder superarme cada día más y así poder luchar para que la v</w:t>
      </w:r>
      <w:r>
        <w:t>ida nos depare un futuro mejor.</w:t>
      </w:r>
    </w:p>
    <w:p w14:paraId="09D1253E" w14:textId="77777777" w:rsidR="00671108" w:rsidRDefault="00671108" w:rsidP="007126C4">
      <w:pPr>
        <w:jc w:val="right"/>
        <w:rPr>
          <w:b/>
          <w:lang w:val="es-EC"/>
        </w:rPr>
      </w:pPr>
    </w:p>
    <w:p w14:paraId="7645E190" w14:textId="77777777" w:rsidR="003D1417" w:rsidRPr="007126C4" w:rsidRDefault="003D1417" w:rsidP="007126C4">
      <w:pPr>
        <w:jc w:val="right"/>
        <w:rPr>
          <w:b/>
          <w:lang w:val="es-EC"/>
        </w:rPr>
      </w:pPr>
      <w:r w:rsidRPr="007126C4">
        <w:rPr>
          <w:b/>
          <w:lang w:val="es-EC"/>
        </w:rPr>
        <w:t xml:space="preserve">Narcisa </w:t>
      </w:r>
    </w:p>
    <w:p w14:paraId="71EB5974" w14:textId="77777777" w:rsidR="003D1417" w:rsidRDefault="003D1417" w:rsidP="003D1417">
      <w:pPr>
        <w:jc w:val="center"/>
        <w:rPr>
          <w:b/>
          <w:lang w:val="es-EC"/>
        </w:rPr>
      </w:pPr>
    </w:p>
    <w:p w14:paraId="6CD3B8FD" w14:textId="77777777" w:rsidR="003D1417" w:rsidRDefault="003D1417" w:rsidP="003D1417">
      <w:pPr>
        <w:jc w:val="center"/>
        <w:rPr>
          <w:b/>
          <w:lang w:val="es-EC"/>
        </w:rPr>
      </w:pPr>
    </w:p>
    <w:p w14:paraId="116CB9E0" w14:textId="77777777" w:rsidR="003D1417" w:rsidRDefault="003D1417" w:rsidP="003D1417">
      <w:pPr>
        <w:jc w:val="center"/>
        <w:rPr>
          <w:b/>
          <w:lang w:val="es-EC"/>
        </w:rPr>
      </w:pPr>
    </w:p>
    <w:p w14:paraId="13237283" w14:textId="5D592B90" w:rsidR="003D1417" w:rsidRDefault="003D1417" w:rsidP="003D1417">
      <w:pPr>
        <w:jc w:val="center"/>
        <w:rPr>
          <w:b/>
          <w:lang w:val="es-EC"/>
        </w:rPr>
      </w:pPr>
    </w:p>
    <w:p w14:paraId="40E929ED" w14:textId="0220AD15" w:rsidR="00F2354D" w:rsidRDefault="00F2354D" w:rsidP="003D1417">
      <w:pPr>
        <w:jc w:val="center"/>
        <w:rPr>
          <w:b/>
          <w:lang w:val="es-EC"/>
        </w:rPr>
      </w:pPr>
    </w:p>
    <w:p w14:paraId="380F0EAB" w14:textId="77777777" w:rsidR="00F2354D" w:rsidRDefault="00F2354D" w:rsidP="003D1417">
      <w:pPr>
        <w:jc w:val="center"/>
        <w:rPr>
          <w:b/>
          <w:lang w:val="es-EC"/>
        </w:rPr>
      </w:pPr>
    </w:p>
    <w:p w14:paraId="51ECBE8A" w14:textId="77777777" w:rsidR="003D1417" w:rsidRPr="003D1417" w:rsidRDefault="003D1417" w:rsidP="003D1417">
      <w:pPr>
        <w:jc w:val="center"/>
        <w:rPr>
          <w:b/>
          <w:lang w:val="es-EC"/>
        </w:rPr>
      </w:pPr>
      <w:r w:rsidRPr="003D1417">
        <w:rPr>
          <w:b/>
          <w:lang w:val="es-EC"/>
        </w:rPr>
        <w:lastRenderedPageBreak/>
        <w:t>AGRADECIMIENTO</w:t>
      </w:r>
    </w:p>
    <w:p w14:paraId="0256A1C2" w14:textId="77777777" w:rsidR="003D1417" w:rsidRDefault="003D1417" w:rsidP="007126C4">
      <w:pPr>
        <w:pStyle w:val="Prrafodelista"/>
        <w:jc w:val="both"/>
      </w:pPr>
      <w:r w:rsidRPr="003D1417">
        <w:t xml:space="preserve">En primer lugar, agradecemos a Dios, por brindarnos los recursos necesarios en el transcurso de nuestras vidas. </w:t>
      </w:r>
    </w:p>
    <w:p w14:paraId="378E6AE1" w14:textId="77777777" w:rsidR="00671108" w:rsidRPr="003D1417" w:rsidRDefault="00671108" w:rsidP="007126C4">
      <w:pPr>
        <w:pStyle w:val="Prrafodelista"/>
        <w:jc w:val="both"/>
      </w:pPr>
    </w:p>
    <w:p w14:paraId="508838FC" w14:textId="77777777" w:rsidR="003D1417" w:rsidRDefault="003D1417" w:rsidP="007126C4">
      <w:pPr>
        <w:pStyle w:val="Prrafodelista"/>
        <w:jc w:val="both"/>
      </w:pPr>
      <w:r w:rsidRPr="003D1417">
        <w:t xml:space="preserve">De manera especial a la Universidad Estatal de Bolívar por abrirnos las puertas a cada uno de los estudiantes, y principalmente a la Facultad de Ciencias Agropecuarias Recursos Naturales y del Ambiente, Carrera de Ingeniería Agronómica, por habernos permitido formar parte de esta prestigiosa institución. </w:t>
      </w:r>
    </w:p>
    <w:p w14:paraId="6DA70BC8" w14:textId="77777777" w:rsidR="00671108" w:rsidRPr="003D1417" w:rsidRDefault="00671108" w:rsidP="007126C4">
      <w:pPr>
        <w:pStyle w:val="Prrafodelista"/>
        <w:jc w:val="both"/>
      </w:pPr>
    </w:p>
    <w:p w14:paraId="14FF0D85" w14:textId="77777777" w:rsidR="003D1417" w:rsidRDefault="003D1417" w:rsidP="007126C4">
      <w:pPr>
        <w:pStyle w:val="Prrafodelista"/>
        <w:jc w:val="both"/>
      </w:pPr>
      <w:r w:rsidRPr="003D1417">
        <w:t>A nuestra familia por siempre estar presentes dándonos fuerzas y el apoyo necesario para poder cumplir con esta meta de ser profesionales.</w:t>
      </w:r>
    </w:p>
    <w:p w14:paraId="3C7BF3E3" w14:textId="77777777" w:rsidR="00671108" w:rsidRPr="003D1417" w:rsidRDefault="00671108" w:rsidP="007126C4">
      <w:pPr>
        <w:pStyle w:val="Prrafodelista"/>
        <w:jc w:val="both"/>
      </w:pPr>
    </w:p>
    <w:p w14:paraId="17B65600" w14:textId="77777777" w:rsidR="003D1417" w:rsidRDefault="003D1417" w:rsidP="007126C4">
      <w:pPr>
        <w:pStyle w:val="Prrafodelista"/>
        <w:jc w:val="both"/>
      </w:pPr>
      <w:r w:rsidRPr="003D1417">
        <w:t xml:space="preserve">También Un agradecimiento sincero a los Ing. Rodrigo Yánez (Director), David Silva García (Biometrista) y al Dr. Olmedo Zapata (Área de Redacción Técnica) por estar siempre pendientes, guiarnos y apoyarnos en el transcurso de esta investigación. </w:t>
      </w:r>
    </w:p>
    <w:p w14:paraId="7A482B98" w14:textId="77777777" w:rsidR="00671108" w:rsidRPr="003D1417" w:rsidRDefault="00671108" w:rsidP="007126C4">
      <w:pPr>
        <w:pStyle w:val="Prrafodelista"/>
        <w:jc w:val="both"/>
      </w:pPr>
    </w:p>
    <w:p w14:paraId="490DF7B2" w14:textId="77777777" w:rsidR="003D1417" w:rsidRDefault="003D1417" w:rsidP="007126C4">
      <w:pPr>
        <w:pStyle w:val="Prrafodelista"/>
        <w:jc w:val="both"/>
      </w:pPr>
      <w:r w:rsidRPr="003D1417">
        <w:t>Quienes con su apoyo y dedicación hicieron posible culminar con esta investigación.</w:t>
      </w:r>
    </w:p>
    <w:p w14:paraId="37E43C42" w14:textId="77777777" w:rsidR="003D1417" w:rsidRDefault="003D1417" w:rsidP="003D1417">
      <w:pPr>
        <w:rPr>
          <w:lang w:val="es-EC"/>
        </w:rPr>
      </w:pPr>
    </w:p>
    <w:p w14:paraId="49E88C96" w14:textId="77777777" w:rsidR="003D1417" w:rsidRDefault="003D1417" w:rsidP="003D1417">
      <w:pPr>
        <w:rPr>
          <w:lang w:val="es-EC"/>
        </w:rPr>
      </w:pPr>
    </w:p>
    <w:p w14:paraId="796643CF" w14:textId="77777777" w:rsidR="003D1417" w:rsidRDefault="003D1417" w:rsidP="003D1417">
      <w:pPr>
        <w:rPr>
          <w:lang w:val="es-EC"/>
        </w:rPr>
      </w:pPr>
    </w:p>
    <w:p w14:paraId="63445CED" w14:textId="77777777" w:rsidR="003D1417" w:rsidRDefault="003D1417" w:rsidP="003D1417">
      <w:pPr>
        <w:rPr>
          <w:lang w:val="es-EC"/>
        </w:rPr>
      </w:pPr>
    </w:p>
    <w:p w14:paraId="50ADCC55" w14:textId="77777777" w:rsidR="003D1417" w:rsidRDefault="003D1417" w:rsidP="003D1417">
      <w:pPr>
        <w:rPr>
          <w:lang w:val="es-EC"/>
        </w:rPr>
      </w:pPr>
    </w:p>
    <w:p w14:paraId="3684C9B9" w14:textId="75C21A89" w:rsidR="007126C4" w:rsidRDefault="007126C4" w:rsidP="003D1417">
      <w:pPr>
        <w:rPr>
          <w:lang w:val="es-EC"/>
        </w:rPr>
      </w:pPr>
    </w:p>
    <w:p w14:paraId="7883F373" w14:textId="77777777" w:rsidR="00F2354D" w:rsidRDefault="00F2354D" w:rsidP="003D1417">
      <w:pPr>
        <w:rPr>
          <w:lang w:val="es-EC"/>
        </w:rPr>
      </w:pPr>
    </w:p>
    <w:p w14:paraId="73F36FDE" w14:textId="77777777" w:rsidR="00671108" w:rsidRDefault="00671108" w:rsidP="003D1417">
      <w:pPr>
        <w:rPr>
          <w:lang w:val="es-EC"/>
        </w:rPr>
      </w:pPr>
    </w:p>
    <w:p w14:paraId="1F3B86D1" w14:textId="77777777" w:rsidR="006B48D6" w:rsidRPr="00325B5F" w:rsidRDefault="006B48D6" w:rsidP="006B48D6">
      <w:pPr>
        <w:jc w:val="center"/>
        <w:rPr>
          <w:rFonts w:cs="Times New Roman"/>
          <w:b/>
          <w:szCs w:val="24"/>
          <w:lang w:val="es-EC"/>
        </w:rPr>
      </w:pPr>
      <w:r w:rsidRPr="00325B5F">
        <w:rPr>
          <w:rFonts w:cs="Times New Roman"/>
          <w:b/>
          <w:szCs w:val="24"/>
          <w:lang w:val="es-EC"/>
        </w:rPr>
        <w:lastRenderedPageBreak/>
        <w:t>INDICE GENERAL</w:t>
      </w:r>
    </w:p>
    <w:p w14:paraId="49AFB3C7" w14:textId="77777777" w:rsidR="006B48D6" w:rsidRPr="005C16D7" w:rsidRDefault="006B48D6" w:rsidP="006B48D6">
      <w:pPr>
        <w:tabs>
          <w:tab w:val="right" w:pos="8271"/>
        </w:tabs>
        <w:rPr>
          <w:rFonts w:cs="Times New Roman"/>
          <w:b/>
          <w:szCs w:val="24"/>
          <w:lang w:val="es-EC"/>
        </w:rPr>
      </w:pPr>
      <w:r w:rsidRPr="005C16D7">
        <w:rPr>
          <w:rFonts w:cs="Times New Roman"/>
          <w:b/>
          <w:szCs w:val="24"/>
          <w:lang w:val="es-EC"/>
        </w:rPr>
        <w:t xml:space="preserve">Contenido </w:t>
      </w:r>
      <w:r w:rsidRPr="005C16D7">
        <w:rPr>
          <w:rFonts w:cs="Times New Roman"/>
          <w:b/>
          <w:szCs w:val="24"/>
          <w:lang w:val="es-EC"/>
        </w:rPr>
        <w:tab/>
        <w:t xml:space="preserve">Pagina </w:t>
      </w:r>
    </w:p>
    <w:p w14:paraId="3D2F3DFC" w14:textId="1B5878D2" w:rsidR="005C16D7" w:rsidRPr="005C16D7" w:rsidRDefault="003E7614">
      <w:pPr>
        <w:pStyle w:val="TDC1"/>
        <w:tabs>
          <w:tab w:val="left" w:pos="480"/>
          <w:tab w:val="right" w:leader="dot" w:pos="8261"/>
        </w:tabs>
        <w:rPr>
          <w:rFonts w:ascii="Times New Roman" w:eastAsiaTheme="minorEastAsia" w:hAnsi="Times New Roman" w:cs="Times New Roman"/>
          <w:bCs w:val="0"/>
          <w:caps w:val="0"/>
          <w:noProof/>
          <w:sz w:val="24"/>
          <w:szCs w:val="24"/>
          <w:lang w:val="es-ES" w:eastAsia="es-ES"/>
        </w:rPr>
      </w:pPr>
      <w:r w:rsidRPr="005C16D7">
        <w:rPr>
          <w:rFonts w:ascii="Times New Roman" w:hAnsi="Times New Roman" w:cs="Times New Roman"/>
          <w:sz w:val="24"/>
          <w:szCs w:val="24"/>
        </w:rPr>
        <w:fldChar w:fldCharType="begin"/>
      </w:r>
      <w:r w:rsidRPr="005C16D7">
        <w:rPr>
          <w:rFonts w:ascii="Times New Roman" w:hAnsi="Times New Roman" w:cs="Times New Roman"/>
          <w:sz w:val="24"/>
          <w:szCs w:val="24"/>
        </w:rPr>
        <w:instrText xml:space="preserve"> TOC \o "1-3" \h \z \u </w:instrText>
      </w:r>
      <w:r w:rsidRPr="005C16D7">
        <w:rPr>
          <w:rFonts w:ascii="Times New Roman" w:hAnsi="Times New Roman" w:cs="Times New Roman"/>
          <w:sz w:val="24"/>
          <w:szCs w:val="24"/>
        </w:rPr>
        <w:fldChar w:fldCharType="separate"/>
      </w:r>
      <w:hyperlink w:anchor="_Toc81563214" w:history="1">
        <w:r w:rsidR="005C16D7" w:rsidRPr="005C16D7">
          <w:rPr>
            <w:rStyle w:val="Hipervnculo"/>
            <w:rFonts w:ascii="Times New Roman" w:hAnsi="Times New Roman" w:cs="Times New Roman"/>
            <w:noProof/>
            <w:sz w:val="24"/>
            <w:szCs w:val="24"/>
            <w:lang w:val="es-EC"/>
          </w:rPr>
          <w:t>I.</w:t>
        </w:r>
        <w:r w:rsidR="005C16D7" w:rsidRPr="005C16D7">
          <w:rPr>
            <w:rFonts w:ascii="Times New Roman" w:eastAsiaTheme="minorEastAsia" w:hAnsi="Times New Roman" w:cs="Times New Roman"/>
            <w:bCs w:val="0"/>
            <w:caps w:val="0"/>
            <w:noProof/>
            <w:sz w:val="24"/>
            <w:szCs w:val="24"/>
            <w:lang w:val="es-ES" w:eastAsia="es-ES"/>
          </w:rPr>
          <w:tab/>
        </w:r>
        <w:r w:rsidR="005C16D7" w:rsidRPr="005C16D7">
          <w:rPr>
            <w:rStyle w:val="Hipervnculo"/>
            <w:rFonts w:ascii="Times New Roman" w:hAnsi="Times New Roman" w:cs="Times New Roman"/>
            <w:noProof/>
            <w:sz w:val="24"/>
            <w:szCs w:val="24"/>
          </w:rPr>
          <w:t>INTRODUCCIÓN</w:t>
        </w:r>
        <w:r w:rsidR="005C16D7" w:rsidRPr="005C16D7">
          <w:rPr>
            <w:rFonts w:ascii="Times New Roman" w:hAnsi="Times New Roman" w:cs="Times New Roman"/>
            <w:noProof/>
            <w:webHidden/>
            <w:sz w:val="24"/>
            <w:szCs w:val="24"/>
          </w:rPr>
          <w:tab/>
        </w:r>
        <w:r w:rsidR="005C16D7" w:rsidRPr="005C16D7">
          <w:rPr>
            <w:rFonts w:ascii="Times New Roman" w:hAnsi="Times New Roman" w:cs="Times New Roman"/>
            <w:noProof/>
            <w:webHidden/>
            <w:sz w:val="24"/>
            <w:szCs w:val="24"/>
          </w:rPr>
          <w:fldChar w:fldCharType="begin"/>
        </w:r>
        <w:r w:rsidR="005C16D7" w:rsidRPr="005C16D7">
          <w:rPr>
            <w:rFonts w:ascii="Times New Roman" w:hAnsi="Times New Roman" w:cs="Times New Roman"/>
            <w:noProof/>
            <w:webHidden/>
            <w:sz w:val="24"/>
            <w:szCs w:val="24"/>
          </w:rPr>
          <w:instrText xml:space="preserve"> PAGEREF _Toc81563214 \h </w:instrText>
        </w:r>
        <w:r w:rsidR="005C16D7" w:rsidRPr="005C16D7">
          <w:rPr>
            <w:rFonts w:ascii="Times New Roman" w:hAnsi="Times New Roman" w:cs="Times New Roman"/>
            <w:noProof/>
            <w:webHidden/>
            <w:sz w:val="24"/>
            <w:szCs w:val="24"/>
          </w:rPr>
        </w:r>
        <w:r w:rsidR="005C16D7" w:rsidRPr="005C16D7">
          <w:rPr>
            <w:rFonts w:ascii="Times New Roman" w:hAnsi="Times New Roman" w:cs="Times New Roman"/>
            <w:noProof/>
            <w:webHidden/>
            <w:sz w:val="24"/>
            <w:szCs w:val="24"/>
          </w:rPr>
          <w:fldChar w:fldCharType="separate"/>
        </w:r>
        <w:r w:rsidR="00F52C9A">
          <w:rPr>
            <w:rFonts w:ascii="Times New Roman" w:hAnsi="Times New Roman" w:cs="Times New Roman"/>
            <w:noProof/>
            <w:webHidden/>
            <w:sz w:val="24"/>
            <w:szCs w:val="24"/>
          </w:rPr>
          <w:t>1</w:t>
        </w:r>
        <w:r w:rsidR="005C16D7" w:rsidRPr="005C16D7">
          <w:rPr>
            <w:rFonts w:ascii="Times New Roman" w:hAnsi="Times New Roman" w:cs="Times New Roman"/>
            <w:noProof/>
            <w:webHidden/>
            <w:sz w:val="24"/>
            <w:szCs w:val="24"/>
          </w:rPr>
          <w:fldChar w:fldCharType="end"/>
        </w:r>
      </w:hyperlink>
    </w:p>
    <w:p w14:paraId="5869BA04" w14:textId="3CE2F86B" w:rsidR="005C16D7" w:rsidRPr="005C16D7" w:rsidRDefault="00F52C9A">
      <w:pPr>
        <w:pStyle w:val="TDC1"/>
        <w:tabs>
          <w:tab w:val="left" w:pos="480"/>
          <w:tab w:val="right" w:leader="dot" w:pos="8261"/>
        </w:tabs>
        <w:rPr>
          <w:rFonts w:ascii="Times New Roman" w:eastAsiaTheme="minorEastAsia" w:hAnsi="Times New Roman" w:cs="Times New Roman"/>
          <w:bCs w:val="0"/>
          <w:caps w:val="0"/>
          <w:noProof/>
          <w:sz w:val="24"/>
          <w:szCs w:val="24"/>
          <w:lang w:val="es-ES" w:eastAsia="es-ES"/>
        </w:rPr>
      </w:pPr>
      <w:hyperlink w:anchor="_Toc81563215" w:history="1">
        <w:r w:rsidR="005C16D7" w:rsidRPr="005C16D7">
          <w:rPr>
            <w:rStyle w:val="Hipervnculo"/>
            <w:rFonts w:ascii="Times New Roman" w:hAnsi="Times New Roman" w:cs="Times New Roman"/>
            <w:noProof/>
            <w:sz w:val="24"/>
            <w:szCs w:val="24"/>
            <w:lang w:val="es-EC"/>
          </w:rPr>
          <w:t>II.</w:t>
        </w:r>
        <w:r w:rsidR="005C16D7" w:rsidRPr="005C16D7">
          <w:rPr>
            <w:rFonts w:ascii="Times New Roman" w:eastAsiaTheme="minorEastAsia" w:hAnsi="Times New Roman" w:cs="Times New Roman"/>
            <w:bCs w:val="0"/>
            <w:caps w:val="0"/>
            <w:noProof/>
            <w:sz w:val="24"/>
            <w:szCs w:val="24"/>
            <w:lang w:val="es-ES" w:eastAsia="es-ES"/>
          </w:rPr>
          <w:tab/>
        </w:r>
        <w:r w:rsidR="005C16D7" w:rsidRPr="005C16D7">
          <w:rPr>
            <w:rStyle w:val="Hipervnculo"/>
            <w:rFonts w:ascii="Times New Roman" w:hAnsi="Times New Roman" w:cs="Times New Roman"/>
            <w:noProof/>
            <w:sz w:val="24"/>
            <w:szCs w:val="24"/>
          </w:rPr>
          <w:t>PROBLEMA</w:t>
        </w:r>
        <w:r w:rsidR="005C16D7" w:rsidRPr="005C16D7">
          <w:rPr>
            <w:rFonts w:ascii="Times New Roman" w:hAnsi="Times New Roman" w:cs="Times New Roman"/>
            <w:noProof/>
            <w:webHidden/>
            <w:sz w:val="24"/>
            <w:szCs w:val="24"/>
          </w:rPr>
          <w:tab/>
        </w:r>
        <w:r w:rsidR="005C16D7" w:rsidRPr="005C16D7">
          <w:rPr>
            <w:rFonts w:ascii="Times New Roman" w:hAnsi="Times New Roman" w:cs="Times New Roman"/>
            <w:noProof/>
            <w:webHidden/>
            <w:sz w:val="24"/>
            <w:szCs w:val="24"/>
          </w:rPr>
          <w:fldChar w:fldCharType="begin"/>
        </w:r>
        <w:r w:rsidR="005C16D7" w:rsidRPr="005C16D7">
          <w:rPr>
            <w:rFonts w:ascii="Times New Roman" w:hAnsi="Times New Roman" w:cs="Times New Roman"/>
            <w:noProof/>
            <w:webHidden/>
            <w:sz w:val="24"/>
            <w:szCs w:val="24"/>
          </w:rPr>
          <w:instrText xml:space="preserve"> PAGEREF _Toc81563215 \h </w:instrText>
        </w:r>
        <w:r w:rsidR="005C16D7" w:rsidRPr="005C16D7">
          <w:rPr>
            <w:rFonts w:ascii="Times New Roman" w:hAnsi="Times New Roman" w:cs="Times New Roman"/>
            <w:noProof/>
            <w:webHidden/>
            <w:sz w:val="24"/>
            <w:szCs w:val="24"/>
          </w:rPr>
        </w:r>
        <w:r w:rsidR="005C16D7" w:rsidRPr="005C16D7">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w:t>
        </w:r>
        <w:r w:rsidR="005C16D7" w:rsidRPr="005C16D7">
          <w:rPr>
            <w:rFonts w:ascii="Times New Roman" w:hAnsi="Times New Roman" w:cs="Times New Roman"/>
            <w:noProof/>
            <w:webHidden/>
            <w:sz w:val="24"/>
            <w:szCs w:val="24"/>
          </w:rPr>
          <w:fldChar w:fldCharType="end"/>
        </w:r>
      </w:hyperlink>
    </w:p>
    <w:p w14:paraId="6B121CF8" w14:textId="252E6D6A" w:rsidR="005C16D7" w:rsidRPr="005C16D7" w:rsidRDefault="00F52C9A">
      <w:pPr>
        <w:pStyle w:val="TDC1"/>
        <w:tabs>
          <w:tab w:val="left" w:pos="480"/>
          <w:tab w:val="right" w:leader="dot" w:pos="8261"/>
        </w:tabs>
        <w:rPr>
          <w:rFonts w:ascii="Times New Roman" w:eastAsiaTheme="minorEastAsia" w:hAnsi="Times New Roman" w:cs="Times New Roman"/>
          <w:bCs w:val="0"/>
          <w:caps w:val="0"/>
          <w:noProof/>
          <w:sz w:val="24"/>
          <w:szCs w:val="24"/>
          <w:lang w:val="es-ES" w:eastAsia="es-ES"/>
        </w:rPr>
      </w:pPr>
      <w:hyperlink w:anchor="_Toc81563216" w:history="1">
        <w:r w:rsidR="005C16D7" w:rsidRPr="005C16D7">
          <w:rPr>
            <w:rStyle w:val="Hipervnculo"/>
            <w:rFonts w:ascii="Times New Roman" w:eastAsiaTheme="majorEastAsia" w:hAnsi="Times New Roman" w:cs="Times New Roman"/>
            <w:noProof/>
            <w:sz w:val="24"/>
            <w:szCs w:val="24"/>
            <w:lang w:val="es-EC"/>
          </w:rPr>
          <w:t>III.</w:t>
        </w:r>
        <w:r w:rsidR="005C16D7" w:rsidRPr="005C16D7">
          <w:rPr>
            <w:rFonts w:ascii="Times New Roman" w:eastAsiaTheme="minorEastAsia" w:hAnsi="Times New Roman" w:cs="Times New Roman"/>
            <w:bCs w:val="0"/>
            <w:caps w:val="0"/>
            <w:noProof/>
            <w:sz w:val="24"/>
            <w:szCs w:val="24"/>
            <w:lang w:val="es-ES" w:eastAsia="es-ES"/>
          </w:rPr>
          <w:tab/>
        </w:r>
        <w:r w:rsidR="005C16D7" w:rsidRPr="005C16D7">
          <w:rPr>
            <w:rStyle w:val="Hipervnculo"/>
            <w:rFonts w:ascii="Times New Roman" w:eastAsiaTheme="majorEastAsia" w:hAnsi="Times New Roman" w:cs="Times New Roman"/>
            <w:noProof/>
            <w:sz w:val="24"/>
            <w:szCs w:val="24"/>
          </w:rPr>
          <w:t>MARCO TEÓRICO</w:t>
        </w:r>
        <w:r w:rsidR="005C16D7" w:rsidRPr="005C16D7">
          <w:rPr>
            <w:rFonts w:ascii="Times New Roman" w:hAnsi="Times New Roman" w:cs="Times New Roman"/>
            <w:noProof/>
            <w:webHidden/>
            <w:sz w:val="24"/>
            <w:szCs w:val="24"/>
          </w:rPr>
          <w:tab/>
        </w:r>
        <w:r w:rsidR="005C16D7" w:rsidRPr="005C16D7">
          <w:rPr>
            <w:rFonts w:ascii="Times New Roman" w:hAnsi="Times New Roman" w:cs="Times New Roman"/>
            <w:noProof/>
            <w:webHidden/>
            <w:sz w:val="24"/>
            <w:szCs w:val="24"/>
          </w:rPr>
          <w:fldChar w:fldCharType="begin"/>
        </w:r>
        <w:r w:rsidR="005C16D7" w:rsidRPr="005C16D7">
          <w:rPr>
            <w:rFonts w:ascii="Times New Roman" w:hAnsi="Times New Roman" w:cs="Times New Roman"/>
            <w:noProof/>
            <w:webHidden/>
            <w:sz w:val="24"/>
            <w:szCs w:val="24"/>
          </w:rPr>
          <w:instrText xml:space="preserve"> PAGEREF _Toc81563216 \h </w:instrText>
        </w:r>
        <w:r w:rsidR="005C16D7" w:rsidRPr="005C16D7">
          <w:rPr>
            <w:rFonts w:ascii="Times New Roman" w:hAnsi="Times New Roman" w:cs="Times New Roman"/>
            <w:noProof/>
            <w:webHidden/>
            <w:sz w:val="24"/>
            <w:szCs w:val="24"/>
          </w:rPr>
        </w:r>
        <w:r w:rsidR="005C16D7" w:rsidRPr="005C16D7">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005C16D7" w:rsidRPr="005C16D7">
          <w:rPr>
            <w:rFonts w:ascii="Times New Roman" w:hAnsi="Times New Roman" w:cs="Times New Roman"/>
            <w:noProof/>
            <w:webHidden/>
            <w:sz w:val="24"/>
            <w:szCs w:val="24"/>
          </w:rPr>
          <w:fldChar w:fldCharType="end"/>
        </w:r>
      </w:hyperlink>
    </w:p>
    <w:p w14:paraId="30EE370D" w14:textId="7D998B79" w:rsidR="005C16D7" w:rsidRPr="005C16D7" w:rsidRDefault="00F52C9A">
      <w:pPr>
        <w:pStyle w:val="TDC2"/>
        <w:tabs>
          <w:tab w:val="left" w:pos="960"/>
          <w:tab w:val="right" w:leader="dot" w:pos="8261"/>
        </w:tabs>
        <w:rPr>
          <w:rFonts w:ascii="Times New Roman" w:eastAsiaTheme="minorEastAsia" w:hAnsi="Times New Roman" w:cs="Times New Roman"/>
          <w:b/>
          <w:smallCaps w:val="0"/>
          <w:noProof/>
          <w:sz w:val="24"/>
          <w:szCs w:val="24"/>
          <w:lang w:val="es-ES" w:eastAsia="es-ES"/>
        </w:rPr>
      </w:pPr>
      <w:hyperlink w:anchor="_Toc81563217" w:history="1">
        <w:r w:rsidR="005C16D7" w:rsidRPr="005C16D7">
          <w:rPr>
            <w:rStyle w:val="Hipervnculo"/>
            <w:rFonts w:ascii="Times New Roman" w:eastAsiaTheme="majorEastAsia" w:hAnsi="Times New Roman" w:cs="Times New Roman"/>
            <w:b/>
            <w:noProof/>
            <w:sz w:val="24"/>
            <w:szCs w:val="24"/>
          </w:rPr>
          <w:t>3.1.</w:t>
        </w:r>
        <w:r w:rsidR="005C16D7" w:rsidRPr="005C16D7">
          <w:rPr>
            <w:rFonts w:ascii="Times New Roman" w:eastAsiaTheme="minorEastAsia" w:hAnsi="Times New Roman" w:cs="Times New Roman"/>
            <w:b/>
            <w:smallCaps w:val="0"/>
            <w:noProof/>
            <w:sz w:val="24"/>
            <w:szCs w:val="24"/>
            <w:lang w:val="es-ES" w:eastAsia="es-ES"/>
          </w:rPr>
          <w:tab/>
        </w:r>
        <w:r w:rsidR="005C16D7" w:rsidRPr="005C16D7">
          <w:rPr>
            <w:rStyle w:val="Hipervnculo"/>
            <w:rFonts w:ascii="Times New Roman" w:eastAsiaTheme="majorEastAsia" w:hAnsi="Times New Roman" w:cs="Times New Roman"/>
            <w:b/>
            <w:noProof/>
            <w:sz w:val="24"/>
            <w:szCs w:val="24"/>
          </w:rPr>
          <w:t>Características generales.</w:t>
        </w:r>
        <w:r w:rsidR="005C16D7" w:rsidRPr="005C16D7">
          <w:rPr>
            <w:rFonts w:ascii="Times New Roman" w:hAnsi="Times New Roman" w:cs="Times New Roman"/>
            <w:b/>
            <w:noProof/>
            <w:webHidden/>
            <w:sz w:val="24"/>
            <w:szCs w:val="24"/>
          </w:rPr>
          <w:tab/>
        </w:r>
        <w:r w:rsidR="005C16D7" w:rsidRPr="005C16D7">
          <w:rPr>
            <w:rFonts w:ascii="Times New Roman" w:hAnsi="Times New Roman" w:cs="Times New Roman"/>
            <w:b/>
            <w:noProof/>
            <w:webHidden/>
            <w:sz w:val="24"/>
            <w:szCs w:val="24"/>
          </w:rPr>
          <w:fldChar w:fldCharType="begin"/>
        </w:r>
        <w:r w:rsidR="005C16D7" w:rsidRPr="005C16D7">
          <w:rPr>
            <w:rFonts w:ascii="Times New Roman" w:hAnsi="Times New Roman" w:cs="Times New Roman"/>
            <w:b/>
            <w:noProof/>
            <w:webHidden/>
            <w:sz w:val="24"/>
            <w:szCs w:val="24"/>
          </w:rPr>
          <w:instrText xml:space="preserve"> PAGEREF _Toc81563217 \h </w:instrText>
        </w:r>
        <w:r w:rsidR="005C16D7" w:rsidRPr="005C16D7">
          <w:rPr>
            <w:rFonts w:ascii="Times New Roman" w:hAnsi="Times New Roman" w:cs="Times New Roman"/>
            <w:b/>
            <w:noProof/>
            <w:webHidden/>
            <w:sz w:val="24"/>
            <w:szCs w:val="24"/>
          </w:rPr>
        </w:r>
        <w:r w:rsidR="005C16D7" w:rsidRPr="005C16D7">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4</w:t>
        </w:r>
        <w:r w:rsidR="005C16D7" w:rsidRPr="005C16D7">
          <w:rPr>
            <w:rFonts w:ascii="Times New Roman" w:hAnsi="Times New Roman" w:cs="Times New Roman"/>
            <w:b/>
            <w:noProof/>
            <w:webHidden/>
            <w:sz w:val="24"/>
            <w:szCs w:val="24"/>
          </w:rPr>
          <w:fldChar w:fldCharType="end"/>
        </w:r>
      </w:hyperlink>
    </w:p>
    <w:p w14:paraId="3DC2C95C" w14:textId="43C671BB"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18" w:history="1">
        <w:r w:rsidR="005C16D7" w:rsidRPr="005C16D7">
          <w:rPr>
            <w:rStyle w:val="Hipervnculo"/>
            <w:rFonts w:ascii="Times New Roman" w:eastAsiaTheme="majorEastAsia" w:hAnsi="Times New Roman" w:cs="Times New Roman"/>
            <w:b/>
            <w:i w:val="0"/>
            <w:noProof/>
            <w:sz w:val="24"/>
            <w:szCs w:val="24"/>
          </w:rPr>
          <w:t>3.1.1.</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eastAsiaTheme="majorEastAsia" w:hAnsi="Times New Roman" w:cs="Times New Roman"/>
            <w:b/>
            <w:i w:val="0"/>
            <w:noProof/>
            <w:sz w:val="24"/>
            <w:szCs w:val="24"/>
          </w:rPr>
          <w:t>Chia.</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_Toc81563218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4</w:t>
        </w:r>
        <w:r w:rsidR="005C16D7" w:rsidRPr="005C16D7">
          <w:rPr>
            <w:rFonts w:ascii="Times New Roman" w:hAnsi="Times New Roman" w:cs="Times New Roman"/>
            <w:b/>
            <w:i w:val="0"/>
            <w:noProof/>
            <w:webHidden/>
            <w:sz w:val="24"/>
            <w:szCs w:val="24"/>
          </w:rPr>
          <w:fldChar w:fldCharType="end"/>
        </w:r>
      </w:hyperlink>
    </w:p>
    <w:p w14:paraId="74B3ADE1" w14:textId="112E1B8B" w:rsidR="005C16D7" w:rsidRPr="005C16D7" w:rsidRDefault="00F52C9A">
      <w:pPr>
        <w:pStyle w:val="TDC2"/>
        <w:tabs>
          <w:tab w:val="left" w:pos="960"/>
          <w:tab w:val="right" w:leader="dot" w:pos="8261"/>
        </w:tabs>
        <w:rPr>
          <w:rFonts w:ascii="Times New Roman" w:eastAsiaTheme="minorEastAsia" w:hAnsi="Times New Roman" w:cs="Times New Roman"/>
          <w:b/>
          <w:smallCaps w:val="0"/>
          <w:noProof/>
          <w:sz w:val="24"/>
          <w:szCs w:val="24"/>
          <w:lang w:val="es-ES" w:eastAsia="es-ES"/>
        </w:rPr>
      </w:pPr>
      <w:hyperlink w:anchor="_Toc81563219" w:history="1">
        <w:r w:rsidR="005C16D7" w:rsidRPr="005C16D7">
          <w:rPr>
            <w:rStyle w:val="Hipervnculo"/>
            <w:rFonts w:ascii="Times New Roman" w:eastAsiaTheme="majorEastAsia" w:hAnsi="Times New Roman" w:cs="Times New Roman"/>
            <w:b/>
            <w:noProof/>
            <w:sz w:val="24"/>
            <w:szCs w:val="24"/>
          </w:rPr>
          <w:t>3.1.9.</w:t>
        </w:r>
        <w:r w:rsidR="005C16D7" w:rsidRPr="005C16D7">
          <w:rPr>
            <w:rFonts w:ascii="Times New Roman" w:eastAsiaTheme="minorEastAsia" w:hAnsi="Times New Roman" w:cs="Times New Roman"/>
            <w:b/>
            <w:smallCaps w:val="0"/>
            <w:noProof/>
            <w:sz w:val="24"/>
            <w:szCs w:val="24"/>
            <w:lang w:val="es-ES" w:eastAsia="es-ES"/>
          </w:rPr>
          <w:tab/>
        </w:r>
        <w:r w:rsidR="005C16D7" w:rsidRPr="005C16D7">
          <w:rPr>
            <w:rStyle w:val="Hipervnculo"/>
            <w:rFonts w:ascii="Times New Roman" w:eastAsiaTheme="majorEastAsia" w:hAnsi="Times New Roman" w:cs="Times New Roman"/>
            <w:b/>
            <w:noProof/>
            <w:sz w:val="24"/>
            <w:szCs w:val="24"/>
          </w:rPr>
          <w:t>Propiedades de la semilla</w:t>
        </w:r>
        <w:r w:rsidR="005C16D7" w:rsidRPr="005C16D7">
          <w:rPr>
            <w:rFonts w:ascii="Times New Roman" w:hAnsi="Times New Roman" w:cs="Times New Roman"/>
            <w:b/>
            <w:noProof/>
            <w:webHidden/>
            <w:sz w:val="24"/>
            <w:szCs w:val="24"/>
          </w:rPr>
          <w:tab/>
        </w:r>
        <w:r w:rsidR="005C16D7" w:rsidRPr="005C16D7">
          <w:rPr>
            <w:rFonts w:ascii="Times New Roman" w:hAnsi="Times New Roman" w:cs="Times New Roman"/>
            <w:b/>
            <w:noProof/>
            <w:webHidden/>
            <w:sz w:val="24"/>
            <w:szCs w:val="24"/>
          </w:rPr>
          <w:fldChar w:fldCharType="begin"/>
        </w:r>
        <w:r w:rsidR="005C16D7" w:rsidRPr="005C16D7">
          <w:rPr>
            <w:rFonts w:ascii="Times New Roman" w:hAnsi="Times New Roman" w:cs="Times New Roman"/>
            <w:b/>
            <w:noProof/>
            <w:webHidden/>
            <w:sz w:val="24"/>
            <w:szCs w:val="24"/>
          </w:rPr>
          <w:instrText xml:space="preserve"> PAGEREF _Toc81563219 \h </w:instrText>
        </w:r>
        <w:r w:rsidR="005C16D7" w:rsidRPr="005C16D7">
          <w:rPr>
            <w:rFonts w:ascii="Times New Roman" w:hAnsi="Times New Roman" w:cs="Times New Roman"/>
            <w:b/>
            <w:noProof/>
            <w:webHidden/>
            <w:sz w:val="24"/>
            <w:szCs w:val="24"/>
          </w:rPr>
        </w:r>
        <w:r w:rsidR="005C16D7" w:rsidRPr="005C16D7">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6</w:t>
        </w:r>
        <w:r w:rsidR="005C16D7" w:rsidRPr="005C16D7">
          <w:rPr>
            <w:rFonts w:ascii="Times New Roman" w:hAnsi="Times New Roman" w:cs="Times New Roman"/>
            <w:b/>
            <w:noProof/>
            <w:webHidden/>
            <w:sz w:val="24"/>
            <w:szCs w:val="24"/>
          </w:rPr>
          <w:fldChar w:fldCharType="end"/>
        </w:r>
      </w:hyperlink>
    </w:p>
    <w:p w14:paraId="2C227A50" w14:textId="1FFED86E" w:rsidR="005C16D7" w:rsidRPr="005C16D7" w:rsidRDefault="00F52C9A">
      <w:pPr>
        <w:pStyle w:val="TDC2"/>
        <w:tabs>
          <w:tab w:val="left" w:pos="1200"/>
          <w:tab w:val="right" w:leader="dot" w:pos="8261"/>
        </w:tabs>
        <w:rPr>
          <w:rFonts w:ascii="Times New Roman" w:eastAsiaTheme="minorEastAsia" w:hAnsi="Times New Roman" w:cs="Times New Roman"/>
          <w:b/>
          <w:smallCaps w:val="0"/>
          <w:noProof/>
          <w:sz w:val="24"/>
          <w:szCs w:val="24"/>
          <w:lang w:val="es-ES" w:eastAsia="es-ES"/>
        </w:rPr>
      </w:pPr>
      <w:hyperlink w:anchor="_Toc81563220" w:history="1">
        <w:r w:rsidR="005C16D7" w:rsidRPr="005C16D7">
          <w:rPr>
            <w:rStyle w:val="Hipervnculo"/>
            <w:rFonts w:ascii="Times New Roman" w:eastAsiaTheme="majorEastAsia" w:hAnsi="Times New Roman" w:cs="Times New Roman"/>
            <w:b/>
            <w:noProof/>
            <w:sz w:val="24"/>
            <w:szCs w:val="24"/>
            <w:lang w:val="es-EC"/>
          </w:rPr>
          <w:t>3.1.10.</w:t>
        </w:r>
        <w:r w:rsidR="005C16D7" w:rsidRPr="005C16D7">
          <w:rPr>
            <w:rFonts w:ascii="Times New Roman" w:eastAsiaTheme="minorEastAsia" w:hAnsi="Times New Roman" w:cs="Times New Roman"/>
            <w:b/>
            <w:smallCaps w:val="0"/>
            <w:noProof/>
            <w:sz w:val="24"/>
            <w:szCs w:val="24"/>
            <w:lang w:val="es-ES" w:eastAsia="es-ES"/>
          </w:rPr>
          <w:tab/>
        </w:r>
        <w:r w:rsidR="005C16D7" w:rsidRPr="005C16D7">
          <w:rPr>
            <w:rStyle w:val="Hipervnculo"/>
            <w:rFonts w:ascii="Times New Roman" w:eastAsiaTheme="majorEastAsia" w:hAnsi="Times New Roman" w:cs="Times New Roman"/>
            <w:b/>
            <w:noProof/>
            <w:sz w:val="24"/>
            <w:szCs w:val="24"/>
            <w:lang w:val="es-EC"/>
          </w:rPr>
          <w:t>Composición de la semilla de chía</w:t>
        </w:r>
        <w:r w:rsidR="005C16D7" w:rsidRPr="005C16D7">
          <w:rPr>
            <w:rFonts w:ascii="Times New Roman" w:hAnsi="Times New Roman" w:cs="Times New Roman"/>
            <w:b/>
            <w:noProof/>
            <w:webHidden/>
            <w:sz w:val="24"/>
            <w:szCs w:val="24"/>
          </w:rPr>
          <w:tab/>
        </w:r>
        <w:r w:rsidR="005C16D7" w:rsidRPr="005C16D7">
          <w:rPr>
            <w:rFonts w:ascii="Times New Roman" w:hAnsi="Times New Roman" w:cs="Times New Roman"/>
            <w:b/>
            <w:noProof/>
            <w:webHidden/>
            <w:sz w:val="24"/>
            <w:szCs w:val="24"/>
          </w:rPr>
          <w:fldChar w:fldCharType="begin"/>
        </w:r>
        <w:r w:rsidR="005C16D7" w:rsidRPr="005C16D7">
          <w:rPr>
            <w:rFonts w:ascii="Times New Roman" w:hAnsi="Times New Roman" w:cs="Times New Roman"/>
            <w:b/>
            <w:noProof/>
            <w:webHidden/>
            <w:sz w:val="24"/>
            <w:szCs w:val="24"/>
          </w:rPr>
          <w:instrText xml:space="preserve"> PAGEREF _Toc81563220 \h </w:instrText>
        </w:r>
        <w:r w:rsidR="005C16D7" w:rsidRPr="005C16D7">
          <w:rPr>
            <w:rFonts w:ascii="Times New Roman" w:hAnsi="Times New Roman" w:cs="Times New Roman"/>
            <w:b/>
            <w:noProof/>
            <w:webHidden/>
            <w:sz w:val="24"/>
            <w:szCs w:val="24"/>
          </w:rPr>
        </w:r>
        <w:r w:rsidR="005C16D7" w:rsidRPr="005C16D7">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6</w:t>
        </w:r>
        <w:r w:rsidR="005C16D7" w:rsidRPr="005C16D7">
          <w:rPr>
            <w:rFonts w:ascii="Times New Roman" w:hAnsi="Times New Roman" w:cs="Times New Roman"/>
            <w:b/>
            <w:noProof/>
            <w:webHidden/>
            <w:sz w:val="24"/>
            <w:szCs w:val="24"/>
          </w:rPr>
          <w:fldChar w:fldCharType="end"/>
        </w:r>
      </w:hyperlink>
    </w:p>
    <w:p w14:paraId="41BB265B" w14:textId="364FA4B7" w:rsidR="005C16D7" w:rsidRPr="005C16D7" w:rsidRDefault="00F52C9A">
      <w:pPr>
        <w:pStyle w:val="TDC2"/>
        <w:tabs>
          <w:tab w:val="left" w:pos="960"/>
          <w:tab w:val="right" w:leader="dot" w:pos="8261"/>
        </w:tabs>
        <w:rPr>
          <w:rFonts w:ascii="Times New Roman" w:eastAsiaTheme="minorEastAsia" w:hAnsi="Times New Roman" w:cs="Times New Roman"/>
          <w:b/>
          <w:smallCaps w:val="0"/>
          <w:noProof/>
          <w:sz w:val="24"/>
          <w:szCs w:val="24"/>
          <w:lang w:val="es-ES" w:eastAsia="es-ES"/>
        </w:rPr>
      </w:pPr>
      <w:hyperlink w:anchor="_Toc81563221" w:history="1">
        <w:r w:rsidR="005C16D7" w:rsidRPr="005C16D7">
          <w:rPr>
            <w:rStyle w:val="Hipervnculo"/>
            <w:rFonts w:ascii="Times New Roman" w:eastAsiaTheme="majorEastAsia" w:hAnsi="Times New Roman" w:cs="Times New Roman"/>
            <w:b/>
            <w:noProof/>
            <w:sz w:val="24"/>
            <w:szCs w:val="24"/>
          </w:rPr>
          <w:t>3.2.</w:t>
        </w:r>
        <w:r w:rsidR="005C16D7" w:rsidRPr="005C16D7">
          <w:rPr>
            <w:rFonts w:ascii="Times New Roman" w:eastAsiaTheme="minorEastAsia" w:hAnsi="Times New Roman" w:cs="Times New Roman"/>
            <w:b/>
            <w:smallCaps w:val="0"/>
            <w:noProof/>
            <w:sz w:val="24"/>
            <w:szCs w:val="24"/>
            <w:lang w:val="es-ES" w:eastAsia="es-ES"/>
          </w:rPr>
          <w:tab/>
        </w:r>
        <w:r w:rsidR="005C16D7" w:rsidRPr="005C16D7">
          <w:rPr>
            <w:rStyle w:val="Hipervnculo"/>
            <w:rFonts w:ascii="Times New Roman" w:eastAsiaTheme="majorEastAsia" w:hAnsi="Times New Roman" w:cs="Times New Roman"/>
            <w:b/>
            <w:noProof/>
            <w:sz w:val="24"/>
            <w:szCs w:val="24"/>
          </w:rPr>
          <w:t>Variedades</w:t>
        </w:r>
        <w:r w:rsidR="005C16D7" w:rsidRPr="005C16D7">
          <w:rPr>
            <w:rFonts w:ascii="Times New Roman" w:hAnsi="Times New Roman" w:cs="Times New Roman"/>
            <w:b/>
            <w:noProof/>
            <w:webHidden/>
            <w:sz w:val="24"/>
            <w:szCs w:val="24"/>
          </w:rPr>
          <w:tab/>
        </w:r>
        <w:r w:rsidR="005C16D7" w:rsidRPr="005C16D7">
          <w:rPr>
            <w:rFonts w:ascii="Times New Roman" w:hAnsi="Times New Roman" w:cs="Times New Roman"/>
            <w:b/>
            <w:noProof/>
            <w:webHidden/>
            <w:sz w:val="24"/>
            <w:szCs w:val="24"/>
          </w:rPr>
          <w:fldChar w:fldCharType="begin"/>
        </w:r>
        <w:r w:rsidR="005C16D7" w:rsidRPr="005C16D7">
          <w:rPr>
            <w:rFonts w:ascii="Times New Roman" w:hAnsi="Times New Roman" w:cs="Times New Roman"/>
            <w:b/>
            <w:noProof/>
            <w:webHidden/>
            <w:sz w:val="24"/>
            <w:szCs w:val="24"/>
          </w:rPr>
          <w:instrText xml:space="preserve"> PAGEREF _Toc81563221 \h </w:instrText>
        </w:r>
        <w:r w:rsidR="005C16D7" w:rsidRPr="005C16D7">
          <w:rPr>
            <w:rFonts w:ascii="Times New Roman" w:hAnsi="Times New Roman" w:cs="Times New Roman"/>
            <w:b/>
            <w:noProof/>
            <w:webHidden/>
            <w:sz w:val="24"/>
            <w:szCs w:val="24"/>
          </w:rPr>
        </w:r>
        <w:r w:rsidR="005C16D7" w:rsidRPr="005C16D7">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7</w:t>
        </w:r>
        <w:r w:rsidR="005C16D7" w:rsidRPr="005C16D7">
          <w:rPr>
            <w:rFonts w:ascii="Times New Roman" w:hAnsi="Times New Roman" w:cs="Times New Roman"/>
            <w:b/>
            <w:noProof/>
            <w:webHidden/>
            <w:sz w:val="24"/>
            <w:szCs w:val="24"/>
          </w:rPr>
          <w:fldChar w:fldCharType="end"/>
        </w:r>
      </w:hyperlink>
    </w:p>
    <w:p w14:paraId="43BB3BFD" w14:textId="3C9291CD" w:rsidR="005C16D7" w:rsidRPr="005C16D7" w:rsidRDefault="00F52C9A">
      <w:pPr>
        <w:pStyle w:val="TDC2"/>
        <w:tabs>
          <w:tab w:val="left" w:pos="960"/>
          <w:tab w:val="right" w:leader="dot" w:pos="8261"/>
        </w:tabs>
        <w:rPr>
          <w:rFonts w:ascii="Times New Roman" w:eastAsiaTheme="minorEastAsia" w:hAnsi="Times New Roman" w:cs="Times New Roman"/>
          <w:b/>
          <w:smallCaps w:val="0"/>
          <w:noProof/>
          <w:sz w:val="24"/>
          <w:szCs w:val="24"/>
          <w:lang w:val="es-ES" w:eastAsia="es-ES"/>
        </w:rPr>
      </w:pPr>
      <w:hyperlink w:anchor="_Toc81563222" w:history="1">
        <w:r w:rsidR="005C16D7" w:rsidRPr="005C16D7">
          <w:rPr>
            <w:rStyle w:val="Hipervnculo"/>
            <w:rFonts w:ascii="Times New Roman" w:eastAsiaTheme="majorEastAsia" w:hAnsi="Times New Roman" w:cs="Times New Roman"/>
            <w:b/>
            <w:noProof/>
            <w:sz w:val="24"/>
            <w:szCs w:val="24"/>
          </w:rPr>
          <w:t>3.3.</w:t>
        </w:r>
        <w:r w:rsidR="005C16D7" w:rsidRPr="005C16D7">
          <w:rPr>
            <w:rFonts w:ascii="Times New Roman" w:eastAsiaTheme="minorEastAsia" w:hAnsi="Times New Roman" w:cs="Times New Roman"/>
            <w:b/>
            <w:smallCaps w:val="0"/>
            <w:noProof/>
            <w:sz w:val="24"/>
            <w:szCs w:val="24"/>
            <w:lang w:val="es-ES" w:eastAsia="es-ES"/>
          </w:rPr>
          <w:tab/>
        </w:r>
        <w:r w:rsidR="005C16D7" w:rsidRPr="005C16D7">
          <w:rPr>
            <w:rStyle w:val="Hipervnculo"/>
            <w:rFonts w:ascii="Times New Roman" w:eastAsiaTheme="majorEastAsia" w:hAnsi="Times New Roman" w:cs="Times New Roman"/>
            <w:b/>
            <w:noProof/>
            <w:sz w:val="24"/>
            <w:szCs w:val="24"/>
          </w:rPr>
          <w:t>Requerimientos edafoclimáticos</w:t>
        </w:r>
        <w:r w:rsidR="005C16D7" w:rsidRPr="005C16D7">
          <w:rPr>
            <w:rFonts w:ascii="Times New Roman" w:hAnsi="Times New Roman" w:cs="Times New Roman"/>
            <w:b/>
            <w:noProof/>
            <w:webHidden/>
            <w:sz w:val="24"/>
            <w:szCs w:val="24"/>
          </w:rPr>
          <w:tab/>
        </w:r>
        <w:r w:rsidR="005C16D7" w:rsidRPr="005C16D7">
          <w:rPr>
            <w:rFonts w:ascii="Times New Roman" w:hAnsi="Times New Roman" w:cs="Times New Roman"/>
            <w:b/>
            <w:noProof/>
            <w:webHidden/>
            <w:sz w:val="24"/>
            <w:szCs w:val="24"/>
          </w:rPr>
          <w:fldChar w:fldCharType="begin"/>
        </w:r>
        <w:r w:rsidR="005C16D7" w:rsidRPr="005C16D7">
          <w:rPr>
            <w:rFonts w:ascii="Times New Roman" w:hAnsi="Times New Roman" w:cs="Times New Roman"/>
            <w:b/>
            <w:noProof/>
            <w:webHidden/>
            <w:sz w:val="24"/>
            <w:szCs w:val="24"/>
          </w:rPr>
          <w:instrText xml:space="preserve"> PAGEREF _Toc81563222 \h </w:instrText>
        </w:r>
        <w:r w:rsidR="005C16D7" w:rsidRPr="005C16D7">
          <w:rPr>
            <w:rFonts w:ascii="Times New Roman" w:hAnsi="Times New Roman" w:cs="Times New Roman"/>
            <w:b/>
            <w:noProof/>
            <w:webHidden/>
            <w:sz w:val="24"/>
            <w:szCs w:val="24"/>
          </w:rPr>
        </w:r>
        <w:r w:rsidR="005C16D7" w:rsidRPr="005C16D7">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7</w:t>
        </w:r>
        <w:r w:rsidR="005C16D7" w:rsidRPr="005C16D7">
          <w:rPr>
            <w:rFonts w:ascii="Times New Roman" w:hAnsi="Times New Roman" w:cs="Times New Roman"/>
            <w:b/>
            <w:noProof/>
            <w:webHidden/>
            <w:sz w:val="24"/>
            <w:szCs w:val="24"/>
          </w:rPr>
          <w:fldChar w:fldCharType="end"/>
        </w:r>
      </w:hyperlink>
    </w:p>
    <w:p w14:paraId="00F924F7" w14:textId="65B98639"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23" w:history="1">
        <w:r w:rsidR="005C16D7" w:rsidRPr="005C16D7">
          <w:rPr>
            <w:rStyle w:val="Hipervnculo"/>
            <w:rFonts w:ascii="Times New Roman" w:eastAsiaTheme="majorEastAsia" w:hAnsi="Times New Roman" w:cs="Times New Roman"/>
            <w:b/>
            <w:i w:val="0"/>
            <w:noProof/>
            <w:sz w:val="24"/>
            <w:szCs w:val="24"/>
          </w:rPr>
          <w:t>3.3.1.</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eastAsiaTheme="majorEastAsia" w:hAnsi="Times New Roman" w:cs="Times New Roman"/>
            <w:b/>
            <w:i w:val="0"/>
            <w:noProof/>
            <w:sz w:val="24"/>
            <w:szCs w:val="24"/>
          </w:rPr>
          <w:t>Pluviosidad</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_Toc81563223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8</w:t>
        </w:r>
        <w:r w:rsidR="005C16D7" w:rsidRPr="005C16D7">
          <w:rPr>
            <w:rFonts w:ascii="Times New Roman" w:hAnsi="Times New Roman" w:cs="Times New Roman"/>
            <w:b/>
            <w:i w:val="0"/>
            <w:noProof/>
            <w:webHidden/>
            <w:sz w:val="24"/>
            <w:szCs w:val="24"/>
          </w:rPr>
          <w:fldChar w:fldCharType="end"/>
        </w:r>
      </w:hyperlink>
    </w:p>
    <w:p w14:paraId="710BD937" w14:textId="71CCDA35"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24" w:history="1">
        <w:r w:rsidR="005C16D7" w:rsidRPr="005C16D7">
          <w:rPr>
            <w:rStyle w:val="Hipervnculo"/>
            <w:rFonts w:ascii="Times New Roman" w:eastAsiaTheme="majorEastAsia" w:hAnsi="Times New Roman" w:cs="Times New Roman"/>
            <w:b/>
            <w:i w:val="0"/>
            <w:noProof/>
            <w:sz w:val="24"/>
            <w:szCs w:val="24"/>
            <w:lang w:val="es-EC"/>
          </w:rPr>
          <w:t>3.3.2.</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eastAsiaTheme="majorEastAsia" w:hAnsi="Times New Roman" w:cs="Times New Roman"/>
            <w:b/>
            <w:i w:val="0"/>
            <w:noProof/>
            <w:sz w:val="24"/>
            <w:szCs w:val="24"/>
          </w:rPr>
          <w:t>Heliofanía</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_Toc81563224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8</w:t>
        </w:r>
        <w:r w:rsidR="005C16D7" w:rsidRPr="005C16D7">
          <w:rPr>
            <w:rFonts w:ascii="Times New Roman" w:hAnsi="Times New Roman" w:cs="Times New Roman"/>
            <w:b/>
            <w:i w:val="0"/>
            <w:noProof/>
            <w:webHidden/>
            <w:sz w:val="24"/>
            <w:szCs w:val="24"/>
          </w:rPr>
          <w:fldChar w:fldCharType="end"/>
        </w:r>
      </w:hyperlink>
    </w:p>
    <w:p w14:paraId="6E9909BE" w14:textId="473294BE"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25" w:history="1">
        <w:r w:rsidR="005C16D7" w:rsidRPr="005C16D7">
          <w:rPr>
            <w:rStyle w:val="Hipervnculo"/>
            <w:rFonts w:ascii="Times New Roman" w:eastAsiaTheme="majorEastAsia" w:hAnsi="Times New Roman" w:cs="Times New Roman"/>
            <w:b/>
            <w:i w:val="0"/>
            <w:noProof/>
            <w:sz w:val="24"/>
            <w:szCs w:val="24"/>
          </w:rPr>
          <w:t>3.3.3.</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eastAsiaTheme="majorEastAsia" w:hAnsi="Times New Roman" w:cs="Times New Roman"/>
            <w:b/>
            <w:i w:val="0"/>
            <w:noProof/>
            <w:sz w:val="24"/>
            <w:szCs w:val="24"/>
          </w:rPr>
          <w:t>Temperatura</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_Toc81563225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8</w:t>
        </w:r>
        <w:r w:rsidR="005C16D7" w:rsidRPr="005C16D7">
          <w:rPr>
            <w:rFonts w:ascii="Times New Roman" w:hAnsi="Times New Roman" w:cs="Times New Roman"/>
            <w:b/>
            <w:i w:val="0"/>
            <w:noProof/>
            <w:webHidden/>
            <w:sz w:val="24"/>
            <w:szCs w:val="24"/>
          </w:rPr>
          <w:fldChar w:fldCharType="end"/>
        </w:r>
      </w:hyperlink>
    </w:p>
    <w:p w14:paraId="00179FA9" w14:textId="42A22D20"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26" w:history="1">
        <w:r w:rsidR="005C16D7" w:rsidRPr="005C16D7">
          <w:rPr>
            <w:rStyle w:val="Hipervnculo"/>
            <w:rFonts w:ascii="Times New Roman" w:eastAsiaTheme="majorEastAsia" w:hAnsi="Times New Roman" w:cs="Times New Roman"/>
            <w:b/>
            <w:i w:val="0"/>
            <w:noProof/>
            <w:sz w:val="24"/>
            <w:szCs w:val="24"/>
          </w:rPr>
          <w:t>3.3.4.</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eastAsiaTheme="majorEastAsia" w:hAnsi="Times New Roman" w:cs="Times New Roman"/>
            <w:b/>
            <w:i w:val="0"/>
            <w:noProof/>
            <w:sz w:val="24"/>
            <w:szCs w:val="24"/>
          </w:rPr>
          <w:t>Humedad relativa</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_Toc81563226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8</w:t>
        </w:r>
        <w:r w:rsidR="005C16D7" w:rsidRPr="005C16D7">
          <w:rPr>
            <w:rFonts w:ascii="Times New Roman" w:hAnsi="Times New Roman" w:cs="Times New Roman"/>
            <w:b/>
            <w:i w:val="0"/>
            <w:noProof/>
            <w:webHidden/>
            <w:sz w:val="24"/>
            <w:szCs w:val="24"/>
          </w:rPr>
          <w:fldChar w:fldCharType="end"/>
        </w:r>
      </w:hyperlink>
    </w:p>
    <w:p w14:paraId="2554BD96" w14:textId="2DE1B4EC"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27" w:history="1">
        <w:r w:rsidR="005C16D7" w:rsidRPr="005C16D7">
          <w:rPr>
            <w:rStyle w:val="Hipervnculo"/>
            <w:rFonts w:ascii="Times New Roman" w:eastAsiaTheme="majorEastAsia" w:hAnsi="Times New Roman" w:cs="Times New Roman"/>
            <w:b/>
            <w:i w:val="0"/>
            <w:noProof/>
            <w:sz w:val="24"/>
            <w:szCs w:val="24"/>
          </w:rPr>
          <w:t>3.3.5.</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eastAsiaTheme="majorEastAsia" w:hAnsi="Times New Roman" w:cs="Times New Roman"/>
            <w:b/>
            <w:i w:val="0"/>
            <w:noProof/>
            <w:sz w:val="24"/>
            <w:szCs w:val="24"/>
          </w:rPr>
          <w:t>Suelo</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_Toc81563227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8</w:t>
        </w:r>
        <w:r w:rsidR="005C16D7" w:rsidRPr="005C16D7">
          <w:rPr>
            <w:rFonts w:ascii="Times New Roman" w:hAnsi="Times New Roman" w:cs="Times New Roman"/>
            <w:b/>
            <w:i w:val="0"/>
            <w:noProof/>
            <w:webHidden/>
            <w:sz w:val="24"/>
            <w:szCs w:val="24"/>
          </w:rPr>
          <w:fldChar w:fldCharType="end"/>
        </w:r>
      </w:hyperlink>
    </w:p>
    <w:p w14:paraId="3EF9D6E5" w14:textId="15E5BF5B"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28" w:history="1">
        <w:r w:rsidR="005C16D7" w:rsidRPr="005C16D7">
          <w:rPr>
            <w:rStyle w:val="Hipervnculo"/>
            <w:rFonts w:ascii="Times New Roman" w:eastAsiaTheme="majorEastAsia" w:hAnsi="Times New Roman" w:cs="Times New Roman"/>
            <w:b/>
            <w:i w:val="0"/>
            <w:noProof/>
            <w:sz w:val="24"/>
            <w:szCs w:val="24"/>
          </w:rPr>
          <w:t>3.3.6.</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eastAsiaTheme="majorEastAsia" w:hAnsi="Times New Roman" w:cs="Times New Roman"/>
            <w:b/>
            <w:i w:val="0"/>
            <w:noProof/>
            <w:sz w:val="24"/>
            <w:szCs w:val="24"/>
          </w:rPr>
          <w:t>pH</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_Toc81563228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9</w:t>
        </w:r>
        <w:r w:rsidR="005C16D7" w:rsidRPr="005C16D7">
          <w:rPr>
            <w:rFonts w:ascii="Times New Roman" w:hAnsi="Times New Roman" w:cs="Times New Roman"/>
            <w:b/>
            <w:i w:val="0"/>
            <w:noProof/>
            <w:webHidden/>
            <w:sz w:val="24"/>
            <w:szCs w:val="24"/>
          </w:rPr>
          <w:fldChar w:fldCharType="end"/>
        </w:r>
      </w:hyperlink>
    </w:p>
    <w:p w14:paraId="11B5E789" w14:textId="2EB9B8FA" w:rsidR="005C16D7" w:rsidRPr="005C16D7" w:rsidRDefault="00F52C9A">
      <w:pPr>
        <w:pStyle w:val="TDC2"/>
        <w:tabs>
          <w:tab w:val="left" w:pos="960"/>
          <w:tab w:val="right" w:leader="dot" w:pos="8261"/>
        </w:tabs>
        <w:rPr>
          <w:rFonts w:ascii="Times New Roman" w:eastAsiaTheme="minorEastAsia" w:hAnsi="Times New Roman" w:cs="Times New Roman"/>
          <w:b/>
          <w:smallCaps w:val="0"/>
          <w:noProof/>
          <w:sz w:val="24"/>
          <w:szCs w:val="24"/>
          <w:lang w:val="es-ES" w:eastAsia="es-ES"/>
        </w:rPr>
      </w:pPr>
      <w:hyperlink w:anchor="_Toc81563229" w:history="1">
        <w:r w:rsidR="005C16D7" w:rsidRPr="005C16D7">
          <w:rPr>
            <w:rStyle w:val="Hipervnculo"/>
            <w:rFonts w:ascii="Times New Roman" w:eastAsiaTheme="majorEastAsia" w:hAnsi="Times New Roman" w:cs="Times New Roman"/>
            <w:b/>
            <w:noProof/>
            <w:sz w:val="24"/>
            <w:szCs w:val="24"/>
          </w:rPr>
          <w:t>3.4.</w:t>
        </w:r>
        <w:r w:rsidR="005C16D7" w:rsidRPr="005C16D7">
          <w:rPr>
            <w:rFonts w:ascii="Times New Roman" w:eastAsiaTheme="minorEastAsia" w:hAnsi="Times New Roman" w:cs="Times New Roman"/>
            <w:b/>
            <w:smallCaps w:val="0"/>
            <w:noProof/>
            <w:sz w:val="24"/>
            <w:szCs w:val="24"/>
            <w:lang w:val="es-ES" w:eastAsia="es-ES"/>
          </w:rPr>
          <w:tab/>
        </w:r>
        <w:r w:rsidR="005C16D7" w:rsidRPr="005C16D7">
          <w:rPr>
            <w:rStyle w:val="Hipervnculo"/>
            <w:rFonts w:ascii="Times New Roman" w:eastAsiaTheme="majorEastAsia" w:hAnsi="Times New Roman" w:cs="Times New Roman"/>
            <w:b/>
            <w:noProof/>
            <w:sz w:val="24"/>
            <w:szCs w:val="24"/>
          </w:rPr>
          <w:t>Labores culturales</w:t>
        </w:r>
        <w:r w:rsidR="005C16D7" w:rsidRPr="005C16D7">
          <w:rPr>
            <w:rFonts w:ascii="Times New Roman" w:hAnsi="Times New Roman" w:cs="Times New Roman"/>
            <w:b/>
            <w:noProof/>
            <w:webHidden/>
            <w:sz w:val="24"/>
            <w:szCs w:val="24"/>
          </w:rPr>
          <w:tab/>
        </w:r>
        <w:r w:rsidR="005C16D7" w:rsidRPr="005C16D7">
          <w:rPr>
            <w:rFonts w:ascii="Times New Roman" w:hAnsi="Times New Roman" w:cs="Times New Roman"/>
            <w:b/>
            <w:noProof/>
            <w:webHidden/>
            <w:sz w:val="24"/>
            <w:szCs w:val="24"/>
          </w:rPr>
          <w:fldChar w:fldCharType="begin"/>
        </w:r>
        <w:r w:rsidR="005C16D7" w:rsidRPr="005C16D7">
          <w:rPr>
            <w:rFonts w:ascii="Times New Roman" w:hAnsi="Times New Roman" w:cs="Times New Roman"/>
            <w:b/>
            <w:noProof/>
            <w:webHidden/>
            <w:sz w:val="24"/>
            <w:szCs w:val="24"/>
          </w:rPr>
          <w:instrText xml:space="preserve"> PAGEREF _Toc81563229 \h </w:instrText>
        </w:r>
        <w:r w:rsidR="005C16D7" w:rsidRPr="005C16D7">
          <w:rPr>
            <w:rFonts w:ascii="Times New Roman" w:hAnsi="Times New Roman" w:cs="Times New Roman"/>
            <w:b/>
            <w:noProof/>
            <w:webHidden/>
            <w:sz w:val="24"/>
            <w:szCs w:val="24"/>
          </w:rPr>
        </w:r>
        <w:r w:rsidR="005C16D7" w:rsidRPr="005C16D7">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9</w:t>
        </w:r>
        <w:r w:rsidR="005C16D7" w:rsidRPr="005C16D7">
          <w:rPr>
            <w:rFonts w:ascii="Times New Roman" w:hAnsi="Times New Roman" w:cs="Times New Roman"/>
            <w:b/>
            <w:noProof/>
            <w:webHidden/>
            <w:sz w:val="24"/>
            <w:szCs w:val="24"/>
          </w:rPr>
          <w:fldChar w:fldCharType="end"/>
        </w:r>
      </w:hyperlink>
    </w:p>
    <w:p w14:paraId="0A802C2B" w14:textId="041CE4F0"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30" w:history="1">
        <w:r w:rsidR="005C16D7" w:rsidRPr="005C16D7">
          <w:rPr>
            <w:rStyle w:val="Hipervnculo"/>
            <w:rFonts w:ascii="Times New Roman" w:eastAsiaTheme="majorEastAsia" w:hAnsi="Times New Roman" w:cs="Times New Roman"/>
            <w:b/>
            <w:i w:val="0"/>
            <w:noProof/>
            <w:sz w:val="24"/>
            <w:szCs w:val="24"/>
          </w:rPr>
          <w:t>3.4.1.</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eastAsiaTheme="majorEastAsia" w:hAnsi="Times New Roman" w:cs="Times New Roman"/>
            <w:b/>
            <w:i w:val="0"/>
            <w:noProof/>
            <w:sz w:val="24"/>
            <w:szCs w:val="24"/>
          </w:rPr>
          <w:t>Preparación del suelo</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_Toc81563230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9</w:t>
        </w:r>
        <w:r w:rsidR="005C16D7" w:rsidRPr="005C16D7">
          <w:rPr>
            <w:rFonts w:ascii="Times New Roman" w:hAnsi="Times New Roman" w:cs="Times New Roman"/>
            <w:b/>
            <w:i w:val="0"/>
            <w:noProof/>
            <w:webHidden/>
            <w:sz w:val="24"/>
            <w:szCs w:val="24"/>
          </w:rPr>
          <w:fldChar w:fldCharType="end"/>
        </w:r>
      </w:hyperlink>
    </w:p>
    <w:p w14:paraId="722B2657" w14:textId="6257B74E"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31" w:history="1">
        <w:r w:rsidR="005C16D7" w:rsidRPr="005C16D7">
          <w:rPr>
            <w:rStyle w:val="Hipervnculo"/>
            <w:rFonts w:ascii="Times New Roman" w:eastAsiaTheme="majorEastAsia" w:hAnsi="Times New Roman" w:cs="Times New Roman"/>
            <w:b/>
            <w:i w:val="0"/>
            <w:noProof/>
            <w:sz w:val="24"/>
            <w:szCs w:val="24"/>
          </w:rPr>
          <w:t>3.4.2.</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eastAsiaTheme="majorEastAsia" w:hAnsi="Times New Roman" w:cs="Times New Roman"/>
            <w:b/>
            <w:i w:val="0"/>
            <w:noProof/>
            <w:sz w:val="24"/>
            <w:szCs w:val="24"/>
          </w:rPr>
          <w:t>Época de siembra</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_Toc81563231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9</w:t>
        </w:r>
        <w:r w:rsidR="005C16D7" w:rsidRPr="005C16D7">
          <w:rPr>
            <w:rFonts w:ascii="Times New Roman" w:hAnsi="Times New Roman" w:cs="Times New Roman"/>
            <w:b/>
            <w:i w:val="0"/>
            <w:noProof/>
            <w:webHidden/>
            <w:sz w:val="24"/>
            <w:szCs w:val="24"/>
          </w:rPr>
          <w:fldChar w:fldCharType="end"/>
        </w:r>
      </w:hyperlink>
    </w:p>
    <w:p w14:paraId="7C6AC4B3" w14:textId="1B1CCDE2"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32" w:history="1">
        <w:r w:rsidR="005C16D7" w:rsidRPr="005C16D7">
          <w:rPr>
            <w:rStyle w:val="Hipervnculo"/>
            <w:rFonts w:ascii="Times New Roman" w:eastAsiaTheme="majorEastAsia" w:hAnsi="Times New Roman" w:cs="Times New Roman"/>
            <w:b/>
            <w:i w:val="0"/>
            <w:noProof/>
            <w:sz w:val="24"/>
            <w:szCs w:val="24"/>
          </w:rPr>
          <w:t>3.4.3.</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eastAsiaTheme="majorEastAsia" w:hAnsi="Times New Roman" w:cs="Times New Roman"/>
            <w:b/>
            <w:i w:val="0"/>
            <w:noProof/>
            <w:sz w:val="24"/>
            <w:szCs w:val="24"/>
          </w:rPr>
          <w:t>Labranza</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_Toc81563232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9</w:t>
        </w:r>
        <w:r w:rsidR="005C16D7" w:rsidRPr="005C16D7">
          <w:rPr>
            <w:rFonts w:ascii="Times New Roman" w:hAnsi="Times New Roman" w:cs="Times New Roman"/>
            <w:b/>
            <w:i w:val="0"/>
            <w:noProof/>
            <w:webHidden/>
            <w:sz w:val="24"/>
            <w:szCs w:val="24"/>
          </w:rPr>
          <w:fldChar w:fldCharType="end"/>
        </w:r>
      </w:hyperlink>
    </w:p>
    <w:p w14:paraId="2708F2DA" w14:textId="650DDB7D"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33" w:history="1">
        <w:r w:rsidR="005C16D7" w:rsidRPr="005C16D7">
          <w:rPr>
            <w:rStyle w:val="Hipervnculo"/>
            <w:rFonts w:ascii="Times New Roman" w:eastAsiaTheme="majorEastAsia" w:hAnsi="Times New Roman" w:cs="Times New Roman"/>
            <w:b/>
            <w:i w:val="0"/>
            <w:noProof/>
            <w:sz w:val="24"/>
            <w:szCs w:val="24"/>
          </w:rPr>
          <w:t>3.4.4.</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eastAsiaTheme="majorEastAsia" w:hAnsi="Times New Roman" w:cs="Times New Roman"/>
            <w:b/>
            <w:i w:val="0"/>
            <w:noProof/>
            <w:sz w:val="24"/>
            <w:szCs w:val="24"/>
          </w:rPr>
          <w:t>Semilla</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_Toc81563233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10</w:t>
        </w:r>
        <w:r w:rsidR="005C16D7" w:rsidRPr="005C16D7">
          <w:rPr>
            <w:rFonts w:ascii="Times New Roman" w:hAnsi="Times New Roman" w:cs="Times New Roman"/>
            <w:b/>
            <w:i w:val="0"/>
            <w:noProof/>
            <w:webHidden/>
            <w:sz w:val="24"/>
            <w:szCs w:val="24"/>
          </w:rPr>
          <w:fldChar w:fldCharType="end"/>
        </w:r>
      </w:hyperlink>
    </w:p>
    <w:p w14:paraId="1D59575C" w14:textId="1D8279D2"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34" w:history="1">
        <w:r w:rsidR="005C16D7" w:rsidRPr="005C16D7">
          <w:rPr>
            <w:rStyle w:val="Hipervnculo"/>
            <w:rFonts w:ascii="Times New Roman" w:eastAsiaTheme="majorEastAsia" w:hAnsi="Times New Roman" w:cs="Times New Roman"/>
            <w:b/>
            <w:i w:val="0"/>
            <w:noProof/>
            <w:sz w:val="24"/>
            <w:szCs w:val="24"/>
          </w:rPr>
          <w:t>3.4.5.</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eastAsiaTheme="majorEastAsia" w:hAnsi="Times New Roman" w:cs="Times New Roman"/>
            <w:b/>
            <w:i w:val="0"/>
            <w:noProof/>
            <w:sz w:val="24"/>
            <w:szCs w:val="24"/>
          </w:rPr>
          <w:t>Desinfección de semilla</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_Toc81563234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10</w:t>
        </w:r>
        <w:r w:rsidR="005C16D7" w:rsidRPr="005C16D7">
          <w:rPr>
            <w:rFonts w:ascii="Times New Roman" w:hAnsi="Times New Roman" w:cs="Times New Roman"/>
            <w:b/>
            <w:i w:val="0"/>
            <w:noProof/>
            <w:webHidden/>
            <w:sz w:val="24"/>
            <w:szCs w:val="24"/>
          </w:rPr>
          <w:fldChar w:fldCharType="end"/>
        </w:r>
      </w:hyperlink>
    </w:p>
    <w:p w14:paraId="077926D0" w14:textId="50B975B7"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35" w:history="1">
        <w:r w:rsidR="005C16D7" w:rsidRPr="005C16D7">
          <w:rPr>
            <w:rStyle w:val="Hipervnculo"/>
            <w:rFonts w:ascii="Times New Roman" w:eastAsiaTheme="majorEastAsia" w:hAnsi="Times New Roman" w:cs="Times New Roman"/>
            <w:b/>
            <w:i w:val="0"/>
            <w:noProof/>
            <w:sz w:val="24"/>
            <w:szCs w:val="24"/>
          </w:rPr>
          <w:t>3.4.6.</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eastAsiaTheme="majorEastAsia" w:hAnsi="Times New Roman" w:cs="Times New Roman"/>
            <w:b/>
            <w:i w:val="0"/>
            <w:noProof/>
            <w:sz w:val="24"/>
            <w:szCs w:val="24"/>
          </w:rPr>
          <w:t>Siembra</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_Toc81563235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10</w:t>
        </w:r>
        <w:r w:rsidR="005C16D7" w:rsidRPr="005C16D7">
          <w:rPr>
            <w:rFonts w:ascii="Times New Roman" w:hAnsi="Times New Roman" w:cs="Times New Roman"/>
            <w:b/>
            <w:i w:val="0"/>
            <w:noProof/>
            <w:webHidden/>
            <w:sz w:val="24"/>
            <w:szCs w:val="24"/>
          </w:rPr>
          <w:fldChar w:fldCharType="end"/>
        </w:r>
      </w:hyperlink>
    </w:p>
    <w:p w14:paraId="4DD2AA7D" w14:textId="0D94CA03"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36" w:history="1">
        <w:r w:rsidR="005C16D7" w:rsidRPr="005C16D7">
          <w:rPr>
            <w:rStyle w:val="Hipervnculo"/>
            <w:rFonts w:ascii="Times New Roman" w:eastAsiaTheme="majorEastAsia" w:hAnsi="Times New Roman" w:cs="Times New Roman"/>
            <w:b/>
            <w:i w:val="0"/>
            <w:noProof/>
            <w:sz w:val="24"/>
            <w:szCs w:val="24"/>
          </w:rPr>
          <w:t>3.4.7.</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eastAsiaTheme="majorEastAsia" w:hAnsi="Times New Roman" w:cs="Times New Roman"/>
            <w:b/>
            <w:i w:val="0"/>
            <w:noProof/>
            <w:sz w:val="24"/>
            <w:szCs w:val="24"/>
          </w:rPr>
          <w:t>Siembra en surcos</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_Toc81563236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10</w:t>
        </w:r>
        <w:r w:rsidR="005C16D7" w:rsidRPr="005C16D7">
          <w:rPr>
            <w:rFonts w:ascii="Times New Roman" w:hAnsi="Times New Roman" w:cs="Times New Roman"/>
            <w:b/>
            <w:i w:val="0"/>
            <w:noProof/>
            <w:webHidden/>
            <w:sz w:val="24"/>
            <w:szCs w:val="24"/>
          </w:rPr>
          <w:fldChar w:fldCharType="end"/>
        </w:r>
      </w:hyperlink>
    </w:p>
    <w:p w14:paraId="25E36EB4" w14:textId="1D92DC8E"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37" w:history="1">
        <w:r w:rsidR="005C16D7" w:rsidRPr="005C16D7">
          <w:rPr>
            <w:rStyle w:val="Hipervnculo"/>
            <w:rFonts w:ascii="Times New Roman" w:eastAsiaTheme="majorEastAsia" w:hAnsi="Times New Roman" w:cs="Times New Roman"/>
            <w:b/>
            <w:i w:val="0"/>
            <w:noProof/>
            <w:sz w:val="24"/>
            <w:szCs w:val="24"/>
          </w:rPr>
          <w:t>3.4.8.</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eastAsiaTheme="majorEastAsia" w:hAnsi="Times New Roman" w:cs="Times New Roman"/>
            <w:b/>
            <w:i w:val="0"/>
            <w:noProof/>
            <w:sz w:val="24"/>
            <w:szCs w:val="24"/>
          </w:rPr>
          <w:t>Profundidad de siembra</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_Toc81563237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10</w:t>
        </w:r>
        <w:r w:rsidR="005C16D7" w:rsidRPr="005C16D7">
          <w:rPr>
            <w:rFonts w:ascii="Times New Roman" w:hAnsi="Times New Roman" w:cs="Times New Roman"/>
            <w:b/>
            <w:i w:val="0"/>
            <w:noProof/>
            <w:webHidden/>
            <w:sz w:val="24"/>
            <w:szCs w:val="24"/>
          </w:rPr>
          <w:fldChar w:fldCharType="end"/>
        </w:r>
      </w:hyperlink>
    </w:p>
    <w:p w14:paraId="211ABB72" w14:textId="4BABD3BE"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238" w:history="1">
        <w:r w:rsidR="005C16D7" w:rsidRPr="005C16D7">
          <w:rPr>
            <w:rStyle w:val="Hipervnculo"/>
            <w:rFonts w:ascii="Times New Roman" w:eastAsiaTheme="majorEastAsia" w:hAnsi="Times New Roman" w:cs="Times New Roman"/>
            <w:b/>
            <w:i w:val="0"/>
            <w:noProof/>
            <w:sz w:val="24"/>
            <w:szCs w:val="24"/>
          </w:rPr>
          <w:t>3.4.10.</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eastAsiaTheme="majorEastAsia" w:hAnsi="Times New Roman" w:cs="Times New Roman"/>
            <w:b/>
            <w:i w:val="0"/>
            <w:noProof/>
            <w:sz w:val="24"/>
            <w:szCs w:val="24"/>
          </w:rPr>
          <w:t>Raleo</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_Toc81563238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11</w:t>
        </w:r>
        <w:r w:rsidR="005C16D7" w:rsidRPr="005C16D7">
          <w:rPr>
            <w:rFonts w:ascii="Times New Roman" w:hAnsi="Times New Roman" w:cs="Times New Roman"/>
            <w:b/>
            <w:i w:val="0"/>
            <w:noProof/>
            <w:webHidden/>
            <w:sz w:val="24"/>
            <w:szCs w:val="24"/>
          </w:rPr>
          <w:fldChar w:fldCharType="end"/>
        </w:r>
      </w:hyperlink>
    </w:p>
    <w:p w14:paraId="1995C5E7" w14:textId="4B90F607"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239" w:history="1">
        <w:r w:rsidR="005C16D7" w:rsidRPr="005C16D7">
          <w:rPr>
            <w:rStyle w:val="Hipervnculo"/>
            <w:rFonts w:ascii="Times New Roman" w:eastAsiaTheme="majorEastAsia" w:hAnsi="Times New Roman" w:cs="Times New Roman"/>
            <w:b/>
            <w:i w:val="0"/>
            <w:noProof/>
            <w:sz w:val="24"/>
            <w:szCs w:val="24"/>
          </w:rPr>
          <w:t>3.4.11.</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eastAsiaTheme="majorEastAsia" w:hAnsi="Times New Roman" w:cs="Times New Roman"/>
            <w:b/>
            <w:i w:val="0"/>
            <w:noProof/>
            <w:sz w:val="24"/>
            <w:szCs w:val="24"/>
          </w:rPr>
          <w:t>Riego</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_Toc81563239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11</w:t>
        </w:r>
        <w:r w:rsidR="005C16D7" w:rsidRPr="005C16D7">
          <w:rPr>
            <w:rFonts w:ascii="Times New Roman" w:hAnsi="Times New Roman" w:cs="Times New Roman"/>
            <w:b/>
            <w:i w:val="0"/>
            <w:noProof/>
            <w:webHidden/>
            <w:sz w:val="24"/>
            <w:szCs w:val="24"/>
          </w:rPr>
          <w:fldChar w:fldCharType="end"/>
        </w:r>
      </w:hyperlink>
    </w:p>
    <w:p w14:paraId="21D5FF51" w14:textId="64B26A26"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240" w:history="1">
        <w:r w:rsidR="005C16D7" w:rsidRPr="005C16D7">
          <w:rPr>
            <w:rStyle w:val="Hipervnculo"/>
            <w:rFonts w:ascii="Times New Roman" w:eastAsiaTheme="majorEastAsia" w:hAnsi="Times New Roman" w:cs="Times New Roman"/>
            <w:b/>
            <w:i w:val="0"/>
            <w:noProof/>
            <w:sz w:val="24"/>
            <w:szCs w:val="24"/>
          </w:rPr>
          <w:t>3.4.12.</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eastAsiaTheme="majorEastAsia" w:hAnsi="Times New Roman" w:cs="Times New Roman"/>
            <w:b/>
            <w:i w:val="0"/>
            <w:noProof/>
            <w:sz w:val="24"/>
            <w:szCs w:val="24"/>
          </w:rPr>
          <w:t>Control de malezas</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_Toc81563240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11</w:t>
        </w:r>
        <w:r w:rsidR="005C16D7" w:rsidRPr="005C16D7">
          <w:rPr>
            <w:rFonts w:ascii="Times New Roman" w:hAnsi="Times New Roman" w:cs="Times New Roman"/>
            <w:b/>
            <w:i w:val="0"/>
            <w:noProof/>
            <w:webHidden/>
            <w:sz w:val="24"/>
            <w:szCs w:val="24"/>
          </w:rPr>
          <w:fldChar w:fldCharType="end"/>
        </w:r>
      </w:hyperlink>
    </w:p>
    <w:p w14:paraId="29B09C72" w14:textId="142B12F5"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241" w:history="1">
        <w:r w:rsidR="005C16D7" w:rsidRPr="005C16D7">
          <w:rPr>
            <w:rStyle w:val="Hipervnculo"/>
            <w:rFonts w:ascii="Times New Roman" w:eastAsiaTheme="majorEastAsia" w:hAnsi="Times New Roman" w:cs="Times New Roman"/>
            <w:b/>
            <w:i w:val="0"/>
            <w:noProof/>
            <w:sz w:val="24"/>
            <w:szCs w:val="24"/>
          </w:rPr>
          <w:t>3.4.13.</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eastAsiaTheme="majorEastAsia" w:hAnsi="Times New Roman" w:cs="Times New Roman"/>
            <w:b/>
            <w:i w:val="0"/>
            <w:noProof/>
            <w:sz w:val="24"/>
            <w:szCs w:val="24"/>
          </w:rPr>
          <w:t>Fertilización</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_Toc81563241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11</w:t>
        </w:r>
        <w:r w:rsidR="005C16D7" w:rsidRPr="005C16D7">
          <w:rPr>
            <w:rFonts w:ascii="Times New Roman" w:hAnsi="Times New Roman" w:cs="Times New Roman"/>
            <w:b/>
            <w:i w:val="0"/>
            <w:noProof/>
            <w:webHidden/>
            <w:sz w:val="24"/>
            <w:szCs w:val="24"/>
          </w:rPr>
          <w:fldChar w:fldCharType="end"/>
        </w:r>
      </w:hyperlink>
    </w:p>
    <w:p w14:paraId="776E88F8" w14:textId="6068B5AF" w:rsidR="005C16D7" w:rsidRPr="005C16D7" w:rsidRDefault="00F52C9A">
      <w:pPr>
        <w:pStyle w:val="TDC2"/>
        <w:tabs>
          <w:tab w:val="left" w:pos="960"/>
          <w:tab w:val="right" w:leader="dot" w:pos="8261"/>
        </w:tabs>
        <w:rPr>
          <w:rFonts w:ascii="Times New Roman" w:eastAsiaTheme="minorEastAsia" w:hAnsi="Times New Roman" w:cs="Times New Roman"/>
          <w:b/>
          <w:smallCaps w:val="0"/>
          <w:noProof/>
          <w:sz w:val="24"/>
          <w:szCs w:val="24"/>
          <w:lang w:val="es-ES" w:eastAsia="es-ES"/>
        </w:rPr>
      </w:pPr>
      <w:hyperlink w:anchor="_Toc81563242" w:history="1">
        <w:r w:rsidR="005C16D7" w:rsidRPr="005C16D7">
          <w:rPr>
            <w:rStyle w:val="Hipervnculo"/>
            <w:rFonts w:ascii="Times New Roman" w:eastAsiaTheme="majorEastAsia" w:hAnsi="Times New Roman" w:cs="Times New Roman"/>
            <w:b/>
            <w:noProof/>
            <w:sz w:val="24"/>
            <w:szCs w:val="24"/>
          </w:rPr>
          <w:t>3.5.</w:t>
        </w:r>
        <w:r w:rsidR="005C16D7" w:rsidRPr="005C16D7">
          <w:rPr>
            <w:rFonts w:ascii="Times New Roman" w:eastAsiaTheme="minorEastAsia" w:hAnsi="Times New Roman" w:cs="Times New Roman"/>
            <w:b/>
            <w:smallCaps w:val="0"/>
            <w:noProof/>
            <w:sz w:val="24"/>
            <w:szCs w:val="24"/>
            <w:lang w:val="es-ES" w:eastAsia="es-ES"/>
          </w:rPr>
          <w:tab/>
        </w:r>
        <w:r w:rsidR="005C16D7" w:rsidRPr="005C16D7">
          <w:rPr>
            <w:rStyle w:val="Hipervnculo"/>
            <w:rFonts w:ascii="Times New Roman" w:eastAsiaTheme="majorEastAsia" w:hAnsi="Times New Roman" w:cs="Times New Roman"/>
            <w:b/>
            <w:noProof/>
            <w:sz w:val="24"/>
            <w:szCs w:val="24"/>
          </w:rPr>
          <w:t>Ciclo vegetal</w:t>
        </w:r>
        <w:r w:rsidR="005C16D7" w:rsidRPr="005C16D7">
          <w:rPr>
            <w:rFonts w:ascii="Times New Roman" w:hAnsi="Times New Roman" w:cs="Times New Roman"/>
            <w:b/>
            <w:noProof/>
            <w:webHidden/>
            <w:sz w:val="24"/>
            <w:szCs w:val="24"/>
          </w:rPr>
          <w:tab/>
        </w:r>
        <w:r w:rsidR="005C16D7" w:rsidRPr="005C16D7">
          <w:rPr>
            <w:rFonts w:ascii="Times New Roman" w:hAnsi="Times New Roman" w:cs="Times New Roman"/>
            <w:b/>
            <w:noProof/>
            <w:webHidden/>
            <w:sz w:val="24"/>
            <w:szCs w:val="24"/>
          </w:rPr>
          <w:fldChar w:fldCharType="begin"/>
        </w:r>
        <w:r w:rsidR="005C16D7" w:rsidRPr="005C16D7">
          <w:rPr>
            <w:rFonts w:ascii="Times New Roman" w:hAnsi="Times New Roman" w:cs="Times New Roman"/>
            <w:b/>
            <w:noProof/>
            <w:webHidden/>
            <w:sz w:val="24"/>
            <w:szCs w:val="24"/>
          </w:rPr>
          <w:instrText xml:space="preserve"> PAGEREF _Toc81563242 \h </w:instrText>
        </w:r>
        <w:r w:rsidR="005C16D7" w:rsidRPr="005C16D7">
          <w:rPr>
            <w:rFonts w:ascii="Times New Roman" w:hAnsi="Times New Roman" w:cs="Times New Roman"/>
            <w:b/>
            <w:noProof/>
            <w:webHidden/>
            <w:sz w:val="24"/>
            <w:szCs w:val="24"/>
          </w:rPr>
        </w:r>
        <w:r w:rsidR="005C16D7" w:rsidRPr="005C16D7">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12</w:t>
        </w:r>
        <w:r w:rsidR="005C16D7" w:rsidRPr="005C16D7">
          <w:rPr>
            <w:rFonts w:ascii="Times New Roman" w:hAnsi="Times New Roman" w:cs="Times New Roman"/>
            <w:b/>
            <w:noProof/>
            <w:webHidden/>
            <w:sz w:val="24"/>
            <w:szCs w:val="24"/>
          </w:rPr>
          <w:fldChar w:fldCharType="end"/>
        </w:r>
      </w:hyperlink>
    </w:p>
    <w:p w14:paraId="66897DD7" w14:textId="522B1ED5"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43" w:history="1">
        <w:r w:rsidR="005C16D7" w:rsidRPr="005C16D7">
          <w:rPr>
            <w:rStyle w:val="Hipervnculo"/>
            <w:rFonts w:ascii="Times New Roman" w:eastAsiaTheme="majorEastAsia" w:hAnsi="Times New Roman" w:cs="Times New Roman"/>
            <w:b/>
            <w:i w:val="0"/>
            <w:noProof/>
            <w:sz w:val="24"/>
            <w:szCs w:val="24"/>
          </w:rPr>
          <w:t>3.5.1.</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eastAsiaTheme="majorEastAsia" w:hAnsi="Times New Roman" w:cs="Times New Roman"/>
            <w:b/>
            <w:i w:val="0"/>
            <w:noProof/>
            <w:sz w:val="24"/>
            <w:szCs w:val="24"/>
          </w:rPr>
          <w:t>Germinación</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_Toc81563243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12</w:t>
        </w:r>
        <w:r w:rsidR="005C16D7" w:rsidRPr="005C16D7">
          <w:rPr>
            <w:rFonts w:ascii="Times New Roman" w:hAnsi="Times New Roman" w:cs="Times New Roman"/>
            <w:b/>
            <w:i w:val="0"/>
            <w:noProof/>
            <w:webHidden/>
            <w:sz w:val="24"/>
            <w:szCs w:val="24"/>
          </w:rPr>
          <w:fldChar w:fldCharType="end"/>
        </w:r>
      </w:hyperlink>
    </w:p>
    <w:p w14:paraId="43AD82BD" w14:textId="5A359969"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44" w:history="1">
        <w:r w:rsidR="005C16D7" w:rsidRPr="005C16D7">
          <w:rPr>
            <w:rStyle w:val="Hipervnculo"/>
            <w:rFonts w:ascii="Times New Roman" w:eastAsiaTheme="majorEastAsia" w:hAnsi="Times New Roman" w:cs="Times New Roman"/>
            <w:b/>
            <w:i w:val="0"/>
            <w:noProof/>
            <w:sz w:val="24"/>
            <w:szCs w:val="24"/>
          </w:rPr>
          <w:t>3.5.2.</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eastAsiaTheme="majorEastAsia" w:hAnsi="Times New Roman" w:cs="Times New Roman"/>
            <w:b/>
            <w:i w:val="0"/>
            <w:noProof/>
            <w:sz w:val="24"/>
            <w:szCs w:val="24"/>
          </w:rPr>
          <w:t>Ramificación</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_Toc81563244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12</w:t>
        </w:r>
        <w:r w:rsidR="005C16D7" w:rsidRPr="005C16D7">
          <w:rPr>
            <w:rFonts w:ascii="Times New Roman" w:hAnsi="Times New Roman" w:cs="Times New Roman"/>
            <w:b/>
            <w:i w:val="0"/>
            <w:noProof/>
            <w:webHidden/>
            <w:sz w:val="24"/>
            <w:szCs w:val="24"/>
          </w:rPr>
          <w:fldChar w:fldCharType="end"/>
        </w:r>
      </w:hyperlink>
    </w:p>
    <w:p w14:paraId="727D5A22" w14:textId="436BACCD"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45" w:history="1">
        <w:r w:rsidR="005C16D7" w:rsidRPr="005C16D7">
          <w:rPr>
            <w:rStyle w:val="Hipervnculo"/>
            <w:rFonts w:ascii="Times New Roman" w:eastAsiaTheme="majorEastAsia" w:hAnsi="Times New Roman" w:cs="Times New Roman"/>
            <w:b/>
            <w:i w:val="0"/>
            <w:noProof/>
            <w:sz w:val="24"/>
            <w:szCs w:val="24"/>
          </w:rPr>
          <w:t>3.5.3.</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eastAsiaTheme="majorEastAsia" w:hAnsi="Times New Roman" w:cs="Times New Roman"/>
            <w:b/>
            <w:i w:val="0"/>
            <w:noProof/>
            <w:sz w:val="24"/>
            <w:szCs w:val="24"/>
          </w:rPr>
          <w:t>Espigado y floración</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_Toc81563245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12</w:t>
        </w:r>
        <w:r w:rsidR="005C16D7" w:rsidRPr="005C16D7">
          <w:rPr>
            <w:rFonts w:ascii="Times New Roman" w:hAnsi="Times New Roman" w:cs="Times New Roman"/>
            <w:b/>
            <w:i w:val="0"/>
            <w:noProof/>
            <w:webHidden/>
            <w:sz w:val="24"/>
            <w:szCs w:val="24"/>
          </w:rPr>
          <w:fldChar w:fldCharType="end"/>
        </w:r>
      </w:hyperlink>
    </w:p>
    <w:p w14:paraId="4DF7C383" w14:textId="31B4B508"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46" w:history="1">
        <w:r w:rsidR="005C16D7" w:rsidRPr="005C16D7">
          <w:rPr>
            <w:rStyle w:val="Hipervnculo"/>
            <w:rFonts w:ascii="Times New Roman" w:eastAsiaTheme="majorEastAsia" w:hAnsi="Times New Roman" w:cs="Times New Roman"/>
            <w:b/>
            <w:i w:val="0"/>
            <w:noProof/>
            <w:sz w:val="24"/>
            <w:szCs w:val="24"/>
          </w:rPr>
          <w:t>3.5.4.</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eastAsiaTheme="majorEastAsia" w:hAnsi="Times New Roman" w:cs="Times New Roman"/>
            <w:b/>
            <w:i w:val="0"/>
            <w:noProof/>
            <w:sz w:val="24"/>
            <w:szCs w:val="24"/>
          </w:rPr>
          <w:t>Maduración</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_Toc81563246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12</w:t>
        </w:r>
        <w:r w:rsidR="005C16D7" w:rsidRPr="005C16D7">
          <w:rPr>
            <w:rFonts w:ascii="Times New Roman" w:hAnsi="Times New Roman" w:cs="Times New Roman"/>
            <w:b/>
            <w:i w:val="0"/>
            <w:noProof/>
            <w:webHidden/>
            <w:sz w:val="24"/>
            <w:szCs w:val="24"/>
          </w:rPr>
          <w:fldChar w:fldCharType="end"/>
        </w:r>
      </w:hyperlink>
    </w:p>
    <w:p w14:paraId="3514477E" w14:textId="7DD1899C"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47" w:history="1">
        <w:r w:rsidR="005C16D7" w:rsidRPr="005C16D7">
          <w:rPr>
            <w:rStyle w:val="Hipervnculo"/>
            <w:rFonts w:ascii="Times New Roman" w:eastAsiaTheme="majorEastAsia" w:hAnsi="Times New Roman" w:cs="Times New Roman"/>
            <w:b/>
            <w:i w:val="0"/>
            <w:noProof/>
            <w:sz w:val="24"/>
            <w:szCs w:val="24"/>
          </w:rPr>
          <w:t>3.5.5.</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eastAsiaTheme="majorEastAsia" w:hAnsi="Times New Roman" w:cs="Times New Roman"/>
            <w:b/>
            <w:i w:val="0"/>
            <w:noProof/>
            <w:sz w:val="24"/>
            <w:szCs w:val="24"/>
          </w:rPr>
          <w:t>Cosecha</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_Toc81563247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12</w:t>
        </w:r>
        <w:r w:rsidR="005C16D7" w:rsidRPr="005C16D7">
          <w:rPr>
            <w:rFonts w:ascii="Times New Roman" w:hAnsi="Times New Roman" w:cs="Times New Roman"/>
            <w:b/>
            <w:i w:val="0"/>
            <w:noProof/>
            <w:webHidden/>
            <w:sz w:val="24"/>
            <w:szCs w:val="24"/>
          </w:rPr>
          <w:fldChar w:fldCharType="end"/>
        </w:r>
      </w:hyperlink>
    </w:p>
    <w:p w14:paraId="66076A83" w14:textId="1179C6AD"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48" w:history="1">
        <w:r w:rsidR="005C16D7" w:rsidRPr="005C16D7">
          <w:rPr>
            <w:rStyle w:val="Hipervnculo"/>
            <w:rFonts w:ascii="Times New Roman" w:eastAsiaTheme="majorEastAsia" w:hAnsi="Times New Roman" w:cs="Times New Roman"/>
            <w:b/>
            <w:i w:val="0"/>
            <w:noProof/>
            <w:sz w:val="24"/>
            <w:szCs w:val="24"/>
          </w:rPr>
          <w:t>3.5.6.</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eastAsiaTheme="majorEastAsia" w:hAnsi="Times New Roman" w:cs="Times New Roman"/>
            <w:b/>
            <w:i w:val="0"/>
            <w:noProof/>
            <w:sz w:val="24"/>
            <w:szCs w:val="24"/>
          </w:rPr>
          <w:t>Trilla</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_Toc81563248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12</w:t>
        </w:r>
        <w:r w:rsidR="005C16D7" w:rsidRPr="005C16D7">
          <w:rPr>
            <w:rFonts w:ascii="Times New Roman" w:hAnsi="Times New Roman" w:cs="Times New Roman"/>
            <w:b/>
            <w:i w:val="0"/>
            <w:noProof/>
            <w:webHidden/>
            <w:sz w:val="24"/>
            <w:szCs w:val="24"/>
          </w:rPr>
          <w:fldChar w:fldCharType="end"/>
        </w:r>
      </w:hyperlink>
    </w:p>
    <w:p w14:paraId="458E1734" w14:textId="0DA8F7F5"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49" w:history="1">
        <w:r w:rsidR="005C16D7" w:rsidRPr="005C16D7">
          <w:rPr>
            <w:rStyle w:val="Hipervnculo"/>
            <w:rFonts w:ascii="Times New Roman" w:eastAsiaTheme="majorEastAsia" w:hAnsi="Times New Roman" w:cs="Times New Roman"/>
            <w:b/>
            <w:i w:val="0"/>
            <w:noProof/>
            <w:sz w:val="24"/>
            <w:szCs w:val="24"/>
          </w:rPr>
          <w:t>3.5.7.</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eastAsiaTheme="majorEastAsia" w:hAnsi="Times New Roman" w:cs="Times New Roman"/>
            <w:b/>
            <w:i w:val="0"/>
            <w:noProof/>
            <w:sz w:val="24"/>
            <w:szCs w:val="24"/>
          </w:rPr>
          <w:t>Secado y almacenamiento</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_Toc81563249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13</w:t>
        </w:r>
        <w:r w:rsidR="005C16D7" w:rsidRPr="005C16D7">
          <w:rPr>
            <w:rFonts w:ascii="Times New Roman" w:hAnsi="Times New Roman" w:cs="Times New Roman"/>
            <w:b/>
            <w:i w:val="0"/>
            <w:noProof/>
            <w:webHidden/>
            <w:sz w:val="24"/>
            <w:szCs w:val="24"/>
          </w:rPr>
          <w:fldChar w:fldCharType="end"/>
        </w:r>
      </w:hyperlink>
    </w:p>
    <w:p w14:paraId="771D0A24" w14:textId="13608B06" w:rsidR="005C16D7" w:rsidRPr="005C16D7" w:rsidRDefault="00F52C9A">
      <w:pPr>
        <w:pStyle w:val="TDC2"/>
        <w:tabs>
          <w:tab w:val="left" w:pos="960"/>
          <w:tab w:val="right" w:leader="dot" w:pos="8261"/>
        </w:tabs>
        <w:rPr>
          <w:rFonts w:ascii="Times New Roman" w:eastAsiaTheme="minorEastAsia" w:hAnsi="Times New Roman" w:cs="Times New Roman"/>
          <w:b/>
          <w:smallCaps w:val="0"/>
          <w:noProof/>
          <w:sz w:val="24"/>
          <w:szCs w:val="24"/>
          <w:lang w:val="es-ES" w:eastAsia="es-ES"/>
        </w:rPr>
      </w:pPr>
      <w:hyperlink w:anchor="_Toc81563250" w:history="1">
        <w:r w:rsidR="005C16D7" w:rsidRPr="005C16D7">
          <w:rPr>
            <w:rStyle w:val="Hipervnculo"/>
            <w:rFonts w:ascii="Times New Roman" w:eastAsiaTheme="majorEastAsia" w:hAnsi="Times New Roman" w:cs="Times New Roman"/>
            <w:b/>
            <w:noProof/>
            <w:sz w:val="24"/>
            <w:szCs w:val="24"/>
          </w:rPr>
          <w:t>3.6.</w:t>
        </w:r>
        <w:r w:rsidR="005C16D7" w:rsidRPr="005C16D7">
          <w:rPr>
            <w:rFonts w:ascii="Times New Roman" w:eastAsiaTheme="minorEastAsia" w:hAnsi="Times New Roman" w:cs="Times New Roman"/>
            <w:b/>
            <w:smallCaps w:val="0"/>
            <w:noProof/>
            <w:sz w:val="24"/>
            <w:szCs w:val="24"/>
            <w:lang w:val="es-ES" w:eastAsia="es-ES"/>
          </w:rPr>
          <w:tab/>
        </w:r>
        <w:r w:rsidR="005C16D7" w:rsidRPr="005C16D7">
          <w:rPr>
            <w:rStyle w:val="Hipervnculo"/>
            <w:rFonts w:ascii="Times New Roman" w:eastAsiaTheme="majorEastAsia" w:hAnsi="Times New Roman" w:cs="Times New Roman"/>
            <w:b/>
            <w:noProof/>
            <w:sz w:val="24"/>
            <w:szCs w:val="24"/>
          </w:rPr>
          <w:t>Usos de la chía</w:t>
        </w:r>
        <w:r w:rsidR="005C16D7" w:rsidRPr="005C16D7">
          <w:rPr>
            <w:rFonts w:ascii="Times New Roman" w:hAnsi="Times New Roman" w:cs="Times New Roman"/>
            <w:b/>
            <w:noProof/>
            <w:webHidden/>
            <w:sz w:val="24"/>
            <w:szCs w:val="24"/>
          </w:rPr>
          <w:tab/>
        </w:r>
        <w:r w:rsidR="005C16D7" w:rsidRPr="005C16D7">
          <w:rPr>
            <w:rFonts w:ascii="Times New Roman" w:hAnsi="Times New Roman" w:cs="Times New Roman"/>
            <w:b/>
            <w:noProof/>
            <w:webHidden/>
            <w:sz w:val="24"/>
            <w:szCs w:val="24"/>
          </w:rPr>
          <w:fldChar w:fldCharType="begin"/>
        </w:r>
        <w:r w:rsidR="005C16D7" w:rsidRPr="005C16D7">
          <w:rPr>
            <w:rFonts w:ascii="Times New Roman" w:hAnsi="Times New Roman" w:cs="Times New Roman"/>
            <w:b/>
            <w:noProof/>
            <w:webHidden/>
            <w:sz w:val="24"/>
            <w:szCs w:val="24"/>
          </w:rPr>
          <w:instrText xml:space="preserve"> PAGEREF _Toc81563250 \h </w:instrText>
        </w:r>
        <w:r w:rsidR="005C16D7" w:rsidRPr="005C16D7">
          <w:rPr>
            <w:rFonts w:ascii="Times New Roman" w:hAnsi="Times New Roman" w:cs="Times New Roman"/>
            <w:b/>
            <w:noProof/>
            <w:webHidden/>
            <w:sz w:val="24"/>
            <w:szCs w:val="24"/>
          </w:rPr>
        </w:r>
        <w:r w:rsidR="005C16D7" w:rsidRPr="005C16D7">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13</w:t>
        </w:r>
        <w:r w:rsidR="005C16D7" w:rsidRPr="005C16D7">
          <w:rPr>
            <w:rFonts w:ascii="Times New Roman" w:hAnsi="Times New Roman" w:cs="Times New Roman"/>
            <w:b/>
            <w:noProof/>
            <w:webHidden/>
            <w:sz w:val="24"/>
            <w:szCs w:val="24"/>
          </w:rPr>
          <w:fldChar w:fldCharType="end"/>
        </w:r>
      </w:hyperlink>
    </w:p>
    <w:p w14:paraId="301B08A1" w14:textId="24A368F1"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51" w:history="1">
        <w:r w:rsidR="005C16D7" w:rsidRPr="005C16D7">
          <w:rPr>
            <w:rStyle w:val="Hipervnculo"/>
            <w:rFonts w:ascii="Times New Roman" w:eastAsiaTheme="majorEastAsia" w:hAnsi="Times New Roman" w:cs="Times New Roman"/>
            <w:b/>
            <w:i w:val="0"/>
            <w:noProof/>
            <w:sz w:val="24"/>
            <w:szCs w:val="24"/>
            <w:lang w:val="es-EC"/>
          </w:rPr>
          <w:t>3.6.1.</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eastAsiaTheme="majorEastAsia" w:hAnsi="Times New Roman" w:cs="Times New Roman"/>
            <w:b/>
            <w:i w:val="0"/>
            <w:noProof/>
            <w:sz w:val="24"/>
            <w:szCs w:val="24"/>
            <w:lang w:val="es-EC"/>
          </w:rPr>
          <w:t>Usos medicinales de la chía.</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_Toc81563251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13</w:t>
        </w:r>
        <w:r w:rsidR="005C16D7" w:rsidRPr="005C16D7">
          <w:rPr>
            <w:rFonts w:ascii="Times New Roman" w:hAnsi="Times New Roman" w:cs="Times New Roman"/>
            <w:b/>
            <w:i w:val="0"/>
            <w:noProof/>
            <w:webHidden/>
            <w:sz w:val="24"/>
            <w:szCs w:val="24"/>
          </w:rPr>
          <w:fldChar w:fldCharType="end"/>
        </w:r>
      </w:hyperlink>
    </w:p>
    <w:p w14:paraId="1826E494" w14:textId="3BADAA2A"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52" w:history="1">
        <w:r w:rsidR="005C16D7" w:rsidRPr="005C16D7">
          <w:rPr>
            <w:rStyle w:val="Hipervnculo"/>
            <w:rFonts w:ascii="Times New Roman" w:eastAsiaTheme="majorEastAsia" w:hAnsi="Times New Roman" w:cs="Times New Roman"/>
            <w:b/>
            <w:i w:val="0"/>
            <w:noProof/>
            <w:sz w:val="24"/>
            <w:szCs w:val="24"/>
            <w:lang w:val="es-EC"/>
          </w:rPr>
          <w:t>3.6.2.</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eastAsiaTheme="majorEastAsia" w:hAnsi="Times New Roman" w:cs="Times New Roman"/>
            <w:b/>
            <w:i w:val="0"/>
            <w:noProof/>
            <w:sz w:val="24"/>
            <w:szCs w:val="24"/>
            <w:lang w:val="es-EC"/>
          </w:rPr>
          <w:t>Usos medicinales en dolencias de músculos.</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_Toc81563252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13</w:t>
        </w:r>
        <w:r w:rsidR="005C16D7" w:rsidRPr="005C16D7">
          <w:rPr>
            <w:rFonts w:ascii="Times New Roman" w:hAnsi="Times New Roman" w:cs="Times New Roman"/>
            <w:b/>
            <w:i w:val="0"/>
            <w:noProof/>
            <w:webHidden/>
            <w:sz w:val="24"/>
            <w:szCs w:val="24"/>
          </w:rPr>
          <w:fldChar w:fldCharType="end"/>
        </w:r>
      </w:hyperlink>
    </w:p>
    <w:p w14:paraId="271BBE4F" w14:textId="2D519EEF"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53" w:history="1">
        <w:r w:rsidR="005C16D7" w:rsidRPr="005C16D7">
          <w:rPr>
            <w:rStyle w:val="Hipervnculo"/>
            <w:rFonts w:ascii="Times New Roman" w:eastAsiaTheme="majorEastAsia" w:hAnsi="Times New Roman" w:cs="Times New Roman"/>
            <w:b/>
            <w:i w:val="0"/>
            <w:noProof/>
            <w:sz w:val="24"/>
            <w:szCs w:val="24"/>
          </w:rPr>
          <w:t>3.6.3.</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eastAsiaTheme="majorEastAsia" w:hAnsi="Times New Roman" w:cs="Times New Roman"/>
            <w:b/>
            <w:i w:val="0"/>
            <w:noProof/>
            <w:sz w:val="24"/>
            <w:szCs w:val="24"/>
          </w:rPr>
          <w:t>Aceite de chía.</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_Toc81563253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14</w:t>
        </w:r>
        <w:r w:rsidR="005C16D7" w:rsidRPr="005C16D7">
          <w:rPr>
            <w:rFonts w:ascii="Times New Roman" w:hAnsi="Times New Roman" w:cs="Times New Roman"/>
            <w:b/>
            <w:i w:val="0"/>
            <w:noProof/>
            <w:webHidden/>
            <w:sz w:val="24"/>
            <w:szCs w:val="24"/>
          </w:rPr>
          <w:fldChar w:fldCharType="end"/>
        </w:r>
      </w:hyperlink>
    </w:p>
    <w:p w14:paraId="6E60AD8B" w14:textId="693C0FEF" w:rsidR="005C16D7" w:rsidRPr="005C16D7" w:rsidRDefault="00F52C9A">
      <w:pPr>
        <w:pStyle w:val="TDC2"/>
        <w:tabs>
          <w:tab w:val="left" w:pos="960"/>
          <w:tab w:val="right" w:leader="dot" w:pos="8261"/>
        </w:tabs>
        <w:rPr>
          <w:rFonts w:ascii="Times New Roman" w:eastAsiaTheme="minorEastAsia" w:hAnsi="Times New Roman" w:cs="Times New Roman"/>
          <w:b/>
          <w:smallCaps w:val="0"/>
          <w:noProof/>
          <w:sz w:val="24"/>
          <w:szCs w:val="24"/>
          <w:lang w:val="es-ES" w:eastAsia="es-ES"/>
        </w:rPr>
      </w:pPr>
      <w:hyperlink w:anchor="_Toc81563254" w:history="1">
        <w:r w:rsidR="005C16D7" w:rsidRPr="005C16D7">
          <w:rPr>
            <w:rStyle w:val="Hipervnculo"/>
            <w:rFonts w:ascii="Times New Roman" w:eastAsiaTheme="majorEastAsia" w:hAnsi="Times New Roman" w:cs="Times New Roman"/>
            <w:b/>
            <w:noProof/>
            <w:sz w:val="24"/>
            <w:szCs w:val="24"/>
          </w:rPr>
          <w:t>3.7.</w:t>
        </w:r>
        <w:r w:rsidR="005C16D7" w:rsidRPr="005C16D7">
          <w:rPr>
            <w:rFonts w:ascii="Times New Roman" w:eastAsiaTheme="minorEastAsia" w:hAnsi="Times New Roman" w:cs="Times New Roman"/>
            <w:b/>
            <w:smallCaps w:val="0"/>
            <w:noProof/>
            <w:sz w:val="24"/>
            <w:szCs w:val="24"/>
            <w:lang w:val="es-ES" w:eastAsia="es-ES"/>
          </w:rPr>
          <w:tab/>
        </w:r>
        <w:r w:rsidR="005C16D7" w:rsidRPr="005C16D7">
          <w:rPr>
            <w:rStyle w:val="Hipervnculo"/>
            <w:rFonts w:ascii="Times New Roman" w:eastAsiaTheme="majorEastAsia" w:hAnsi="Times New Roman" w:cs="Times New Roman"/>
            <w:b/>
            <w:noProof/>
            <w:sz w:val="24"/>
            <w:szCs w:val="24"/>
          </w:rPr>
          <w:t>Plagas</w:t>
        </w:r>
        <w:r w:rsidR="005C16D7" w:rsidRPr="005C16D7">
          <w:rPr>
            <w:rFonts w:ascii="Times New Roman" w:hAnsi="Times New Roman" w:cs="Times New Roman"/>
            <w:b/>
            <w:noProof/>
            <w:webHidden/>
            <w:sz w:val="24"/>
            <w:szCs w:val="24"/>
          </w:rPr>
          <w:tab/>
        </w:r>
        <w:r w:rsidR="005C16D7" w:rsidRPr="005C16D7">
          <w:rPr>
            <w:rFonts w:ascii="Times New Roman" w:hAnsi="Times New Roman" w:cs="Times New Roman"/>
            <w:b/>
            <w:noProof/>
            <w:webHidden/>
            <w:sz w:val="24"/>
            <w:szCs w:val="24"/>
          </w:rPr>
          <w:fldChar w:fldCharType="begin"/>
        </w:r>
        <w:r w:rsidR="005C16D7" w:rsidRPr="005C16D7">
          <w:rPr>
            <w:rFonts w:ascii="Times New Roman" w:hAnsi="Times New Roman" w:cs="Times New Roman"/>
            <w:b/>
            <w:noProof/>
            <w:webHidden/>
            <w:sz w:val="24"/>
            <w:szCs w:val="24"/>
          </w:rPr>
          <w:instrText xml:space="preserve"> PAGEREF _Toc81563254 \h </w:instrText>
        </w:r>
        <w:r w:rsidR="005C16D7" w:rsidRPr="005C16D7">
          <w:rPr>
            <w:rFonts w:ascii="Times New Roman" w:hAnsi="Times New Roman" w:cs="Times New Roman"/>
            <w:b/>
            <w:noProof/>
            <w:webHidden/>
            <w:sz w:val="24"/>
            <w:szCs w:val="24"/>
          </w:rPr>
        </w:r>
        <w:r w:rsidR="005C16D7" w:rsidRPr="005C16D7">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15</w:t>
        </w:r>
        <w:r w:rsidR="005C16D7" w:rsidRPr="005C16D7">
          <w:rPr>
            <w:rFonts w:ascii="Times New Roman" w:hAnsi="Times New Roman" w:cs="Times New Roman"/>
            <w:b/>
            <w:noProof/>
            <w:webHidden/>
            <w:sz w:val="24"/>
            <w:szCs w:val="24"/>
          </w:rPr>
          <w:fldChar w:fldCharType="end"/>
        </w:r>
      </w:hyperlink>
    </w:p>
    <w:p w14:paraId="0DEEAD54" w14:textId="60C02C98"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55" w:history="1">
        <w:r w:rsidR="005C16D7" w:rsidRPr="005C16D7">
          <w:rPr>
            <w:rStyle w:val="Hipervnculo"/>
            <w:rFonts w:ascii="Times New Roman" w:eastAsiaTheme="majorEastAsia" w:hAnsi="Times New Roman" w:cs="Times New Roman"/>
            <w:b/>
            <w:i w:val="0"/>
            <w:noProof/>
            <w:sz w:val="24"/>
            <w:szCs w:val="24"/>
          </w:rPr>
          <w:t>3.7.1.</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eastAsiaTheme="majorEastAsia" w:hAnsi="Times New Roman" w:cs="Times New Roman"/>
            <w:b/>
            <w:i w:val="0"/>
            <w:noProof/>
            <w:sz w:val="24"/>
            <w:szCs w:val="24"/>
          </w:rPr>
          <w:t>Insectos hormigas (Atta cephalotes)</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_Toc81563255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15</w:t>
        </w:r>
        <w:r w:rsidR="005C16D7" w:rsidRPr="005C16D7">
          <w:rPr>
            <w:rFonts w:ascii="Times New Roman" w:hAnsi="Times New Roman" w:cs="Times New Roman"/>
            <w:b/>
            <w:i w:val="0"/>
            <w:noProof/>
            <w:webHidden/>
            <w:sz w:val="24"/>
            <w:szCs w:val="24"/>
          </w:rPr>
          <w:fldChar w:fldCharType="end"/>
        </w:r>
      </w:hyperlink>
    </w:p>
    <w:p w14:paraId="187C1E80" w14:textId="71751E5F" w:rsidR="005C16D7" w:rsidRPr="005C16D7" w:rsidRDefault="00F52C9A">
      <w:pPr>
        <w:pStyle w:val="TDC2"/>
        <w:tabs>
          <w:tab w:val="left" w:pos="960"/>
          <w:tab w:val="right" w:leader="dot" w:pos="8261"/>
        </w:tabs>
        <w:rPr>
          <w:rFonts w:ascii="Times New Roman" w:eastAsiaTheme="minorEastAsia" w:hAnsi="Times New Roman" w:cs="Times New Roman"/>
          <w:b/>
          <w:smallCaps w:val="0"/>
          <w:noProof/>
          <w:sz w:val="24"/>
          <w:szCs w:val="24"/>
          <w:lang w:val="es-ES" w:eastAsia="es-ES"/>
        </w:rPr>
      </w:pPr>
      <w:hyperlink w:anchor="_Toc81563256" w:history="1">
        <w:r w:rsidR="005C16D7" w:rsidRPr="005C16D7">
          <w:rPr>
            <w:rStyle w:val="Hipervnculo"/>
            <w:rFonts w:ascii="Times New Roman" w:eastAsiaTheme="majorEastAsia" w:hAnsi="Times New Roman" w:cs="Times New Roman"/>
            <w:b/>
            <w:noProof/>
            <w:sz w:val="24"/>
            <w:szCs w:val="24"/>
          </w:rPr>
          <w:t>3.8.</w:t>
        </w:r>
        <w:r w:rsidR="005C16D7" w:rsidRPr="005C16D7">
          <w:rPr>
            <w:rFonts w:ascii="Times New Roman" w:eastAsiaTheme="minorEastAsia" w:hAnsi="Times New Roman" w:cs="Times New Roman"/>
            <w:b/>
            <w:smallCaps w:val="0"/>
            <w:noProof/>
            <w:sz w:val="24"/>
            <w:szCs w:val="24"/>
            <w:lang w:val="es-ES" w:eastAsia="es-ES"/>
          </w:rPr>
          <w:tab/>
        </w:r>
        <w:r w:rsidR="005C16D7" w:rsidRPr="005C16D7">
          <w:rPr>
            <w:rStyle w:val="Hipervnculo"/>
            <w:rFonts w:ascii="Times New Roman" w:eastAsiaTheme="majorEastAsia" w:hAnsi="Times New Roman" w:cs="Times New Roman"/>
            <w:b/>
            <w:noProof/>
            <w:sz w:val="24"/>
            <w:szCs w:val="24"/>
          </w:rPr>
          <w:t>Enfermedades</w:t>
        </w:r>
        <w:r w:rsidR="005C16D7" w:rsidRPr="005C16D7">
          <w:rPr>
            <w:rFonts w:ascii="Times New Roman" w:hAnsi="Times New Roman" w:cs="Times New Roman"/>
            <w:b/>
            <w:noProof/>
            <w:webHidden/>
            <w:sz w:val="24"/>
            <w:szCs w:val="24"/>
          </w:rPr>
          <w:tab/>
        </w:r>
        <w:r w:rsidR="005C16D7" w:rsidRPr="005C16D7">
          <w:rPr>
            <w:rFonts w:ascii="Times New Roman" w:hAnsi="Times New Roman" w:cs="Times New Roman"/>
            <w:b/>
            <w:noProof/>
            <w:webHidden/>
            <w:sz w:val="24"/>
            <w:szCs w:val="24"/>
          </w:rPr>
          <w:fldChar w:fldCharType="begin"/>
        </w:r>
        <w:r w:rsidR="005C16D7" w:rsidRPr="005C16D7">
          <w:rPr>
            <w:rFonts w:ascii="Times New Roman" w:hAnsi="Times New Roman" w:cs="Times New Roman"/>
            <w:b/>
            <w:noProof/>
            <w:webHidden/>
            <w:sz w:val="24"/>
            <w:szCs w:val="24"/>
          </w:rPr>
          <w:instrText xml:space="preserve"> PAGEREF _Toc81563256 \h </w:instrText>
        </w:r>
        <w:r w:rsidR="005C16D7" w:rsidRPr="005C16D7">
          <w:rPr>
            <w:rFonts w:ascii="Times New Roman" w:hAnsi="Times New Roman" w:cs="Times New Roman"/>
            <w:b/>
            <w:noProof/>
            <w:webHidden/>
            <w:sz w:val="24"/>
            <w:szCs w:val="24"/>
          </w:rPr>
        </w:r>
        <w:r w:rsidR="005C16D7" w:rsidRPr="005C16D7">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15</w:t>
        </w:r>
        <w:r w:rsidR="005C16D7" w:rsidRPr="005C16D7">
          <w:rPr>
            <w:rFonts w:ascii="Times New Roman" w:hAnsi="Times New Roman" w:cs="Times New Roman"/>
            <w:b/>
            <w:noProof/>
            <w:webHidden/>
            <w:sz w:val="24"/>
            <w:szCs w:val="24"/>
          </w:rPr>
          <w:fldChar w:fldCharType="end"/>
        </w:r>
      </w:hyperlink>
    </w:p>
    <w:p w14:paraId="6CAAC3B4" w14:textId="6960C2A5"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57" w:history="1">
        <w:r w:rsidR="005C16D7" w:rsidRPr="005C16D7">
          <w:rPr>
            <w:rStyle w:val="Hipervnculo"/>
            <w:rFonts w:ascii="Times New Roman" w:eastAsiaTheme="majorEastAsia" w:hAnsi="Times New Roman" w:cs="Times New Roman"/>
            <w:b/>
            <w:i w:val="0"/>
            <w:noProof/>
            <w:sz w:val="24"/>
            <w:szCs w:val="24"/>
          </w:rPr>
          <w:t>3.8.1.</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eastAsiaTheme="majorEastAsia" w:hAnsi="Times New Roman" w:cs="Times New Roman"/>
            <w:b/>
            <w:i w:val="0"/>
            <w:noProof/>
            <w:sz w:val="24"/>
            <w:szCs w:val="24"/>
          </w:rPr>
          <w:t>Damping off</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_Toc81563257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15</w:t>
        </w:r>
        <w:r w:rsidR="005C16D7" w:rsidRPr="005C16D7">
          <w:rPr>
            <w:rFonts w:ascii="Times New Roman" w:hAnsi="Times New Roman" w:cs="Times New Roman"/>
            <w:b/>
            <w:i w:val="0"/>
            <w:noProof/>
            <w:webHidden/>
            <w:sz w:val="24"/>
            <w:szCs w:val="24"/>
          </w:rPr>
          <w:fldChar w:fldCharType="end"/>
        </w:r>
      </w:hyperlink>
    </w:p>
    <w:p w14:paraId="6E22BADC" w14:textId="7828888E" w:rsidR="005C16D7" w:rsidRPr="005C16D7" w:rsidRDefault="00F52C9A">
      <w:pPr>
        <w:pStyle w:val="TDC2"/>
        <w:tabs>
          <w:tab w:val="left" w:pos="960"/>
          <w:tab w:val="right" w:leader="dot" w:pos="8261"/>
        </w:tabs>
        <w:rPr>
          <w:rFonts w:ascii="Times New Roman" w:eastAsiaTheme="minorEastAsia" w:hAnsi="Times New Roman" w:cs="Times New Roman"/>
          <w:b/>
          <w:smallCaps w:val="0"/>
          <w:noProof/>
          <w:sz w:val="24"/>
          <w:szCs w:val="24"/>
          <w:lang w:val="es-ES" w:eastAsia="es-ES"/>
        </w:rPr>
      </w:pPr>
      <w:hyperlink w:anchor="_Toc81563258" w:history="1">
        <w:r w:rsidR="005C16D7" w:rsidRPr="005C16D7">
          <w:rPr>
            <w:rStyle w:val="Hipervnculo"/>
            <w:rFonts w:ascii="Times New Roman" w:hAnsi="Times New Roman" w:cs="Times New Roman"/>
            <w:b/>
            <w:noProof/>
            <w:sz w:val="24"/>
            <w:szCs w:val="24"/>
          </w:rPr>
          <w:t>3.9.</w:t>
        </w:r>
        <w:r w:rsidR="005C16D7" w:rsidRPr="005C16D7">
          <w:rPr>
            <w:rFonts w:ascii="Times New Roman" w:eastAsiaTheme="minorEastAsia" w:hAnsi="Times New Roman" w:cs="Times New Roman"/>
            <w:b/>
            <w:smallCaps w:val="0"/>
            <w:noProof/>
            <w:sz w:val="24"/>
            <w:szCs w:val="24"/>
            <w:lang w:val="es-ES" w:eastAsia="es-ES"/>
          </w:rPr>
          <w:tab/>
        </w:r>
        <w:r w:rsidR="005C16D7" w:rsidRPr="005C16D7">
          <w:rPr>
            <w:rStyle w:val="Hipervnculo"/>
            <w:rFonts w:ascii="Times New Roman" w:hAnsi="Times New Roman" w:cs="Times New Roman"/>
            <w:b/>
            <w:noProof/>
            <w:sz w:val="24"/>
            <w:szCs w:val="24"/>
          </w:rPr>
          <w:t>Fertilizantes</w:t>
        </w:r>
        <w:r w:rsidR="005C16D7" w:rsidRPr="005C16D7">
          <w:rPr>
            <w:rFonts w:ascii="Times New Roman" w:hAnsi="Times New Roman" w:cs="Times New Roman"/>
            <w:b/>
            <w:noProof/>
            <w:webHidden/>
            <w:sz w:val="24"/>
            <w:szCs w:val="24"/>
          </w:rPr>
          <w:tab/>
        </w:r>
        <w:r w:rsidR="005C16D7" w:rsidRPr="005C16D7">
          <w:rPr>
            <w:rFonts w:ascii="Times New Roman" w:hAnsi="Times New Roman" w:cs="Times New Roman"/>
            <w:b/>
            <w:noProof/>
            <w:webHidden/>
            <w:sz w:val="24"/>
            <w:szCs w:val="24"/>
          </w:rPr>
          <w:fldChar w:fldCharType="begin"/>
        </w:r>
        <w:r w:rsidR="005C16D7" w:rsidRPr="005C16D7">
          <w:rPr>
            <w:rFonts w:ascii="Times New Roman" w:hAnsi="Times New Roman" w:cs="Times New Roman"/>
            <w:b/>
            <w:noProof/>
            <w:webHidden/>
            <w:sz w:val="24"/>
            <w:szCs w:val="24"/>
          </w:rPr>
          <w:instrText xml:space="preserve"> PAGEREF _Toc81563258 \h </w:instrText>
        </w:r>
        <w:r w:rsidR="005C16D7" w:rsidRPr="005C16D7">
          <w:rPr>
            <w:rFonts w:ascii="Times New Roman" w:hAnsi="Times New Roman" w:cs="Times New Roman"/>
            <w:b/>
            <w:noProof/>
            <w:webHidden/>
            <w:sz w:val="24"/>
            <w:szCs w:val="24"/>
          </w:rPr>
        </w:r>
        <w:r w:rsidR="005C16D7" w:rsidRPr="005C16D7">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16</w:t>
        </w:r>
        <w:r w:rsidR="005C16D7" w:rsidRPr="005C16D7">
          <w:rPr>
            <w:rFonts w:ascii="Times New Roman" w:hAnsi="Times New Roman" w:cs="Times New Roman"/>
            <w:b/>
            <w:noProof/>
            <w:webHidden/>
            <w:sz w:val="24"/>
            <w:szCs w:val="24"/>
          </w:rPr>
          <w:fldChar w:fldCharType="end"/>
        </w:r>
      </w:hyperlink>
    </w:p>
    <w:p w14:paraId="45678E78" w14:textId="47F69A7B"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59" w:history="1">
        <w:r w:rsidR="005C16D7" w:rsidRPr="005C16D7">
          <w:rPr>
            <w:rStyle w:val="Hipervnculo"/>
            <w:rFonts w:ascii="Times New Roman" w:hAnsi="Times New Roman" w:cs="Times New Roman"/>
            <w:b/>
            <w:i w:val="0"/>
            <w:noProof/>
            <w:sz w:val="24"/>
            <w:szCs w:val="24"/>
          </w:rPr>
          <w:t>3.9.1.</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Nitrógeno</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_Toc81563259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16</w:t>
        </w:r>
        <w:r w:rsidR="005C16D7" w:rsidRPr="005C16D7">
          <w:rPr>
            <w:rFonts w:ascii="Times New Roman" w:hAnsi="Times New Roman" w:cs="Times New Roman"/>
            <w:b/>
            <w:i w:val="0"/>
            <w:noProof/>
            <w:webHidden/>
            <w:sz w:val="24"/>
            <w:szCs w:val="24"/>
          </w:rPr>
          <w:fldChar w:fldCharType="end"/>
        </w:r>
      </w:hyperlink>
    </w:p>
    <w:p w14:paraId="30D177DF" w14:textId="0E5FB0CC"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60" w:history="1">
        <w:r w:rsidR="005C16D7" w:rsidRPr="005C16D7">
          <w:rPr>
            <w:rStyle w:val="Hipervnculo"/>
            <w:rFonts w:ascii="Times New Roman" w:hAnsi="Times New Roman" w:cs="Times New Roman"/>
            <w:b/>
            <w:i w:val="0"/>
            <w:noProof/>
            <w:sz w:val="24"/>
            <w:szCs w:val="24"/>
          </w:rPr>
          <w:t>3.9.2.</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Ciclo del nitrógeno</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_Toc81563260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16</w:t>
        </w:r>
        <w:r w:rsidR="005C16D7" w:rsidRPr="005C16D7">
          <w:rPr>
            <w:rFonts w:ascii="Times New Roman" w:hAnsi="Times New Roman" w:cs="Times New Roman"/>
            <w:b/>
            <w:i w:val="0"/>
            <w:noProof/>
            <w:webHidden/>
            <w:sz w:val="24"/>
            <w:szCs w:val="24"/>
          </w:rPr>
          <w:fldChar w:fldCharType="end"/>
        </w:r>
      </w:hyperlink>
    </w:p>
    <w:p w14:paraId="6EF07D87" w14:textId="25D6D9E5"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61" w:history="1">
        <w:r w:rsidR="005C16D7" w:rsidRPr="005C16D7">
          <w:rPr>
            <w:rStyle w:val="Hipervnculo"/>
            <w:rFonts w:ascii="Times New Roman" w:hAnsi="Times New Roman" w:cs="Times New Roman"/>
            <w:b/>
            <w:i w:val="0"/>
            <w:noProof/>
            <w:sz w:val="24"/>
            <w:szCs w:val="24"/>
          </w:rPr>
          <w:t>3.9.3.</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Fósforo</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_Toc81563261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17</w:t>
        </w:r>
        <w:r w:rsidR="005C16D7" w:rsidRPr="005C16D7">
          <w:rPr>
            <w:rFonts w:ascii="Times New Roman" w:hAnsi="Times New Roman" w:cs="Times New Roman"/>
            <w:b/>
            <w:i w:val="0"/>
            <w:noProof/>
            <w:webHidden/>
            <w:sz w:val="24"/>
            <w:szCs w:val="24"/>
          </w:rPr>
          <w:fldChar w:fldCharType="end"/>
        </w:r>
      </w:hyperlink>
    </w:p>
    <w:p w14:paraId="1B0C83E1" w14:textId="365E25BE"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62" w:history="1">
        <w:r w:rsidR="005C16D7" w:rsidRPr="005C16D7">
          <w:rPr>
            <w:rStyle w:val="Hipervnculo"/>
            <w:rFonts w:ascii="Times New Roman" w:hAnsi="Times New Roman" w:cs="Times New Roman"/>
            <w:b/>
            <w:i w:val="0"/>
            <w:noProof/>
            <w:sz w:val="24"/>
            <w:szCs w:val="24"/>
          </w:rPr>
          <w:t>3.9.4.</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Potasio</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_Toc81563262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18</w:t>
        </w:r>
        <w:r w:rsidR="005C16D7" w:rsidRPr="005C16D7">
          <w:rPr>
            <w:rFonts w:ascii="Times New Roman" w:hAnsi="Times New Roman" w:cs="Times New Roman"/>
            <w:b/>
            <w:i w:val="0"/>
            <w:noProof/>
            <w:webHidden/>
            <w:sz w:val="24"/>
            <w:szCs w:val="24"/>
          </w:rPr>
          <w:fldChar w:fldCharType="end"/>
        </w:r>
      </w:hyperlink>
    </w:p>
    <w:p w14:paraId="4A2C0E81" w14:textId="6756A9EE"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63" w:history="1">
        <w:r w:rsidR="005C16D7" w:rsidRPr="005C16D7">
          <w:rPr>
            <w:rStyle w:val="Hipervnculo"/>
            <w:rFonts w:ascii="Times New Roman" w:hAnsi="Times New Roman" w:cs="Times New Roman"/>
            <w:b/>
            <w:i w:val="0"/>
            <w:noProof/>
            <w:sz w:val="24"/>
            <w:szCs w:val="24"/>
          </w:rPr>
          <w:t>3.9.5.</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Sulpomag</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_Toc81563263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20</w:t>
        </w:r>
        <w:r w:rsidR="005C16D7" w:rsidRPr="005C16D7">
          <w:rPr>
            <w:rFonts w:ascii="Times New Roman" w:hAnsi="Times New Roman" w:cs="Times New Roman"/>
            <w:b/>
            <w:i w:val="0"/>
            <w:noProof/>
            <w:webHidden/>
            <w:sz w:val="24"/>
            <w:szCs w:val="24"/>
          </w:rPr>
          <w:fldChar w:fldCharType="end"/>
        </w:r>
      </w:hyperlink>
    </w:p>
    <w:p w14:paraId="17353472" w14:textId="66C38240"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64" w:history="1">
        <w:r w:rsidR="005C16D7" w:rsidRPr="005C16D7">
          <w:rPr>
            <w:rStyle w:val="Hipervnculo"/>
            <w:rFonts w:ascii="Times New Roman" w:hAnsi="Times New Roman" w:cs="Times New Roman"/>
            <w:b/>
            <w:i w:val="0"/>
            <w:noProof/>
            <w:sz w:val="24"/>
            <w:szCs w:val="24"/>
          </w:rPr>
          <w:t>3.9.6.</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Aplicaciones</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_Toc81563264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21</w:t>
        </w:r>
        <w:r w:rsidR="005C16D7" w:rsidRPr="005C16D7">
          <w:rPr>
            <w:rFonts w:ascii="Times New Roman" w:hAnsi="Times New Roman" w:cs="Times New Roman"/>
            <w:b/>
            <w:i w:val="0"/>
            <w:noProof/>
            <w:webHidden/>
            <w:sz w:val="24"/>
            <w:szCs w:val="24"/>
          </w:rPr>
          <w:fldChar w:fldCharType="end"/>
        </w:r>
      </w:hyperlink>
    </w:p>
    <w:p w14:paraId="6F29BB20" w14:textId="4FBFA8C2" w:rsidR="005C16D7" w:rsidRPr="005C16D7" w:rsidRDefault="00F52C9A">
      <w:pPr>
        <w:pStyle w:val="TDC2"/>
        <w:tabs>
          <w:tab w:val="left" w:pos="960"/>
          <w:tab w:val="right" w:leader="dot" w:pos="8261"/>
        </w:tabs>
        <w:rPr>
          <w:rFonts w:ascii="Times New Roman" w:eastAsiaTheme="minorEastAsia" w:hAnsi="Times New Roman" w:cs="Times New Roman"/>
          <w:b/>
          <w:smallCaps w:val="0"/>
          <w:noProof/>
          <w:sz w:val="24"/>
          <w:szCs w:val="24"/>
          <w:lang w:val="es-ES" w:eastAsia="es-ES"/>
        </w:rPr>
      </w:pPr>
      <w:hyperlink w:anchor="_Toc81563265" w:history="1">
        <w:r w:rsidR="005C16D7" w:rsidRPr="005C16D7">
          <w:rPr>
            <w:rStyle w:val="Hipervnculo"/>
            <w:rFonts w:ascii="Times New Roman" w:hAnsi="Times New Roman" w:cs="Times New Roman"/>
            <w:b/>
            <w:noProof/>
            <w:sz w:val="24"/>
            <w:szCs w:val="24"/>
          </w:rPr>
          <w:t>3.10.</w:t>
        </w:r>
        <w:r w:rsidR="005C16D7" w:rsidRPr="005C16D7">
          <w:rPr>
            <w:rFonts w:ascii="Times New Roman" w:eastAsiaTheme="minorEastAsia" w:hAnsi="Times New Roman" w:cs="Times New Roman"/>
            <w:b/>
            <w:smallCaps w:val="0"/>
            <w:noProof/>
            <w:sz w:val="24"/>
            <w:szCs w:val="24"/>
            <w:lang w:val="es-ES" w:eastAsia="es-ES"/>
          </w:rPr>
          <w:tab/>
        </w:r>
        <w:r w:rsidR="005C16D7" w:rsidRPr="005C16D7">
          <w:rPr>
            <w:rStyle w:val="Hipervnculo"/>
            <w:rFonts w:ascii="Times New Roman" w:hAnsi="Times New Roman" w:cs="Times New Roman"/>
            <w:b/>
            <w:noProof/>
            <w:sz w:val="24"/>
            <w:szCs w:val="24"/>
          </w:rPr>
          <w:t>Cultivo de la habilla</w:t>
        </w:r>
        <w:r w:rsidR="005C16D7" w:rsidRPr="005C16D7">
          <w:rPr>
            <w:rFonts w:ascii="Times New Roman" w:hAnsi="Times New Roman" w:cs="Times New Roman"/>
            <w:b/>
            <w:noProof/>
            <w:webHidden/>
            <w:sz w:val="24"/>
            <w:szCs w:val="24"/>
          </w:rPr>
          <w:tab/>
        </w:r>
        <w:r w:rsidR="005C16D7" w:rsidRPr="005C16D7">
          <w:rPr>
            <w:rFonts w:ascii="Times New Roman" w:hAnsi="Times New Roman" w:cs="Times New Roman"/>
            <w:b/>
            <w:noProof/>
            <w:webHidden/>
            <w:sz w:val="24"/>
            <w:szCs w:val="24"/>
          </w:rPr>
          <w:fldChar w:fldCharType="begin"/>
        </w:r>
        <w:r w:rsidR="005C16D7" w:rsidRPr="005C16D7">
          <w:rPr>
            <w:rFonts w:ascii="Times New Roman" w:hAnsi="Times New Roman" w:cs="Times New Roman"/>
            <w:b/>
            <w:noProof/>
            <w:webHidden/>
            <w:sz w:val="24"/>
            <w:szCs w:val="24"/>
          </w:rPr>
          <w:instrText xml:space="preserve"> PAGEREF _Toc81563265 \h </w:instrText>
        </w:r>
        <w:r w:rsidR="005C16D7" w:rsidRPr="005C16D7">
          <w:rPr>
            <w:rFonts w:ascii="Times New Roman" w:hAnsi="Times New Roman" w:cs="Times New Roman"/>
            <w:b/>
            <w:noProof/>
            <w:webHidden/>
            <w:sz w:val="24"/>
            <w:szCs w:val="24"/>
          </w:rPr>
        </w:r>
        <w:r w:rsidR="005C16D7" w:rsidRPr="005C16D7">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21</w:t>
        </w:r>
        <w:r w:rsidR="005C16D7" w:rsidRPr="005C16D7">
          <w:rPr>
            <w:rFonts w:ascii="Times New Roman" w:hAnsi="Times New Roman" w:cs="Times New Roman"/>
            <w:b/>
            <w:noProof/>
            <w:webHidden/>
            <w:sz w:val="24"/>
            <w:szCs w:val="24"/>
          </w:rPr>
          <w:fldChar w:fldCharType="end"/>
        </w:r>
      </w:hyperlink>
    </w:p>
    <w:p w14:paraId="2EFC9FEE" w14:textId="25E1A47B"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266" w:history="1">
        <w:r w:rsidR="005C16D7" w:rsidRPr="005C16D7">
          <w:rPr>
            <w:rStyle w:val="Hipervnculo"/>
            <w:rFonts w:ascii="Times New Roman" w:hAnsi="Times New Roman" w:cs="Times New Roman"/>
            <w:b/>
            <w:i w:val="0"/>
            <w:noProof/>
            <w:sz w:val="24"/>
            <w:szCs w:val="24"/>
          </w:rPr>
          <w:t>3.10.1.</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Habilla</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_Toc81563266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21</w:t>
        </w:r>
        <w:r w:rsidR="005C16D7" w:rsidRPr="005C16D7">
          <w:rPr>
            <w:rFonts w:ascii="Times New Roman" w:hAnsi="Times New Roman" w:cs="Times New Roman"/>
            <w:b/>
            <w:i w:val="0"/>
            <w:noProof/>
            <w:webHidden/>
            <w:sz w:val="24"/>
            <w:szCs w:val="24"/>
          </w:rPr>
          <w:fldChar w:fldCharType="end"/>
        </w:r>
      </w:hyperlink>
    </w:p>
    <w:p w14:paraId="2C90371E" w14:textId="4735B757" w:rsidR="005C16D7" w:rsidRPr="005C16D7" w:rsidRDefault="00F52C9A">
      <w:pPr>
        <w:pStyle w:val="TDC2"/>
        <w:tabs>
          <w:tab w:val="left" w:pos="960"/>
          <w:tab w:val="right" w:leader="dot" w:pos="8261"/>
        </w:tabs>
        <w:rPr>
          <w:rFonts w:ascii="Times New Roman" w:eastAsiaTheme="minorEastAsia" w:hAnsi="Times New Roman" w:cs="Times New Roman"/>
          <w:b/>
          <w:smallCaps w:val="0"/>
          <w:noProof/>
          <w:sz w:val="24"/>
          <w:szCs w:val="24"/>
          <w:lang w:val="es-ES" w:eastAsia="es-ES"/>
        </w:rPr>
      </w:pPr>
      <w:hyperlink w:anchor="_Toc81563267" w:history="1">
        <w:r w:rsidR="005C16D7" w:rsidRPr="005C16D7">
          <w:rPr>
            <w:rStyle w:val="Hipervnculo"/>
            <w:rFonts w:ascii="Times New Roman" w:hAnsi="Times New Roman" w:cs="Times New Roman"/>
            <w:b/>
            <w:noProof/>
            <w:sz w:val="24"/>
            <w:szCs w:val="24"/>
          </w:rPr>
          <w:t>3.12.</w:t>
        </w:r>
        <w:r w:rsidR="005C16D7" w:rsidRPr="005C16D7">
          <w:rPr>
            <w:rFonts w:ascii="Times New Roman" w:eastAsiaTheme="minorEastAsia" w:hAnsi="Times New Roman" w:cs="Times New Roman"/>
            <w:b/>
            <w:smallCaps w:val="0"/>
            <w:noProof/>
            <w:sz w:val="24"/>
            <w:szCs w:val="24"/>
            <w:lang w:val="es-ES" w:eastAsia="es-ES"/>
          </w:rPr>
          <w:tab/>
        </w:r>
        <w:r w:rsidR="005C16D7" w:rsidRPr="005C16D7">
          <w:rPr>
            <w:rStyle w:val="Hipervnculo"/>
            <w:rFonts w:ascii="Times New Roman" w:hAnsi="Times New Roman" w:cs="Times New Roman"/>
            <w:b/>
            <w:noProof/>
            <w:sz w:val="24"/>
            <w:szCs w:val="24"/>
          </w:rPr>
          <w:t>Agricultura de conservación</w:t>
        </w:r>
        <w:r w:rsidR="005C16D7" w:rsidRPr="005C16D7">
          <w:rPr>
            <w:rFonts w:ascii="Times New Roman" w:hAnsi="Times New Roman" w:cs="Times New Roman"/>
            <w:b/>
            <w:noProof/>
            <w:webHidden/>
            <w:sz w:val="24"/>
            <w:szCs w:val="24"/>
          </w:rPr>
          <w:tab/>
        </w:r>
        <w:r w:rsidR="005C16D7" w:rsidRPr="005C16D7">
          <w:rPr>
            <w:rFonts w:ascii="Times New Roman" w:hAnsi="Times New Roman" w:cs="Times New Roman"/>
            <w:b/>
            <w:noProof/>
            <w:webHidden/>
            <w:sz w:val="24"/>
            <w:szCs w:val="24"/>
          </w:rPr>
          <w:fldChar w:fldCharType="begin"/>
        </w:r>
        <w:r w:rsidR="005C16D7" w:rsidRPr="005C16D7">
          <w:rPr>
            <w:rFonts w:ascii="Times New Roman" w:hAnsi="Times New Roman" w:cs="Times New Roman"/>
            <w:b/>
            <w:noProof/>
            <w:webHidden/>
            <w:sz w:val="24"/>
            <w:szCs w:val="24"/>
          </w:rPr>
          <w:instrText xml:space="preserve"> PAGEREF _Toc81563267 \h </w:instrText>
        </w:r>
        <w:r w:rsidR="005C16D7" w:rsidRPr="005C16D7">
          <w:rPr>
            <w:rFonts w:ascii="Times New Roman" w:hAnsi="Times New Roman" w:cs="Times New Roman"/>
            <w:b/>
            <w:noProof/>
            <w:webHidden/>
            <w:sz w:val="24"/>
            <w:szCs w:val="24"/>
          </w:rPr>
        </w:r>
        <w:r w:rsidR="005C16D7" w:rsidRPr="005C16D7">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23</w:t>
        </w:r>
        <w:r w:rsidR="005C16D7" w:rsidRPr="005C16D7">
          <w:rPr>
            <w:rFonts w:ascii="Times New Roman" w:hAnsi="Times New Roman" w:cs="Times New Roman"/>
            <w:b/>
            <w:noProof/>
            <w:webHidden/>
            <w:sz w:val="24"/>
            <w:szCs w:val="24"/>
          </w:rPr>
          <w:fldChar w:fldCharType="end"/>
        </w:r>
      </w:hyperlink>
    </w:p>
    <w:p w14:paraId="339F4294" w14:textId="63D5A039" w:rsidR="005C16D7" w:rsidRPr="005C16D7" w:rsidRDefault="00F52C9A">
      <w:pPr>
        <w:pStyle w:val="TDC2"/>
        <w:tabs>
          <w:tab w:val="left" w:pos="960"/>
          <w:tab w:val="right" w:leader="dot" w:pos="8261"/>
        </w:tabs>
        <w:rPr>
          <w:rFonts w:ascii="Times New Roman" w:eastAsiaTheme="minorEastAsia" w:hAnsi="Times New Roman" w:cs="Times New Roman"/>
          <w:b/>
          <w:smallCaps w:val="0"/>
          <w:noProof/>
          <w:sz w:val="24"/>
          <w:szCs w:val="24"/>
          <w:lang w:val="es-ES" w:eastAsia="es-ES"/>
        </w:rPr>
      </w:pPr>
      <w:hyperlink w:anchor="_Toc81563268" w:history="1">
        <w:r w:rsidR="005C16D7" w:rsidRPr="005C16D7">
          <w:rPr>
            <w:rStyle w:val="Hipervnculo"/>
            <w:rFonts w:ascii="Times New Roman" w:hAnsi="Times New Roman" w:cs="Times New Roman"/>
            <w:b/>
            <w:noProof/>
            <w:sz w:val="24"/>
            <w:szCs w:val="24"/>
          </w:rPr>
          <w:t>3.13.</w:t>
        </w:r>
        <w:r w:rsidR="005C16D7" w:rsidRPr="005C16D7">
          <w:rPr>
            <w:rFonts w:ascii="Times New Roman" w:eastAsiaTheme="minorEastAsia" w:hAnsi="Times New Roman" w:cs="Times New Roman"/>
            <w:b/>
            <w:smallCaps w:val="0"/>
            <w:noProof/>
            <w:sz w:val="24"/>
            <w:szCs w:val="24"/>
            <w:lang w:val="es-ES" w:eastAsia="es-ES"/>
          </w:rPr>
          <w:tab/>
        </w:r>
        <w:r w:rsidR="005C16D7" w:rsidRPr="005C16D7">
          <w:rPr>
            <w:rStyle w:val="Hipervnculo"/>
            <w:rFonts w:ascii="Times New Roman" w:hAnsi="Times New Roman" w:cs="Times New Roman"/>
            <w:b/>
            <w:noProof/>
            <w:sz w:val="24"/>
            <w:szCs w:val="24"/>
          </w:rPr>
          <w:t>Calidad del suelo</w:t>
        </w:r>
        <w:r w:rsidR="005C16D7" w:rsidRPr="005C16D7">
          <w:rPr>
            <w:rFonts w:ascii="Times New Roman" w:hAnsi="Times New Roman" w:cs="Times New Roman"/>
            <w:b/>
            <w:noProof/>
            <w:webHidden/>
            <w:sz w:val="24"/>
            <w:szCs w:val="24"/>
          </w:rPr>
          <w:tab/>
        </w:r>
        <w:r w:rsidR="005C16D7" w:rsidRPr="005C16D7">
          <w:rPr>
            <w:rFonts w:ascii="Times New Roman" w:hAnsi="Times New Roman" w:cs="Times New Roman"/>
            <w:b/>
            <w:noProof/>
            <w:webHidden/>
            <w:sz w:val="24"/>
            <w:szCs w:val="24"/>
          </w:rPr>
          <w:fldChar w:fldCharType="begin"/>
        </w:r>
        <w:r w:rsidR="005C16D7" w:rsidRPr="005C16D7">
          <w:rPr>
            <w:rFonts w:ascii="Times New Roman" w:hAnsi="Times New Roman" w:cs="Times New Roman"/>
            <w:b/>
            <w:noProof/>
            <w:webHidden/>
            <w:sz w:val="24"/>
            <w:szCs w:val="24"/>
          </w:rPr>
          <w:instrText xml:space="preserve"> PAGEREF _Toc81563268 \h </w:instrText>
        </w:r>
        <w:r w:rsidR="005C16D7" w:rsidRPr="005C16D7">
          <w:rPr>
            <w:rFonts w:ascii="Times New Roman" w:hAnsi="Times New Roman" w:cs="Times New Roman"/>
            <w:b/>
            <w:noProof/>
            <w:webHidden/>
            <w:sz w:val="24"/>
            <w:szCs w:val="24"/>
          </w:rPr>
        </w:r>
        <w:r w:rsidR="005C16D7" w:rsidRPr="005C16D7">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24</w:t>
        </w:r>
        <w:r w:rsidR="005C16D7" w:rsidRPr="005C16D7">
          <w:rPr>
            <w:rFonts w:ascii="Times New Roman" w:hAnsi="Times New Roman" w:cs="Times New Roman"/>
            <w:b/>
            <w:noProof/>
            <w:webHidden/>
            <w:sz w:val="24"/>
            <w:szCs w:val="24"/>
          </w:rPr>
          <w:fldChar w:fldCharType="end"/>
        </w:r>
      </w:hyperlink>
    </w:p>
    <w:p w14:paraId="7FCA08F2" w14:textId="1DB88590" w:rsidR="005C16D7" w:rsidRPr="005C16D7" w:rsidRDefault="00F52C9A">
      <w:pPr>
        <w:pStyle w:val="TDC2"/>
        <w:tabs>
          <w:tab w:val="left" w:pos="960"/>
          <w:tab w:val="right" w:leader="dot" w:pos="8261"/>
        </w:tabs>
        <w:rPr>
          <w:rFonts w:ascii="Times New Roman" w:eastAsiaTheme="minorEastAsia" w:hAnsi="Times New Roman" w:cs="Times New Roman"/>
          <w:b/>
          <w:smallCaps w:val="0"/>
          <w:noProof/>
          <w:sz w:val="24"/>
          <w:szCs w:val="24"/>
          <w:lang w:val="es-ES" w:eastAsia="es-ES"/>
        </w:rPr>
      </w:pPr>
      <w:hyperlink w:anchor="_Toc81563269" w:history="1">
        <w:r w:rsidR="005C16D7" w:rsidRPr="005C16D7">
          <w:rPr>
            <w:rStyle w:val="Hipervnculo"/>
            <w:rFonts w:ascii="Times New Roman" w:hAnsi="Times New Roman" w:cs="Times New Roman"/>
            <w:b/>
            <w:noProof/>
            <w:sz w:val="24"/>
            <w:szCs w:val="24"/>
          </w:rPr>
          <w:t>3.14.</w:t>
        </w:r>
        <w:r w:rsidR="005C16D7" w:rsidRPr="005C16D7">
          <w:rPr>
            <w:rFonts w:ascii="Times New Roman" w:eastAsiaTheme="minorEastAsia" w:hAnsi="Times New Roman" w:cs="Times New Roman"/>
            <w:b/>
            <w:smallCaps w:val="0"/>
            <w:noProof/>
            <w:sz w:val="24"/>
            <w:szCs w:val="24"/>
            <w:lang w:val="es-ES" w:eastAsia="es-ES"/>
          </w:rPr>
          <w:tab/>
        </w:r>
        <w:r w:rsidR="005C16D7" w:rsidRPr="005C16D7">
          <w:rPr>
            <w:rStyle w:val="Hipervnculo"/>
            <w:rFonts w:ascii="Times New Roman" w:hAnsi="Times New Roman" w:cs="Times New Roman"/>
            <w:b/>
            <w:noProof/>
            <w:sz w:val="24"/>
            <w:szCs w:val="24"/>
          </w:rPr>
          <w:t>La Erosión del suelo</w:t>
        </w:r>
        <w:r w:rsidR="005C16D7" w:rsidRPr="005C16D7">
          <w:rPr>
            <w:rFonts w:ascii="Times New Roman" w:hAnsi="Times New Roman" w:cs="Times New Roman"/>
            <w:b/>
            <w:noProof/>
            <w:webHidden/>
            <w:sz w:val="24"/>
            <w:szCs w:val="24"/>
          </w:rPr>
          <w:tab/>
        </w:r>
        <w:r w:rsidR="005C16D7" w:rsidRPr="005C16D7">
          <w:rPr>
            <w:rFonts w:ascii="Times New Roman" w:hAnsi="Times New Roman" w:cs="Times New Roman"/>
            <w:b/>
            <w:noProof/>
            <w:webHidden/>
            <w:sz w:val="24"/>
            <w:szCs w:val="24"/>
          </w:rPr>
          <w:fldChar w:fldCharType="begin"/>
        </w:r>
        <w:r w:rsidR="005C16D7" w:rsidRPr="005C16D7">
          <w:rPr>
            <w:rFonts w:ascii="Times New Roman" w:hAnsi="Times New Roman" w:cs="Times New Roman"/>
            <w:b/>
            <w:noProof/>
            <w:webHidden/>
            <w:sz w:val="24"/>
            <w:szCs w:val="24"/>
          </w:rPr>
          <w:instrText xml:space="preserve"> PAGEREF _Toc81563269 \h </w:instrText>
        </w:r>
        <w:r w:rsidR="005C16D7" w:rsidRPr="005C16D7">
          <w:rPr>
            <w:rFonts w:ascii="Times New Roman" w:hAnsi="Times New Roman" w:cs="Times New Roman"/>
            <w:b/>
            <w:noProof/>
            <w:webHidden/>
            <w:sz w:val="24"/>
            <w:szCs w:val="24"/>
          </w:rPr>
        </w:r>
        <w:r w:rsidR="005C16D7" w:rsidRPr="005C16D7">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24</w:t>
        </w:r>
        <w:r w:rsidR="005C16D7" w:rsidRPr="005C16D7">
          <w:rPr>
            <w:rFonts w:ascii="Times New Roman" w:hAnsi="Times New Roman" w:cs="Times New Roman"/>
            <w:b/>
            <w:noProof/>
            <w:webHidden/>
            <w:sz w:val="24"/>
            <w:szCs w:val="24"/>
          </w:rPr>
          <w:fldChar w:fldCharType="end"/>
        </w:r>
      </w:hyperlink>
    </w:p>
    <w:p w14:paraId="04C61C4F" w14:textId="58400ECB" w:rsidR="005C16D7" w:rsidRPr="005C16D7" w:rsidRDefault="00F52C9A">
      <w:pPr>
        <w:pStyle w:val="TDC2"/>
        <w:tabs>
          <w:tab w:val="left" w:pos="960"/>
          <w:tab w:val="right" w:leader="dot" w:pos="8261"/>
        </w:tabs>
        <w:rPr>
          <w:rFonts w:ascii="Times New Roman" w:eastAsiaTheme="minorEastAsia" w:hAnsi="Times New Roman" w:cs="Times New Roman"/>
          <w:b/>
          <w:smallCaps w:val="0"/>
          <w:noProof/>
          <w:sz w:val="24"/>
          <w:szCs w:val="24"/>
          <w:lang w:val="es-ES" w:eastAsia="es-ES"/>
        </w:rPr>
      </w:pPr>
      <w:hyperlink w:anchor="_Toc81563270" w:history="1">
        <w:r w:rsidR="005C16D7" w:rsidRPr="005C16D7">
          <w:rPr>
            <w:rStyle w:val="Hipervnculo"/>
            <w:rFonts w:ascii="Times New Roman" w:hAnsi="Times New Roman" w:cs="Times New Roman"/>
            <w:b/>
            <w:noProof/>
            <w:sz w:val="24"/>
            <w:szCs w:val="24"/>
          </w:rPr>
          <w:t>3.15.</w:t>
        </w:r>
        <w:r w:rsidR="005C16D7" w:rsidRPr="005C16D7">
          <w:rPr>
            <w:rFonts w:ascii="Times New Roman" w:eastAsiaTheme="minorEastAsia" w:hAnsi="Times New Roman" w:cs="Times New Roman"/>
            <w:b/>
            <w:smallCaps w:val="0"/>
            <w:noProof/>
            <w:sz w:val="24"/>
            <w:szCs w:val="24"/>
            <w:lang w:val="es-ES" w:eastAsia="es-ES"/>
          </w:rPr>
          <w:tab/>
        </w:r>
        <w:r w:rsidR="005C16D7" w:rsidRPr="005C16D7">
          <w:rPr>
            <w:rStyle w:val="Hipervnculo"/>
            <w:rFonts w:ascii="Times New Roman" w:hAnsi="Times New Roman" w:cs="Times New Roman"/>
            <w:b/>
            <w:noProof/>
            <w:sz w:val="24"/>
            <w:szCs w:val="24"/>
          </w:rPr>
          <w:t>Cambio climático</w:t>
        </w:r>
        <w:r w:rsidR="005C16D7" w:rsidRPr="005C16D7">
          <w:rPr>
            <w:rFonts w:ascii="Times New Roman" w:hAnsi="Times New Roman" w:cs="Times New Roman"/>
            <w:b/>
            <w:noProof/>
            <w:webHidden/>
            <w:sz w:val="24"/>
            <w:szCs w:val="24"/>
          </w:rPr>
          <w:tab/>
        </w:r>
        <w:r w:rsidR="005C16D7" w:rsidRPr="005C16D7">
          <w:rPr>
            <w:rFonts w:ascii="Times New Roman" w:hAnsi="Times New Roman" w:cs="Times New Roman"/>
            <w:b/>
            <w:noProof/>
            <w:webHidden/>
            <w:sz w:val="24"/>
            <w:szCs w:val="24"/>
          </w:rPr>
          <w:fldChar w:fldCharType="begin"/>
        </w:r>
        <w:r w:rsidR="005C16D7" w:rsidRPr="005C16D7">
          <w:rPr>
            <w:rFonts w:ascii="Times New Roman" w:hAnsi="Times New Roman" w:cs="Times New Roman"/>
            <w:b/>
            <w:noProof/>
            <w:webHidden/>
            <w:sz w:val="24"/>
            <w:szCs w:val="24"/>
          </w:rPr>
          <w:instrText xml:space="preserve"> PAGEREF _Toc81563270 \h </w:instrText>
        </w:r>
        <w:r w:rsidR="005C16D7" w:rsidRPr="005C16D7">
          <w:rPr>
            <w:rFonts w:ascii="Times New Roman" w:hAnsi="Times New Roman" w:cs="Times New Roman"/>
            <w:b/>
            <w:noProof/>
            <w:webHidden/>
            <w:sz w:val="24"/>
            <w:szCs w:val="24"/>
          </w:rPr>
        </w:r>
        <w:r w:rsidR="005C16D7" w:rsidRPr="005C16D7">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25</w:t>
        </w:r>
        <w:r w:rsidR="005C16D7" w:rsidRPr="005C16D7">
          <w:rPr>
            <w:rFonts w:ascii="Times New Roman" w:hAnsi="Times New Roman" w:cs="Times New Roman"/>
            <w:b/>
            <w:noProof/>
            <w:webHidden/>
            <w:sz w:val="24"/>
            <w:szCs w:val="24"/>
          </w:rPr>
          <w:fldChar w:fldCharType="end"/>
        </w:r>
      </w:hyperlink>
    </w:p>
    <w:p w14:paraId="3F38C7DC" w14:textId="712CA7F3" w:rsidR="005C16D7" w:rsidRPr="005C16D7" w:rsidRDefault="00F52C9A">
      <w:pPr>
        <w:pStyle w:val="TDC2"/>
        <w:tabs>
          <w:tab w:val="left" w:pos="960"/>
          <w:tab w:val="right" w:leader="dot" w:pos="8261"/>
        </w:tabs>
        <w:rPr>
          <w:rFonts w:ascii="Times New Roman" w:eastAsiaTheme="minorEastAsia" w:hAnsi="Times New Roman" w:cs="Times New Roman"/>
          <w:b/>
          <w:smallCaps w:val="0"/>
          <w:noProof/>
          <w:sz w:val="24"/>
          <w:szCs w:val="24"/>
          <w:lang w:val="es-ES" w:eastAsia="es-ES"/>
        </w:rPr>
      </w:pPr>
      <w:hyperlink w:anchor="_Toc81563271" w:history="1">
        <w:r w:rsidR="005C16D7" w:rsidRPr="005C16D7">
          <w:rPr>
            <w:rStyle w:val="Hipervnculo"/>
            <w:rFonts w:ascii="Times New Roman" w:hAnsi="Times New Roman" w:cs="Times New Roman"/>
            <w:b/>
            <w:noProof/>
            <w:sz w:val="24"/>
            <w:szCs w:val="24"/>
          </w:rPr>
          <w:t>3.16.</w:t>
        </w:r>
        <w:r w:rsidR="005C16D7" w:rsidRPr="005C16D7">
          <w:rPr>
            <w:rFonts w:ascii="Times New Roman" w:eastAsiaTheme="minorEastAsia" w:hAnsi="Times New Roman" w:cs="Times New Roman"/>
            <w:b/>
            <w:smallCaps w:val="0"/>
            <w:noProof/>
            <w:sz w:val="24"/>
            <w:szCs w:val="24"/>
            <w:lang w:val="es-ES" w:eastAsia="es-ES"/>
          </w:rPr>
          <w:tab/>
        </w:r>
        <w:r w:rsidR="005C16D7" w:rsidRPr="005C16D7">
          <w:rPr>
            <w:rStyle w:val="Hipervnculo"/>
            <w:rFonts w:ascii="Times New Roman" w:hAnsi="Times New Roman" w:cs="Times New Roman"/>
            <w:b/>
            <w:noProof/>
            <w:sz w:val="24"/>
            <w:szCs w:val="24"/>
          </w:rPr>
          <w:t>Labranza</w:t>
        </w:r>
        <w:r w:rsidR="005C16D7" w:rsidRPr="005C16D7">
          <w:rPr>
            <w:rFonts w:ascii="Times New Roman" w:hAnsi="Times New Roman" w:cs="Times New Roman"/>
            <w:b/>
            <w:noProof/>
            <w:webHidden/>
            <w:sz w:val="24"/>
            <w:szCs w:val="24"/>
          </w:rPr>
          <w:tab/>
        </w:r>
        <w:r w:rsidR="005C16D7" w:rsidRPr="005C16D7">
          <w:rPr>
            <w:rFonts w:ascii="Times New Roman" w:hAnsi="Times New Roman" w:cs="Times New Roman"/>
            <w:b/>
            <w:noProof/>
            <w:webHidden/>
            <w:sz w:val="24"/>
            <w:szCs w:val="24"/>
          </w:rPr>
          <w:fldChar w:fldCharType="begin"/>
        </w:r>
        <w:r w:rsidR="005C16D7" w:rsidRPr="005C16D7">
          <w:rPr>
            <w:rFonts w:ascii="Times New Roman" w:hAnsi="Times New Roman" w:cs="Times New Roman"/>
            <w:b/>
            <w:noProof/>
            <w:webHidden/>
            <w:sz w:val="24"/>
            <w:szCs w:val="24"/>
          </w:rPr>
          <w:instrText xml:space="preserve"> PAGEREF _Toc81563271 \h </w:instrText>
        </w:r>
        <w:r w:rsidR="005C16D7" w:rsidRPr="005C16D7">
          <w:rPr>
            <w:rFonts w:ascii="Times New Roman" w:hAnsi="Times New Roman" w:cs="Times New Roman"/>
            <w:b/>
            <w:noProof/>
            <w:webHidden/>
            <w:sz w:val="24"/>
            <w:szCs w:val="24"/>
          </w:rPr>
        </w:r>
        <w:r w:rsidR="005C16D7" w:rsidRPr="005C16D7">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25</w:t>
        </w:r>
        <w:r w:rsidR="005C16D7" w:rsidRPr="005C16D7">
          <w:rPr>
            <w:rFonts w:ascii="Times New Roman" w:hAnsi="Times New Roman" w:cs="Times New Roman"/>
            <w:b/>
            <w:noProof/>
            <w:webHidden/>
            <w:sz w:val="24"/>
            <w:szCs w:val="24"/>
          </w:rPr>
          <w:fldChar w:fldCharType="end"/>
        </w:r>
      </w:hyperlink>
    </w:p>
    <w:p w14:paraId="00580F81" w14:textId="3AFE45E7"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272" w:history="1">
        <w:r w:rsidR="005C16D7" w:rsidRPr="005C16D7">
          <w:rPr>
            <w:rStyle w:val="Hipervnculo"/>
            <w:rFonts w:ascii="Times New Roman" w:hAnsi="Times New Roman" w:cs="Times New Roman"/>
            <w:b/>
            <w:i w:val="0"/>
            <w:noProof/>
            <w:sz w:val="24"/>
            <w:szCs w:val="24"/>
          </w:rPr>
          <w:t>3.16.1.</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Tipo de labranza</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_Toc81563272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25</w:t>
        </w:r>
        <w:r w:rsidR="005C16D7" w:rsidRPr="005C16D7">
          <w:rPr>
            <w:rFonts w:ascii="Times New Roman" w:hAnsi="Times New Roman" w:cs="Times New Roman"/>
            <w:b/>
            <w:i w:val="0"/>
            <w:noProof/>
            <w:webHidden/>
            <w:sz w:val="24"/>
            <w:szCs w:val="24"/>
          </w:rPr>
          <w:fldChar w:fldCharType="end"/>
        </w:r>
      </w:hyperlink>
    </w:p>
    <w:p w14:paraId="4D576D67" w14:textId="0990CFB7"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273" w:history="1">
        <w:r w:rsidR="005C16D7" w:rsidRPr="005C16D7">
          <w:rPr>
            <w:rStyle w:val="Hipervnculo"/>
            <w:rFonts w:ascii="Times New Roman" w:hAnsi="Times New Roman" w:cs="Times New Roman"/>
            <w:b/>
            <w:i w:val="0"/>
            <w:noProof/>
            <w:sz w:val="24"/>
            <w:szCs w:val="24"/>
          </w:rPr>
          <w:t>3.16.2.</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 xml:space="preserve">Labranza </w:t>
        </w:r>
        <w:r w:rsidR="005C16D7" w:rsidRPr="005C16D7">
          <w:rPr>
            <w:rStyle w:val="Hipervnculo"/>
            <w:rFonts w:ascii="Times New Roman" w:hAnsi="Times New Roman" w:cs="Times New Roman"/>
            <w:b/>
            <w:bCs/>
            <w:i w:val="0"/>
            <w:noProof/>
            <w:sz w:val="24"/>
            <w:szCs w:val="24"/>
          </w:rPr>
          <w:t>primaria</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_Toc81563273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26</w:t>
        </w:r>
        <w:r w:rsidR="005C16D7" w:rsidRPr="005C16D7">
          <w:rPr>
            <w:rFonts w:ascii="Times New Roman" w:hAnsi="Times New Roman" w:cs="Times New Roman"/>
            <w:b/>
            <w:i w:val="0"/>
            <w:noProof/>
            <w:webHidden/>
            <w:sz w:val="24"/>
            <w:szCs w:val="24"/>
          </w:rPr>
          <w:fldChar w:fldCharType="end"/>
        </w:r>
      </w:hyperlink>
    </w:p>
    <w:p w14:paraId="2E0CE256" w14:textId="4CEF4FA1"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274" w:history="1">
        <w:r w:rsidR="005C16D7" w:rsidRPr="005C16D7">
          <w:rPr>
            <w:rStyle w:val="Hipervnculo"/>
            <w:rFonts w:ascii="Times New Roman" w:hAnsi="Times New Roman" w:cs="Times New Roman"/>
            <w:b/>
            <w:i w:val="0"/>
            <w:noProof/>
            <w:sz w:val="24"/>
            <w:szCs w:val="24"/>
          </w:rPr>
          <w:t>3.16.3.</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Labranza vertical</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_Toc81563274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26</w:t>
        </w:r>
        <w:r w:rsidR="005C16D7" w:rsidRPr="005C16D7">
          <w:rPr>
            <w:rFonts w:ascii="Times New Roman" w:hAnsi="Times New Roman" w:cs="Times New Roman"/>
            <w:b/>
            <w:i w:val="0"/>
            <w:noProof/>
            <w:webHidden/>
            <w:sz w:val="24"/>
            <w:szCs w:val="24"/>
          </w:rPr>
          <w:fldChar w:fldCharType="end"/>
        </w:r>
      </w:hyperlink>
    </w:p>
    <w:p w14:paraId="3F53BDE8" w14:textId="7A272955"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275" w:history="1">
        <w:r w:rsidR="005C16D7" w:rsidRPr="005C16D7">
          <w:rPr>
            <w:rStyle w:val="Hipervnculo"/>
            <w:rFonts w:ascii="Times New Roman" w:hAnsi="Times New Roman" w:cs="Times New Roman"/>
            <w:b/>
            <w:i w:val="0"/>
            <w:noProof/>
            <w:sz w:val="24"/>
            <w:szCs w:val="24"/>
          </w:rPr>
          <w:t>3.16.4.</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Labranza secundaria</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_Toc81563275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26</w:t>
        </w:r>
        <w:r w:rsidR="005C16D7" w:rsidRPr="005C16D7">
          <w:rPr>
            <w:rFonts w:ascii="Times New Roman" w:hAnsi="Times New Roman" w:cs="Times New Roman"/>
            <w:b/>
            <w:i w:val="0"/>
            <w:noProof/>
            <w:webHidden/>
            <w:sz w:val="24"/>
            <w:szCs w:val="24"/>
          </w:rPr>
          <w:fldChar w:fldCharType="end"/>
        </w:r>
      </w:hyperlink>
    </w:p>
    <w:p w14:paraId="0AA93DC2" w14:textId="2D14819E"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276" w:history="1">
        <w:r w:rsidR="005C16D7" w:rsidRPr="005C16D7">
          <w:rPr>
            <w:rStyle w:val="Hipervnculo"/>
            <w:rFonts w:ascii="Times New Roman" w:hAnsi="Times New Roman" w:cs="Times New Roman"/>
            <w:b/>
            <w:i w:val="0"/>
            <w:noProof/>
            <w:sz w:val="24"/>
            <w:szCs w:val="24"/>
          </w:rPr>
          <w:t>3.16.5.</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Labranza convencional</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_Toc81563276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26</w:t>
        </w:r>
        <w:r w:rsidR="005C16D7" w:rsidRPr="005C16D7">
          <w:rPr>
            <w:rFonts w:ascii="Times New Roman" w:hAnsi="Times New Roman" w:cs="Times New Roman"/>
            <w:b/>
            <w:i w:val="0"/>
            <w:noProof/>
            <w:webHidden/>
            <w:sz w:val="24"/>
            <w:szCs w:val="24"/>
          </w:rPr>
          <w:fldChar w:fldCharType="end"/>
        </w:r>
      </w:hyperlink>
    </w:p>
    <w:p w14:paraId="19B2F21A" w14:textId="29767873"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277" w:history="1">
        <w:r w:rsidR="005C16D7" w:rsidRPr="005C16D7">
          <w:rPr>
            <w:rStyle w:val="Hipervnculo"/>
            <w:rFonts w:ascii="Times New Roman" w:hAnsi="Times New Roman" w:cs="Times New Roman"/>
            <w:b/>
            <w:i w:val="0"/>
            <w:noProof/>
            <w:sz w:val="24"/>
            <w:szCs w:val="24"/>
          </w:rPr>
          <w:t>3.16.6.</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Labranza de conservación</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_Toc81563277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26</w:t>
        </w:r>
        <w:r w:rsidR="005C16D7" w:rsidRPr="005C16D7">
          <w:rPr>
            <w:rFonts w:ascii="Times New Roman" w:hAnsi="Times New Roman" w:cs="Times New Roman"/>
            <w:b/>
            <w:i w:val="0"/>
            <w:noProof/>
            <w:webHidden/>
            <w:sz w:val="24"/>
            <w:szCs w:val="24"/>
          </w:rPr>
          <w:fldChar w:fldCharType="end"/>
        </w:r>
      </w:hyperlink>
    </w:p>
    <w:p w14:paraId="00FE92E3" w14:textId="73C771E0"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278" w:history="1">
        <w:r w:rsidR="005C16D7" w:rsidRPr="005C16D7">
          <w:rPr>
            <w:rStyle w:val="Hipervnculo"/>
            <w:rFonts w:ascii="Times New Roman" w:hAnsi="Times New Roman" w:cs="Times New Roman"/>
            <w:b/>
            <w:i w:val="0"/>
            <w:noProof/>
            <w:sz w:val="24"/>
            <w:szCs w:val="24"/>
          </w:rPr>
          <w:t>3.16.7.</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Labranza mínima</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_Toc81563278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27</w:t>
        </w:r>
        <w:r w:rsidR="005C16D7" w:rsidRPr="005C16D7">
          <w:rPr>
            <w:rFonts w:ascii="Times New Roman" w:hAnsi="Times New Roman" w:cs="Times New Roman"/>
            <w:b/>
            <w:i w:val="0"/>
            <w:noProof/>
            <w:webHidden/>
            <w:sz w:val="24"/>
            <w:szCs w:val="24"/>
          </w:rPr>
          <w:fldChar w:fldCharType="end"/>
        </w:r>
      </w:hyperlink>
    </w:p>
    <w:p w14:paraId="4155ADDC" w14:textId="59A10533"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279" w:history="1">
        <w:r w:rsidR="005C16D7" w:rsidRPr="005C16D7">
          <w:rPr>
            <w:rStyle w:val="Hipervnculo"/>
            <w:rFonts w:ascii="Times New Roman" w:hAnsi="Times New Roman" w:cs="Times New Roman"/>
            <w:b/>
            <w:i w:val="0"/>
            <w:noProof/>
            <w:sz w:val="24"/>
            <w:szCs w:val="24"/>
          </w:rPr>
          <w:t>3.16.8.</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Labranza raducida</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_Toc81563279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27</w:t>
        </w:r>
        <w:r w:rsidR="005C16D7" w:rsidRPr="005C16D7">
          <w:rPr>
            <w:rFonts w:ascii="Times New Roman" w:hAnsi="Times New Roman" w:cs="Times New Roman"/>
            <w:b/>
            <w:i w:val="0"/>
            <w:noProof/>
            <w:webHidden/>
            <w:sz w:val="24"/>
            <w:szCs w:val="24"/>
          </w:rPr>
          <w:fldChar w:fldCharType="end"/>
        </w:r>
      </w:hyperlink>
    </w:p>
    <w:p w14:paraId="0EFBAEE3" w14:textId="7789B8E1"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280" w:history="1">
        <w:r w:rsidR="005C16D7" w:rsidRPr="005C16D7">
          <w:rPr>
            <w:rStyle w:val="Hipervnculo"/>
            <w:rFonts w:ascii="Times New Roman" w:hAnsi="Times New Roman" w:cs="Times New Roman"/>
            <w:b/>
            <w:i w:val="0"/>
            <w:noProof/>
            <w:sz w:val="24"/>
            <w:szCs w:val="24"/>
          </w:rPr>
          <w:t>3.16.9.</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Labranza cero</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_Toc81563280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27</w:t>
        </w:r>
        <w:r w:rsidR="005C16D7" w:rsidRPr="005C16D7">
          <w:rPr>
            <w:rFonts w:ascii="Times New Roman" w:hAnsi="Times New Roman" w:cs="Times New Roman"/>
            <w:b/>
            <w:i w:val="0"/>
            <w:noProof/>
            <w:webHidden/>
            <w:sz w:val="24"/>
            <w:szCs w:val="24"/>
          </w:rPr>
          <w:fldChar w:fldCharType="end"/>
        </w:r>
      </w:hyperlink>
    </w:p>
    <w:p w14:paraId="6870F0DC" w14:textId="36B7EB7A" w:rsidR="005C16D7" w:rsidRPr="005C16D7" w:rsidRDefault="00F52C9A">
      <w:pPr>
        <w:pStyle w:val="TDC1"/>
        <w:tabs>
          <w:tab w:val="left" w:pos="480"/>
          <w:tab w:val="right" w:leader="dot" w:pos="8261"/>
        </w:tabs>
        <w:rPr>
          <w:rFonts w:ascii="Times New Roman" w:eastAsiaTheme="minorEastAsia" w:hAnsi="Times New Roman" w:cs="Times New Roman"/>
          <w:bCs w:val="0"/>
          <w:caps w:val="0"/>
          <w:noProof/>
          <w:sz w:val="24"/>
          <w:szCs w:val="24"/>
          <w:lang w:val="es-ES" w:eastAsia="es-ES"/>
        </w:rPr>
      </w:pPr>
      <w:hyperlink w:anchor="_Toc81563281" w:history="1">
        <w:r w:rsidR="005C16D7" w:rsidRPr="005C16D7">
          <w:rPr>
            <w:rStyle w:val="Hipervnculo"/>
            <w:rFonts w:ascii="Times New Roman" w:hAnsi="Times New Roman" w:cs="Times New Roman"/>
            <w:noProof/>
            <w:sz w:val="24"/>
            <w:szCs w:val="24"/>
            <w:lang w:val="es-EC"/>
          </w:rPr>
          <w:t>IV.</w:t>
        </w:r>
        <w:r w:rsidR="005C16D7" w:rsidRPr="005C16D7">
          <w:rPr>
            <w:rFonts w:ascii="Times New Roman" w:eastAsiaTheme="minorEastAsia" w:hAnsi="Times New Roman" w:cs="Times New Roman"/>
            <w:bCs w:val="0"/>
            <w:caps w:val="0"/>
            <w:noProof/>
            <w:sz w:val="24"/>
            <w:szCs w:val="24"/>
            <w:lang w:val="es-ES" w:eastAsia="es-ES"/>
          </w:rPr>
          <w:tab/>
        </w:r>
        <w:r w:rsidR="005C16D7" w:rsidRPr="005C16D7">
          <w:rPr>
            <w:rStyle w:val="Hipervnculo"/>
            <w:rFonts w:ascii="Times New Roman" w:hAnsi="Times New Roman" w:cs="Times New Roman"/>
            <w:noProof/>
            <w:sz w:val="24"/>
            <w:szCs w:val="24"/>
          </w:rPr>
          <w:t>MARCO METODOLÓGICO</w:t>
        </w:r>
        <w:r w:rsidR="005C16D7" w:rsidRPr="005C16D7">
          <w:rPr>
            <w:rFonts w:ascii="Times New Roman" w:hAnsi="Times New Roman" w:cs="Times New Roman"/>
            <w:noProof/>
            <w:webHidden/>
            <w:sz w:val="24"/>
            <w:szCs w:val="24"/>
          </w:rPr>
          <w:tab/>
        </w:r>
        <w:r w:rsidR="005C16D7" w:rsidRPr="005C16D7">
          <w:rPr>
            <w:rFonts w:ascii="Times New Roman" w:hAnsi="Times New Roman" w:cs="Times New Roman"/>
            <w:noProof/>
            <w:webHidden/>
            <w:sz w:val="24"/>
            <w:szCs w:val="24"/>
          </w:rPr>
          <w:fldChar w:fldCharType="begin"/>
        </w:r>
        <w:r w:rsidR="005C16D7" w:rsidRPr="005C16D7">
          <w:rPr>
            <w:rFonts w:ascii="Times New Roman" w:hAnsi="Times New Roman" w:cs="Times New Roman"/>
            <w:noProof/>
            <w:webHidden/>
            <w:sz w:val="24"/>
            <w:szCs w:val="24"/>
          </w:rPr>
          <w:instrText xml:space="preserve"> PAGEREF _Toc81563281 \h </w:instrText>
        </w:r>
        <w:r w:rsidR="005C16D7" w:rsidRPr="005C16D7">
          <w:rPr>
            <w:rFonts w:ascii="Times New Roman" w:hAnsi="Times New Roman" w:cs="Times New Roman"/>
            <w:noProof/>
            <w:webHidden/>
            <w:sz w:val="24"/>
            <w:szCs w:val="24"/>
          </w:rPr>
        </w:r>
        <w:r w:rsidR="005C16D7" w:rsidRPr="005C16D7">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28</w:t>
        </w:r>
        <w:r w:rsidR="005C16D7" w:rsidRPr="005C16D7">
          <w:rPr>
            <w:rFonts w:ascii="Times New Roman" w:hAnsi="Times New Roman" w:cs="Times New Roman"/>
            <w:noProof/>
            <w:webHidden/>
            <w:sz w:val="24"/>
            <w:szCs w:val="24"/>
          </w:rPr>
          <w:fldChar w:fldCharType="end"/>
        </w:r>
      </w:hyperlink>
    </w:p>
    <w:p w14:paraId="4FD5232E" w14:textId="29D0427F" w:rsidR="005C16D7" w:rsidRPr="005C16D7" w:rsidRDefault="00F52C9A">
      <w:pPr>
        <w:pStyle w:val="TDC2"/>
        <w:tabs>
          <w:tab w:val="right" w:leader="dot" w:pos="8261"/>
        </w:tabs>
        <w:rPr>
          <w:rFonts w:ascii="Times New Roman" w:eastAsiaTheme="minorEastAsia" w:hAnsi="Times New Roman" w:cs="Times New Roman"/>
          <w:b/>
          <w:smallCaps w:val="0"/>
          <w:noProof/>
          <w:sz w:val="24"/>
          <w:szCs w:val="24"/>
          <w:lang w:val="es-ES" w:eastAsia="es-ES"/>
        </w:rPr>
      </w:pPr>
      <w:hyperlink w:anchor="_Toc81563282" w:history="1">
        <w:r w:rsidR="005C16D7" w:rsidRPr="005C16D7">
          <w:rPr>
            <w:rStyle w:val="Hipervnculo"/>
            <w:rFonts w:ascii="Times New Roman" w:hAnsi="Times New Roman" w:cs="Times New Roman"/>
            <w:b/>
            <w:noProof/>
            <w:sz w:val="24"/>
            <w:szCs w:val="24"/>
            <w:lang w:val="es-EC"/>
          </w:rPr>
          <w:t>4.1. Materiales</w:t>
        </w:r>
        <w:r w:rsidR="005C16D7" w:rsidRPr="005C16D7">
          <w:rPr>
            <w:rFonts w:ascii="Times New Roman" w:hAnsi="Times New Roman" w:cs="Times New Roman"/>
            <w:b/>
            <w:noProof/>
            <w:webHidden/>
            <w:sz w:val="24"/>
            <w:szCs w:val="24"/>
          </w:rPr>
          <w:tab/>
        </w:r>
        <w:r w:rsidR="005C16D7" w:rsidRPr="005C16D7">
          <w:rPr>
            <w:rFonts w:ascii="Times New Roman" w:hAnsi="Times New Roman" w:cs="Times New Roman"/>
            <w:b/>
            <w:noProof/>
            <w:webHidden/>
            <w:sz w:val="24"/>
            <w:szCs w:val="24"/>
          </w:rPr>
          <w:fldChar w:fldCharType="begin"/>
        </w:r>
        <w:r w:rsidR="005C16D7" w:rsidRPr="005C16D7">
          <w:rPr>
            <w:rFonts w:ascii="Times New Roman" w:hAnsi="Times New Roman" w:cs="Times New Roman"/>
            <w:b/>
            <w:noProof/>
            <w:webHidden/>
            <w:sz w:val="24"/>
            <w:szCs w:val="24"/>
          </w:rPr>
          <w:instrText xml:space="preserve"> PAGEREF _Toc81563282 \h </w:instrText>
        </w:r>
        <w:r w:rsidR="005C16D7" w:rsidRPr="005C16D7">
          <w:rPr>
            <w:rFonts w:ascii="Times New Roman" w:hAnsi="Times New Roman" w:cs="Times New Roman"/>
            <w:b/>
            <w:noProof/>
            <w:webHidden/>
            <w:sz w:val="24"/>
            <w:szCs w:val="24"/>
          </w:rPr>
        </w:r>
        <w:r w:rsidR="005C16D7" w:rsidRPr="005C16D7">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28</w:t>
        </w:r>
        <w:r w:rsidR="005C16D7" w:rsidRPr="005C16D7">
          <w:rPr>
            <w:rFonts w:ascii="Times New Roman" w:hAnsi="Times New Roman" w:cs="Times New Roman"/>
            <w:b/>
            <w:noProof/>
            <w:webHidden/>
            <w:sz w:val="24"/>
            <w:szCs w:val="24"/>
          </w:rPr>
          <w:fldChar w:fldCharType="end"/>
        </w:r>
      </w:hyperlink>
    </w:p>
    <w:p w14:paraId="3EB36DD5" w14:textId="0351242C"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83" w:history="1">
        <w:r w:rsidR="005C16D7" w:rsidRPr="005C16D7">
          <w:rPr>
            <w:rStyle w:val="Hipervnculo"/>
            <w:rFonts w:ascii="Times New Roman" w:hAnsi="Times New Roman" w:cs="Times New Roman"/>
            <w:b/>
            <w:i w:val="0"/>
            <w:noProof/>
            <w:sz w:val="24"/>
            <w:szCs w:val="24"/>
            <w:lang w:val="es-EC"/>
          </w:rPr>
          <w:t>4.1.1.</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lang w:val="es-EC"/>
          </w:rPr>
          <w:t>Material experimental</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_Toc81563283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29</w:t>
        </w:r>
        <w:r w:rsidR="005C16D7" w:rsidRPr="005C16D7">
          <w:rPr>
            <w:rFonts w:ascii="Times New Roman" w:hAnsi="Times New Roman" w:cs="Times New Roman"/>
            <w:b/>
            <w:i w:val="0"/>
            <w:noProof/>
            <w:webHidden/>
            <w:sz w:val="24"/>
            <w:szCs w:val="24"/>
          </w:rPr>
          <w:fldChar w:fldCharType="end"/>
        </w:r>
      </w:hyperlink>
    </w:p>
    <w:p w14:paraId="04896138" w14:textId="29C3239E"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84" w:history="1">
        <w:r w:rsidR="005C16D7" w:rsidRPr="005C16D7">
          <w:rPr>
            <w:rStyle w:val="Hipervnculo"/>
            <w:rFonts w:ascii="Times New Roman" w:hAnsi="Times New Roman" w:cs="Times New Roman"/>
            <w:b/>
            <w:i w:val="0"/>
            <w:noProof/>
            <w:sz w:val="24"/>
            <w:szCs w:val="24"/>
          </w:rPr>
          <w:t>4.1.2.</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Material de campo</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_Toc81563284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29</w:t>
        </w:r>
        <w:r w:rsidR="005C16D7" w:rsidRPr="005C16D7">
          <w:rPr>
            <w:rFonts w:ascii="Times New Roman" w:hAnsi="Times New Roman" w:cs="Times New Roman"/>
            <w:b/>
            <w:i w:val="0"/>
            <w:noProof/>
            <w:webHidden/>
            <w:sz w:val="24"/>
            <w:szCs w:val="24"/>
          </w:rPr>
          <w:fldChar w:fldCharType="end"/>
        </w:r>
      </w:hyperlink>
    </w:p>
    <w:p w14:paraId="256356D8" w14:textId="57030EEA"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85" w:history="1">
        <w:r w:rsidR="005C16D7" w:rsidRPr="005C16D7">
          <w:rPr>
            <w:rStyle w:val="Hipervnculo"/>
            <w:rFonts w:ascii="Times New Roman" w:hAnsi="Times New Roman" w:cs="Times New Roman"/>
            <w:b/>
            <w:i w:val="0"/>
            <w:noProof/>
            <w:sz w:val="24"/>
            <w:szCs w:val="24"/>
            <w:lang w:val="es-EC"/>
          </w:rPr>
          <w:t>4.1.3.</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lang w:val="es-EC"/>
          </w:rPr>
          <w:t>Material de oficina</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_Toc81563285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29</w:t>
        </w:r>
        <w:r w:rsidR="005C16D7" w:rsidRPr="005C16D7">
          <w:rPr>
            <w:rFonts w:ascii="Times New Roman" w:hAnsi="Times New Roman" w:cs="Times New Roman"/>
            <w:b/>
            <w:i w:val="0"/>
            <w:noProof/>
            <w:webHidden/>
            <w:sz w:val="24"/>
            <w:szCs w:val="24"/>
          </w:rPr>
          <w:fldChar w:fldCharType="end"/>
        </w:r>
      </w:hyperlink>
    </w:p>
    <w:p w14:paraId="6F076A77" w14:textId="1F775AB3" w:rsidR="005C16D7" w:rsidRPr="005C16D7" w:rsidRDefault="00F52C9A">
      <w:pPr>
        <w:pStyle w:val="TDC1"/>
        <w:tabs>
          <w:tab w:val="left" w:pos="720"/>
          <w:tab w:val="right" w:leader="dot" w:pos="8261"/>
        </w:tabs>
        <w:rPr>
          <w:rFonts w:ascii="Times New Roman" w:eastAsiaTheme="minorEastAsia" w:hAnsi="Times New Roman" w:cs="Times New Roman"/>
          <w:bCs w:val="0"/>
          <w:caps w:val="0"/>
          <w:noProof/>
          <w:sz w:val="24"/>
          <w:szCs w:val="24"/>
          <w:lang w:val="es-ES" w:eastAsia="es-ES"/>
        </w:rPr>
      </w:pPr>
      <w:hyperlink w:anchor="_Toc81563286" w:history="1">
        <w:r w:rsidR="005C16D7" w:rsidRPr="005C16D7">
          <w:rPr>
            <w:rStyle w:val="Hipervnculo"/>
            <w:rFonts w:ascii="Times New Roman" w:hAnsi="Times New Roman" w:cs="Times New Roman"/>
            <w:noProof/>
            <w:sz w:val="24"/>
            <w:szCs w:val="24"/>
          </w:rPr>
          <w:t>4.2.</w:t>
        </w:r>
        <w:r w:rsidR="005C16D7" w:rsidRPr="005C16D7">
          <w:rPr>
            <w:rFonts w:ascii="Times New Roman" w:eastAsiaTheme="minorEastAsia" w:hAnsi="Times New Roman" w:cs="Times New Roman"/>
            <w:bCs w:val="0"/>
            <w:caps w:val="0"/>
            <w:noProof/>
            <w:sz w:val="24"/>
            <w:szCs w:val="24"/>
            <w:lang w:val="es-ES" w:eastAsia="es-ES"/>
          </w:rPr>
          <w:tab/>
        </w:r>
        <w:r w:rsidR="005C16D7" w:rsidRPr="005C16D7">
          <w:rPr>
            <w:rStyle w:val="Hipervnculo"/>
            <w:rFonts w:ascii="Times New Roman" w:hAnsi="Times New Roman" w:cs="Times New Roman"/>
            <w:noProof/>
            <w:sz w:val="24"/>
            <w:szCs w:val="24"/>
          </w:rPr>
          <w:t>Métodos</w:t>
        </w:r>
        <w:r w:rsidR="005C16D7" w:rsidRPr="005C16D7">
          <w:rPr>
            <w:rFonts w:ascii="Times New Roman" w:hAnsi="Times New Roman" w:cs="Times New Roman"/>
            <w:noProof/>
            <w:webHidden/>
            <w:sz w:val="24"/>
            <w:szCs w:val="24"/>
          </w:rPr>
          <w:tab/>
        </w:r>
        <w:r w:rsidR="005C16D7" w:rsidRPr="005C16D7">
          <w:rPr>
            <w:rFonts w:ascii="Times New Roman" w:hAnsi="Times New Roman" w:cs="Times New Roman"/>
            <w:noProof/>
            <w:webHidden/>
            <w:sz w:val="24"/>
            <w:szCs w:val="24"/>
          </w:rPr>
          <w:fldChar w:fldCharType="begin"/>
        </w:r>
        <w:r w:rsidR="005C16D7" w:rsidRPr="005C16D7">
          <w:rPr>
            <w:rFonts w:ascii="Times New Roman" w:hAnsi="Times New Roman" w:cs="Times New Roman"/>
            <w:noProof/>
            <w:webHidden/>
            <w:sz w:val="24"/>
            <w:szCs w:val="24"/>
          </w:rPr>
          <w:instrText xml:space="preserve"> PAGEREF _Toc81563286 \h </w:instrText>
        </w:r>
        <w:r w:rsidR="005C16D7" w:rsidRPr="005C16D7">
          <w:rPr>
            <w:rFonts w:ascii="Times New Roman" w:hAnsi="Times New Roman" w:cs="Times New Roman"/>
            <w:noProof/>
            <w:webHidden/>
            <w:sz w:val="24"/>
            <w:szCs w:val="24"/>
          </w:rPr>
        </w:r>
        <w:r w:rsidR="005C16D7" w:rsidRPr="005C16D7">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30</w:t>
        </w:r>
        <w:r w:rsidR="005C16D7" w:rsidRPr="005C16D7">
          <w:rPr>
            <w:rFonts w:ascii="Times New Roman" w:hAnsi="Times New Roman" w:cs="Times New Roman"/>
            <w:noProof/>
            <w:webHidden/>
            <w:sz w:val="24"/>
            <w:szCs w:val="24"/>
          </w:rPr>
          <w:fldChar w:fldCharType="end"/>
        </w:r>
      </w:hyperlink>
    </w:p>
    <w:p w14:paraId="0A8C5ACF" w14:textId="53A9236F"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87" w:history="1">
        <w:r w:rsidR="005C16D7" w:rsidRPr="005C16D7">
          <w:rPr>
            <w:rStyle w:val="Hipervnculo"/>
            <w:rFonts w:ascii="Times New Roman" w:hAnsi="Times New Roman" w:cs="Times New Roman"/>
            <w:b/>
            <w:i w:val="0"/>
            <w:noProof/>
            <w:sz w:val="24"/>
            <w:szCs w:val="24"/>
          </w:rPr>
          <w:t>4.2.1.</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Factor en estudio</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_Toc81563287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30</w:t>
        </w:r>
        <w:r w:rsidR="005C16D7" w:rsidRPr="005C16D7">
          <w:rPr>
            <w:rFonts w:ascii="Times New Roman" w:hAnsi="Times New Roman" w:cs="Times New Roman"/>
            <w:b/>
            <w:i w:val="0"/>
            <w:noProof/>
            <w:webHidden/>
            <w:sz w:val="24"/>
            <w:szCs w:val="24"/>
          </w:rPr>
          <w:fldChar w:fldCharType="end"/>
        </w:r>
      </w:hyperlink>
    </w:p>
    <w:p w14:paraId="4584692D" w14:textId="003C4ACA" w:rsidR="005C16D7" w:rsidRPr="005C16D7" w:rsidRDefault="00F52C9A">
      <w:pPr>
        <w:pStyle w:val="TDC2"/>
        <w:tabs>
          <w:tab w:val="left" w:pos="960"/>
          <w:tab w:val="right" w:leader="dot" w:pos="8261"/>
        </w:tabs>
        <w:rPr>
          <w:rFonts w:ascii="Times New Roman" w:eastAsiaTheme="minorEastAsia" w:hAnsi="Times New Roman" w:cs="Times New Roman"/>
          <w:b/>
          <w:smallCaps w:val="0"/>
          <w:noProof/>
          <w:sz w:val="24"/>
          <w:szCs w:val="24"/>
          <w:lang w:val="es-ES" w:eastAsia="es-ES"/>
        </w:rPr>
      </w:pPr>
      <w:hyperlink w:anchor="_Toc81563288" w:history="1">
        <w:r w:rsidR="005C16D7" w:rsidRPr="005C16D7">
          <w:rPr>
            <w:rStyle w:val="Hipervnculo"/>
            <w:rFonts w:ascii="Times New Roman" w:hAnsi="Times New Roman" w:cs="Times New Roman"/>
            <w:b/>
            <w:noProof/>
            <w:sz w:val="24"/>
            <w:szCs w:val="24"/>
          </w:rPr>
          <w:t>4.2.2.</w:t>
        </w:r>
        <w:r w:rsidR="005C16D7" w:rsidRPr="005C16D7">
          <w:rPr>
            <w:rFonts w:ascii="Times New Roman" w:eastAsiaTheme="minorEastAsia" w:hAnsi="Times New Roman" w:cs="Times New Roman"/>
            <w:b/>
            <w:smallCaps w:val="0"/>
            <w:noProof/>
            <w:sz w:val="24"/>
            <w:szCs w:val="24"/>
            <w:lang w:val="es-ES" w:eastAsia="es-ES"/>
          </w:rPr>
          <w:tab/>
        </w:r>
        <w:r w:rsidR="005C16D7" w:rsidRPr="005C16D7">
          <w:rPr>
            <w:rStyle w:val="Hipervnculo"/>
            <w:rFonts w:ascii="Times New Roman" w:hAnsi="Times New Roman" w:cs="Times New Roman"/>
            <w:b/>
            <w:noProof/>
            <w:sz w:val="24"/>
            <w:szCs w:val="24"/>
          </w:rPr>
          <w:t>Tratamientos</w:t>
        </w:r>
        <w:r w:rsidR="005C16D7" w:rsidRPr="005C16D7">
          <w:rPr>
            <w:rFonts w:ascii="Times New Roman" w:hAnsi="Times New Roman" w:cs="Times New Roman"/>
            <w:b/>
            <w:noProof/>
            <w:webHidden/>
            <w:sz w:val="24"/>
            <w:szCs w:val="24"/>
          </w:rPr>
          <w:tab/>
        </w:r>
        <w:r w:rsidR="005C16D7" w:rsidRPr="005C16D7">
          <w:rPr>
            <w:rFonts w:ascii="Times New Roman" w:hAnsi="Times New Roman" w:cs="Times New Roman"/>
            <w:b/>
            <w:noProof/>
            <w:webHidden/>
            <w:sz w:val="24"/>
            <w:szCs w:val="24"/>
          </w:rPr>
          <w:fldChar w:fldCharType="begin"/>
        </w:r>
        <w:r w:rsidR="005C16D7" w:rsidRPr="005C16D7">
          <w:rPr>
            <w:rFonts w:ascii="Times New Roman" w:hAnsi="Times New Roman" w:cs="Times New Roman"/>
            <w:b/>
            <w:noProof/>
            <w:webHidden/>
            <w:sz w:val="24"/>
            <w:szCs w:val="24"/>
          </w:rPr>
          <w:instrText xml:space="preserve"> PAGEREF _Toc81563288 \h </w:instrText>
        </w:r>
        <w:r w:rsidR="005C16D7" w:rsidRPr="005C16D7">
          <w:rPr>
            <w:rFonts w:ascii="Times New Roman" w:hAnsi="Times New Roman" w:cs="Times New Roman"/>
            <w:b/>
            <w:noProof/>
            <w:webHidden/>
            <w:sz w:val="24"/>
            <w:szCs w:val="24"/>
          </w:rPr>
        </w:r>
        <w:r w:rsidR="005C16D7" w:rsidRPr="005C16D7">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30</w:t>
        </w:r>
        <w:r w:rsidR="005C16D7" w:rsidRPr="005C16D7">
          <w:rPr>
            <w:rFonts w:ascii="Times New Roman" w:hAnsi="Times New Roman" w:cs="Times New Roman"/>
            <w:b/>
            <w:noProof/>
            <w:webHidden/>
            <w:sz w:val="24"/>
            <w:szCs w:val="24"/>
          </w:rPr>
          <w:fldChar w:fldCharType="end"/>
        </w:r>
      </w:hyperlink>
    </w:p>
    <w:p w14:paraId="03C3C31C" w14:textId="40BD70AD"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89" w:history="1">
        <w:r w:rsidR="005C16D7" w:rsidRPr="005C16D7">
          <w:rPr>
            <w:rStyle w:val="Hipervnculo"/>
            <w:rFonts w:ascii="Times New Roman" w:hAnsi="Times New Roman" w:cs="Times New Roman"/>
            <w:b/>
            <w:i w:val="0"/>
            <w:noProof/>
            <w:sz w:val="24"/>
            <w:szCs w:val="24"/>
          </w:rPr>
          <w:t>4.2.3.</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Procedimiento</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_Toc81563289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31</w:t>
        </w:r>
        <w:r w:rsidR="005C16D7" w:rsidRPr="005C16D7">
          <w:rPr>
            <w:rFonts w:ascii="Times New Roman" w:hAnsi="Times New Roman" w:cs="Times New Roman"/>
            <w:b/>
            <w:i w:val="0"/>
            <w:noProof/>
            <w:webHidden/>
            <w:sz w:val="24"/>
            <w:szCs w:val="24"/>
          </w:rPr>
          <w:fldChar w:fldCharType="end"/>
        </w:r>
      </w:hyperlink>
    </w:p>
    <w:p w14:paraId="0820C1E5" w14:textId="79533803"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90" w:history="1">
        <w:r w:rsidR="005C16D7" w:rsidRPr="005C16D7">
          <w:rPr>
            <w:rStyle w:val="Hipervnculo"/>
            <w:rFonts w:ascii="Times New Roman" w:hAnsi="Times New Roman" w:cs="Times New Roman"/>
            <w:b/>
            <w:i w:val="0"/>
            <w:noProof/>
            <w:sz w:val="24"/>
            <w:szCs w:val="24"/>
          </w:rPr>
          <w:t>4.2.4.</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Tipo de análisis</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_Toc81563290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32</w:t>
        </w:r>
        <w:r w:rsidR="005C16D7" w:rsidRPr="005C16D7">
          <w:rPr>
            <w:rFonts w:ascii="Times New Roman" w:hAnsi="Times New Roman" w:cs="Times New Roman"/>
            <w:b/>
            <w:i w:val="0"/>
            <w:noProof/>
            <w:webHidden/>
            <w:sz w:val="24"/>
            <w:szCs w:val="24"/>
          </w:rPr>
          <w:fldChar w:fldCharType="end"/>
        </w:r>
      </w:hyperlink>
    </w:p>
    <w:p w14:paraId="6BBB34EC" w14:textId="6890AFDB" w:rsidR="005C16D7" w:rsidRPr="005C16D7" w:rsidRDefault="00F52C9A">
      <w:pPr>
        <w:pStyle w:val="TDC2"/>
        <w:tabs>
          <w:tab w:val="left" w:pos="960"/>
          <w:tab w:val="right" w:leader="dot" w:pos="8261"/>
        </w:tabs>
        <w:rPr>
          <w:rFonts w:ascii="Times New Roman" w:eastAsiaTheme="minorEastAsia" w:hAnsi="Times New Roman" w:cs="Times New Roman"/>
          <w:b/>
          <w:smallCaps w:val="0"/>
          <w:noProof/>
          <w:sz w:val="24"/>
          <w:szCs w:val="24"/>
          <w:lang w:val="es-ES" w:eastAsia="es-ES"/>
        </w:rPr>
      </w:pPr>
      <w:hyperlink w:anchor="_Toc81563291" w:history="1">
        <w:r w:rsidR="005C16D7" w:rsidRPr="005C16D7">
          <w:rPr>
            <w:rStyle w:val="Hipervnculo"/>
            <w:rFonts w:ascii="Times New Roman" w:hAnsi="Times New Roman" w:cs="Times New Roman"/>
            <w:b/>
            <w:noProof/>
            <w:sz w:val="24"/>
            <w:szCs w:val="24"/>
            <w:lang w:val="es-EC"/>
          </w:rPr>
          <w:t>4.3.</w:t>
        </w:r>
        <w:r w:rsidR="005C16D7" w:rsidRPr="005C16D7">
          <w:rPr>
            <w:rFonts w:ascii="Times New Roman" w:eastAsiaTheme="minorEastAsia" w:hAnsi="Times New Roman" w:cs="Times New Roman"/>
            <w:b/>
            <w:smallCaps w:val="0"/>
            <w:noProof/>
            <w:sz w:val="24"/>
            <w:szCs w:val="24"/>
            <w:lang w:val="es-ES" w:eastAsia="es-ES"/>
          </w:rPr>
          <w:tab/>
        </w:r>
        <w:r w:rsidR="005C16D7" w:rsidRPr="005C16D7">
          <w:rPr>
            <w:rStyle w:val="Hipervnculo"/>
            <w:rFonts w:ascii="Times New Roman" w:hAnsi="Times New Roman" w:cs="Times New Roman"/>
            <w:b/>
            <w:noProof/>
            <w:sz w:val="24"/>
            <w:szCs w:val="24"/>
            <w:lang w:val="es-EC"/>
          </w:rPr>
          <w:t>Métodos de evaluación y datos tomados.</w:t>
        </w:r>
        <w:r w:rsidR="005C16D7" w:rsidRPr="005C16D7">
          <w:rPr>
            <w:rFonts w:ascii="Times New Roman" w:hAnsi="Times New Roman" w:cs="Times New Roman"/>
            <w:b/>
            <w:noProof/>
            <w:webHidden/>
            <w:sz w:val="24"/>
            <w:szCs w:val="24"/>
          </w:rPr>
          <w:tab/>
        </w:r>
        <w:r w:rsidR="005C16D7" w:rsidRPr="005C16D7">
          <w:rPr>
            <w:rFonts w:ascii="Times New Roman" w:hAnsi="Times New Roman" w:cs="Times New Roman"/>
            <w:b/>
            <w:noProof/>
            <w:webHidden/>
            <w:sz w:val="24"/>
            <w:szCs w:val="24"/>
          </w:rPr>
          <w:fldChar w:fldCharType="begin"/>
        </w:r>
        <w:r w:rsidR="005C16D7" w:rsidRPr="005C16D7">
          <w:rPr>
            <w:rFonts w:ascii="Times New Roman" w:hAnsi="Times New Roman" w:cs="Times New Roman"/>
            <w:b/>
            <w:noProof/>
            <w:webHidden/>
            <w:sz w:val="24"/>
            <w:szCs w:val="24"/>
          </w:rPr>
          <w:instrText xml:space="preserve"> PAGEREF _Toc81563291 \h </w:instrText>
        </w:r>
        <w:r w:rsidR="005C16D7" w:rsidRPr="005C16D7">
          <w:rPr>
            <w:rFonts w:ascii="Times New Roman" w:hAnsi="Times New Roman" w:cs="Times New Roman"/>
            <w:b/>
            <w:noProof/>
            <w:webHidden/>
            <w:sz w:val="24"/>
            <w:szCs w:val="24"/>
          </w:rPr>
        </w:r>
        <w:r w:rsidR="005C16D7" w:rsidRPr="005C16D7">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33</w:t>
        </w:r>
        <w:r w:rsidR="005C16D7" w:rsidRPr="005C16D7">
          <w:rPr>
            <w:rFonts w:ascii="Times New Roman" w:hAnsi="Times New Roman" w:cs="Times New Roman"/>
            <w:b/>
            <w:noProof/>
            <w:webHidden/>
            <w:sz w:val="24"/>
            <w:szCs w:val="24"/>
          </w:rPr>
          <w:fldChar w:fldCharType="end"/>
        </w:r>
      </w:hyperlink>
    </w:p>
    <w:p w14:paraId="07EA2D8F" w14:textId="41541906" w:rsidR="005C16D7" w:rsidRPr="005C16D7" w:rsidRDefault="00F52C9A">
      <w:pPr>
        <w:pStyle w:val="TDC3"/>
        <w:tabs>
          <w:tab w:val="right" w:leader="dot" w:pos="8261"/>
        </w:tabs>
        <w:rPr>
          <w:rFonts w:ascii="Times New Roman" w:eastAsiaTheme="minorEastAsia" w:hAnsi="Times New Roman" w:cs="Times New Roman"/>
          <w:b/>
          <w:i w:val="0"/>
          <w:iCs w:val="0"/>
          <w:noProof/>
          <w:sz w:val="24"/>
          <w:szCs w:val="24"/>
          <w:lang w:val="es-ES" w:eastAsia="es-ES"/>
        </w:rPr>
      </w:pPr>
      <w:hyperlink w:anchor="_Toc81563292" w:history="1">
        <w:r w:rsidR="005C16D7" w:rsidRPr="005C16D7">
          <w:rPr>
            <w:rStyle w:val="Hipervnculo"/>
            <w:rFonts w:ascii="Times New Roman" w:hAnsi="Times New Roman" w:cs="Times New Roman"/>
            <w:b/>
            <w:i w:val="0"/>
            <w:noProof/>
            <w:sz w:val="24"/>
            <w:szCs w:val="24"/>
          </w:rPr>
          <w:t>Habilla</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_Toc81563292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33</w:t>
        </w:r>
        <w:r w:rsidR="005C16D7" w:rsidRPr="005C16D7">
          <w:rPr>
            <w:rFonts w:ascii="Times New Roman" w:hAnsi="Times New Roman" w:cs="Times New Roman"/>
            <w:b/>
            <w:i w:val="0"/>
            <w:noProof/>
            <w:webHidden/>
            <w:sz w:val="24"/>
            <w:szCs w:val="24"/>
          </w:rPr>
          <w:fldChar w:fldCharType="end"/>
        </w:r>
      </w:hyperlink>
    </w:p>
    <w:p w14:paraId="3DE2891D" w14:textId="021751D9"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93" w:history="1">
        <w:r w:rsidR="005C16D7" w:rsidRPr="005C16D7">
          <w:rPr>
            <w:rStyle w:val="Hipervnculo"/>
            <w:rFonts w:ascii="Times New Roman" w:hAnsi="Times New Roman" w:cs="Times New Roman"/>
            <w:b/>
            <w:i w:val="0"/>
            <w:noProof/>
            <w:sz w:val="24"/>
            <w:szCs w:val="24"/>
            <w:lang w:val="es-EC"/>
          </w:rPr>
          <w:t>4.3.1.</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lang w:val="es-EC"/>
          </w:rPr>
          <w:t>Color del estandarte de la flor (CEF)</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_Toc81563293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33</w:t>
        </w:r>
        <w:r w:rsidR="005C16D7" w:rsidRPr="005C16D7">
          <w:rPr>
            <w:rFonts w:ascii="Times New Roman" w:hAnsi="Times New Roman" w:cs="Times New Roman"/>
            <w:b/>
            <w:i w:val="0"/>
            <w:noProof/>
            <w:webHidden/>
            <w:sz w:val="24"/>
            <w:szCs w:val="24"/>
          </w:rPr>
          <w:fldChar w:fldCharType="end"/>
        </w:r>
      </w:hyperlink>
    </w:p>
    <w:p w14:paraId="36B2DFEC" w14:textId="77C9DDB6"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94" w:history="1">
        <w:r w:rsidR="005C16D7" w:rsidRPr="005C16D7">
          <w:rPr>
            <w:rStyle w:val="Hipervnculo"/>
            <w:rFonts w:ascii="Times New Roman" w:hAnsi="Times New Roman" w:cs="Times New Roman"/>
            <w:b/>
            <w:i w:val="0"/>
            <w:noProof/>
            <w:sz w:val="24"/>
            <w:szCs w:val="24"/>
            <w:lang w:val="es-EC"/>
          </w:rPr>
          <w:t>4.3.2.</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lang w:val="es-EC"/>
          </w:rPr>
          <w:t>Longitud de la vaina (LV)</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_Toc81563294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33</w:t>
        </w:r>
        <w:r w:rsidR="005C16D7" w:rsidRPr="005C16D7">
          <w:rPr>
            <w:rFonts w:ascii="Times New Roman" w:hAnsi="Times New Roman" w:cs="Times New Roman"/>
            <w:b/>
            <w:i w:val="0"/>
            <w:noProof/>
            <w:webHidden/>
            <w:sz w:val="24"/>
            <w:szCs w:val="24"/>
          </w:rPr>
          <w:fldChar w:fldCharType="end"/>
        </w:r>
      </w:hyperlink>
    </w:p>
    <w:p w14:paraId="07453808" w14:textId="6A789D89"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95" w:history="1">
        <w:r w:rsidR="005C16D7" w:rsidRPr="005C16D7">
          <w:rPr>
            <w:rStyle w:val="Hipervnculo"/>
            <w:rFonts w:ascii="Times New Roman" w:hAnsi="Times New Roman" w:cs="Times New Roman"/>
            <w:b/>
            <w:i w:val="0"/>
            <w:noProof/>
            <w:sz w:val="24"/>
            <w:szCs w:val="24"/>
          </w:rPr>
          <w:t>4.3.3.</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Granos por vainas (GV)</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_Toc81563295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33</w:t>
        </w:r>
        <w:r w:rsidR="005C16D7" w:rsidRPr="005C16D7">
          <w:rPr>
            <w:rFonts w:ascii="Times New Roman" w:hAnsi="Times New Roman" w:cs="Times New Roman"/>
            <w:b/>
            <w:i w:val="0"/>
            <w:noProof/>
            <w:webHidden/>
            <w:sz w:val="24"/>
            <w:szCs w:val="24"/>
          </w:rPr>
          <w:fldChar w:fldCharType="end"/>
        </w:r>
      </w:hyperlink>
    </w:p>
    <w:p w14:paraId="05832F7A" w14:textId="35E72A93"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96" w:history="1">
        <w:r w:rsidR="005C16D7" w:rsidRPr="005C16D7">
          <w:rPr>
            <w:rStyle w:val="Hipervnculo"/>
            <w:rFonts w:ascii="Times New Roman" w:hAnsi="Times New Roman" w:cs="Times New Roman"/>
            <w:b/>
            <w:i w:val="0"/>
            <w:noProof/>
            <w:sz w:val="24"/>
            <w:szCs w:val="24"/>
            <w:lang w:val="es-EC"/>
          </w:rPr>
          <w:t>4.3.4.</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lang w:val="es-EC"/>
          </w:rPr>
          <w:t>Numero de granos por planta (GP)</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_Toc81563296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33</w:t>
        </w:r>
        <w:r w:rsidR="005C16D7" w:rsidRPr="005C16D7">
          <w:rPr>
            <w:rFonts w:ascii="Times New Roman" w:hAnsi="Times New Roman" w:cs="Times New Roman"/>
            <w:b/>
            <w:i w:val="0"/>
            <w:noProof/>
            <w:webHidden/>
            <w:sz w:val="24"/>
            <w:szCs w:val="24"/>
          </w:rPr>
          <w:fldChar w:fldCharType="end"/>
        </w:r>
      </w:hyperlink>
    </w:p>
    <w:p w14:paraId="14C10103" w14:textId="72966223"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97" w:history="1">
        <w:r w:rsidR="005C16D7" w:rsidRPr="005C16D7">
          <w:rPr>
            <w:rStyle w:val="Hipervnculo"/>
            <w:rFonts w:ascii="Times New Roman" w:hAnsi="Times New Roman" w:cs="Times New Roman"/>
            <w:b/>
            <w:i w:val="0"/>
            <w:noProof/>
            <w:sz w:val="24"/>
            <w:szCs w:val="24"/>
            <w:lang w:val="es-EC"/>
          </w:rPr>
          <w:t>4.3.5.</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lang w:val="es-EC"/>
          </w:rPr>
          <w:t>Color principal de la cubierta de grano (CPCG)</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_Toc81563297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34</w:t>
        </w:r>
        <w:r w:rsidR="005C16D7" w:rsidRPr="005C16D7">
          <w:rPr>
            <w:rFonts w:ascii="Times New Roman" w:hAnsi="Times New Roman" w:cs="Times New Roman"/>
            <w:b/>
            <w:i w:val="0"/>
            <w:noProof/>
            <w:webHidden/>
            <w:sz w:val="24"/>
            <w:szCs w:val="24"/>
          </w:rPr>
          <w:fldChar w:fldCharType="end"/>
        </w:r>
      </w:hyperlink>
    </w:p>
    <w:p w14:paraId="4B509194" w14:textId="4257B098"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98" w:history="1">
        <w:r w:rsidR="005C16D7" w:rsidRPr="005C16D7">
          <w:rPr>
            <w:rStyle w:val="Hipervnculo"/>
            <w:rFonts w:ascii="Times New Roman" w:hAnsi="Times New Roman" w:cs="Times New Roman"/>
            <w:b/>
            <w:i w:val="0"/>
            <w:noProof/>
            <w:sz w:val="24"/>
            <w:szCs w:val="24"/>
            <w:lang w:val="es-EC"/>
          </w:rPr>
          <w:t>4.3.6.</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lang w:val="es-EC"/>
          </w:rPr>
          <w:t>Porcentaje de humedad del grano (PHG)</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_Toc81563298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34</w:t>
        </w:r>
        <w:r w:rsidR="005C16D7" w:rsidRPr="005C16D7">
          <w:rPr>
            <w:rFonts w:ascii="Times New Roman" w:hAnsi="Times New Roman" w:cs="Times New Roman"/>
            <w:b/>
            <w:i w:val="0"/>
            <w:noProof/>
            <w:webHidden/>
            <w:sz w:val="24"/>
            <w:szCs w:val="24"/>
          </w:rPr>
          <w:fldChar w:fldCharType="end"/>
        </w:r>
      </w:hyperlink>
    </w:p>
    <w:p w14:paraId="6CEDAB29" w14:textId="63B5A95F"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299" w:history="1">
        <w:r w:rsidR="005C16D7" w:rsidRPr="005C16D7">
          <w:rPr>
            <w:rStyle w:val="Hipervnculo"/>
            <w:rFonts w:ascii="Times New Roman" w:hAnsi="Times New Roman" w:cs="Times New Roman"/>
            <w:b/>
            <w:i w:val="0"/>
            <w:noProof/>
            <w:sz w:val="24"/>
            <w:szCs w:val="24"/>
            <w:lang w:val="es-EC"/>
          </w:rPr>
          <w:t>4.3.7.</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lang w:val="es-EC"/>
          </w:rPr>
          <w:t>Peso de cien granos en seco (PCGS)</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_Toc81563299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34</w:t>
        </w:r>
        <w:r w:rsidR="005C16D7" w:rsidRPr="005C16D7">
          <w:rPr>
            <w:rFonts w:ascii="Times New Roman" w:hAnsi="Times New Roman" w:cs="Times New Roman"/>
            <w:b/>
            <w:i w:val="0"/>
            <w:noProof/>
            <w:webHidden/>
            <w:sz w:val="24"/>
            <w:szCs w:val="24"/>
          </w:rPr>
          <w:fldChar w:fldCharType="end"/>
        </w:r>
      </w:hyperlink>
    </w:p>
    <w:p w14:paraId="74CC4046" w14:textId="79878740"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300" w:history="1">
        <w:r w:rsidR="005C16D7" w:rsidRPr="005C16D7">
          <w:rPr>
            <w:rStyle w:val="Hipervnculo"/>
            <w:rFonts w:ascii="Times New Roman" w:hAnsi="Times New Roman" w:cs="Times New Roman"/>
            <w:b/>
            <w:i w:val="0"/>
            <w:noProof/>
            <w:sz w:val="24"/>
            <w:szCs w:val="24"/>
            <w:lang w:val="es-EC"/>
          </w:rPr>
          <w:t>4.3.8.</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lang w:val="es-EC"/>
          </w:rPr>
          <w:t>Peso de semillas por planta (PSP)</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_Toc81563300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35</w:t>
        </w:r>
        <w:r w:rsidR="005C16D7" w:rsidRPr="005C16D7">
          <w:rPr>
            <w:rFonts w:ascii="Times New Roman" w:hAnsi="Times New Roman" w:cs="Times New Roman"/>
            <w:b/>
            <w:i w:val="0"/>
            <w:noProof/>
            <w:webHidden/>
            <w:sz w:val="24"/>
            <w:szCs w:val="24"/>
          </w:rPr>
          <w:fldChar w:fldCharType="end"/>
        </w:r>
      </w:hyperlink>
    </w:p>
    <w:p w14:paraId="5ACAAB59" w14:textId="7DA08707"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301" w:history="1">
        <w:r w:rsidR="005C16D7" w:rsidRPr="005C16D7">
          <w:rPr>
            <w:rStyle w:val="Hipervnculo"/>
            <w:rFonts w:ascii="Times New Roman" w:hAnsi="Times New Roman" w:cs="Times New Roman"/>
            <w:b/>
            <w:i w:val="0"/>
            <w:noProof/>
            <w:sz w:val="24"/>
            <w:szCs w:val="24"/>
          </w:rPr>
          <w:t>4.3.9.</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Peso por parcela (RPP)</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_Toc81563301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35</w:t>
        </w:r>
        <w:r w:rsidR="005C16D7" w:rsidRPr="005C16D7">
          <w:rPr>
            <w:rFonts w:ascii="Times New Roman" w:hAnsi="Times New Roman" w:cs="Times New Roman"/>
            <w:b/>
            <w:i w:val="0"/>
            <w:noProof/>
            <w:webHidden/>
            <w:sz w:val="24"/>
            <w:szCs w:val="24"/>
          </w:rPr>
          <w:fldChar w:fldCharType="end"/>
        </w:r>
      </w:hyperlink>
    </w:p>
    <w:p w14:paraId="2C1C6128" w14:textId="6461F079"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302" w:history="1">
        <w:r w:rsidR="005C16D7" w:rsidRPr="005C16D7">
          <w:rPr>
            <w:rStyle w:val="Hipervnculo"/>
            <w:rFonts w:ascii="Times New Roman" w:hAnsi="Times New Roman" w:cs="Times New Roman"/>
            <w:b/>
            <w:i w:val="0"/>
            <w:noProof/>
            <w:sz w:val="24"/>
            <w:szCs w:val="24"/>
          </w:rPr>
          <w:t>4.3.10.</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Rendimiento por hectárea (RH)</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_Toc81563302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35</w:t>
        </w:r>
        <w:r w:rsidR="005C16D7" w:rsidRPr="005C16D7">
          <w:rPr>
            <w:rFonts w:ascii="Times New Roman" w:hAnsi="Times New Roman" w:cs="Times New Roman"/>
            <w:b/>
            <w:i w:val="0"/>
            <w:noProof/>
            <w:webHidden/>
            <w:sz w:val="24"/>
            <w:szCs w:val="24"/>
          </w:rPr>
          <w:fldChar w:fldCharType="end"/>
        </w:r>
      </w:hyperlink>
    </w:p>
    <w:p w14:paraId="57C7FD9E" w14:textId="42EB676C"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303" w:history="1">
        <w:r w:rsidR="005C16D7" w:rsidRPr="005C16D7">
          <w:rPr>
            <w:rStyle w:val="Hipervnculo"/>
            <w:rFonts w:ascii="Times New Roman" w:hAnsi="Times New Roman" w:cs="Times New Roman"/>
            <w:b/>
            <w:i w:val="0"/>
            <w:noProof/>
            <w:sz w:val="24"/>
            <w:szCs w:val="24"/>
            <w:lang w:val="es-EC"/>
          </w:rPr>
          <w:t>4.3.11.</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Volumen de raíz (VR)</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_Toc81563303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35</w:t>
        </w:r>
        <w:r w:rsidR="005C16D7" w:rsidRPr="005C16D7">
          <w:rPr>
            <w:rFonts w:ascii="Times New Roman" w:hAnsi="Times New Roman" w:cs="Times New Roman"/>
            <w:b/>
            <w:i w:val="0"/>
            <w:noProof/>
            <w:webHidden/>
            <w:sz w:val="24"/>
            <w:szCs w:val="24"/>
          </w:rPr>
          <w:fldChar w:fldCharType="end"/>
        </w:r>
      </w:hyperlink>
    </w:p>
    <w:p w14:paraId="2E59782E" w14:textId="70FC43A7"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304" w:history="1">
        <w:r w:rsidR="005C16D7" w:rsidRPr="005C16D7">
          <w:rPr>
            <w:rStyle w:val="Hipervnculo"/>
            <w:rFonts w:ascii="Times New Roman" w:hAnsi="Times New Roman" w:cs="Times New Roman"/>
            <w:b/>
            <w:i w:val="0"/>
            <w:noProof/>
            <w:sz w:val="24"/>
            <w:szCs w:val="24"/>
            <w:lang w:val="es-EC"/>
          </w:rPr>
          <w:t>4.3.12.</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lang w:val="es-EC"/>
          </w:rPr>
          <w:t>Peso de biomasa (P.B)</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_Toc81563304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36</w:t>
        </w:r>
        <w:r w:rsidR="005C16D7" w:rsidRPr="005C16D7">
          <w:rPr>
            <w:rFonts w:ascii="Times New Roman" w:hAnsi="Times New Roman" w:cs="Times New Roman"/>
            <w:b/>
            <w:i w:val="0"/>
            <w:noProof/>
            <w:webHidden/>
            <w:sz w:val="24"/>
            <w:szCs w:val="24"/>
          </w:rPr>
          <w:fldChar w:fldCharType="end"/>
        </w:r>
      </w:hyperlink>
    </w:p>
    <w:p w14:paraId="39645820" w14:textId="0A874713"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305" w:history="1">
        <w:r w:rsidR="005C16D7" w:rsidRPr="005C16D7">
          <w:rPr>
            <w:rStyle w:val="Hipervnculo"/>
            <w:rFonts w:ascii="Times New Roman" w:hAnsi="Times New Roman" w:cs="Times New Roman"/>
            <w:b/>
            <w:i w:val="0"/>
            <w:noProof/>
            <w:sz w:val="24"/>
            <w:szCs w:val="24"/>
          </w:rPr>
          <w:t>4.3.13.</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Color del tallo (CT)</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_Toc81563305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36</w:t>
        </w:r>
        <w:r w:rsidR="005C16D7" w:rsidRPr="005C16D7">
          <w:rPr>
            <w:rFonts w:ascii="Times New Roman" w:hAnsi="Times New Roman" w:cs="Times New Roman"/>
            <w:b/>
            <w:i w:val="0"/>
            <w:noProof/>
            <w:webHidden/>
            <w:sz w:val="24"/>
            <w:szCs w:val="24"/>
          </w:rPr>
          <w:fldChar w:fldCharType="end"/>
        </w:r>
      </w:hyperlink>
    </w:p>
    <w:p w14:paraId="59958E2D" w14:textId="5AEE98A0"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306" w:history="1">
        <w:r w:rsidR="005C16D7" w:rsidRPr="005C16D7">
          <w:rPr>
            <w:rStyle w:val="Hipervnculo"/>
            <w:rFonts w:ascii="Times New Roman" w:hAnsi="Times New Roman" w:cs="Times New Roman"/>
            <w:b/>
            <w:i w:val="0"/>
            <w:noProof/>
            <w:sz w:val="24"/>
            <w:szCs w:val="24"/>
          </w:rPr>
          <w:t>4.3.14.</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Diámetro del tallo (DT)</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_Toc81563306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36</w:t>
        </w:r>
        <w:r w:rsidR="005C16D7" w:rsidRPr="005C16D7">
          <w:rPr>
            <w:rFonts w:ascii="Times New Roman" w:hAnsi="Times New Roman" w:cs="Times New Roman"/>
            <w:b/>
            <w:i w:val="0"/>
            <w:noProof/>
            <w:webHidden/>
            <w:sz w:val="24"/>
            <w:szCs w:val="24"/>
          </w:rPr>
          <w:fldChar w:fldCharType="end"/>
        </w:r>
      </w:hyperlink>
    </w:p>
    <w:p w14:paraId="597C4A49" w14:textId="63D93B3D"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307" w:history="1">
        <w:r w:rsidR="005C16D7" w:rsidRPr="005C16D7">
          <w:rPr>
            <w:rStyle w:val="Hipervnculo"/>
            <w:rFonts w:ascii="Times New Roman" w:hAnsi="Times New Roman" w:cs="Times New Roman"/>
            <w:b/>
            <w:i w:val="0"/>
            <w:noProof/>
            <w:sz w:val="24"/>
            <w:szCs w:val="24"/>
          </w:rPr>
          <w:t>4.3.15.</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Altura de planta (AP)</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_Toc81563307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37</w:t>
        </w:r>
        <w:r w:rsidR="005C16D7" w:rsidRPr="005C16D7">
          <w:rPr>
            <w:rFonts w:ascii="Times New Roman" w:hAnsi="Times New Roman" w:cs="Times New Roman"/>
            <w:b/>
            <w:i w:val="0"/>
            <w:noProof/>
            <w:webHidden/>
            <w:sz w:val="24"/>
            <w:szCs w:val="24"/>
          </w:rPr>
          <w:fldChar w:fldCharType="end"/>
        </w:r>
      </w:hyperlink>
    </w:p>
    <w:p w14:paraId="103AA89E" w14:textId="02B99535"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308" w:history="1">
        <w:r w:rsidR="005C16D7" w:rsidRPr="005C16D7">
          <w:rPr>
            <w:rStyle w:val="Hipervnculo"/>
            <w:rFonts w:ascii="Times New Roman" w:hAnsi="Times New Roman" w:cs="Times New Roman"/>
            <w:b/>
            <w:i w:val="0"/>
            <w:noProof/>
            <w:sz w:val="24"/>
            <w:szCs w:val="24"/>
            <w:lang w:val="es-EC"/>
          </w:rPr>
          <w:t>4.3.16.</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lang w:val="es-EC"/>
          </w:rPr>
          <w:t>Longitud de la rama (LR)</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_Toc81563308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37</w:t>
        </w:r>
        <w:r w:rsidR="005C16D7" w:rsidRPr="005C16D7">
          <w:rPr>
            <w:rFonts w:ascii="Times New Roman" w:hAnsi="Times New Roman" w:cs="Times New Roman"/>
            <w:b/>
            <w:i w:val="0"/>
            <w:noProof/>
            <w:webHidden/>
            <w:sz w:val="24"/>
            <w:szCs w:val="24"/>
          </w:rPr>
          <w:fldChar w:fldCharType="end"/>
        </w:r>
      </w:hyperlink>
    </w:p>
    <w:p w14:paraId="35635D90" w14:textId="549D5E43"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309" w:history="1">
        <w:r w:rsidR="005C16D7" w:rsidRPr="005C16D7">
          <w:rPr>
            <w:rStyle w:val="Hipervnculo"/>
            <w:rFonts w:ascii="Times New Roman" w:hAnsi="Times New Roman" w:cs="Times New Roman"/>
            <w:b/>
            <w:i w:val="0"/>
            <w:noProof/>
            <w:sz w:val="24"/>
            <w:szCs w:val="24"/>
            <w:lang w:val="es-EC"/>
          </w:rPr>
          <w:t>4.3.17.</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lang w:val="es-EC"/>
          </w:rPr>
          <w:t>Número de ramificaciones por planta (NRP)</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_Toc81563309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37</w:t>
        </w:r>
        <w:r w:rsidR="005C16D7" w:rsidRPr="005C16D7">
          <w:rPr>
            <w:rFonts w:ascii="Times New Roman" w:hAnsi="Times New Roman" w:cs="Times New Roman"/>
            <w:b/>
            <w:i w:val="0"/>
            <w:noProof/>
            <w:webHidden/>
            <w:sz w:val="24"/>
            <w:szCs w:val="24"/>
          </w:rPr>
          <w:fldChar w:fldCharType="end"/>
        </w:r>
      </w:hyperlink>
    </w:p>
    <w:p w14:paraId="40091E93" w14:textId="1828B8C6"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310" w:history="1">
        <w:r w:rsidR="005C16D7" w:rsidRPr="005C16D7">
          <w:rPr>
            <w:rStyle w:val="Hipervnculo"/>
            <w:rFonts w:ascii="Times New Roman" w:hAnsi="Times New Roman" w:cs="Times New Roman"/>
            <w:b/>
            <w:i w:val="0"/>
            <w:noProof/>
            <w:sz w:val="24"/>
            <w:szCs w:val="24"/>
            <w:lang w:val="es-EC"/>
          </w:rPr>
          <w:t>4.3.18.</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lang w:val="es-EC"/>
          </w:rPr>
          <w:t>Diámetro de la panoja (DP)</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_Toc81563310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37</w:t>
        </w:r>
        <w:r w:rsidR="005C16D7" w:rsidRPr="005C16D7">
          <w:rPr>
            <w:rFonts w:ascii="Times New Roman" w:hAnsi="Times New Roman" w:cs="Times New Roman"/>
            <w:b/>
            <w:i w:val="0"/>
            <w:noProof/>
            <w:webHidden/>
            <w:sz w:val="24"/>
            <w:szCs w:val="24"/>
          </w:rPr>
          <w:fldChar w:fldCharType="end"/>
        </w:r>
      </w:hyperlink>
    </w:p>
    <w:p w14:paraId="38E6CF42" w14:textId="15346DE5"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311" w:history="1">
        <w:r w:rsidR="005C16D7" w:rsidRPr="005C16D7">
          <w:rPr>
            <w:rStyle w:val="Hipervnculo"/>
            <w:rFonts w:ascii="Times New Roman" w:hAnsi="Times New Roman" w:cs="Times New Roman"/>
            <w:b/>
            <w:i w:val="0"/>
            <w:noProof/>
            <w:sz w:val="24"/>
            <w:szCs w:val="24"/>
            <w:lang w:val="es-EC"/>
          </w:rPr>
          <w:t>4.3.19.</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lang w:val="es-EC"/>
          </w:rPr>
          <w:t>Longitud de la inflorescencia (LI)</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_Toc81563311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37</w:t>
        </w:r>
        <w:r w:rsidR="005C16D7" w:rsidRPr="005C16D7">
          <w:rPr>
            <w:rFonts w:ascii="Times New Roman" w:hAnsi="Times New Roman" w:cs="Times New Roman"/>
            <w:b/>
            <w:i w:val="0"/>
            <w:noProof/>
            <w:webHidden/>
            <w:sz w:val="24"/>
            <w:szCs w:val="24"/>
          </w:rPr>
          <w:fldChar w:fldCharType="end"/>
        </w:r>
      </w:hyperlink>
    </w:p>
    <w:p w14:paraId="09A9F95C" w14:textId="22F140BE"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312" w:history="1">
        <w:r w:rsidR="005C16D7" w:rsidRPr="005C16D7">
          <w:rPr>
            <w:rStyle w:val="Hipervnculo"/>
            <w:rFonts w:ascii="Times New Roman" w:hAnsi="Times New Roman" w:cs="Times New Roman"/>
            <w:b/>
            <w:i w:val="0"/>
            <w:noProof/>
            <w:sz w:val="24"/>
            <w:szCs w:val="24"/>
            <w:lang w:val="es-EC"/>
          </w:rPr>
          <w:t>4.3.20.</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lang w:val="es-EC"/>
          </w:rPr>
          <w:t>Contenido de humedad del grano (CHG)</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_Toc81563312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38</w:t>
        </w:r>
        <w:r w:rsidR="005C16D7" w:rsidRPr="005C16D7">
          <w:rPr>
            <w:rFonts w:ascii="Times New Roman" w:hAnsi="Times New Roman" w:cs="Times New Roman"/>
            <w:b/>
            <w:i w:val="0"/>
            <w:noProof/>
            <w:webHidden/>
            <w:sz w:val="24"/>
            <w:szCs w:val="24"/>
          </w:rPr>
          <w:fldChar w:fldCharType="end"/>
        </w:r>
      </w:hyperlink>
    </w:p>
    <w:p w14:paraId="58D004DA" w14:textId="66A07E9C"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313" w:history="1">
        <w:r w:rsidR="005C16D7" w:rsidRPr="005C16D7">
          <w:rPr>
            <w:rStyle w:val="Hipervnculo"/>
            <w:rFonts w:ascii="Times New Roman" w:hAnsi="Times New Roman" w:cs="Times New Roman"/>
            <w:b/>
            <w:i w:val="0"/>
            <w:noProof/>
            <w:sz w:val="24"/>
            <w:szCs w:val="24"/>
            <w:lang w:val="es-EC"/>
          </w:rPr>
          <w:t>4.3.21.</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lang w:val="es-EC"/>
          </w:rPr>
          <w:t>Peso de semillas por planta (PSP)</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_Toc81563313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38</w:t>
        </w:r>
        <w:r w:rsidR="005C16D7" w:rsidRPr="005C16D7">
          <w:rPr>
            <w:rFonts w:ascii="Times New Roman" w:hAnsi="Times New Roman" w:cs="Times New Roman"/>
            <w:b/>
            <w:i w:val="0"/>
            <w:noProof/>
            <w:webHidden/>
            <w:sz w:val="24"/>
            <w:szCs w:val="24"/>
          </w:rPr>
          <w:fldChar w:fldCharType="end"/>
        </w:r>
      </w:hyperlink>
    </w:p>
    <w:p w14:paraId="3F571582" w14:textId="6FD97A9D"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314" w:history="1">
        <w:r w:rsidR="005C16D7" w:rsidRPr="005C16D7">
          <w:rPr>
            <w:rStyle w:val="Hipervnculo"/>
            <w:rFonts w:ascii="Times New Roman" w:hAnsi="Times New Roman" w:cs="Times New Roman"/>
            <w:b/>
            <w:i w:val="0"/>
            <w:noProof/>
            <w:sz w:val="24"/>
            <w:szCs w:val="24"/>
          </w:rPr>
          <w:t>4.3.22.</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Brillo del grano (BG)</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_Toc81563314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38</w:t>
        </w:r>
        <w:r w:rsidR="005C16D7" w:rsidRPr="005C16D7">
          <w:rPr>
            <w:rFonts w:ascii="Times New Roman" w:hAnsi="Times New Roman" w:cs="Times New Roman"/>
            <w:b/>
            <w:i w:val="0"/>
            <w:noProof/>
            <w:webHidden/>
            <w:sz w:val="24"/>
            <w:szCs w:val="24"/>
          </w:rPr>
          <w:fldChar w:fldCharType="end"/>
        </w:r>
      </w:hyperlink>
    </w:p>
    <w:p w14:paraId="0AE0EECD" w14:textId="49DBCF0C"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315" w:history="1">
        <w:r w:rsidR="005C16D7" w:rsidRPr="005C16D7">
          <w:rPr>
            <w:rStyle w:val="Hipervnculo"/>
            <w:rFonts w:ascii="Times New Roman" w:hAnsi="Times New Roman" w:cs="Times New Roman"/>
            <w:b/>
            <w:i w:val="0"/>
            <w:noProof/>
            <w:sz w:val="24"/>
            <w:szCs w:val="24"/>
            <w:lang w:val="es-EC"/>
          </w:rPr>
          <w:t>4.3.23.</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lang w:val="es-EC"/>
          </w:rPr>
          <w:t>Resistencia a la penetración (RP)</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_Toc81563315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38</w:t>
        </w:r>
        <w:r w:rsidR="005C16D7" w:rsidRPr="005C16D7">
          <w:rPr>
            <w:rFonts w:ascii="Times New Roman" w:hAnsi="Times New Roman" w:cs="Times New Roman"/>
            <w:b/>
            <w:i w:val="0"/>
            <w:noProof/>
            <w:webHidden/>
            <w:sz w:val="24"/>
            <w:szCs w:val="24"/>
          </w:rPr>
          <w:fldChar w:fldCharType="end"/>
        </w:r>
      </w:hyperlink>
    </w:p>
    <w:p w14:paraId="7235E864" w14:textId="50318531"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316" w:history="1">
        <w:r w:rsidR="005C16D7" w:rsidRPr="005C16D7">
          <w:rPr>
            <w:rStyle w:val="Hipervnculo"/>
            <w:rFonts w:ascii="Times New Roman" w:hAnsi="Times New Roman" w:cs="Times New Roman"/>
            <w:b/>
            <w:i w:val="0"/>
            <w:noProof/>
            <w:sz w:val="24"/>
            <w:szCs w:val="24"/>
          </w:rPr>
          <w:t>4.3.24.</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Índice de infiltración (II)</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_Toc81563316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39</w:t>
        </w:r>
        <w:r w:rsidR="005C16D7" w:rsidRPr="005C16D7">
          <w:rPr>
            <w:rFonts w:ascii="Times New Roman" w:hAnsi="Times New Roman" w:cs="Times New Roman"/>
            <w:b/>
            <w:i w:val="0"/>
            <w:noProof/>
            <w:webHidden/>
            <w:sz w:val="24"/>
            <w:szCs w:val="24"/>
          </w:rPr>
          <w:fldChar w:fldCharType="end"/>
        </w:r>
      </w:hyperlink>
    </w:p>
    <w:p w14:paraId="19212DD4" w14:textId="352958D7"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317" w:history="1">
        <w:r w:rsidR="005C16D7" w:rsidRPr="005C16D7">
          <w:rPr>
            <w:rStyle w:val="Hipervnculo"/>
            <w:rFonts w:ascii="Times New Roman" w:hAnsi="Times New Roman" w:cs="Times New Roman"/>
            <w:b/>
            <w:i w:val="0"/>
            <w:noProof/>
            <w:sz w:val="24"/>
            <w:szCs w:val="24"/>
            <w:lang w:val="es-EC"/>
          </w:rPr>
          <w:t>4.3.25.</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lang w:val="es-EC"/>
          </w:rPr>
          <w:t>Contenido de nitrógeno en el suelo (CNS)</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_Toc81563317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40</w:t>
        </w:r>
        <w:r w:rsidR="005C16D7" w:rsidRPr="005C16D7">
          <w:rPr>
            <w:rFonts w:ascii="Times New Roman" w:hAnsi="Times New Roman" w:cs="Times New Roman"/>
            <w:b/>
            <w:i w:val="0"/>
            <w:noProof/>
            <w:webHidden/>
            <w:sz w:val="24"/>
            <w:szCs w:val="24"/>
          </w:rPr>
          <w:fldChar w:fldCharType="end"/>
        </w:r>
      </w:hyperlink>
    </w:p>
    <w:p w14:paraId="28E7EE44" w14:textId="16FFF507"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318" w:history="1">
        <w:r w:rsidR="005C16D7" w:rsidRPr="005C16D7">
          <w:rPr>
            <w:rStyle w:val="Hipervnculo"/>
            <w:rFonts w:ascii="Times New Roman" w:hAnsi="Times New Roman" w:cs="Times New Roman"/>
            <w:b/>
            <w:i w:val="0"/>
            <w:noProof/>
            <w:sz w:val="24"/>
            <w:szCs w:val="24"/>
            <w:lang w:val="es-EC"/>
          </w:rPr>
          <w:t>4.3.26.</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lang w:val="es-EC"/>
          </w:rPr>
          <w:t>Contenido de fósforo en el suelo (CPS)</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_Toc81563318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40</w:t>
        </w:r>
        <w:r w:rsidR="005C16D7" w:rsidRPr="005C16D7">
          <w:rPr>
            <w:rFonts w:ascii="Times New Roman" w:hAnsi="Times New Roman" w:cs="Times New Roman"/>
            <w:b/>
            <w:i w:val="0"/>
            <w:noProof/>
            <w:webHidden/>
            <w:sz w:val="24"/>
            <w:szCs w:val="24"/>
          </w:rPr>
          <w:fldChar w:fldCharType="end"/>
        </w:r>
      </w:hyperlink>
    </w:p>
    <w:p w14:paraId="64AC6EC8" w14:textId="4D83F60C"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319" w:history="1">
        <w:r w:rsidR="005C16D7" w:rsidRPr="005C16D7">
          <w:rPr>
            <w:rStyle w:val="Hipervnculo"/>
            <w:rFonts w:ascii="Times New Roman" w:hAnsi="Times New Roman" w:cs="Times New Roman"/>
            <w:b/>
            <w:i w:val="0"/>
            <w:noProof/>
            <w:sz w:val="24"/>
            <w:szCs w:val="24"/>
            <w:lang w:val="es-EC"/>
          </w:rPr>
          <w:t>4.3.27.</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lang w:val="es-EC"/>
          </w:rPr>
          <w:t>Contenido de potasio en el suelo (CKS)</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_Toc81563319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40</w:t>
        </w:r>
        <w:r w:rsidR="005C16D7" w:rsidRPr="005C16D7">
          <w:rPr>
            <w:rFonts w:ascii="Times New Roman" w:hAnsi="Times New Roman" w:cs="Times New Roman"/>
            <w:b/>
            <w:i w:val="0"/>
            <w:noProof/>
            <w:webHidden/>
            <w:sz w:val="24"/>
            <w:szCs w:val="24"/>
          </w:rPr>
          <w:fldChar w:fldCharType="end"/>
        </w:r>
      </w:hyperlink>
    </w:p>
    <w:p w14:paraId="4622E4D1" w14:textId="6D78FEE4"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320" w:history="1">
        <w:r w:rsidR="005C16D7" w:rsidRPr="005C16D7">
          <w:rPr>
            <w:rStyle w:val="Hipervnculo"/>
            <w:rFonts w:ascii="Times New Roman" w:hAnsi="Times New Roman" w:cs="Times New Roman"/>
            <w:b/>
            <w:i w:val="0"/>
            <w:noProof/>
            <w:sz w:val="24"/>
            <w:szCs w:val="24"/>
            <w:lang w:val="es-EC"/>
          </w:rPr>
          <w:t>4.3.28.</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lang w:val="es-EC"/>
          </w:rPr>
          <w:t>Contenido de calcio en el suelo (CCaS)</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_Toc81563320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40</w:t>
        </w:r>
        <w:r w:rsidR="005C16D7" w:rsidRPr="005C16D7">
          <w:rPr>
            <w:rFonts w:ascii="Times New Roman" w:hAnsi="Times New Roman" w:cs="Times New Roman"/>
            <w:b/>
            <w:i w:val="0"/>
            <w:noProof/>
            <w:webHidden/>
            <w:sz w:val="24"/>
            <w:szCs w:val="24"/>
          </w:rPr>
          <w:fldChar w:fldCharType="end"/>
        </w:r>
      </w:hyperlink>
    </w:p>
    <w:p w14:paraId="43B110EC" w14:textId="405B083B"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321" w:history="1">
        <w:r w:rsidR="005C16D7" w:rsidRPr="005C16D7">
          <w:rPr>
            <w:rStyle w:val="Hipervnculo"/>
            <w:rFonts w:ascii="Times New Roman" w:hAnsi="Times New Roman" w:cs="Times New Roman"/>
            <w:b/>
            <w:i w:val="0"/>
            <w:noProof/>
            <w:sz w:val="24"/>
            <w:szCs w:val="24"/>
            <w:lang w:val="es-EC"/>
          </w:rPr>
          <w:t>4.3.29.</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lang w:val="es-EC"/>
          </w:rPr>
          <w:t>Contenido de magnesio en el suelo (CMgS)</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_Toc81563321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41</w:t>
        </w:r>
        <w:r w:rsidR="005C16D7" w:rsidRPr="005C16D7">
          <w:rPr>
            <w:rFonts w:ascii="Times New Roman" w:hAnsi="Times New Roman" w:cs="Times New Roman"/>
            <w:b/>
            <w:i w:val="0"/>
            <w:noProof/>
            <w:webHidden/>
            <w:sz w:val="24"/>
            <w:szCs w:val="24"/>
          </w:rPr>
          <w:fldChar w:fldCharType="end"/>
        </w:r>
      </w:hyperlink>
    </w:p>
    <w:p w14:paraId="7AE31642" w14:textId="5BC2E514"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322" w:history="1">
        <w:r w:rsidR="005C16D7" w:rsidRPr="005C16D7">
          <w:rPr>
            <w:rStyle w:val="Hipervnculo"/>
            <w:rFonts w:ascii="Times New Roman" w:hAnsi="Times New Roman" w:cs="Times New Roman"/>
            <w:b/>
            <w:i w:val="0"/>
            <w:noProof/>
            <w:sz w:val="24"/>
            <w:szCs w:val="24"/>
            <w:lang w:val="es-EC"/>
          </w:rPr>
          <w:t>4.3.30.</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lang w:val="es-EC"/>
          </w:rPr>
          <w:t>Nivel de pH en el suelo (CpHS)</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_Toc81563322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41</w:t>
        </w:r>
        <w:r w:rsidR="005C16D7" w:rsidRPr="005C16D7">
          <w:rPr>
            <w:rFonts w:ascii="Times New Roman" w:hAnsi="Times New Roman" w:cs="Times New Roman"/>
            <w:b/>
            <w:i w:val="0"/>
            <w:noProof/>
            <w:webHidden/>
            <w:sz w:val="24"/>
            <w:szCs w:val="24"/>
          </w:rPr>
          <w:fldChar w:fldCharType="end"/>
        </w:r>
      </w:hyperlink>
    </w:p>
    <w:p w14:paraId="74D9CAB9" w14:textId="1652E623"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323" w:history="1">
        <w:r w:rsidR="005C16D7" w:rsidRPr="005C16D7">
          <w:rPr>
            <w:rStyle w:val="Hipervnculo"/>
            <w:rFonts w:ascii="Times New Roman" w:hAnsi="Times New Roman" w:cs="Times New Roman"/>
            <w:b/>
            <w:i w:val="0"/>
            <w:noProof/>
            <w:sz w:val="24"/>
            <w:szCs w:val="24"/>
            <w:lang w:val="es-EC"/>
          </w:rPr>
          <w:t>4.3.31.</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lang w:val="es-EC"/>
          </w:rPr>
          <w:t>Contenido de materia orgánica en el suelo (CMOS)</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_Toc81563323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41</w:t>
        </w:r>
        <w:r w:rsidR="005C16D7" w:rsidRPr="005C16D7">
          <w:rPr>
            <w:rFonts w:ascii="Times New Roman" w:hAnsi="Times New Roman" w:cs="Times New Roman"/>
            <w:b/>
            <w:i w:val="0"/>
            <w:noProof/>
            <w:webHidden/>
            <w:sz w:val="24"/>
            <w:szCs w:val="24"/>
          </w:rPr>
          <w:fldChar w:fldCharType="end"/>
        </w:r>
      </w:hyperlink>
    </w:p>
    <w:p w14:paraId="62431903" w14:textId="6F07EDDE" w:rsidR="005C16D7" w:rsidRPr="005C16D7" w:rsidRDefault="00F52C9A">
      <w:pPr>
        <w:pStyle w:val="TDC2"/>
        <w:tabs>
          <w:tab w:val="left" w:pos="960"/>
          <w:tab w:val="right" w:leader="dot" w:pos="8261"/>
        </w:tabs>
        <w:rPr>
          <w:rFonts w:ascii="Times New Roman" w:eastAsiaTheme="minorEastAsia" w:hAnsi="Times New Roman" w:cs="Times New Roman"/>
          <w:b/>
          <w:smallCaps w:val="0"/>
          <w:noProof/>
          <w:sz w:val="24"/>
          <w:szCs w:val="24"/>
          <w:lang w:val="es-ES" w:eastAsia="es-ES"/>
        </w:rPr>
      </w:pPr>
      <w:hyperlink w:anchor="_Toc81563324" w:history="1">
        <w:r w:rsidR="005C16D7" w:rsidRPr="005C16D7">
          <w:rPr>
            <w:rStyle w:val="Hipervnculo"/>
            <w:rFonts w:ascii="Times New Roman" w:hAnsi="Times New Roman" w:cs="Times New Roman"/>
            <w:b/>
            <w:noProof/>
            <w:sz w:val="24"/>
            <w:szCs w:val="24"/>
          </w:rPr>
          <w:t>4.4.</w:t>
        </w:r>
        <w:r w:rsidR="005C16D7" w:rsidRPr="005C16D7">
          <w:rPr>
            <w:rFonts w:ascii="Times New Roman" w:eastAsiaTheme="minorEastAsia" w:hAnsi="Times New Roman" w:cs="Times New Roman"/>
            <w:b/>
            <w:smallCaps w:val="0"/>
            <w:noProof/>
            <w:sz w:val="24"/>
            <w:szCs w:val="24"/>
            <w:lang w:val="es-ES" w:eastAsia="es-ES"/>
          </w:rPr>
          <w:tab/>
        </w:r>
        <w:r w:rsidR="005C16D7" w:rsidRPr="005C16D7">
          <w:rPr>
            <w:rStyle w:val="Hipervnculo"/>
            <w:rFonts w:ascii="Times New Roman" w:hAnsi="Times New Roman" w:cs="Times New Roman"/>
            <w:b/>
            <w:noProof/>
            <w:sz w:val="24"/>
            <w:szCs w:val="24"/>
          </w:rPr>
          <w:t>Manejo del ensayo</w:t>
        </w:r>
        <w:r w:rsidR="005C16D7" w:rsidRPr="005C16D7">
          <w:rPr>
            <w:rFonts w:ascii="Times New Roman" w:hAnsi="Times New Roman" w:cs="Times New Roman"/>
            <w:b/>
            <w:noProof/>
            <w:webHidden/>
            <w:sz w:val="24"/>
            <w:szCs w:val="24"/>
          </w:rPr>
          <w:tab/>
        </w:r>
        <w:r w:rsidR="005C16D7" w:rsidRPr="005C16D7">
          <w:rPr>
            <w:rFonts w:ascii="Times New Roman" w:hAnsi="Times New Roman" w:cs="Times New Roman"/>
            <w:b/>
            <w:noProof/>
            <w:webHidden/>
            <w:sz w:val="24"/>
            <w:szCs w:val="24"/>
          </w:rPr>
          <w:fldChar w:fldCharType="begin"/>
        </w:r>
        <w:r w:rsidR="005C16D7" w:rsidRPr="005C16D7">
          <w:rPr>
            <w:rFonts w:ascii="Times New Roman" w:hAnsi="Times New Roman" w:cs="Times New Roman"/>
            <w:b/>
            <w:noProof/>
            <w:webHidden/>
            <w:sz w:val="24"/>
            <w:szCs w:val="24"/>
          </w:rPr>
          <w:instrText xml:space="preserve"> PAGEREF _Toc81563324 \h </w:instrText>
        </w:r>
        <w:r w:rsidR="005C16D7" w:rsidRPr="005C16D7">
          <w:rPr>
            <w:rFonts w:ascii="Times New Roman" w:hAnsi="Times New Roman" w:cs="Times New Roman"/>
            <w:b/>
            <w:noProof/>
            <w:webHidden/>
            <w:sz w:val="24"/>
            <w:szCs w:val="24"/>
          </w:rPr>
        </w:r>
        <w:r w:rsidR="005C16D7" w:rsidRPr="005C16D7">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42</w:t>
        </w:r>
        <w:r w:rsidR="005C16D7" w:rsidRPr="005C16D7">
          <w:rPr>
            <w:rFonts w:ascii="Times New Roman" w:hAnsi="Times New Roman" w:cs="Times New Roman"/>
            <w:b/>
            <w:noProof/>
            <w:webHidden/>
            <w:sz w:val="24"/>
            <w:szCs w:val="24"/>
          </w:rPr>
          <w:fldChar w:fldCharType="end"/>
        </w:r>
      </w:hyperlink>
    </w:p>
    <w:p w14:paraId="43236108" w14:textId="31355DBD"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325" w:history="1">
        <w:r w:rsidR="005C16D7" w:rsidRPr="005C16D7">
          <w:rPr>
            <w:rStyle w:val="Hipervnculo"/>
            <w:rFonts w:ascii="Times New Roman" w:hAnsi="Times New Roman" w:cs="Times New Roman"/>
            <w:b/>
            <w:i w:val="0"/>
            <w:noProof/>
            <w:sz w:val="24"/>
            <w:szCs w:val="24"/>
          </w:rPr>
          <w:t>4.4.1.</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Sistemas de labranza</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_Toc81563325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42</w:t>
        </w:r>
        <w:r w:rsidR="005C16D7" w:rsidRPr="005C16D7">
          <w:rPr>
            <w:rFonts w:ascii="Times New Roman" w:hAnsi="Times New Roman" w:cs="Times New Roman"/>
            <w:b/>
            <w:i w:val="0"/>
            <w:noProof/>
            <w:webHidden/>
            <w:sz w:val="24"/>
            <w:szCs w:val="24"/>
          </w:rPr>
          <w:fldChar w:fldCharType="end"/>
        </w:r>
      </w:hyperlink>
    </w:p>
    <w:p w14:paraId="3F4E3AAF" w14:textId="00CD2572"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326" w:history="1">
        <w:r w:rsidR="005C16D7" w:rsidRPr="005C16D7">
          <w:rPr>
            <w:rStyle w:val="Hipervnculo"/>
            <w:rFonts w:ascii="Times New Roman" w:hAnsi="Times New Roman" w:cs="Times New Roman"/>
            <w:b/>
            <w:i w:val="0"/>
            <w:noProof/>
            <w:sz w:val="24"/>
            <w:szCs w:val="24"/>
          </w:rPr>
          <w:t>4.4.2.</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Sistemas de cultivo</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_Toc81563326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42</w:t>
        </w:r>
        <w:r w:rsidR="005C16D7" w:rsidRPr="005C16D7">
          <w:rPr>
            <w:rFonts w:ascii="Times New Roman" w:hAnsi="Times New Roman" w:cs="Times New Roman"/>
            <w:b/>
            <w:i w:val="0"/>
            <w:noProof/>
            <w:webHidden/>
            <w:sz w:val="24"/>
            <w:szCs w:val="24"/>
          </w:rPr>
          <w:fldChar w:fldCharType="end"/>
        </w:r>
      </w:hyperlink>
    </w:p>
    <w:p w14:paraId="372E300E" w14:textId="0E64B06A"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327" w:history="1">
        <w:r w:rsidR="005C16D7" w:rsidRPr="005C16D7">
          <w:rPr>
            <w:rStyle w:val="Hipervnculo"/>
            <w:rFonts w:ascii="Times New Roman" w:hAnsi="Times New Roman" w:cs="Times New Roman"/>
            <w:b/>
            <w:i w:val="0"/>
            <w:noProof/>
            <w:sz w:val="24"/>
            <w:szCs w:val="24"/>
          </w:rPr>
          <w:t>4.4.3.</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Control de malezas.</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_Toc81563327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42</w:t>
        </w:r>
        <w:r w:rsidR="005C16D7" w:rsidRPr="005C16D7">
          <w:rPr>
            <w:rFonts w:ascii="Times New Roman" w:hAnsi="Times New Roman" w:cs="Times New Roman"/>
            <w:b/>
            <w:i w:val="0"/>
            <w:noProof/>
            <w:webHidden/>
            <w:sz w:val="24"/>
            <w:szCs w:val="24"/>
          </w:rPr>
          <w:fldChar w:fldCharType="end"/>
        </w:r>
      </w:hyperlink>
    </w:p>
    <w:p w14:paraId="01F652D2" w14:textId="257768CF"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328" w:history="1">
        <w:r w:rsidR="005C16D7" w:rsidRPr="005C16D7">
          <w:rPr>
            <w:rStyle w:val="Hipervnculo"/>
            <w:rFonts w:ascii="Times New Roman" w:hAnsi="Times New Roman" w:cs="Times New Roman"/>
            <w:b/>
            <w:i w:val="0"/>
            <w:noProof/>
            <w:sz w:val="24"/>
            <w:szCs w:val="24"/>
          </w:rPr>
          <w:t>4.4.4.</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Control de plagas.</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_Toc81563328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42</w:t>
        </w:r>
        <w:r w:rsidR="005C16D7" w:rsidRPr="005C16D7">
          <w:rPr>
            <w:rFonts w:ascii="Times New Roman" w:hAnsi="Times New Roman" w:cs="Times New Roman"/>
            <w:b/>
            <w:i w:val="0"/>
            <w:noProof/>
            <w:webHidden/>
            <w:sz w:val="24"/>
            <w:szCs w:val="24"/>
          </w:rPr>
          <w:fldChar w:fldCharType="end"/>
        </w:r>
      </w:hyperlink>
    </w:p>
    <w:p w14:paraId="61D3EB93" w14:textId="22AA7578"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329" w:history="1">
        <w:r w:rsidR="005C16D7" w:rsidRPr="005C16D7">
          <w:rPr>
            <w:rStyle w:val="Hipervnculo"/>
            <w:rFonts w:ascii="Times New Roman" w:hAnsi="Times New Roman" w:cs="Times New Roman"/>
            <w:b/>
            <w:i w:val="0"/>
            <w:noProof/>
            <w:sz w:val="24"/>
            <w:szCs w:val="24"/>
          </w:rPr>
          <w:t>4.4.5.</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Control de enfermedades.</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_Toc81563329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42</w:t>
        </w:r>
        <w:r w:rsidR="005C16D7" w:rsidRPr="005C16D7">
          <w:rPr>
            <w:rFonts w:ascii="Times New Roman" w:hAnsi="Times New Roman" w:cs="Times New Roman"/>
            <w:b/>
            <w:i w:val="0"/>
            <w:noProof/>
            <w:webHidden/>
            <w:sz w:val="24"/>
            <w:szCs w:val="24"/>
          </w:rPr>
          <w:fldChar w:fldCharType="end"/>
        </w:r>
      </w:hyperlink>
    </w:p>
    <w:p w14:paraId="1A014378" w14:textId="6117D52C"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330" w:history="1">
        <w:r w:rsidR="005C16D7" w:rsidRPr="005C16D7">
          <w:rPr>
            <w:rStyle w:val="Hipervnculo"/>
            <w:rFonts w:ascii="Times New Roman" w:hAnsi="Times New Roman" w:cs="Times New Roman"/>
            <w:b/>
            <w:i w:val="0"/>
            <w:noProof/>
            <w:sz w:val="24"/>
            <w:szCs w:val="24"/>
          </w:rPr>
          <w:t>4.4.6.</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Cosecha.</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_Toc81563330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43</w:t>
        </w:r>
        <w:r w:rsidR="005C16D7" w:rsidRPr="005C16D7">
          <w:rPr>
            <w:rFonts w:ascii="Times New Roman" w:hAnsi="Times New Roman" w:cs="Times New Roman"/>
            <w:b/>
            <w:i w:val="0"/>
            <w:noProof/>
            <w:webHidden/>
            <w:sz w:val="24"/>
            <w:szCs w:val="24"/>
          </w:rPr>
          <w:fldChar w:fldCharType="end"/>
        </w:r>
      </w:hyperlink>
    </w:p>
    <w:p w14:paraId="3D860DA3" w14:textId="142A7B01"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331" w:history="1">
        <w:r w:rsidR="005C16D7" w:rsidRPr="005C16D7">
          <w:rPr>
            <w:rStyle w:val="Hipervnculo"/>
            <w:rFonts w:ascii="Times New Roman" w:hAnsi="Times New Roman" w:cs="Times New Roman"/>
            <w:b/>
            <w:i w:val="0"/>
            <w:noProof/>
            <w:sz w:val="24"/>
            <w:szCs w:val="24"/>
          </w:rPr>
          <w:t>4.4.7.</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Secado.</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_Toc81563331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43</w:t>
        </w:r>
        <w:r w:rsidR="005C16D7" w:rsidRPr="005C16D7">
          <w:rPr>
            <w:rFonts w:ascii="Times New Roman" w:hAnsi="Times New Roman" w:cs="Times New Roman"/>
            <w:b/>
            <w:i w:val="0"/>
            <w:noProof/>
            <w:webHidden/>
            <w:sz w:val="24"/>
            <w:szCs w:val="24"/>
          </w:rPr>
          <w:fldChar w:fldCharType="end"/>
        </w:r>
      </w:hyperlink>
    </w:p>
    <w:p w14:paraId="5AC60526" w14:textId="50F4D239"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332" w:history="1">
        <w:r w:rsidR="005C16D7" w:rsidRPr="005C16D7">
          <w:rPr>
            <w:rStyle w:val="Hipervnculo"/>
            <w:rFonts w:ascii="Times New Roman" w:hAnsi="Times New Roman" w:cs="Times New Roman"/>
            <w:b/>
            <w:i w:val="0"/>
            <w:noProof/>
            <w:sz w:val="24"/>
            <w:szCs w:val="24"/>
          </w:rPr>
          <w:t>4.4.8.</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Trilla</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_Toc81563332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43</w:t>
        </w:r>
        <w:r w:rsidR="005C16D7" w:rsidRPr="005C16D7">
          <w:rPr>
            <w:rFonts w:ascii="Times New Roman" w:hAnsi="Times New Roman" w:cs="Times New Roman"/>
            <w:b/>
            <w:i w:val="0"/>
            <w:noProof/>
            <w:webHidden/>
            <w:sz w:val="24"/>
            <w:szCs w:val="24"/>
          </w:rPr>
          <w:fldChar w:fldCharType="end"/>
        </w:r>
      </w:hyperlink>
    </w:p>
    <w:p w14:paraId="79C061F6" w14:textId="1ABA5147"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333" w:history="1">
        <w:r w:rsidR="005C16D7" w:rsidRPr="005C16D7">
          <w:rPr>
            <w:rStyle w:val="Hipervnculo"/>
            <w:rFonts w:ascii="Times New Roman" w:hAnsi="Times New Roman" w:cs="Times New Roman"/>
            <w:b/>
            <w:i w:val="0"/>
            <w:noProof/>
            <w:sz w:val="24"/>
            <w:szCs w:val="24"/>
          </w:rPr>
          <w:t>4.4.9.</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Aventado</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_Toc81563333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43</w:t>
        </w:r>
        <w:r w:rsidR="005C16D7" w:rsidRPr="005C16D7">
          <w:rPr>
            <w:rFonts w:ascii="Times New Roman" w:hAnsi="Times New Roman" w:cs="Times New Roman"/>
            <w:b/>
            <w:i w:val="0"/>
            <w:noProof/>
            <w:webHidden/>
            <w:sz w:val="24"/>
            <w:szCs w:val="24"/>
          </w:rPr>
          <w:fldChar w:fldCharType="end"/>
        </w:r>
      </w:hyperlink>
    </w:p>
    <w:p w14:paraId="647B0E6E" w14:textId="63EB4D38" w:rsidR="005C16D7" w:rsidRPr="005C16D7" w:rsidRDefault="00F52C9A">
      <w:pPr>
        <w:pStyle w:val="TDC3"/>
        <w:tabs>
          <w:tab w:val="left" w:pos="1440"/>
          <w:tab w:val="right" w:leader="dot" w:pos="8261"/>
        </w:tabs>
        <w:rPr>
          <w:rFonts w:ascii="Times New Roman" w:eastAsiaTheme="minorEastAsia" w:hAnsi="Times New Roman" w:cs="Times New Roman"/>
          <w:b/>
          <w:i w:val="0"/>
          <w:iCs w:val="0"/>
          <w:noProof/>
          <w:sz w:val="24"/>
          <w:szCs w:val="24"/>
          <w:lang w:val="es-ES" w:eastAsia="es-ES"/>
        </w:rPr>
      </w:pPr>
      <w:hyperlink w:anchor="_Toc81563334" w:history="1">
        <w:r w:rsidR="005C16D7" w:rsidRPr="005C16D7">
          <w:rPr>
            <w:rStyle w:val="Hipervnculo"/>
            <w:rFonts w:ascii="Times New Roman" w:hAnsi="Times New Roman" w:cs="Times New Roman"/>
            <w:b/>
            <w:i w:val="0"/>
            <w:noProof/>
            <w:sz w:val="24"/>
            <w:szCs w:val="24"/>
          </w:rPr>
          <w:t>4.4.10.</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rPr>
          <w:t>Almacenamiento.</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_Toc81563334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44</w:t>
        </w:r>
        <w:r w:rsidR="005C16D7" w:rsidRPr="005C16D7">
          <w:rPr>
            <w:rFonts w:ascii="Times New Roman" w:hAnsi="Times New Roman" w:cs="Times New Roman"/>
            <w:b/>
            <w:i w:val="0"/>
            <w:noProof/>
            <w:webHidden/>
            <w:sz w:val="24"/>
            <w:szCs w:val="24"/>
          </w:rPr>
          <w:fldChar w:fldCharType="end"/>
        </w:r>
      </w:hyperlink>
    </w:p>
    <w:p w14:paraId="5FE579BC" w14:textId="382D5106" w:rsidR="005C16D7" w:rsidRPr="005C16D7" w:rsidRDefault="00F52C9A">
      <w:pPr>
        <w:pStyle w:val="TDC1"/>
        <w:tabs>
          <w:tab w:val="left" w:pos="480"/>
          <w:tab w:val="right" w:leader="dot" w:pos="8261"/>
        </w:tabs>
        <w:rPr>
          <w:rFonts w:ascii="Times New Roman" w:eastAsiaTheme="minorEastAsia" w:hAnsi="Times New Roman" w:cs="Times New Roman"/>
          <w:bCs w:val="0"/>
          <w:caps w:val="0"/>
          <w:noProof/>
          <w:sz w:val="24"/>
          <w:szCs w:val="24"/>
          <w:lang w:val="es-ES" w:eastAsia="es-ES"/>
        </w:rPr>
      </w:pPr>
      <w:hyperlink w:anchor="_Toc81563335" w:history="1">
        <w:r w:rsidR="005C16D7" w:rsidRPr="005C16D7">
          <w:rPr>
            <w:rStyle w:val="Hipervnculo"/>
            <w:rFonts w:ascii="Times New Roman" w:hAnsi="Times New Roman" w:cs="Times New Roman"/>
            <w:noProof/>
            <w:sz w:val="24"/>
            <w:szCs w:val="24"/>
            <w:lang w:val="es-EC"/>
          </w:rPr>
          <w:t>V.</w:t>
        </w:r>
        <w:r w:rsidR="005C16D7" w:rsidRPr="005C16D7">
          <w:rPr>
            <w:rFonts w:ascii="Times New Roman" w:eastAsiaTheme="minorEastAsia" w:hAnsi="Times New Roman" w:cs="Times New Roman"/>
            <w:bCs w:val="0"/>
            <w:caps w:val="0"/>
            <w:noProof/>
            <w:sz w:val="24"/>
            <w:szCs w:val="24"/>
            <w:lang w:val="es-ES" w:eastAsia="es-ES"/>
          </w:rPr>
          <w:tab/>
        </w:r>
        <w:r w:rsidR="005C16D7" w:rsidRPr="005C16D7">
          <w:rPr>
            <w:rStyle w:val="Hipervnculo"/>
            <w:rFonts w:ascii="Times New Roman" w:hAnsi="Times New Roman" w:cs="Times New Roman"/>
            <w:noProof/>
            <w:sz w:val="24"/>
            <w:szCs w:val="24"/>
            <w:lang w:val="es-EC"/>
          </w:rPr>
          <w:t>RESULTADOS Y DISCUSIÓN</w:t>
        </w:r>
        <w:r w:rsidR="005C16D7" w:rsidRPr="005C16D7">
          <w:rPr>
            <w:rFonts w:ascii="Times New Roman" w:hAnsi="Times New Roman" w:cs="Times New Roman"/>
            <w:noProof/>
            <w:webHidden/>
            <w:sz w:val="24"/>
            <w:szCs w:val="24"/>
          </w:rPr>
          <w:tab/>
        </w:r>
        <w:r w:rsidR="005C16D7" w:rsidRPr="005C16D7">
          <w:rPr>
            <w:rFonts w:ascii="Times New Roman" w:hAnsi="Times New Roman" w:cs="Times New Roman"/>
            <w:noProof/>
            <w:webHidden/>
            <w:sz w:val="24"/>
            <w:szCs w:val="24"/>
          </w:rPr>
          <w:fldChar w:fldCharType="begin"/>
        </w:r>
        <w:r w:rsidR="005C16D7" w:rsidRPr="005C16D7">
          <w:rPr>
            <w:rFonts w:ascii="Times New Roman" w:hAnsi="Times New Roman" w:cs="Times New Roman"/>
            <w:noProof/>
            <w:webHidden/>
            <w:sz w:val="24"/>
            <w:szCs w:val="24"/>
          </w:rPr>
          <w:instrText xml:space="preserve"> PAGEREF _Toc81563335 \h </w:instrText>
        </w:r>
        <w:r w:rsidR="005C16D7" w:rsidRPr="005C16D7">
          <w:rPr>
            <w:rFonts w:ascii="Times New Roman" w:hAnsi="Times New Roman" w:cs="Times New Roman"/>
            <w:noProof/>
            <w:webHidden/>
            <w:sz w:val="24"/>
            <w:szCs w:val="24"/>
          </w:rPr>
        </w:r>
        <w:r w:rsidR="005C16D7" w:rsidRPr="005C16D7">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45</w:t>
        </w:r>
        <w:r w:rsidR="005C16D7" w:rsidRPr="005C16D7">
          <w:rPr>
            <w:rFonts w:ascii="Times New Roman" w:hAnsi="Times New Roman" w:cs="Times New Roman"/>
            <w:noProof/>
            <w:webHidden/>
            <w:sz w:val="24"/>
            <w:szCs w:val="24"/>
          </w:rPr>
          <w:fldChar w:fldCharType="end"/>
        </w:r>
      </w:hyperlink>
    </w:p>
    <w:p w14:paraId="017C1118" w14:textId="757E520F" w:rsidR="005C16D7" w:rsidRPr="005C16D7" w:rsidRDefault="00F52C9A">
      <w:pPr>
        <w:pStyle w:val="TDC2"/>
        <w:tabs>
          <w:tab w:val="left" w:pos="960"/>
          <w:tab w:val="right" w:leader="dot" w:pos="8261"/>
        </w:tabs>
        <w:rPr>
          <w:rFonts w:ascii="Times New Roman" w:eastAsiaTheme="minorEastAsia" w:hAnsi="Times New Roman" w:cs="Times New Roman"/>
          <w:b/>
          <w:smallCaps w:val="0"/>
          <w:noProof/>
          <w:sz w:val="24"/>
          <w:szCs w:val="24"/>
          <w:lang w:val="es-ES" w:eastAsia="es-ES"/>
        </w:rPr>
      </w:pPr>
      <w:hyperlink w:anchor="_Toc81563336" w:history="1">
        <w:r w:rsidR="005C16D7" w:rsidRPr="005C16D7">
          <w:rPr>
            <w:rStyle w:val="Hipervnculo"/>
            <w:rFonts w:ascii="Times New Roman" w:hAnsi="Times New Roman" w:cs="Times New Roman"/>
            <w:b/>
            <w:noProof/>
            <w:sz w:val="24"/>
            <w:szCs w:val="24"/>
            <w:lang w:val="es-EC"/>
          </w:rPr>
          <w:t>5.1.</w:t>
        </w:r>
        <w:r w:rsidR="005C16D7" w:rsidRPr="005C16D7">
          <w:rPr>
            <w:rFonts w:ascii="Times New Roman" w:eastAsiaTheme="minorEastAsia" w:hAnsi="Times New Roman" w:cs="Times New Roman"/>
            <w:b/>
            <w:smallCaps w:val="0"/>
            <w:noProof/>
            <w:sz w:val="24"/>
            <w:szCs w:val="24"/>
            <w:lang w:val="es-ES" w:eastAsia="es-ES"/>
          </w:rPr>
          <w:tab/>
        </w:r>
        <w:r w:rsidR="005C16D7" w:rsidRPr="005C16D7">
          <w:rPr>
            <w:rStyle w:val="Hipervnculo"/>
            <w:rFonts w:ascii="Times New Roman" w:hAnsi="Times New Roman" w:cs="Times New Roman"/>
            <w:b/>
            <w:noProof/>
            <w:sz w:val="24"/>
            <w:szCs w:val="24"/>
            <w:lang w:val="es-EC"/>
          </w:rPr>
          <w:t>Variables morfológicas y fisiológicas para cultivo de habilla y chía.</w:t>
        </w:r>
        <w:r w:rsidR="005C16D7" w:rsidRPr="005C16D7">
          <w:rPr>
            <w:rFonts w:ascii="Times New Roman" w:hAnsi="Times New Roman" w:cs="Times New Roman"/>
            <w:b/>
            <w:noProof/>
            <w:webHidden/>
            <w:sz w:val="24"/>
            <w:szCs w:val="24"/>
          </w:rPr>
          <w:tab/>
        </w:r>
        <w:r w:rsidR="005C16D7" w:rsidRPr="005C16D7">
          <w:rPr>
            <w:rFonts w:ascii="Times New Roman" w:hAnsi="Times New Roman" w:cs="Times New Roman"/>
            <w:b/>
            <w:noProof/>
            <w:webHidden/>
            <w:sz w:val="24"/>
            <w:szCs w:val="24"/>
          </w:rPr>
          <w:fldChar w:fldCharType="begin"/>
        </w:r>
        <w:r w:rsidR="005C16D7" w:rsidRPr="005C16D7">
          <w:rPr>
            <w:rFonts w:ascii="Times New Roman" w:hAnsi="Times New Roman" w:cs="Times New Roman"/>
            <w:b/>
            <w:noProof/>
            <w:webHidden/>
            <w:sz w:val="24"/>
            <w:szCs w:val="24"/>
          </w:rPr>
          <w:instrText xml:space="preserve"> PAGEREF _Toc81563336 \h </w:instrText>
        </w:r>
        <w:r w:rsidR="005C16D7" w:rsidRPr="005C16D7">
          <w:rPr>
            <w:rFonts w:ascii="Times New Roman" w:hAnsi="Times New Roman" w:cs="Times New Roman"/>
            <w:b/>
            <w:noProof/>
            <w:webHidden/>
            <w:sz w:val="24"/>
            <w:szCs w:val="24"/>
          </w:rPr>
        </w:r>
        <w:r w:rsidR="005C16D7" w:rsidRPr="005C16D7">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45</w:t>
        </w:r>
        <w:r w:rsidR="005C16D7" w:rsidRPr="005C16D7">
          <w:rPr>
            <w:rFonts w:ascii="Times New Roman" w:hAnsi="Times New Roman" w:cs="Times New Roman"/>
            <w:b/>
            <w:noProof/>
            <w:webHidden/>
            <w:sz w:val="24"/>
            <w:szCs w:val="24"/>
          </w:rPr>
          <w:fldChar w:fldCharType="end"/>
        </w:r>
      </w:hyperlink>
    </w:p>
    <w:p w14:paraId="0FA8797F" w14:textId="62F326B9" w:rsidR="005C16D7" w:rsidRPr="005C16D7" w:rsidRDefault="00F52C9A">
      <w:pPr>
        <w:pStyle w:val="TDC3"/>
        <w:tabs>
          <w:tab w:val="left" w:pos="1200"/>
          <w:tab w:val="right" w:leader="dot" w:pos="8261"/>
        </w:tabs>
        <w:rPr>
          <w:rFonts w:ascii="Times New Roman" w:eastAsiaTheme="minorEastAsia" w:hAnsi="Times New Roman" w:cs="Times New Roman"/>
          <w:b/>
          <w:i w:val="0"/>
          <w:iCs w:val="0"/>
          <w:noProof/>
          <w:sz w:val="24"/>
          <w:szCs w:val="24"/>
          <w:lang w:val="es-ES" w:eastAsia="es-ES"/>
        </w:rPr>
      </w:pPr>
      <w:hyperlink w:anchor="_Toc81563337" w:history="1">
        <w:r w:rsidR="005C16D7" w:rsidRPr="005C16D7">
          <w:rPr>
            <w:rStyle w:val="Hipervnculo"/>
            <w:rFonts w:ascii="Times New Roman" w:hAnsi="Times New Roman" w:cs="Times New Roman"/>
            <w:b/>
            <w:i w:val="0"/>
            <w:noProof/>
            <w:sz w:val="24"/>
            <w:szCs w:val="24"/>
            <w:lang w:val="es-EC"/>
          </w:rPr>
          <w:t>5.2.</w:t>
        </w:r>
        <w:r w:rsidR="005C16D7" w:rsidRPr="005C16D7">
          <w:rPr>
            <w:rFonts w:ascii="Times New Roman" w:eastAsiaTheme="minorEastAsia" w:hAnsi="Times New Roman" w:cs="Times New Roman"/>
            <w:b/>
            <w:i w:val="0"/>
            <w:iCs w:val="0"/>
            <w:noProof/>
            <w:sz w:val="24"/>
            <w:szCs w:val="24"/>
            <w:lang w:val="es-ES" w:eastAsia="es-ES"/>
          </w:rPr>
          <w:tab/>
        </w:r>
        <w:r w:rsidR="005C16D7" w:rsidRPr="005C16D7">
          <w:rPr>
            <w:rStyle w:val="Hipervnculo"/>
            <w:rFonts w:ascii="Times New Roman" w:hAnsi="Times New Roman" w:cs="Times New Roman"/>
            <w:b/>
            <w:i w:val="0"/>
            <w:noProof/>
            <w:sz w:val="24"/>
            <w:szCs w:val="24"/>
            <w:lang w:val="es-EC"/>
          </w:rPr>
          <w:t>Rendimiento para cultivo de habilla y chía.</w:t>
        </w:r>
        <w:r w:rsidR="005C16D7" w:rsidRPr="005C16D7">
          <w:rPr>
            <w:rFonts w:ascii="Times New Roman" w:hAnsi="Times New Roman" w:cs="Times New Roman"/>
            <w:b/>
            <w:i w:val="0"/>
            <w:noProof/>
            <w:webHidden/>
            <w:sz w:val="24"/>
            <w:szCs w:val="24"/>
          </w:rPr>
          <w:tab/>
        </w:r>
        <w:r w:rsidR="005C16D7" w:rsidRPr="005C16D7">
          <w:rPr>
            <w:rFonts w:ascii="Times New Roman" w:hAnsi="Times New Roman" w:cs="Times New Roman"/>
            <w:b/>
            <w:i w:val="0"/>
            <w:noProof/>
            <w:webHidden/>
            <w:sz w:val="24"/>
            <w:szCs w:val="24"/>
          </w:rPr>
          <w:fldChar w:fldCharType="begin"/>
        </w:r>
        <w:r w:rsidR="005C16D7" w:rsidRPr="005C16D7">
          <w:rPr>
            <w:rFonts w:ascii="Times New Roman" w:hAnsi="Times New Roman" w:cs="Times New Roman"/>
            <w:b/>
            <w:i w:val="0"/>
            <w:noProof/>
            <w:webHidden/>
            <w:sz w:val="24"/>
            <w:szCs w:val="24"/>
          </w:rPr>
          <w:instrText xml:space="preserve"> PAGEREF _Toc81563337 \h </w:instrText>
        </w:r>
        <w:r w:rsidR="005C16D7" w:rsidRPr="005C16D7">
          <w:rPr>
            <w:rFonts w:ascii="Times New Roman" w:hAnsi="Times New Roman" w:cs="Times New Roman"/>
            <w:b/>
            <w:i w:val="0"/>
            <w:noProof/>
            <w:webHidden/>
            <w:sz w:val="24"/>
            <w:szCs w:val="24"/>
          </w:rPr>
        </w:r>
        <w:r w:rsidR="005C16D7" w:rsidRPr="005C16D7">
          <w:rPr>
            <w:rFonts w:ascii="Times New Roman" w:hAnsi="Times New Roman" w:cs="Times New Roman"/>
            <w:b/>
            <w:i w:val="0"/>
            <w:noProof/>
            <w:webHidden/>
            <w:sz w:val="24"/>
            <w:szCs w:val="24"/>
          </w:rPr>
          <w:fldChar w:fldCharType="separate"/>
        </w:r>
        <w:r>
          <w:rPr>
            <w:rFonts w:ascii="Times New Roman" w:hAnsi="Times New Roman" w:cs="Times New Roman"/>
            <w:b/>
            <w:i w:val="0"/>
            <w:noProof/>
            <w:webHidden/>
            <w:sz w:val="24"/>
            <w:szCs w:val="24"/>
          </w:rPr>
          <w:t>50</w:t>
        </w:r>
        <w:r w:rsidR="005C16D7" w:rsidRPr="005C16D7">
          <w:rPr>
            <w:rFonts w:ascii="Times New Roman" w:hAnsi="Times New Roman" w:cs="Times New Roman"/>
            <w:b/>
            <w:i w:val="0"/>
            <w:noProof/>
            <w:webHidden/>
            <w:sz w:val="24"/>
            <w:szCs w:val="24"/>
          </w:rPr>
          <w:fldChar w:fldCharType="end"/>
        </w:r>
      </w:hyperlink>
    </w:p>
    <w:p w14:paraId="4D49C452" w14:textId="11C7BF28" w:rsidR="005C16D7" w:rsidRPr="005C16D7" w:rsidRDefault="00F52C9A">
      <w:pPr>
        <w:pStyle w:val="TDC2"/>
        <w:tabs>
          <w:tab w:val="left" w:pos="960"/>
          <w:tab w:val="right" w:leader="dot" w:pos="8261"/>
        </w:tabs>
        <w:rPr>
          <w:rFonts w:ascii="Times New Roman" w:eastAsiaTheme="minorEastAsia" w:hAnsi="Times New Roman" w:cs="Times New Roman"/>
          <w:b/>
          <w:smallCaps w:val="0"/>
          <w:noProof/>
          <w:sz w:val="24"/>
          <w:szCs w:val="24"/>
          <w:lang w:val="es-ES" w:eastAsia="es-ES"/>
        </w:rPr>
      </w:pPr>
      <w:hyperlink w:anchor="_Toc81563338" w:history="1">
        <w:r w:rsidR="005C16D7" w:rsidRPr="005C16D7">
          <w:rPr>
            <w:rStyle w:val="Hipervnculo"/>
            <w:rFonts w:ascii="Times New Roman" w:hAnsi="Times New Roman" w:cs="Times New Roman"/>
            <w:b/>
            <w:noProof/>
            <w:sz w:val="24"/>
            <w:szCs w:val="24"/>
          </w:rPr>
          <w:t>5.3.</w:t>
        </w:r>
        <w:r w:rsidR="005C16D7" w:rsidRPr="005C16D7">
          <w:rPr>
            <w:rFonts w:ascii="Times New Roman" w:eastAsiaTheme="minorEastAsia" w:hAnsi="Times New Roman" w:cs="Times New Roman"/>
            <w:b/>
            <w:smallCaps w:val="0"/>
            <w:noProof/>
            <w:sz w:val="24"/>
            <w:szCs w:val="24"/>
            <w:lang w:val="es-ES" w:eastAsia="es-ES"/>
          </w:rPr>
          <w:tab/>
        </w:r>
        <w:r w:rsidR="005C16D7" w:rsidRPr="005C16D7">
          <w:rPr>
            <w:rStyle w:val="Hipervnculo"/>
            <w:rFonts w:ascii="Times New Roman" w:hAnsi="Times New Roman" w:cs="Times New Roman"/>
            <w:b/>
            <w:noProof/>
            <w:sz w:val="24"/>
            <w:szCs w:val="24"/>
          </w:rPr>
          <w:t>Análisis de suelo</w:t>
        </w:r>
        <w:r w:rsidR="005C16D7" w:rsidRPr="005C16D7">
          <w:rPr>
            <w:rFonts w:ascii="Times New Roman" w:hAnsi="Times New Roman" w:cs="Times New Roman"/>
            <w:b/>
            <w:noProof/>
            <w:webHidden/>
            <w:sz w:val="24"/>
            <w:szCs w:val="24"/>
          </w:rPr>
          <w:tab/>
        </w:r>
        <w:r w:rsidR="005C16D7" w:rsidRPr="005C16D7">
          <w:rPr>
            <w:rFonts w:ascii="Times New Roman" w:hAnsi="Times New Roman" w:cs="Times New Roman"/>
            <w:b/>
            <w:noProof/>
            <w:webHidden/>
            <w:sz w:val="24"/>
            <w:szCs w:val="24"/>
          </w:rPr>
          <w:fldChar w:fldCharType="begin"/>
        </w:r>
        <w:r w:rsidR="005C16D7" w:rsidRPr="005C16D7">
          <w:rPr>
            <w:rFonts w:ascii="Times New Roman" w:hAnsi="Times New Roman" w:cs="Times New Roman"/>
            <w:b/>
            <w:noProof/>
            <w:webHidden/>
            <w:sz w:val="24"/>
            <w:szCs w:val="24"/>
          </w:rPr>
          <w:instrText xml:space="preserve"> PAGEREF _Toc81563338 \h </w:instrText>
        </w:r>
        <w:r w:rsidR="005C16D7" w:rsidRPr="005C16D7">
          <w:rPr>
            <w:rFonts w:ascii="Times New Roman" w:hAnsi="Times New Roman" w:cs="Times New Roman"/>
            <w:b/>
            <w:noProof/>
            <w:webHidden/>
            <w:sz w:val="24"/>
            <w:szCs w:val="24"/>
          </w:rPr>
        </w:r>
        <w:r w:rsidR="005C16D7" w:rsidRPr="005C16D7">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53</w:t>
        </w:r>
        <w:r w:rsidR="005C16D7" w:rsidRPr="005C16D7">
          <w:rPr>
            <w:rFonts w:ascii="Times New Roman" w:hAnsi="Times New Roman" w:cs="Times New Roman"/>
            <w:b/>
            <w:noProof/>
            <w:webHidden/>
            <w:sz w:val="24"/>
            <w:szCs w:val="24"/>
          </w:rPr>
          <w:fldChar w:fldCharType="end"/>
        </w:r>
      </w:hyperlink>
    </w:p>
    <w:p w14:paraId="21FD5233" w14:textId="278E8EB8" w:rsidR="005C16D7" w:rsidRPr="005C16D7" w:rsidRDefault="00F52C9A">
      <w:pPr>
        <w:pStyle w:val="TDC1"/>
        <w:tabs>
          <w:tab w:val="left" w:pos="480"/>
          <w:tab w:val="right" w:leader="dot" w:pos="8261"/>
        </w:tabs>
        <w:rPr>
          <w:rFonts w:ascii="Times New Roman" w:eastAsiaTheme="minorEastAsia" w:hAnsi="Times New Roman" w:cs="Times New Roman"/>
          <w:bCs w:val="0"/>
          <w:caps w:val="0"/>
          <w:noProof/>
          <w:sz w:val="24"/>
          <w:szCs w:val="24"/>
          <w:lang w:val="es-ES" w:eastAsia="es-ES"/>
        </w:rPr>
      </w:pPr>
      <w:hyperlink w:anchor="_Toc81563339" w:history="1">
        <w:r w:rsidR="005C16D7" w:rsidRPr="005C16D7">
          <w:rPr>
            <w:rStyle w:val="Hipervnculo"/>
            <w:rFonts w:ascii="Times New Roman" w:hAnsi="Times New Roman" w:cs="Times New Roman"/>
            <w:noProof/>
            <w:sz w:val="24"/>
            <w:szCs w:val="24"/>
            <w:lang w:val="es-EC"/>
          </w:rPr>
          <w:t>VI.</w:t>
        </w:r>
        <w:r w:rsidR="005C16D7" w:rsidRPr="005C16D7">
          <w:rPr>
            <w:rFonts w:ascii="Times New Roman" w:eastAsiaTheme="minorEastAsia" w:hAnsi="Times New Roman" w:cs="Times New Roman"/>
            <w:bCs w:val="0"/>
            <w:caps w:val="0"/>
            <w:noProof/>
            <w:sz w:val="24"/>
            <w:szCs w:val="24"/>
            <w:lang w:val="es-ES" w:eastAsia="es-ES"/>
          </w:rPr>
          <w:tab/>
        </w:r>
        <w:r w:rsidR="005C16D7" w:rsidRPr="005C16D7">
          <w:rPr>
            <w:rStyle w:val="Hipervnculo"/>
            <w:rFonts w:ascii="Times New Roman" w:hAnsi="Times New Roman" w:cs="Times New Roman"/>
            <w:noProof/>
            <w:sz w:val="24"/>
            <w:szCs w:val="24"/>
            <w:lang w:val="es-EC"/>
          </w:rPr>
          <w:t>COMPROBACIÓN DE HIPÓTESIS</w:t>
        </w:r>
        <w:r w:rsidR="005C16D7" w:rsidRPr="005C16D7">
          <w:rPr>
            <w:rFonts w:ascii="Times New Roman" w:hAnsi="Times New Roman" w:cs="Times New Roman"/>
            <w:noProof/>
            <w:webHidden/>
            <w:sz w:val="24"/>
            <w:szCs w:val="24"/>
          </w:rPr>
          <w:tab/>
        </w:r>
        <w:r w:rsidR="005C16D7" w:rsidRPr="005C16D7">
          <w:rPr>
            <w:rFonts w:ascii="Times New Roman" w:hAnsi="Times New Roman" w:cs="Times New Roman"/>
            <w:noProof/>
            <w:webHidden/>
            <w:sz w:val="24"/>
            <w:szCs w:val="24"/>
          </w:rPr>
          <w:fldChar w:fldCharType="begin"/>
        </w:r>
        <w:r w:rsidR="005C16D7" w:rsidRPr="005C16D7">
          <w:rPr>
            <w:rFonts w:ascii="Times New Roman" w:hAnsi="Times New Roman" w:cs="Times New Roman"/>
            <w:noProof/>
            <w:webHidden/>
            <w:sz w:val="24"/>
            <w:szCs w:val="24"/>
          </w:rPr>
          <w:instrText xml:space="preserve"> PAGEREF _Toc81563339 \h </w:instrText>
        </w:r>
        <w:r w:rsidR="005C16D7" w:rsidRPr="005C16D7">
          <w:rPr>
            <w:rFonts w:ascii="Times New Roman" w:hAnsi="Times New Roman" w:cs="Times New Roman"/>
            <w:noProof/>
            <w:webHidden/>
            <w:sz w:val="24"/>
            <w:szCs w:val="24"/>
          </w:rPr>
        </w:r>
        <w:r w:rsidR="005C16D7" w:rsidRPr="005C16D7">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59</w:t>
        </w:r>
        <w:r w:rsidR="005C16D7" w:rsidRPr="005C16D7">
          <w:rPr>
            <w:rFonts w:ascii="Times New Roman" w:hAnsi="Times New Roman" w:cs="Times New Roman"/>
            <w:noProof/>
            <w:webHidden/>
            <w:sz w:val="24"/>
            <w:szCs w:val="24"/>
          </w:rPr>
          <w:fldChar w:fldCharType="end"/>
        </w:r>
      </w:hyperlink>
    </w:p>
    <w:p w14:paraId="0E472694" w14:textId="33A29ECC" w:rsidR="005C16D7" w:rsidRPr="005C16D7" w:rsidRDefault="00F52C9A">
      <w:pPr>
        <w:pStyle w:val="TDC1"/>
        <w:tabs>
          <w:tab w:val="left" w:pos="720"/>
          <w:tab w:val="right" w:leader="dot" w:pos="8261"/>
        </w:tabs>
        <w:rPr>
          <w:rFonts w:ascii="Times New Roman" w:eastAsiaTheme="minorEastAsia" w:hAnsi="Times New Roman" w:cs="Times New Roman"/>
          <w:bCs w:val="0"/>
          <w:caps w:val="0"/>
          <w:noProof/>
          <w:sz w:val="24"/>
          <w:szCs w:val="24"/>
          <w:lang w:val="es-ES" w:eastAsia="es-ES"/>
        </w:rPr>
      </w:pPr>
      <w:hyperlink w:anchor="_Toc81563340" w:history="1">
        <w:r w:rsidR="005C16D7" w:rsidRPr="005C16D7">
          <w:rPr>
            <w:rStyle w:val="Hipervnculo"/>
            <w:rFonts w:ascii="Times New Roman" w:hAnsi="Times New Roman" w:cs="Times New Roman"/>
            <w:noProof/>
            <w:sz w:val="24"/>
            <w:szCs w:val="24"/>
            <w:lang w:val="es-EC"/>
          </w:rPr>
          <w:t>VII.</w:t>
        </w:r>
        <w:r w:rsidR="005C16D7" w:rsidRPr="005C16D7">
          <w:rPr>
            <w:rFonts w:ascii="Times New Roman" w:eastAsiaTheme="minorEastAsia" w:hAnsi="Times New Roman" w:cs="Times New Roman"/>
            <w:bCs w:val="0"/>
            <w:caps w:val="0"/>
            <w:noProof/>
            <w:sz w:val="24"/>
            <w:szCs w:val="24"/>
            <w:lang w:val="es-ES" w:eastAsia="es-ES"/>
          </w:rPr>
          <w:tab/>
        </w:r>
        <w:r w:rsidR="005C16D7" w:rsidRPr="005C16D7">
          <w:rPr>
            <w:rStyle w:val="Hipervnculo"/>
            <w:rFonts w:ascii="Times New Roman" w:hAnsi="Times New Roman" w:cs="Times New Roman"/>
            <w:noProof/>
            <w:sz w:val="24"/>
            <w:szCs w:val="24"/>
            <w:lang w:val="es-EC"/>
          </w:rPr>
          <w:t>CONCLUSIONES Y RECOMENDACIONES</w:t>
        </w:r>
        <w:r w:rsidR="005C16D7" w:rsidRPr="005C16D7">
          <w:rPr>
            <w:rFonts w:ascii="Times New Roman" w:hAnsi="Times New Roman" w:cs="Times New Roman"/>
            <w:noProof/>
            <w:webHidden/>
            <w:sz w:val="24"/>
            <w:szCs w:val="24"/>
          </w:rPr>
          <w:tab/>
        </w:r>
        <w:r w:rsidR="005C16D7" w:rsidRPr="005C16D7">
          <w:rPr>
            <w:rFonts w:ascii="Times New Roman" w:hAnsi="Times New Roman" w:cs="Times New Roman"/>
            <w:noProof/>
            <w:webHidden/>
            <w:sz w:val="24"/>
            <w:szCs w:val="24"/>
          </w:rPr>
          <w:fldChar w:fldCharType="begin"/>
        </w:r>
        <w:r w:rsidR="005C16D7" w:rsidRPr="005C16D7">
          <w:rPr>
            <w:rFonts w:ascii="Times New Roman" w:hAnsi="Times New Roman" w:cs="Times New Roman"/>
            <w:noProof/>
            <w:webHidden/>
            <w:sz w:val="24"/>
            <w:szCs w:val="24"/>
          </w:rPr>
          <w:instrText xml:space="preserve"> PAGEREF _Toc81563340 \h </w:instrText>
        </w:r>
        <w:r w:rsidR="005C16D7" w:rsidRPr="005C16D7">
          <w:rPr>
            <w:rFonts w:ascii="Times New Roman" w:hAnsi="Times New Roman" w:cs="Times New Roman"/>
            <w:noProof/>
            <w:webHidden/>
            <w:sz w:val="24"/>
            <w:szCs w:val="24"/>
          </w:rPr>
        </w:r>
        <w:r w:rsidR="005C16D7" w:rsidRPr="005C16D7">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60</w:t>
        </w:r>
        <w:r w:rsidR="005C16D7" w:rsidRPr="005C16D7">
          <w:rPr>
            <w:rFonts w:ascii="Times New Roman" w:hAnsi="Times New Roman" w:cs="Times New Roman"/>
            <w:noProof/>
            <w:webHidden/>
            <w:sz w:val="24"/>
            <w:szCs w:val="24"/>
          </w:rPr>
          <w:fldChar w:fldCharType="end"/>
        </w:r>
      </w:hyperlink>
    </w:p>
    <w:p w14:paraId="5A9FAA25" w14:textId="65F996C9" w:rsidR="005C16D7" w:rsidRPr="005C16D7" w:rsidRDefault="00F52C9A">
      <w:pPr>
        <w:pStyle w:val="TDC2"/>
        <w:tabs>
          <w:tab w:val="right" w:leader="dot" w:pos="8261"/>
        </w:tabs>
        <w:rPr>
          <w:rFonts w:ascii="Times New Roman" w:eastAsiaTheme="minorEastAsia" w:hAnsi="Times New Roman" w:cs="Times New Roman"/>
          <w:b/>
          <w:smallCaps w:val="0"/>
          <w:noProof/>
          <w:sz w:val="24"/>
          <w:szCs w:val="24"/>
          <w:lang w:val="es-ES" w:eastAsia="es-ES"/>
        </w:rPr>
      </w:pPr>
      <w:hyperlink w:anchor="_Toc81563341" w:history="1">
        <w:r w:rsidR="005C16D7" w:rsidRPr="005C16D7">
          <w:rPr>
            <w:rStyle w:val="Hipervnculo"/>
            <w:rFonts w:ascii="Times New Roman" w:hAnsi="Times New Roman" w:cs="Times New Roman"/>
            <w:b/>
            <w:noProof/>
            <w:sz w:val="24"/>
            <w:szCs w:val="24"/>
            <w:lang w:val="es-EC"/>
          </w:rPr>
          <w:t>7.1.  Conclusiones</w:t>
        </w:r>
        <w:r w:rsidR="005C16D7" w:rsidRPr="005C16D7">
          <w:rPr>
            <w:rFonts w:ascii="Times New Roman" w:hAnsi="Times New Roman" w:cs="Times New Roman"/>
            <w:b/>
            <w:noProof/>
            <w:webHidden/>
            <w:sz w:val="24"/>
            <w:szCs w:val="24"/>
          </w:rPr>
          <w:tab/>
        </w:r>
        <w:r w:rsidR="005C16D7" w:rsidRPr="005C16D7">
          <w:rPr>
            <w:rFonts w:ascii="Times New Roman" w:hAnsi="Times New Roman" w:cs="Times New Roman"/>
            <w:b/>
            <w:noProof/>
            <w:webHidden/>
            <w:sz w:val="24"/>
            <w:szCs w:val="24"/>
          </w:rPr>
          <w:fldChar w:fldCharType="begin"/>
        </w:r>
        <w:r w:rsidR="005C16D7" w:rsidRPr="005C16D7">
          <w:rPr>
            <w:rFonts w:ascii="Times New Roman" w:hAnsi="Times New Roman" w:cs="Times New Roman"/>
            <w:b/>
            <w:noProof/>
            <w:webHidden/>
            <w:sz w:val="24"/>
            <w:szCs w:val="24"/>
          </w:rPr>
          <w:instrText xml:space="preserve"> PAGEREF _Toc81563341 \h </w:instrText>
        </w:r>
        <w:r w:rsidR="005C16D7" w:rsidRPr="005C16D7">
          <w:rPr>
            <w:rFonts w:ascii="Times New Roman" w:hAnsi="Times New Roman" w:cs="Times New Roman"/>
            <w:b/>
            <w:noProof/>
            <w:webHidden/>
            <w:sz w:val="24"/>
            <w:szCs w:val="24"/>
          </w:rPr>
        </w:r>
        <w:r w:rsidR="005C16D7" w:rsidRPr="005C16D7">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60</w:t>
        </w:r>
        <w:r w:rsidR="005C16D7" w:rsidRPr="005C16D7">
          <w:rPr>
            <w:rFonts w:ascii="Times New Roman" w:hAnsi="Times New Roman" w:cs="Times New Roman"/>
            <w:b/>
            <w:noProof/>
            <w:webHidden/>
            <w:sz w:val="24"/>
            <w:szCs w:val="24"/>
          </w:rPr>
          <w:fldChar w:fldCharType="end"/>
        </w:r>
      </w:hyperlink>
    </w:p>
    <w:p w14:paraId="3A4F37FD" w14:textId="1C14B31E" w:rsidR="005C16D7" w:rsidRPr="005C16D7" w:rsidRDefault="00F52C9A">
      <w:pPr>
        <w:pStyle w:val="TDC2"/>
        <w:tabs>
          <w:tab w:val="left" w:pos="960"/>
          <w:tab w:val="right" w:leader="dot" w:pos="8261"/>
        </w:tabs>
        <w:rPr>
          <w:rFonts w:ascii="Times New Roman" w:eastAsiaTheme="minorEastAsia" w:hAnsi="Times New Roman" w:cs="Times New Roman"/>
          <w:b/>
          <w:smallCaps w:val="0"/>
          <w:noProof/>
          <w:sz w:val="24"/>
          <w:szCs w:val="24"/>
          <w:lang w:val="es-ES" w:eastAsia="es-ES"/>
        </w:rPr>
      </w:pPr>
      <w:hyperlink w:anchor="_Toc81563342" w:history="1">
        <w:r w:rsidR="005C16D7" w:rsidRPr="005C16D7">
          <w:rPr>
            <w:rStyle w:val="Hipervnculo"/>
            <w:rFonts w:ascii="Times New Roman" w:hAnsi="Times New Roman" w:cs="Times New Roman"/>
            <w:b/>
            <w:noProof/>
            <w:sz w:val="24"/>
            <w:szCs w:val="24"/>
            <w:lang w:val="es-EC"/>
          </w:rPr>
          <w:t>7.2.</w:t>
        </w:r>
        <w:r w:rsidR="005C16D7" w:rsidRPr="005C16D7">
          <w:rPr>
            <w:rFonts w:ascii="Times New Roman" w:eastAsiaTheme="minorEastAsia" w:hAnsi="Times New Roman" w:cs="Times New Roman"/>
            <w:b/>
            <w:smallCaps w:val="0"/>
            <w:noProof/>
            <w:sz w:val="24"/>
            <w:szCs w:val="24"/>
            <w:lang w:val="es-ES" w:eastAsia="es-ES"/>
          </w:rPr>
          <w:tab/>
        </w:r>
        <w:r w:rsidR="005C16D7" w:rsidRPr="005C16D7">
          <w:rPr>
            <w:rStyle w:val="Hipervnculo"/>
            <w:rFonts w:ascii="Times New Roman" w:hAnsi="Times New Roman" w:cs="Times New Roman"/>
            <w:b/>
            <w:noProof/>
            <w:sz w:val="24"/>
            <w:szCs w:val="24"/>
            <w:lang w:val="es-EC"/>
          </w:rPr>
          <w:t>Recomendaciones</w:t>
        </w:r>
        <w:r w:rsidR="005C16D7" w:rsidRPr="005C16D7">
          <w:rPr>
            <w:rFonts w:ascii="Times New Roman" w:hAnsi="Times New Roman" w:cs="Times New Roman"/>
            <w:b/>
            <w:noProof/>
            <w:webHidden/>
            <w:sz w:val="24"/>
            <w:szCs w:val="24"/>
          </w:rPr>
          <w:tab/>
        </w:r>
        <w:r w:rsidR="005C16D7" w:rsidRPr="005C16D7">
          <w:rPr>
            <w:rFonts w:ascii="Times New Roman" w:hAnsi="Times New Roman" w:cs="Times New Roman"/>
            <w:b/>
            <w:noProof/>
            <w:webHidden/>
            <w:sz w:val="24"/>
            <w:szCs w:val="24"/>
          </w:rPr>
          <w:fldChar w:fldCharType="begin"/>
        </w:r>
        <w:r w:rsidR="005C16D7" w:rsidRPr="005C16D7">
          <w:rPr>
            <w:rFonts w:ascii="Times New Roman" w:hAnsi="Times New Roman" w:cs="Times New Roman"/>
            <w:b/>
            <w:noProof/>
            <w:webHidden/>
            <w:sz w:val="24"/>
            <w:szCs w:val="24"/>
          </w:rPr>
          <w:instrText xml:space="preserve"> PAGEREF _Toc81563342 \h </w:instrText>
        </w:r>
        <w:r w:rsidR="005C16D7" w:rsidRPr="005C16D7">
          <w:rPr>
            <w:rFonts w:ascii="Times New Roman" w:hAnsi="Times New Roman" w:cs="Times New Roman"/>
            <w:b/>
            <w:noProof/>
            <w:webHidden/>
            <w:sz w:val="24"/>
            <w:szCs w:val="24"/>
          </w:rPr>
        </w:r>
        <w:r w:rsidR="005C16D7" w:rsidRPr="005C16D7">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61</w:t>
        </w:r>
        <w:r w:rsidR="005C16D7" w:rsidRPr="005C16D7">
          <w:rPr>
            <w:rFonts w:ascii="Times New Roman" w:hAnsi="Times New Roman" w:cs="Times New Roman"/>
            <w:b/>
            <w:noProof/>
            <w:webHidden/>
            <w:sz w:val="24"/>
            <w:szCs w:val="24"/>
          </w:rPr>
          <w:fldChar w:fldCharType="end"/>
        </w:r>
      </w:hyperlink>
    </w:p>
    <w:p w14:paraId="0C23C9FE" w14:textId="60981940" w:rsidR="005C16D7" w:rsidRPr="005C16D7" w:rsidRDefault="00F52C9A">
      <w:pPr>
        <w:pStyle w:val="TDC1"/>
        <w:tabs>
          <w:tab w:val="right" w:leader="dot" w:pos="8261"/>
        </w:tabs>
        <w:rPr>
          <w:rFonts w:ascii="Times New Roman" w:eastAsiaTheme="minorEastAsia" w:hAnsi="Times New Roman" w:cs="Times New Roman"/>
          <w:bCs w:val="0"/>
          <w:caps w:val="0"/>
          <w:noProof/>
          <w:sz w:val="24"/>
          <w:szCs w:val="24"/>
          <w:lang w:val="es-ES" w:eastAsia="es-ES"/>
        </w:rPr>
      </w:pPr>
      <w:hyperlink w:anchor="_Toc81563343" w:history="1">
        <w:r w:rsidR="005C16D7" w:rsidRPr="005C16D7">
          <w:rPr>
            <w:rStyle w:val="Hipervnculo"/>
            <w:rFonts w:ascii="Times New Roman" w:hAnsi="Times New Roman" w:cs="Times New Roman"/>
            <w:noProof/>
            <w:sz w:val="24"/>
            <w:szCs w:val="24"/>
            <w:lang w:val="es-ES"/>
          </w:rPr>
          <w:t>BIBLIOGRAFIA</w:t>
        </w:r>
        <w:r w:rsidR="005C16D7" w:rsidRPr="005C16D7">
          <w:rPr>
            <w:rFonts w:ascii="Times New Roman" w:hAnsi="Times New Roman" w:cs="Times New Roman"/>
            <w:noProof/>
            <w:webHidden/>
            <w:sz w:val="24"/>
            <w:szCs w:val="24"/>
          </w:rPr>
          <w:tab/>
        </w:r>
        <w:r w:rsidR="005C16D7" w:rsidRPr="005C16D7">
          <w:rPr>
            <w:rFonts w:ascii="Times New Roman" w:hAnsi="Times New Roman" w:cs="Times New Roman"/>
            <w:noProof/>
            <w:webHidden/>
            <w:sz w:val="24"/>
            <w:szCs w:val="24"/>
          </w:rPr>
          <w:fldChar w:fldCharType="begin"/>
        </w:r>
        <w:r w:rsidR="005C16D7" w:rsidRPr="005C16D7">
          <w:rPr>
            <w:rFonts w:ascii="Times New Roman" w:hAnsi="Times New Roman" w:cs="Times New Roman"/>
            <w:noProof/>
            <w:webHidden/>
            <w:sz w:val="24"/>
            <w:szCs w:val="24"/>
          </w:rPr>
          <w:instrText xml:space="preserve"> PAGEREF _Toc81563343 \h </w:instrText>
        </w:r>
        <w:r w:rsidR="005C16D7" w:rsidRPr="005C16D7">
          <w:rPr>
            <w:rFonts w:ascii="Times New Roman" w:hAnsi="Times New Roman" w:cs="Times New Roman"/>
            <w:noProof/>
            <w:webHidden/>
            <w:sz w:val="24"/>
            <w:szCs w:val="24"/>
          </w:rPr>
        </w:r>
        <w:r w:rsidR="005C16D7" w:rsidRPr="005C16D7">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62</w:t>
        </w:r>
        <w:r w:rsidR="005C16D7" w:rsidRPr="005C16D7">
          <w:rPr>
            <w:rFonts w:ascii="Times New Roman" w:hAnsi="Times New Roman" w:cs="Times New Roman"/>
            <w:noProof/>
            <w:webHidden/>
            <w:sz w:val="24"/>
            <w:szCs w:val="24"/>
          </w:rPr>
          <w:fldChar w:fldCharType="end"/>
        </w:r>
      </w:hyperlink>
    </w:p>
    <w:p w14:paraId="1DE80F97" w14:textId="6E7B8585" w:rsidR="005C16D7" w:rsidRPr="005C16D7" w:rsidRDefault="00F52C9A" w:rsidP="005C16D7">
      <w:pPr>
        <w:pStyle w:val="TDC1"/>
        <w:tabs>
          <w:tab w:val="right" w:leader="dot" w:pos="8261"/>
        </w:tabs>
        <w:rPr>
          <w:rFonts w:ascii="Times New Roman" w:hAnsi="Times New Roman" w:cs="Times New Roman"/>
          <w:noProof/>
          <w:color w:val="0563C1" w:themeColor="hyperlink"/>
          <w:sz w:val="24"/>
          <w:szCs w:val="24"/>
          <w:u w:val="single"/>
        </w:rPr>
      </w:pPr>
      <w:hyperlink w:anchor="_Toc81563344" w:history="1">
        <w:r w:rsidR="005C16D7" w:rsidRPr="005C16D7">
          <w:rPr>
            <w:rStyle w:val="Hipervnculo"/>
            <w:rFonts w:ascii="Times New Roman" w:hAnsi="Times New Roman" w:cs="Times New Roman"/>
            <w:noProof/>
            <w:sz w:val="24"/>
            <w:szCs w:val="24"/>
            <w:lang w:val="es-EC" w:eastAsia="es-EC"/>
          </w:rPr>
          <w:t>ANEXOS</w:t>
        </w:r>
        <w:r w:rsidR="005C16D7" w:rsidRPr="005C16D7">
          <w:rPr>
            <w:rFonts w:ascii="Times New Roman" w:hAnsi="Times New Roman" w:cs="Times New Roman"/>
            <w:noProof/>
            <w:webHidden/>
            <w:sz w:val="24"/>
            <w:szCs w:val="24"/>
          </w:rPr>
          <w:tab/>
        </w:r>
      </w:hyperlink>
    </w:p>
    <w:p w14:paraId="77043EAF" w14:textId="213ADF7D" w:rsidR="007126C4" w:rsidRPr="00B90DC9" w:rsidRDefault="003E7614" w:rsidP="006B48D6">
      <w:pPr>
        <w:pStyle w:val="Tabladeilustraciones"/>
        <w:tabs>
          <w:tab w:val="right" w:leader="dot" w:pos="9464"/>
        </w:tabs>
        <w:jc w:val="both"/>
        <w:rPr>
          <w:b/>
        </w:rPr>
      </w:pPr>
      <w:r w:rsidRPr="005C16D7">
        <w:rPr>
          <w:b/>
        </w:rPr>
        <w:fldChar w:fldCharType="end"/>
      </w:r>
    </w:p>
    <w:p w14:paraId="78E5B4FC" w14:textId="77777777" w:rsidR="006B48D6" w:rsidRDefault="006B48D6" w:rsidP="006B48D6">
      <w:pPr>
        <w:rPr>
          <w:lang w:val="es-EC" w:eastAsia="en-GB"/>
        </w:rPr>
      </w:pPr>
    </w:p>
    <w:p w14:paraId="1F5D19AA" w14:textId="77777777" w:rsidR="006B48D6" w:rsidRDefault="006B48D6" w:rsidP="006B48D6">
      <w:pPr>
        <w:rPr>
          <w:lang w:val="es-EC" w:eastAsia="en-GB"/>
        </w:rPr>
      </w:pPr>
    </w:p>
    <w:p w14:paraId="32F72D80" w14:textId="6E3AF831" w:rsidR="006B48D6" w:rsidRDefault="006B48D6" w:rsidP="006B48D6">
      <w:pPr>
        <w:rPr>
          <w:lang w:val="es-EC" w:eastAsia="en-GB"/>
        </w:rPr>
      </w:pPr>
    </w:p>
    <w:p w14:paraId="675066B6" w14:textId="77777777" w:rsidR="00B90DC9" w:rsidRDefault="00B90DC9" w:rsidP="006B48D6">
      <w:pPr>
        <w:rPr>
          <w:lang w:val="es-EC" w:eastAsia="en-GB"/>
        </w:rPr>
      </w:pPr>
    </w:p>
    <w:p w14:paraId="24D7ABE7" w14:textId="77777777" w:rsidR="00F2354D" w:rsidRDefault="00F2354D" w:rsidP="006B48D6">
      <w:pPr>
        <w:rPr>
          <w:lang w:val="es-EC" w:eastAsia="en-GB"/>
        </w:rPr>
      </w:pPr>
    </w:p>
    <w:p w14:paraId="0DA36F56" w14:textId="77777777" w:rsidR="00325B5F" w:rsidRDefault="00325B5F" w:rsidP="006B48D6">
      <w:pPr>
        <w:rPr>
          <w:lang w:val="es-EC" w:eastAsia="en-GB"/>
        </w:rPr>
      </w:pPr>
    </w:p>
    <w:p w14:paraId="1F8A895B" w14:textId="77777777" w:rsidR="005C16D7" w:rsidRDefault="005C16D7" w:rsidP="006B48D6">
      <w:pPr>
        <w:rPr>
          <w:lang w:val="es-EC" w:eastAsia="en-GB"/>
        </w:rPr>
      </w:pPr>
    </w:p>
    <w:p w14:paraId="4F995234" w14:textId="77777777" w:rsidR="006B48D6" w:rsidRPr="006B48D6" w:rsidRDefault="006B48D6" w:rsidP="006B48D6">
      <w:pPr>
        <w:pStyle w:val="Default"/>
        <w:jc w:val="center"/>
        <w:rPr>
          <w:sz w:val="23"/>
          <w:szCs w:val="23"/>
          <w:lang w:val="es-EC"/>
        </w:rPr>
      </w:pPr>
      <w:r w:rsidRPr="006B48D6">
        <w:rPr>
          <w:b/>
          <w:bCs/>
          <w:sz w:val="23"/>
          <w:szCs w:val="23"/>
          <w:lang w:val="es-EC"/>
        </w:rPr>
        <w:t>ÍNDICE DE CUADROS</w:t>
      </w:r>
    </w:p>
    <w:p w14:paraId="47F37267" w14:textId="3B499FC6" w:rsidR="006B48D6" w:rsidRDefault="00671108" w:rsidP="006B48D6">
      <w:pPr>
        <w:pStyle w:val="Tabladeilustraciones"/>
        <w:tabs>
          <w:tab w:val="right" w:pos="8271"/>
        </w:tabs>
        <w:jc w:val="both"/>
        <w:rPr>
          <w:b/>
        </w:rPr>
      </w:pPr>
      <w:r>
        <w:rPr>
          <w:b/>
        </w:rPr>
        <w:t xml:space="preserve">Descripción </w:t>
      </w:r>
      <w:r w:rsidR="006B48D6">
        <w:rPr>
          <w:b/>
        </w:rPr>
        <w:tab/>
      </w:r>
      <w:r w:rsidR="0099620C">
        <w:rPr>
          <w:b/>
        </w:rPr>
        <w:t>Página</w:t>
      </w:r>
    </w:p>
    <w:p w14:paraId="6178A744" w14:textId="3DA89E98" w:rsidR="004923AA" w:rsidRDefault="003D1417" w:rsidP="00F2354D">
      <w:pPr>
        <w:pStyle w:val="Prrafodelista"/>
        <w:jc w:val="both"/>
        <w:rPr>
          <w:b/>
          <w:noProof/>
        </w:rPr>
      </w:pPr>
      <w:r>
        <w:fldChar w:fldCharType="begin"/>
      </w:r>
      <w:r>
        <w:instrText xml:space="preserve"> TOC \h \z \c "Cuadro" </w:instrText>
      </w:r>
      <w:r>
        <w:fldChar w:fldCharType="separate"/>
      </w:r>
      <w:hyperlink w:anchor="_Toc75611087" w:history="1">
        <w:r w:rsidRPr="00D67857">
          <w:rPr>
            <w:rStyle w:val="Hipervnculo"/>
            <w:rFonts w:eastAsiaTheme="majorEastAsia"/>
            <w:b/>
            <w:noProof/>
          </w:rPr>
          <w:t>Medias de longitud de vaina (LV, cm), granos por vaina (GV), peso de biomasa seca (PB, kg/ha) y peso de cien granos secos (PCGS, g) en plantas de habilla (</w:t>
        </w:r>
        <w:r w:rsidRPr="00D67857">
          <w:rPr>
            <w:rStyle w:val="Hipervnculo"/>
            <w:rFonts w:eastAsiaTheme="majorEastAsia"/>
            <w:b/>
            <w:i/>
            <w:iCs/>
            <w:noProof/>
          </w:rPr>
          <w:t xml:space="preserve">Phaseolus </w:t>
        </w:r>
        <w:r w:rsidR="008958C5">
          <w:rPr>
            <w:rStyle w:val="Hipervnculo"/>
            <w:rFonts w:eastAsiaTheme="majorEastAsia"/>
            <w:b/>
            <w:noProof/>
          </w:rPr>
          <w:t>spp</w:t>
        </w:r>
        <w:r w:rsidRPr="00D67857">
          <w:rPr>
            <w:rStyle w:val="Hipervnculo"/>
            <w:rFonts w:eastAsiaTheme="majorEastAsia"/>
            <w:b/>
            <w:noProof/>
          </w:rPr>
          <w:t>.)</w:t>
        </w:r>
        <w:r w:rsidR="004923AA">
          <w:rPr>
            <w:rStyle w:val="Hipervnculo"/>
            <w:rFonts w:eastAsiaTheme="majorEastAsia"/>
            <w:b/>
            <w:noProof/>
          </w:rPr>
          <w:t>…</w:t>
        </w:r>
        <w:r w:rsidR="008958C5">
          <w:rPr>
            <w:rStyle w:val="Hipervnculo"/>
            <w:rFonts w:eastAsiaTheme="majorEastAsia"/>
            <w:b/>
            <w:noProof/>
          </w:rPr>
          <w:t>……...</w:t>
        </w:r>
        <w:r w:rsidR="004923AA">
          <w:rPr>
            <w:rStyle w:val="Hipervnculo"/>
            <w:rFonts w:eastAsiaTheme="majorEastAsia"/>
            <w:b/>
            <w:noProof/>
          </w:rPr>
          <w:t>………………………………………………</w:t>
        </w:r>
        <w:r w:rsidR="00671108">
          <w:rPr>
            <w:rStyle w:val="Hipervnculo"/>
            <w:rFonts w:eastAsiaTheme="majorEastAsia"/>
            <w:b/>
            <w:noProof/>
          </w:rPr>
          <w:t>………</w:t>
        </w:r>
        <w:r w:rsidR="004923AA">
          <w:rPr>
            <w:rStyle w:val="Hipervnculo"/>
            <w:rFonts w:eastAsiaTheme="majorEastAsia"/>
            <w:b/>
            <w:noProof/>
          </w:rPr>
          <w:t>…...</w:t>
        </w:r>
        <w:r w:rsidRPr="00D67857">
          <w:rPr>
            <w:b/>
            <w:noProof/>
            <w:webHidden/>
          </w:rPr>
          <w:fldChar w:fldCharType="begin"/>
        </w:r>
        <w:r w:rsidRPr="00D67857">
          <w:rPr>
            <w:b/>
            <w:noProof/>
            <w:webHidden/>
          </w:rPr>
          <w:instrText xml:space="preserve"> PAGEREF _Toc75611087 \h </w:instrText>
        </w:r>
        <w:r w:rsidRPr="00D67857">
          <w:rPr>
            <w:b/>
            <w:noProof/>
            <w:webHidden/>
          </w:rPr>
        </w:r>
        <w:r w:rsidRPr="00D67857">
          <w:rPr>
            <w:b/>
            <w:noProof/>
            <w:webHidden/>
          </w:rPr>
          <w:fldChar w:fldCharType="separate"/>
        </w:r>
        <w:r w:rsidR="00F52C9A">
          <w:rPr>
            <w:b/>
            <w:noProof/>
            <w:webHidden/>
          </w:rPr>
          <w:t>47</w:t>
        </w:r>
        <w:r w:rsidRPr="00D67857">
          <w:rPr>
            <w:b/>
            <w:noProof/>
            <w:webHidden/>
          </w:rPr>
          <w:fldChar w:fldCharType="end"/>
        </w:r>
      </w:hyperlink>
    </w:p>
    <w:p w14:paraId="6CB5D157" w14:textId="0621FC75" w:rsidR="003D1417" w:rsidRPr="00D67857" w:rsidRDefault="00F52C9A" w:rsidP="00F2354D">
      <w:pPr>
        <w:pStyle w:val="Prrafodelista"/>
        <w:jc w:val="both"/>
        <w:rPr>
          <w:rFonts w:asciiTheme="minorHAnsi" w:eastAsiaTheme="minorEastAsia" w:hAnsiTheme="minorHAnsi"/>
          <w:b/>
          <w:noProof/>
          <w:sz w:val="22"/>
          <w:lang w:val="en-GB"/>
        </w:rPr>
      </w:pPr>
      <w:hyperlink w:anchor="_Toc75611088" w:history="1">
        <w:r w:rsidR="003D1417" w:rsidRPr="00D67857">
          <w:rPr>
            <w:rStyle w:val="Hipervnculo"/>
            <w:rFonts w:eastAsiaTheme="majorEastAsia"/>
            <w:b/>
            <w:noProof/>
          </w:rPr>
          <w:t>Medias de diámetro de tallo (DT, mm), altura de plantas (AP, cm), longitud de ramas (LR, cm), número de ramas (NR), diámetro de la panoja (DP, mm), longitud de inflorescencia (LI, cm) en plantas de chía (</w:t>
        </w:r>
        <w:r w:rsidR="003D1417" w:rsidRPr="00D67857">
          <w:rPr>
            <w:rStyle w:val="Hipervnculo"/>
            <w:rFonts w:eastAsiaTheme="majorEastAsia"/>
            <w:b/>
            <w:i/>
            <w:iCs/>
            <w:noProof/>
          </w:rPr>
          <w:t>Salvia hispánica</w:t>
        </w:r>
        <w:r w:rsidR="003D1417" w:rsidRPr="00D67857">
          <w:rPr>
            <w:rStyle w:val="Hipervnculo"/>
            <w:rFonts w:eastAsiaTheme="majorEastAsia"/>
            <w:b/>
            <w:noProof/>
          </w:rPr>
          <w:t xml:space="preserve"> L.)</w:t>
        </w:r>
        <w:r w:rsidR="004923AA">
          <w:rPr>
            <w:rStyle w:val="Hipervnculo"/>
            <w:rFonts w:eastAsiaTheme="majorEastAsia"/>
            <w:b/>
            <w:noProof/>
          </w:rPr>
          <w:t>…</w:t>
        </w:r>
        <w:r w:rsidR="004923AA">
          <w:rPr>
            <w:b/>
            <w:noProof/>
            <w:webHidden/>
          </w:rPr>
          <w:t>…………………………………………………………………………………</w:t>
        </w:r>
        <w:r w:rsidR="003D1417" w:rsidRPr="00D67857">
          <w:rPr>
            <w:b/>
            <w:noProof/>
            <w:webHidden/>
          </w:rPr>
          <w:fldChar w:fldCharType="begin"/>
        </w:r>
        <w:r w:rsidR="003D1417" w:rsidRPr="00D67857">
          <w:rPr>
            <w:b/>
            <w:noProof/>
            <w:webHidden/>
          </w:rPr>
          <w:instrText xml:space="preserve"> PAGEREF _Toc75611088 \h </w:instrText>
        </w:r>
        <w:r w:rsidR="003D1417" w:rsidRPr="00D67857">
          <w:rPr>
            <w:b/>
            <w:noProof/>
            <w:webHidden/>
          </w:rPr>
        </w:r>
        <w:r w:rsidR="003D1417" w:rsidRPr="00D67857">
          <w:rPr>
            <w:b/>
            <w:noProof/>
            <w:webHidden/>
          </w:rPr>
          <w:fldChar w:fldCharType="separate"/>
        </w:r>
        <w:r>
          <w:rPr>
            <w:b/>
            <w:noProof/>
            <w:webHidden/>
          </w:rPr>
          <w:t>47</w:t>
        </w:r>
        <w:r w:rsidR="003D1417" w:rsidRPr="00D67857">
          <w:rPr>
            <w:b/>
            <w:noProof/>
            <w:webHidden/>
          </w:rPr>
          <w:fldChar w:fldCharType="end"/>
        </w:r>
      </w:hyperlink>
    </w:p>
    <w:p w14:paraId="162CD731" w14:textId="5CC4C433" w:rsidR="003D1417" w:rsidRPr="00D67857" w:rsidRDefault="00F52C9A" w:rsidP="00D67857">
      <w:pPr>
        <w:pStyle w:val="Prrafodelista"/>
        <w:jc w:val="both"/>
        <w:rPr>
          <w:rFonts w:asciiTheme="minorHAnsi" w:eastAsiaTheme="minorEastAsia" w:hAnsiTheme="minorHAnsi"/>
          <w:b/>
          <w:noProof/>
          <w:sz w:val="22"/>
          <w:lang w:val="en-GB"/>
        </w:rPr>
      </w:pPr>
      <w:hyperlink w:anchor="_Toc75611089" w:history="1">
        <w:r w:rsidR="003D1417" w:rsidRPr="00D67857">
          <w:rPr>
            <w:rStyle w:val="Hipervnculo"/>
            <w:rFonts w:eastAsiaTheme="majorEastAsia"/>
            <w:b/>
            <w:noProof/>
          </w:rPr>
          <w:t>Resumen del análisis de varianza para las variables de rendimiento del diseño experimental bajo un arreglo factorial en bloques completos al azar con tres factores: labranza, tipo de cultivo y sistema de cultivo</w:t>
        </w:r>
        <w:r w:rsidR="004923AA">
          <w:rPr>
            <w:rStyle w:val="Hipervnculo"/>
            <w:rFonts w:eastAsiaTheme="majorEastAsia"/>
            <w:b/>
            <w:noProof/>
          </w:rPr>
          <w:t>…</w:t>
        </w:r>
        <w:r w:rsidR="00671108">
          <w:rPr>
            <w:rStyle w:val="Hipervnculo"/>
            <w:rFonts w:eastAsiaTheme="majorEastAsia"/>
            <w:b/>
            <w:noProof/>
          </w:rPr>
          <w:t>…...</w:t>
        </w:r>
        <w:r w:rsidR="004923AA">
          <w:rPr>
            <w:b/>
            <w:noProof/>
            <w:webHidden/>
          </w:rPr>
          <w:t>…………………….</w:t>
        </w:r>
        <w:r w:rsidR="003D1417" w:rsidRPr="00D67857">
          <w:rPr>
            <w:b/>
            <w:noProof/>
            <w:webHidden/>
          </w:rPr>
          <w:fldChar w:fldCharType="begin"/>
        </w:r>
        <w:r w:rsidR="003D1417" w:rsidRPr="00D67857">
          <w:rPr>
            <w:b/>
            <w:noProof/>
            <w:webHidden/>
          </w:rPr>
          <w:instrText xml:space="preserve"> PAGEREF _Toc75611089 \h </w:instrText>
        </w:r>
        <w:r w:rsidR="003D1417" w:rsidRPr="00D67857">
          <w:rPr>
            <w:b/>
            <w:noProof/>
            <w:webHidden/>
          </w:rPr>
        </w:r>
        <w:r w:rsidR="003D1417" w:rsidRPr="00D67857">
          <w:rPr>
            <w:b/>
            <w:noProof/>
            <w:webHidden/>
          </w:rPr>
          <w:fldChar w:fldCharType="separate"/>
        </w:r>
        <w:r>
          <w:rPr>
            <w:b/>
            <w:noProof/>
            <w:webHidden/>
          </w:rPr>
          <w:t>51</w:t>
        </w:r>
        <w:r w:rsidR="003D1417" w:rsidRPr="00D67857">
          <w:rPr>
            <w:b/>
            <w:noProof/>
            <w:webHidden/>
          </w:rPr>
          <w:fldChar w:fldCharType="end"/>
        </w:r>
      </w:hyperlink>
    </w:p>
    <w:p w14:paraId="51482B85" w14:textId="56CB2B48" w:rsidR="003D1417" w:rsidRPr="00D67857" w:rsidRDefault="00F52C9A" w:rsidP="00D67857">
      <w:pPr>
        <w:pStyle w:val="Prrafodelista"/>
        <w:jc w:val="both"/>
        <w:rPr>
          <w:rFonts w:asciiTheme="minorHAnsi" w:eastAsiaTheme="minorEastAsia" w:hAnsiTheme="minorHAnsi"/>
          <w:b/>
          <w:noProof/>
          <w:sz w:val="22"/>
          <w:lang w:val="en-GB"/>
        </w:rPr>
      </w:pPr>
      <w:hyperlink w:anchor="_Toc75611090" w:history="1">
        <w:r w:rsidR="003D1417" w:rsidRPr="00D67857">
          <w:rPr>
            <w:rStyle w:val="Hipervnculo"/>
            <w:rFonts w:eastAsiaTheme="majorEastAsia"/>
            <w:b/>
            <w:noProof/>
          </w:rPr>
          <w:t>Medias de volumen de raíz (VR, cm3), peso de semillas por planta (PSP, g), peso de semillas por parcela (PkgP, kg), rendimiento por hectárea (RHa, Ha) y porcentaje de humedad del grano (PHG, %) en plantas de habilla (</w:t>
        </w:r>
        <w:r w:rsidR="003D1417" w:rsidRPr="00D67857">
          <w:rPr>
            <w:rStyle w:val="Hipervnculo"/>
            <w:rFonts w:eastAsiaTheme="majorEastAsia"/>
            <w:b/>
            <w:i/>
            <w:iCs/>
            <w:noProof/>
          </w:rPr>
          <w:t xml:space="preserve">Phaseolus vulgaris </w:t>
        </w:r>
        <w:r w:rsidR="003D1417" w:rsidRPr="00D67857">
          <w:rPr>
            <w:rStyle w:val="Hipervnculo"/>
            <w:rFonts w:eastAsiaTheme="majorEastAsia"/>
            <w:b/>
            <w:noProof/>
          </w:rPr>
          <w:t>L.) y chía (</w:t>
        </w:r>
        <w:r w:rsidR="003D1417" w:rsidRPr="00D67857">
          <w:rPr>
            <w:rStyle w:val="Hipervnculo"/>
            <w:rFonts w:eastAsiaTheme="majorEastAsia"/>
            <w:b/>
            <w:i/>
            <w:iCs/>
            <w:noProof/>
          </w:rPr>
          <w:t>Salvia hispánica</w:t>
        </w:r>
        <w:r w:rsidR="003D1417" w:rsidRPr="00D67857">
          <w:rPr>
            <w:rStyle w:val="Hipervnculo"/>
            <w:rFonts w:eastAsiaTheme="majorEastAsia"/>
            <w:b/>
            <w:noProof/>
          </w:rPr>
          <w:t xml:space="preserve"> L.)</w:t>
        </w:r>
        <w:r w:rsidR="004923AA">
          <w:rPr>
            <w:rStyle w:val="Hipervnculo"/>
            <w:rFonts w:eastAsiaTheme="majorEastAsia"/>
            <w:b/>
            <w:noProof/>
          </w:rPr>
          <w:t>…</w:t>
        </w:r>
        <w:r w:rsidR="004923AA">
          <w:rPr>
            <w:b/>
            <w:noProof/>
            <w:webHidden/>
          </w:rPr>
          <w:t>………………………………………….</w:t>
        </w:r>
        <w:r w:rsidR="003D1417" w:rsidRPr="00D67857">
          <w:rPr>
            <w:b/>
            <w:noProof/>
            <w:webHidden/>
          </w:rPr>
          <w:fldChar w:fldCharType="begin"/>
        </w:r>
        <w:r w:rsidR="003D1417" w:rsidRPr="00D67857">
          <w:rPr>
            <w:b/>
            <w:noProof/>
            <w:webHidden/>
          </w:rPr>
          <w:instrText xml:space="preserve"> PAGEREF _Toc75611090 \h </w:instrText>
        </w:r>
        <w:r w:rsidR="003D1417" w:rsidRPr="00D67857">
          <w:rPr>
            <w:b/>
            <w:noProof/>
            <w:webHidden/>
          </w:rPr>
        </w:r>
        <w:r w:rsidR="003D1417" w:rsidRPr="00D67857">
          <w:rPr>
            <w:b/>
            <w:noProof/>
            <w:webHidden/>
          </w:rPr>
          <w:fldChar w:fldCharType="separate"/>
        </w:r>
        <w:r>
          <w:rPr>
            <w:b/>
            <w:noProof/>
            <w:webHidden/>
          </w:rPr>
          <w:t>52</w:t>
        </w:r>
        <w:r w:rsidR="003D1417" w:rsidRPr="00D67857">
          <w:rPr>
            <w:b/>
            <w:noProof/>
            <w:webHidden/>
          </w:rPr>
          <w:fldChar w:fldCharType="end"/>
        </w:r>
      </w:hyperlink>
    </w:p>
    <w:p w14:paraId="58BA7A69" w14:textId="2E1C83DD" w:rsidR="003D1417" w:rsidRPr="00D67857" w:rsidRDefault="00F52C9A" w:rsidP="00D67857">
      <w:pPr>
        <w:pStyle w:val="Prrafodelista"/>
        <w:jc w:val="both"/>
        <w:rPr>
          <w:rFonts w:asciiTheme="minorHAnsi" w:eastAsiaTheme="minorEastAsia" w:hAnsiTheme="minorHAnsi"/>
          <w:b/>
          <w:noProof/>
          <w:sz w:val="22"/>
          <w:lang w:val="en-GB"/>
        </w:rPr>
      </w:pPr>
      <w:hyperlink w:anchor="_Toc75611091" w:history="1">
        <w:r w:rsidR="003D1417" w:rsidRPr="00D67857">
          <w:rPr>
            <w:rStyle w:val="Hipervnculo"/>
            <w:rFonts w:eastAsiaTheme="majorEastAsia"/>
            <w:b/>
            <w:noProof/>
          </w:rPr>
          <w:t>Medias de las variables del análisis físico del suelo</w:t>
        </w:r>
        <w:r w:rsidR="004923AA">
          <w:rPr>
            <w:rStyle w:val="Hipervnculo"/>
            <w:rFonts w:eastAsiaTheme="majorEastAsia"/>
            <w:b/>
            <w:noProof/>
          </w:rPr>
          <w:t>…</w:t>
        </w:r>
        <w:r w:rsidR="004923AA">
          <w:rPr>
            <w:b/>
            <w:noProof/>
            <w:webHidden/>
          </w:rPr>
          <w:t>…………</w:t>
        </w:r>
        <w:r w:rsidR="00671108">
          <w:rPr>
            <w:b/>
            <w:noProof/>
            <w:webHidden/>
          </w:rPr>
          <w:t>………….</w:t>
        </w:r>
        <w:r w:rsidR="004923AA">
          <w:rPr>
            <w:b/>
            <w:noProof/>
            <w:webHidden/>
          </w:rPr>
          <w:t>……….</w:t>
        </w:r>
        <w:r w:rsidR="003D1417" w:rsidRPr="00D67857">
          <w:rPr>
            <w:b/>
            <w:noProof/>
            <w:webHidden/>
          </w:rPr>
          <w:fldChar w:fldCharType="begin"/>
        </w:r>
        <w:r w:rsidR="003D1417" w:rsidRPr="00D67857">
          <w:rPr>
            <w:b/>
            <w:noProof/>
            <w:webHidden/>
          </w:rPr>
          <w:instrText xml:space="preserve"> PAGEREF _Toc75611091 \h </w:instrText>
        </w:r>
        <w:r w:rsidR="003D1417" w:rsidRPr="00D67857">
          <w:rPr>
            <w:b/>
            <w:noProof/>
            <w:webHidden/>
          </w:rPr>
        </w:r>
        <w:r w:rsidR="003D1417" w:rsidRPr="00D67857">
          <w:rPr>
            <w:b/>
            <w:noProof/>
            <w:webHidden/>
          </w:rPr>
          <w:fldChar w:fldCharType="separate"/>
        </w:r>
        <w:r>
          <w:rPr>
            <w:b/>
            <w:noProof/>
            <w:webHidden/>
          </w:rPr>
          <w:t>53</w:t>
        </w:r>
        <w:r w:rsidR="003D1417" w:rsidRPr="00D67857">
          <w:rPr>
            <w:b/>
            <w:noProof/>
            <w:webHidden/>
          </w:rPr>
          <w:fldChar w:fldCharType="end"/>
        </w:r>
      </w:hyperlink>
    </w:p>
    <w:p w14:paraId="04F6F9F8" w14:textId="47870026" w:rsidR="003D1417" w:rsidRPr="00D67857" w:rsidRDefault="00F52C9A" w:rsidP="00D67857">
      <w:pPr>
        <w:pStyle w:val="Prrafodelista"/>
        <w:jc w:val="both"/>
        <w:rPr>
          <w:rFonts w:asciiTheme="minorHAnsi" w:eastAsiaTheme="minorEastAsia" w:hAnsiTheme="minorHAnsi"/>
          <w:b/>
          <w:noProof/>
          <w:sz w:val="22"/>
          <w:lang w:val="en-GB"/>
        </w:rPr>
      </w:pPr>
      <w:hyperlink w:anchor="_Toc75611092" w:history="1">
        <w:r w:rsidR="003D1417" w:rsidRPr="00D67857">
          <w:rPr>
            <w:rStyle w:val="Hipervnculo"/>
            <w:rFonts w:eastAsiaTheme="majorEastAsia"/>
            <w:b/>
            <w:noProof/>
          </w:rPr>
          <w:t>Resumen del análisis de varianza para las variables del análisis físico químico de suelo del diseño experimental bajo un arreglo factorial en bloques completos al azar con tres factores: labranza, tipo de cultivo y sistema de cultivo</w:t>
        </w:r>
        <w:r w:rsidR="004923AA">
          <w:rPr>
            <w:rStyle w:val="Hipervnculo"/>
            <w:rFonts w:eastAsiaTheme="majorEastAsia"/>
            <w:b/>
            <w:noProof/>
          </w:rPr>
          <w:t>…</w:t>
        </w:r>
        <w:r w:rsidR="004923AA">
          <w:rPr>
            <w:b/>
            <w:noProof/>
            <w:webHidden/>
          </w:rPr>
          <w:t>……………………………………………………………………………..</w:t>
        </w:r>
        <w:r w:rsidR="003D1417" w:rsidRPr="00D67857">
          <w:rPr>
            <w:b/>
            <w:noProof/>
            <w:webHidden/>
          </w:rPr>
          <w:fldChar w:fldCharType="begin"/>
        </w:r>
        <w:r w:rsidR="003D1417" w:rsidRPr="00D67857">
          <w:rPr>
            <w:b/>
            <w:noProof/>
            <w:webHidden/>
          </w:rPr>
          <w:instrText xml:space="preserve"> PAGEREF _Toc75611092 \h </w:instrText>
        </w:r>
        <w:r w:rsidR="003D1417" w:rsidRPr="00D67857">
          <w:rPr>
            <w:b/>
            <w:noProof/>
            <w:webHidden/>
          </w:rPr>
        </w:r>
        <w:r w:rsidR="003D1417" w:rsidRPr="00D67857">
          <w:rPr>
            <w:b/>
            <w:noProof/>
            <w:webHidden/>
          </w:rPr>
          <w:fldChar w:fldCharType="separate"/>
        </w:r>
        <w:r>
          <w:rPr>
            <w:b/>
            <w:noProof/>
            <w:webHidden/>
          </w:rPr>
          <w:t>55</w:t>
        </w:r>
        <w:r w:rsidR="003D1417" w:rsidRPr="00D67857">
          <w:rPr>
            <w:b/>
            <w:noProof/>
            <w:webHidden/>
          </w:rPr>
          <w:fldChar w:fldCharType="end"/>
        </w:r>
      </w:hyperlink>
    </w:p>
    <w:p w14:paraId="11E0612F" w14:textId="03FC1C35" w:rsidR="003D1417" w:rsidRPr="00D67857" w:rsidRDefault="00F52C9A" w:rsidP="00D67857">
      <w:pPr>
        <w:pStyle w:val="Prrafodelista"/>
        <w:jc w:val="both"/>
        <w:rPr>
          <w:rFonts w:asciiTheme="minorHAnsi" w:eastAsiaTheme="minorEastAsia" w:hAnsiTheme="minorHAnsi"/>
          <w:b/>
          <w:noProof/>
          <w:sz w:val="22"/>
          <w:lang w:val="en-GB"/>
        </w:rPr>
      </w:pPr>
      <w:hyperlink w:anchor="_Toc75611093" w:history="1">
        <w:r w:rsidR="003D1417" w:rsidRPr="00D67857">
          <w:rPr>
            <w:rStyle w:val="Hipervnculo"/>
            <w:rFonts w:eastAsiaTheme="majorEastAsia"/>
            <w:b/>
            <w:noProof/>
          </w:rPr>
          <w:t>Medias de variables químicas del análisis de suelo, pH en el suelo (pH), contenido de Nitrógeno (N), contenido de fósforo (P), contenido de potasio (K) contenido de magnesio (Mg) y contenido de materia orgánica en el suelo (MO)</w:t>
        </w:r>
        <w:r w:rsidR="004923AA">
          <w:rPr>
            <w:rStyle w:val="Hipervnculo"/>
            <w:rFonts w:eastAsiaTheme="majorEastAsia"/>
            <w:b/>
            <w:noProof/>
          </w:rPr>
          <w:t>…</w:t>
        </w:r>
        <w:r w:rsidR="004923AA">
          <w:rPr>
            <w:b/>
            <w:noProof/>
            <w:webHidden/>
          </w:rPr>
          <w:t>………………………………………………………………………………</w:t>
        </w:r>
        <w:r w:rsidR="003D1417" w:rsidRPr="00D67857">
          <w:rPr>
            <w:b/>
            <w:noProof/>
            <w:webHidden/>
          </w:rPr>
          <w:fldChar w:fldCharType="begin"/>
        </w:r>
        <w:r w:rsidR="003D1417" w:rsidRPr="00D67857">
          <w:rPr>
            <w:b/>
            <w:noProof/>
            <w:webHidden/>
          </w:rPr>
          <w:instrText xml:space="preserve"> PAGEREF _Toc75611093 \h </w:instrText>
        </w:r>
        <w:r w:rsidR="003D1417" w:rsidRPr="00D67857">
          <w:rPr>
            <w:b/>
            <w:noProof/>
            <w:webHidden/>
          </w:rPr>
        </w:r>
        <w:r w:rsidR="003D1417" w:rsidRPr="00D67857">
          <w:rPr>
            <w:b/>
            <w:noProof/>
            <w:webHidden/>
          </w:rPr>
          <w:fldChar w:fldCharType="separate"/>
        </w:r>
        <w:r>
          <w:rPr>
            <w:b/>
            <w:noProof/>
            <w:webHidden/>
          </w:rPr>
          <w:t>56</w:t>
        </w:r>
        <w:r w:rsidR="003D1417" w:rsidRPr="00D67857">
          <w:rPr>
            <w:b/>
            <w:noProof/>
            <w:webHidden/>
          </w:rPr>
          <w:fldChar w:fldCharType="end"/>
        </w:r>
      </w:hyperlink>
    </w:p>
    <w:p w14:paraId="67FD037E" w14:textId="254E4240" w:rsidR="003D1417" w:rsidRPr="00D67857" w:rsidRDefault="00F52C9A" w:rsidP="00D67857">
      <w:pPr>
        <w:pStyle w:val="Prrafodelista"/>
        <w:jc w:val="both"/>
        <w:rPr>
          <w:rFonts w:asciiTheme="minorHAnsi" w:eastAsiaTheme="minorEastAsia" w:hAnsiTheme="minorHAnsi"/>
          <w:b/>
          <w:noProof/>
          <w:sz w:val="22"/>
          <w:lang w:val="en-GB"/>
        </w:rPr>
      </w:pPr>
      <w:hyperlink w:anchor="_Toc75611094" w:history="1">
        <w:r w:rsidR="003D1417" w:rsidRPr="00D67857">
          <w:rPr>
            <w:rStyle w:val="Hipervnculo"/>
            <w:rFonts w:eastAsiaTheme="majorEastAsia"/>
            <w:b/>
            <w:noProof/>
          </w:rPr>
          <w:t>Correlaciones de Pearson entre variables derivadas del análisis físico y químico del suelo y variables medidas en plantas de habilla (</w:t>
        </w:r>
        <w:r w:rsidR="008958C5">
          <w:rPr>
            <w:rStyle w:val="Hipervnculo"/>
            <w:rFonts w:eastAsiaTheme="majorEastAsia"/>
            <w:b/>
            <w:i/>
            <w:iCs/>
            <w:noProof/>
          </w:rPr>
          <w:t>Phaseolus spp</w:t>
        </w:r>
        <w:r w:rsidR="003D1417" w:rsidRPr="00D67857">
          <w:rPr>
            <w:rStyle w:val="Hipervnculo"/>
            <w:rFonts w:eastAsiaTheme="majorEastAsia"/>
            <w:b/>
            <w:noProof/>
          </w:rPr>
          <w:t>.) y chía (</w:t>
        </w:r>
        <w:r w:rsidR="003D1417" w:rsidRPr="00D67857">
          <w:rPr>
            <w:rStyle w:val="Hipervnculo"/>
            <w:rFonts w:eastAsiaTheme="majorEastAsia"/>
            <w:b/>
            <w:i/>
            <w:iCs/>
            <w:noProof/>
          </w:rPr>
          <w:t>Salvia hispánica</w:t>
        </w:r>
        <w:r w:rsidR="003D1417" w:rsidRPr="00D67857">
          <w:rPr>
            <w:rStyle w:val="Hipervnculo"/>
            <w:rFonts w:eastAsiaTheme="majorEastAsia"/>
            <w:b/>
            <w:noProof/>
          </w:rPr>
          <w:t xml:space="preserve"> L.)</w:t>
        </w:r>
        <w:r w:rsidR="004923AA">
          <w:rPr>
            <w:rStyle w:val="Hipervnculo"/>
            <w:rFonts w:eastAsiaTheme="majorEastAsia"/>
            <w:b/>
            <w:noProof/>
          </w:rPr>
          <w:t>…</w:t>
        </w:r>
        <w:r w:rsidR="004923AA">
          <w:rPr>
            <w:b/>
            <w:noProof/>
            <w:webHidden/>
          </w:rPr>
          <w:t>…………………</w:t>
        </w:r>
        <w:r w:rsidR="008958C5">
          <w:rPr>
            <w:b/>
            <w:noProof/>
            <w:webHidden/>
          </w:rPr>
          <w:t>…………</w:t>
        </w:r>
        <w:r w:rsidR="004923AA">
          <w:rPr>
            <w:b/>
            <w:noProof/>
            <w:webHidden/>
          </w:rPr>
          <w:t>…………………………</w:t>
        </w:r>
        <w:r w:rsidR="00671108">
          <w:rPr>
            <w:b/>
            <w:noProof/>
            <w:webHidden/>
          </w:rPr>
          <w:t>……….</w:t>
        </w:r>
        <w:r w:rsidR="004923AA">
          <w:rPr>
            <w:b/>
            <w:noProof/>
            <w:webHidden/>
          </w:rPr>
          <w:t>……...</w:t>
        </w:r>
        <w:r w:rsidR="003D1417" w:rsidRPr="00D67857">
          <w:rPr>
            <w:b/>
            <w:noProof/>
            <w:webHidden/>
          </w:rPr>
          <w:fldChar w:fldCharType="begin"/>
        </w:r>
        <w:r w:rsidR="003D1417" w:rsidRPr="00D67857">
          <w:rPr>
            <w:b/>
            <w:noProof/>
            <w:webHidden/>
          </w:rPr>
          <w:instrText xml:space="preserve"> PAGEREF _Toc75611094 \h </w:instrText>
        </w:r>
        <w:r w:rsidR="003D1417" w:rsidRPr="00D67857">
          <w:rPr>
            <w:b/>
            <w:noProof/>
            <w:webHidden/>
          </w:rPr>
        </w:r>
        <w:r w:rsidR="003D1417" w:rsidRPr="00D67857">
          <w:rPr>
            <w:b/>
            <w:noProof/>
            <w:webHidden/>
          </w:rPr>
          <w:fldChar w:fldCharType="separate"/>
        </w:r>
        <w:r>
          <w:rPr>
            <w:b/>
            <w:noProof/>
            <w:webHidden/>
          </w:rPr>
          <w:t>57</w:t>
        </w:r>
        <w:r w:rsidR="003D1417" w:rsidRPr="00D67857">
          <w:rPr>
            <w:b/>
            <w:noProof/>
            <w:webHidden/>
          </w:rPr>
          <w:fldChar w:fldCharType="end"/>
        </w:r>
      </w:hyperlink>
    </w:p>
    <w:p w14:paraId="707BD42F" w14:textId="1115DD7C" w:rsidR="003D1417" w:rsidRPr="00D67857" w:rsidRDefault="00F52C9A" w:rsidP="00D67857">
      <w:pPr>
        <w:pStyle w:val="Prrafodelista"/>
        <w:jc w:val="both"/>
        <w:rPr>
          <w:rFonts w:asciiTheme="minorHAnsi" w:eastAsiaTheme="minorEastAsia" w:hAnsiTheme="minorHAnsi"/>
          <w:b/>
          <w:noProof/>
          <w:sz w:val="22"/>
          <w:lang w:val="en-GB"/>
        </w:rPr>
      </w:pPr>
      <w:hyperlink w:anchor="_Toc75611095" w:history="1">
        <w:r w:rsidR="003D1417" w:rsidRPr="00D67857">
          <w:rPr>
            <w:rStyle w:val="Hipervnculo"/>
            <w:rFonts w:eastAsiaTheme="majorEastAsia"/>
            <w:b/>
            <w:noProof/>
          </w:rPr>
          <w:t>Correlaciones de Pearson entre variables de rendimiento en plantas de habilla (</w:t>
        </w:r>
        <w:r w:rsidR="008958C5">
          <w:rPr>
            <w:rStyle w:val="Hipervnculo"/>
            <w:rFonts w:eastAsiaTheme="majorEastAsia"/>
            <w:b/>
            <w:i/>
            <w:iCs/>
            <w:noProof/>
          </w:rPr>
          <w:t>Phaseolus spp</w:t>
        </w:r>
        <w:r w:rsidR="003D1417" w:rsidRPr="00D67857">
          <w:rPr>
            <w:rStyle w:val="Hipervnculo"/>
            <w:rFonts w:eastAsiaTheme="majorEastAsia"/>
            <w:b/>
            <w:noProof/>
          </w:rPr>
          <w:t>.) y chía (</w:t>
        </w:r>
        <w:r w:rsidR="003D1417" w:rsidRPr="00D67857">
          <w:rPr>
            <w:rStyle w:val="Hipervnculo"/>
            <w:rFonts w:eastAsiaTheme="majorEastAsia"/>
            <w:b/>
            <w:i/>
            <w:iCs/>
            <w:noProof/>
          </w:rPr>
          <w:t>Salvia hispánica</w:t>
        </w:r>
        <w:r w:rsidR="003D1417" w:rsidRPr="00D67857">
          <w:rPr>
            <w:rStyle w:val="Hipervnculo"/>
            <w:rFonts w:eastAsiaTheme="majorEastAsia"/>
            <w:b/>
            <w:noProof/>
          </w:rPr>
          <w:t xml:space="preserve"> L.)</w:t>
        </w:r>
        <w:r w:rsidR="004923AA">
          <w:rPr>
            <w:rStyle w:val="Hipervnculo"/>
            <w:rFonts w:eastAsiaTheme="majorEastAsia"/>
            <w:b/>
            <w:noProof/>
          </w:rPr>
          <w:t>…</w:t>
        </w:r>
        <w:r w:rsidR="008958C5">
          <w:rPr>
            <w:rStyle w:val="Hipervnculo"/>
            <w:rFonts w:eastAsiaTheme="majorEastAsia"/>
            <w:b/>
            <w:noProof/>
          </w:rPr>
          <w:t>……….</w:t>
        </w:r>
        <w:r w:rsidR="004923AA">
          <w:rPr>
            <w:b/>
            <w:noProof/>
            <w:webHidden/>
          </w:rPr>
          <w:t>…………</w:t>
        </w:r>
        <w:r w:rsidR="00671108">
          <w:rPr>
            <w:b/>
            <w:noProof/>
            <w:webHidden/>
          </w:rPr>
          <w:t>………</w:t>
        </w:r>
        <w:r w:rsidR="004923AA">
          <w:rPr>
            <w:b/>
            <w:noProof/>
            <w:webHidden/>
          </w:rPr>
          <w:t>…………</w:t>
        </w:r>
        <w:r w:rsidR="003D1417" w:rsidRPr="00D67857">
          <w:rPr>
            <w:b/>
            <w:noProof/>
            <w:webHidden/>
          </w:rPr>
          <w:fldChar w:fldCharType="begin"/>
        </w:r>
        <w:r w:rsidR="003D1417" w:rsidRPr="00D67857">
          <w:rPr>
            <w:b/>
            <w:noProof/>
            <w:webHidden/>
          </w:rPr>
          <w:instrText xml:space="preserve"> PAGEREF _Toc75611095 \h </w:instrText>
        </w:r>
        <w:r w:rsidR="003D1417" w:rsidRPr="00D67857">
          <w:rPr>
            <w:b/>
            <w:noProof/>
            <w:webHidden/>
          </w:rPr>
        </w:r>
        <w:r w:rsidR="003D1417" w:rsidRPr="00D67857">
          <w:rPr>
            <w:b/>
            <w:noProof/>
            <w:webHidden/>
          </w:rPr>
          <w:fldChar w:fldCharType="separate"/>
        </w:r>
        <w:r>
          <w:rPr>
            <w:b/>
            <w:noProof/>
            <w:webHidden/>
          </w:rPr>
          <w:t>57</w:t>
        </w:r>
        <w:r w:rsidR="003D1417" w:rsidRPr="00D67857">
          <w:rPr>
            <w:b/>
            <w:noProof/>
            <w:webHidden/>
          </w:rPr>
          <w:fldChar w:fldCharType="end"/>
        </w:r>
      </w:hyperlink>
    </w:p>
    <w:p w14:paraId="5987FFFD" w14:textId="77777777" w:rsidR="003D1417" w:rsidRDefault="003D1417" w:rsidP="006B48D6">
      <w:pPr>
        <w:pStyle w:val="Prrafodelista"/>
      </w:pPr>
      <w:r>
        <w:fldChar w:fldCharType="end"/>
      </w:r>
    </w:p>
    <w:p w14:paraId="517482EC" w14:textId="77777777" w:rsidR="003D1417" w:rsidRDefault="003D1417" w:rsidP="003D1417">
      <w:pPr>
        <w:jc w:val="both"/>
      </w:pPr>
    </w:p>
    <w:p w14:paraId="7DCF74CB" w14:textId="77777777" w:rsidR="003D1417" w:rsidRDefault="003D1417" w:rsidP="003D1417">
      <w:pPr>
        <w:jc w:val="both"/>
      </w:pPr>
    </w:p>
    <w:p w14:paraId="1AC08084" w14:textId="77777777" w:rsidR="003D1417" w:rsidRDefault="003D1417" w:rsidP="003D1417">
      <w:pPr>
        <w:jc w:val="both"/>
      </w:pPr>
    </w:p>
    <w:p w14:paraId="660F09AA" w14:textId="77777777" w:rsidR="003D1417" w:rsidRDefault="003D1417" w:rsidP="003D1417">
      <w:pPr>
        <w:jc w:val="both"/>
      </w:pPr>
    </w:p>
    <w:p w14:paraId="69F2A40F" w14:textId="77777777" w:rsidR="003D1417" w:rsidRDefault="003D1417" w:rsidP="003D1417">
      <w:pPr>
        <w:jc w:val="both"/>
      </w:pPr>
    </w:p>
    <w:p w14:paraId="1C8CC378" w14:textId="77777777" w:rsidR="003D1417" w:rsidRDefault="003D1417" w:rsidP="003D1417">
      <w:pPr>
        <w:jc w:val="both"/>
      </w:pPr>
    </w:p>
    <w:p w14:paraId="5F339B46" w14:textId="77777777" w:rsidR="003D1417" w:rsidRDefault="003D1417" w:rsidP="003D1417">
      <w:pPr>
        <w:jc w:val="both"/>
      </w:pPr>
    </w:p>
    <w:p w14:paraId="59D8AD9C" w14:textId="73813FED" w:rsidR="003D1417" w:rsidRDefault="003D1417" w:rsidP="003D1417">
      <w:pPr>
        <w:jc w:val="both"/>
      </w:pPr>
    </w:p>
    <w:p w14:paraId="407E50E6" w14:textId="5BB07DB5" w:rsidR="00F2354D" w:rsidRDefault="00F2354D" w:rsidP="003D1417">
      <w:pPr>
        <w:jc w:val="both"/>
      </w:pPr>
    </w:p>
    <w:p w14:paraId="1CD370FB" w14:textId="0DC4144E" w:rsidR="00F2354D" w:rsidRDefault="00F2354D" w:rsidP="003D1417">
      <w:pPr>
        <w:jc w:val="both"/>
      </w:pPr>
    </w:p>
    <w:p w14:paraId="364BA471" w14:textId="6521D365" w:rsidR="00F2354D" w:rsidRDefault="00F2354D" w:rsidP="003D1417">
      <w:pPr>
        <w:jc w:val="both"/>
      </w:pPr>
    </w:p>
    <w:p w14:paraId="5DB7B450" w14:textId="6E563FBA" w:rsidR="00F2354D" w:rsidRDefault="00F2354D" w:rsidP="003D1417">
      <w:pPr>
        <w:jc w:val="both"/>
      </w:pPr>
    </w:p>
    <w:p w14:paraId="7DD7AE64" w14:textId="77777777" w:rsidR="00F2354D" w:rsidRDefault="00F2354D" w:rsidP="003D1417">
      <w:pPr>
        <w:jc w:val="both"/>
      </w:pPr>
    </w:p>
    <w:p w14:paraId="68892A10" w14:textId="2E849C31" w:rsidR="003D2F9E" w:rsidRDefault="003D2F9E" w:rsidP="003D2F9E">
      <w:pPr>
        <w:pStyle w:val="Tabladeilustraciones"/>
        <w:tabs>
          <w:tab w:val="right" w:leader="dot" w:pos="9464"/>
        </w:tabs>
        <w:rPr>
          <w:rFonts w:eastAsiaTheme="minorHAnsi" w:cstheme="minorBidi"/>
          <w:szCs w:val="22"/>
          <w:lang w:val="en-US" w:eastAsia="en-US"/>
        </w:rPr>
      </w:pPr>
    </w:p>
    <w:p w14:paraId="3068E090" w14:textId="34534FDD" w:rsidR="00F2354D" w:rsidRDefault="00F2354D" w:rsidP="00F2354D"/>
    <w:p w14:paraId="7B2BA1AE" w14:textId="22A40AD9" w:rsidR="00F2354D" w:rsidRDefault="00F2354D" w:rsidP="00F2354D"/>
    <w:p w14:paraId="0A40E7E0" w14:textId="77777777" w:rsidR="00F2354D" w:rsidRPr="00F2354D" w:rsidRDefault="00F2354D" w:rsidP="00F2354D"/>
    <w:p w14:paraId="711F9355" w14:textId="77777777" w:rsidR="003D1417" w:rsidRPr="00D67857" w:rsidRDefault="006B48D6" w:rsidP="003D2F9E">
      <w:pPr>
        <w:pStyle w:val="Tabladeilustraciones"/>
        <w:tabs>
          <w:tab w:val="right" w:leader="dot" w:pos="9464"/>
        </w:tabs>
        <w:jc w:val="center"/>
        <w:rPr>
          <w:b/>
        </w:rPr>
      </w:pPr>
      <w:r w:rsidRPr="00D67857">
        <w:rPr>
          <w:b/>
        </w:rPr>
        <w:lastRenderedPageBreak/>
        <w:t>ÍNDICE DE FIGURAS</w:t>
      </w:r>
    </w:p>
    <w:p w14:paraId="636416D1" w14:textId="1162878E" w:rsidR="006B48D6" w:rsidRPr="00D67857" w:rsidRDefault="00671108" w:rsidP="006B48D6">
      <w:pPr>
        <w:tabs>
          <w:tab w:val="right" w:pos="8271"/>
        </w:tabs>
        <w:rPr>
          <w:b/>
          <w:lang w:val="es-EC" w:eastAsia="en-GB"/>
        </w:rPr>
      </w:pPr>
      <w:r>
        <w:rPr>
          <w:b/>
          <w:lang w:val="es-EC" w:eastAsia="en-GB"/>
        </w:rPr>
        <w:t xml:space="preserve">Descripción </w:t>
      </w:r>
      <w:r w:rsidR="006B48D6" w:rsidRPr="00D67857">
        <w:rPr>
          <w:b/>
          <w:lang w:val="es-EC" w:eastAsia="en-GB"/>
        </w:rPr>
        <w:tab/>
      </w:r>
      <w:r w:rsidR="0099620C" w:rsidRPr="00D67857">
        <w:rPr>
          <w:b/>
          <w:lang w:val="es-EC" w:eastAsia="en-GB"/>
        </w:rPr>
        <w:t>Página</w:t>
      </w:r>
      <w:r w:rsidR="006B48D6" w:rsidRPr="00D67857">
        <w:rPr>
          <w:b/>
          <w:lang w:val="es-EC" w:eastAsia="en-GB"/>
        </w:rPr>
        <w:t xml:space="preserve"> </w:t>
      </w:r>
    </w:p>
    <w:p w14:paraId="11CC4258" w14:textId="0EA0AF67" w:rsidR="003D1417" w:rsidRPr="00671108" w:rsidRDefault="003D1417" w:rsidP="006B48D6">
      <w:pPr>
        <w:pStyle w:val="Prrafodelista"/>
        <w:jc w:val="both"/>
        <w:rPr>
          <w:b/>
          <w:noProof/>
        </w:rPr>
      </w:pPr>
      <w:r w:rsidRPr="00D67857">
        <w:rPr>
          <w:b/>
        </w:rPr>
        <w:fldChar w:fldCharType="begin"/>
      </w:r>
      <w:r w:rsidRPr="00D67857">
        <w:rPr>
          <w:b/>
        </w:rPr>
        <w:instrText xml:space="preserve"> TOC \h \z \c "Figura" </w:instrText>
      </w:r>
      <w:r w:rsidRPr="00D67857">
        <w:rPr>
          <w:b/>
        </w:rPr>
        <w:fldChar w:fldCharType="separate"/>
      </w:r>
      <w:hyperlink w:anchor="_Toc75611103" w:history="1">
        <w:r w:rsidRPr="00D67857">
          <w:rPr>
            <w:rStyle w:val="Hipervnculo"/>
            <w:rFonts w:eastAsiaTheme="majorEastAsia"/>
            <w:b/>
            <w:noProof/>
          </w:rPr>
          <w:t>Medias de granos por vaina en relación con los tratamientos establecidos en plantas de habilla (</w:t>
        </w:r>
        <w:r w:rsidR="008958C5">
          <w:rPr>
            <w:rStyle w:val="Hipervnculo"/>
            <w:rFonts w:eastAsiaTheme="majorEastAsia"/>
            <w:b/>
            <w:i/>
            <w:iCs/>
            <w:noProof/>
          </w:rPr>
          <w:t>Phaseolus spp</w:t>
        </w:r>
        <w:r w:rsidRPr="00D67857">
          <w:rPr>
            <w:rStyle w:val="Hipervnculo"/>
            <w:rFonts w:eastAsiaTheme="majorEastAsia"/>
            <w:b/>
            <w:noProof/>
          </w:rPr>
          <w:t xml:space="preserve">). Prueba Tukey </w:t>
        </w:r>
        <w:r w:rsidR="00671108">
          <w:rPr>
            <w:rStyle w:val="Hipervnculo"/>
            <w:rFonts w:eastAsiaTheme="majorEastAsia"/>
            <w:b/>
            <w:noProof/>
          </w:rPr>
          <w:t>para comparación de medias (α =</w:t>
        </w:r>
        <w:r w:rsidRPr="00D67857">
          <w:rPr>
            <w:rStyle w:val="Hipervnculo"/>
            <w:rFonts w:eastAsiaTheme="majorEastAsia"/>
            <w:b/>
            <w:noProof/>
          </w:rPr>
          <w:t>0.05)</w:t>
        </w:r>
        <w:r w:rsidR="004923AA">
          <w:rPr>
            <w:rStyle w:val="Hipervnculo"/>
            <w:rFonts w:eastAsiaTheme="majorEastAsia"/>
            <w:b/>
            <w:noProof/>
          </w:rPr>
          <w:t>…</w:t>
        </w:r>
        <w:r w:rsidR="00671108">
          <w:rPr>
            <w:b/>
            <w:noProof/>
            <w:webHidden/>
          </w:rPr>
          <w:t>……</w:t>
        </w:r>
        <w:r w:rsidR="004923AA">
          <w:rPr>
            <w:b/>
            <w:noProof/>
            <w:webHidden/>
          </w:rPr>
          <w:t>…………………</w:t>
        </w:r>
        <w:r w:rsidR="008958C5">
          <w:rPr>
            <w:b/>
            <w:noProof/>
            <w:webHidden/>
          </w:rPr>
          <w:t>……….</w:t>
        </w:r>
        <w:r w:rsidR="004923AA">
          <w:rPr>
            <w:b/>
            <w:noProof/>
            <w:webHidden/>
          </w:rPr>
          <w:t>……………………………..………</w:t>
        </w:r>
        <w:r w:rsidR="00671108">
          <w:rPr>
            <w:b/>
            <w:noProof/>
            <w:webHidden/>
          </w:rPr>
          <w:t>..</w:t>
        </w:r>
        <w:r w:rsidR="004923AA">
          <w:rPr>
            <w:b/>
            <w:noProof/>
            <w:webHidden/>
          </w:rPr>
          <w:t>...</w:t>
        </w:r>
        <w:r w:rsidR="00671108">
          <w:rPr>
            <w:b/>
            <w:noProof/>
            <w:webHidden/>
          </w:rPr>
          <w:t>.......</w:t>
        </w:r>
        <w:r w:rsidRPr="00D67857">
          <w:rPr>
            <w:b/>
            <w:noProof/>
            <w:webHidden/>
          </w:rPr>
          <w:fldChar w:fldCharType="begin"/>
        </w:r>
        <w:r w:rsidRPr="00D67857">
          <w:rPr>
            <w:b/>
            <w:noProof/>
            <w:webHidden/>
          </w:rPr>
          <w:instrText xml:space="preserve"> PAGEREF _Toc75611103 \h </w:instrText>
        </w:r>
        <w:r w:rsidRPr="00D67857">
          <w:rPr>
            <w:b/>
            <w:noProof/>
            <w:webHidden/>
          </w:rPr>
        </w:r>
        <w:r w:rsidRPr="00D67857">
          <w:rPr>
            <w:b/>
            <w:noProof/>
            <w:webHidden/>
          </w:rPr>
          <w:fldChar w:fldCharType="separate"/>
        </w:r>
        <w:r w:rsidR="00F52C9A">
          <w:rPr>
            <w:b/>
            <w:noProof/>
            <w:webHidden/>
          </w:rPr>
          <w:t>48</w:t>
        </w:r>
        <w:r w:rsidRPr="00D67857">
          <w:rPr>
            <w:b/>
            <w:noProof/>
            <w:webHidden/>
          </w:rPr>
          <w:fldChar w:fldCharType="end"/>
        </w:r>
      </w:hyperlink>
    </w:p>
    <w:p w14:paraId="6419EB74" w14:textId="5087DB96" w:rsidR="003D1417" w:rsidRPr="00D67857" w:rsidRDefault="00F52C9A" w:rsidP="006B48D6">
      <w:pPr>
        <w:pStyle w:val="Prrafodelista"/>
        <w:jc w:val="both"/>
        <w:rPr>
          <w:rFonts w:asciiTheme="minorHAnsi" w:eastAsiaTheme="minorEastAsia" w:hAnsiTheme="minorHAnsi"/>
          <w:b/>
          <w:noProof/>
          <w:sz w:val="22"/>
          <w:lang w:val="en-GB"/>
        </w:rPr>
      </w:pPr>
      <w:hyperlink w:anchor="_Toc75611104" w:history="1">
        <w:r w:rsidR="003D1417" w:rsidRPr="00D67857">
          <w:rPr>
            <w:rStyle w:val="Hipervnculo"/>
            <w:rFonts w:eastAsiaTheme="majorEastAsia"/>
            <w:b/>
            <w:noProof/>
          </w:rPr>
          <w:t>Medias de peso de biomasa seca en relación con los tratamientos establecidos en plantas de habilla (</w:t>
        </w:r>
        <w:r w:rsidR="008958C5">
          <w:rPr>
            <w:rStyle w:val="Hipervnculo"/>
            <w:rFonts w:eastAsiaTheme="majorEastAsia"/>
            <w:b/>
            <w:i/>
            <w:iCs/>
            <w:noProof/>
          </w:rPr>
          <w:t>Phaseolus spp</w:t>
        </w:r>
        <w:r w:rsidR="003D1417" w:rsidRPr="00D67857">
          <w:rPr>
            <w:rStyle w:val="Hipervnculo"/>
            <w:rFonts w:eastAsiaTheme="majorEastAsia"/>
            <w:b/>
            <w:noProof/>
          </w:rPr>
          <w:t>). Prueba Tukey para comparación de m</w:t>
        </w:r>
        <w:r w:rsidR="00671108">
          <w:rPr>
            <w:rStyle w:val="Hipervnculo"/>
            <w:rFonts w:eastAsiaTheme="majorEastAsia"/>
            <w:b/>
            <w:noProof/>
          </w:rPr>
          <w:t>edias (α = 0.05)</w:t>
        </w:r>
        <w:r w:rsidR="004923AA">
          <w:rPr>
            <w:b/>
            <w:noProof/>
            <w:webHidden/>
          </w:rPr>
          <w:t>………………………………………………</w:t>
        </w:r>
        <w:r w:rsidR="00671108">
          <w:rPr>
            <w:b/>
            <w:noProof/>
            <w:webHidden/>
          </w:rPr>
          <w:t>………………………….……</w:t>
        </w:r>
        <w:r w:rsidR="004923AA">
          <w:rPr>
            <w:b/>
            <w:noProof/>
            <w:webHidden/>
          </w:rPr>
          <w:t>.</w:t>
        </w:r>
        <w:r w:rsidR="003D1417" w:rsidRPr="00D67857">
          <w:rPr>
            <w:b/>
            <w:noProof/>
            <w:webHidden/>
          </w:rPr>
          <w:fldChar w:fldCharType="begin"/>
        </w:r>
        <w:r w:rsidR="003D1417" w:rsidRPr="00D67857">
          <w:rPr>
            <w:b/>
            <w:noProof/>
            <w:webHidden/>
          </w:rPr>
          <w:instrText xml:space="preserve"> PAGEREF _Toc75611104 \h </w:instrText>
        </w:r>
        <w:r w:rsidR="003D1417" w:rsidRPr="00D67857">
          <w:rPr>
            <w:b/>
            <w:noProof/>
            <w:webHidden/>
          </w:rPr>
        </w:r>
        <w:r w:rsidR="003D1417" w:rsidRPr="00D67857">
          <w:rPr>
            <w:b/>
            <w:noProof/>
            <w:webHidden/>
          </w:rPr>
          <w:fldChar w:fldCharType="separate"/>
        </w:r>
        <w:r>
          <w:rPr>
            <w:b/>
            <w:noProof/>
            <w:webHidden/>
          </w:rPr>
          <w:t>48</w:t>
        </w:r>
        <w:r w:rsidR="003D1417" w:rsidRPr="00D67857">
          <w:rPr>
            <w:b/>
            <w:noProof/>
            <w:webHidden/>
          </w:rPr>
          <w:fldChar w:fldCharType="end"/>
        </w:r>
      </w:hyperlink>
    </w:p>
    <w:p w14:paraId="516AB7E7" w14:textId="2267BE0D" w:rsidR="003D1417" w:rsidRPr="00D67857" w:rsidRDefault="00F52C9A" w:rsidP="006B48D6">
      <w:pPr>
        <w:pStyle w:val="Prrafodelista"/>
        <w:jc w:val="both"/>
        <w:rPr>
          <w:rFonts w:asciiTheme="minorHAnsi" w:eastAsiaTheme="minorEastAsia" w:hAnsiTheme="minorHAnsi"/>
          <w:b/>
          <w:noProof/>
          <w:sz w:val="22"/>
          <w:lang w:val="en-GB"/>
        </w:rPr>
      </w:pPr>
      <w:hyperlink w:anchor="_Toc75611105" w:history="1">
        <w:r w:rsidR="003D1417" w:rsidRPr="00D67857">
          <w:rPr>
            <w:rStyle w:val="Hipervnculo"/>
            <w:rFonts w:eastAsiaTheme="majorEastAsia"/>
            <w:b/>
            <w:noProof/>
          </w:rPr>
          <w:t>Medias de diámetro de tallo en relación con los tratamientos establecidos en plantas de chía (</w:t>
        </w:r>
        <w:r w:rsidR="003D1417" w:rsidRPr="00D67857">
          <w:rPr>
            <w:rStyle w:val="Hipervnculo"/>
            <w:rFonts w:eastAsiaTheme="majorEastAsia"/>
            <w:b/>
            <w:i/>
            <w:iCs/>
            <w:noProof/>
          </w:rPr>
          <w:t>Salvia hispánica</w:t>
        </w:r>
        <w:r w:rsidR="003D1417" w:rsidRPr="00D67857">
          <w:rPr>
            <w:rStyle w:val="Hipervnculo"/>
            <w:rFonts w:eastAsiaTheme="majorEastAsia"/>
            <w:b/>
            <w:noProof/>
          </w:rPr>
          <w:t xml:space="preserve"> L.). Prueba Tukey para comparación de medias (α = 0.05)</w:t>
        </w:r>
        <w:r w:rsidR="004923AA">
          <w:rPr>
            <w:rStyle w:val="Hipervnculo"/>
            <w:rFonts w:eastAsiaTheme="majorEastAsia"/>
            <w:b/>
            <w:noProof/>
          </w:rPr>
          <w:t>…</w:t>
        </w:r>
        <w:r w:rsidR="004923AA">
          <w:rPr>
            <w:b/>
            <w:noProof/>
            <w:webHidden/>
          </w:rPr>
          <w:t>…………………………………………………………………</w:t>
        </w:r>
        <w:r w:rsidR="00671108">
          <w:rPr>
            <w:b/>
            <w:noProof/>
            <w:webHidden/>
          </w:rPr>
          <w:t>……….</w:t>
        </w:r>
        <w:r w:rsidR="004923AA">
          <w:rPr>
            <w:b/>
            <w:noProof/>
            <w:webHidden/>
          </w:rPr>
          <w:t>.</w:t>
        </w:r>
        <w:r w:rsidR="003D1417" w:rsidRPr="00D67857">
          <w:rPr>
            <w:b/>
            <w:noProof/>
            <w:webHidden/>
          </w:rPr>
          <w:fldChar w:fldCharType="begin"/>
        </w:r>
        <w:r w:rsidR="003D1417" w:rsidRPr="00D67857">
          <w:rPr>
            <w:b/>
            <w:noProof/>
            <w:webHidden/>
          </w:rPr>
          <w:instrText xml:space="preserve"> PAGEREF _Toc75611105 \h </w:instrText>
        </w:r>
        <w:r w:rsidR="003D1417" w:rsidRPr="00D67857">
          <w:rPr>
            <w:b/>
            <w:noProof/>
            <w:webHidden/>
          </w:rPr>
        </w:r>
        <w:r w:rsidR="003D1417" w:rsidRPr="00D67857">
          <w:rPr>
            <w:b/>
            <w:noProof/>
            <w:webHidden/>
          </w:rPr>
          <w:fldChar w:fldCharType="separate"/>
        </w:r>
        <w:r>
          <w:rPr>
            <w:b/>
            <w:noProof/>
            <w:webHidden/>
          </w:rPr>
          <w:t>49</w:t>
        </w:r>
        <w:r w:rsidR="003D1417" w:rsidRPr="00D67857">
          <w:rPr>
            <w:b/>
            <w:noProof/>
            <w:webHidden/>
          </w:rPr>
          <w:fldChar w:fldCharType="end"/>
        </w:r>
      </w:hyperlink>
    </w:p>
    <w:p w14:paraId="061DEEF1" w14:textId="7D204004" w:rsidR="003D1417" w:rsidRPr="00D67857" w:rsidRDefault="00F52C9A" w:rsidP="006B48D6">
      <w:pPr>
        <w:pStyle w:val="Prrafodelista"/>
        <w:jc w:val="both"/>
        <w:rPr>
          <w:rFonts w:asciiTheme="minorHAnsi" w:eastAsiaTheme="minorEastAsia" w:hAnsiTheme="minorHAnsi"/>
          <w:b/>
          <w:noProof/>
          <w:sz w:val="22"/>
          <w:lang w:val="en-GB"/>
        </w:rPr>
      </w:pPr>
      <w:hyperlink w:anchor="_Toc75611106" w:history="1">
        <w:r w:rsidR="003D1417" w:rsidRPr="00D67857">
          <w:rPr>
            <w:rStyle w:val="Hipervnculo"/>
            <w:rFonts w:eastAsiaTheme="majorEastAsia"/>
            <w:b/>
            <w:noProof/>
          </w:rPr>
          <w:t>Medias de número de ramas en relación con los tratamientos establecidos en plantas de chía (</w:t>
        </w:r>
        <w:r w:rsidR="003D1417" w:rsidRPr="00D67857">
          <w:rPr>
            <w:rStyle w:val="Hipervnculo"/>
            <w:rFonts w:eastAsiaTheme="majorEastAsia"/>
            <w:b/>
            <w:i/>
            <w:iCs/>
            <w:noProof/>
          </w:rPr>
          <w:t>Salvia hispánica</w:t>
        </w:r>
        <w:r w:rsidR="003D1417" w:rsidRPr="00D67857">
          <w:rPr>
            <w:rStyle w:val="Hipervnculo"/>
            <w:rFonts w:eastAsiaTheme="majorEastAsia"/>
            <w:b/>
            <w:noProof/>
          </w:rPr>
          <w:t xml:space="preserve"> L.). Prueba Tukey para comparación de medias (α = 0.05)</w:t>
        </w:r>
        <w:r w:rsidR="004923AA">
          <w:rPr>
            <w:rStyle w:val="Hipervnculo"/>
            <w:rFonts w:eastAsiaTheme="majorEastAsia"/>
            <w:b/>
            <w:noProof/>
          </w:rPr>
          <w:t>…</w:t>
        </w:r>
        <w:r w:rsidR="004923AA">
          <w:rPr>
            <w:b/>
            <w:noProof/>
            <w:webHidden/>
          </w:rPr>
          <w:t>……………………………………………</w:t>
        </w:r>
        <w:r w:rsidR="00671108">
          <w:rPr>
            <w:b/>
            <w:noProof/>
            <w:webHidden/>
          </w:rPr>
          <w:t>………………………….</w:t>
        </w:r>
        <w:r w:rsidR="004923AA">
          <w:rPr>
            <w:b/>
            <w:noProof/>
            <w:webHidden/>
          </w:rPr>
          <w:t>….</w:t>
        </w:r>
        <w:r w:rsidR="003D1417" w:rsidRPr="00D67857">
          <w:rPr>
            <w:b/>
            <w:noProof/>
            <w:webHidden/>
          </w:rPr>
          <w:fldChar w:fldCharType="begin"/>
        </w:r>
        <w:r w:rsidR="003D1417" w:rsidRPr="00D67857">
          <w:rPr>
            <w:b/>
            <w:noProof/>
            <w:webHidden/>
          </w:rPr>
          <w:instrText xml:space="preserve"> PAGEREF _Toc75611106 \h </w:instrText>
        </w:r>
        <w:r w:rsidR="003D1417" w:rsidRPr="00D67857">
          <w:rPr>
            <w:b/>
            <w:noProof/>
            <w:webHidden/>
          </w:rPr>
        </w:r>
        <w:r w:rsidR="003D1417" w:rsidRPr="00D67857">
          <w:rPr>
            <w:b/>
            <w:noProof/>
            <w:webHidden/>
          </w:rPr>
          <w:fldChar w:fldCharType="separate"/>
        </w:r>
        <w:r>
          <w:rPr>
            <w:b/>
            <w:noProof/>
            <w:webHidden/>
          </w:rPr>
          <w:t>49</w:t>
        </w:r>
        <w:r w:rsidR="003D1417" w:rsidRPr="00D67857">
          <w:rPr>
            <w:b/>
            <w:noProof/>
            <w:webHidden/>
          </w:rPr>
          <w:fldChar w:fldCharType="end"/>
        </w:r>
      </w:hyperlink>
    </w:p>
    <w:p w14:paraId="456434BE" w14:textId="43250AE2" w:rsidR="003D1417" w:rsidRPr="00D67857" w:rsidRDefault="00F52C9A" w:rsidP="006B48D6">
      <w:pPr>
        <w:pStyle w:val="Prrafodelista"/>
        <w:jc w:val="both"/>
        <w:rPr>
          <w:rFonts w:asciiTheme="minorHAnsi" w:eastAsiaTheme="minorEastAsia" w:hAnsiTheme="minorHAnsi"/>
          <w:b/>
          <w:noProof/>
          <w:sz w:val="22"/>
          <w:lang w:val="en-GB"/>
        </w:rPr>
      </w:pPr>
      <w:hyperlink w:anchor="_Toc75611107" w:history="1">
        <w:r w:rsidR="003D1417" w:rsidRPr="00D67857">
          <w:rPr>
            <w:rStyle w:val="Hipervnculo"/>
            <w:rFonts w:eastAsiaTheme="majorEastAsia"/>
            <w:b/>
            <w:noProof/>
          </w:rPr>
          <w:t>Gráfico factorial para medias de rendimiento (Ha) de cultivos de habilla (</w:t>
        </w:r>
        <w:r w:rsidR="008958C5">
          <w:rPr>
            <w:rStyle w:val="Hipervnculo"/>
            <w:rFonts w:eastAsiaTheme="majorEastAsia"/>
            <w:b/>
            <w:i/>
            <w:iCs/>
            <w:noProof/>
          </w:rPr>
          <w:t>Phaseolus spp</w:t>
        </w:r>
        <w:r w:rsidR="003D1417" w:rsidRPr="00D67857">
          <w:rPr>
            <w:rStyle w:val="Hipervnculo"/>
            <w:rFonts w:eastAsiaTheme="majorEastAsia"/>
            <w:b/>
            <w:noProof/>
          </w:rPr>
          <w:t>.) y chía (</w:t>
        </w:r>
        <w:r w:rsidR="003D1417" w:rsidRPr="00D67857">
          <w:rPr>
            <w:rStyle w:val="Hipervnculo"/>
            <w:rFonts w:eastAsiaTheme="majorEastAsia"/>
            <w:b/>
            <w:i/>
            <w:iCs/>
            <w:noProof/>
          </w:rPr>
          <w:t>Salvia hispánica</w:t>
        </w:r>
        <w:r w:rsidR="003D1417" w:rsidRPr="00D67857">
          <w:rPr>
            <w:rStyle w:val="Hipervnculo"/>
            <w:rFonts w:eastAsiaTheme="majorEastAsia"/>
            <w:b/>
            <w:noProof/>
          </w:rPr>
          <w:t xml:space="preserve"> L.). Factor A: tipo de labranza; Factor B: tipo de cultivo y Factor C: sistema de cultivo</w:t>
        </w:r>
        <w:r w:rsidR="004923AA">
          <w:rPr>
            <w:rStyle w:val="Hipervnculo"/>
            <w:rFonts w:eastAsiaTheme="majorEastAsia"/>
            <w:b/>
            <w:noProof/>
          </w:rPr>
          <w:t>…</w:t>
        </w:r>
        <w:r w:rsidR="004923AA">
          <w:rPr>
            <w:b/>
            <w:noProof/>
            <w:webHidden/>
          </w:rPr>
          <w:t>…………</w:t>
        </w:r>
        <w:r w:rsidR="008958C5">
          <w:rPr>
            <w:b/>
            <w:noProof/>
            <w:webHidden/>
          </w:rPr>
          <w:t>………</w:t>
        </w:r>
        <w:r w:rsidR="004923AA">
          <w:rPr>
            <w:b/>
            <w:noProof/>
            <w:webHidden/>
          </w:rPr>
          <w:t>……………...</w:t>
        </w:r>
        <w:r w:rsidR="003D1417" w:rsidRPr="00D67857">
          <w:rPr>
            <w:b/>
            <w:noProof/>
            <w:webHidden/>
          </w:rPr>
          <w:fldChar w:fldCharType="begin"/>
        </w:r>
        <w:r w:rsidR="003D1417" w:rsidRPr="00D67857">
          <w:rPr>
            <w:b/>
            <w:noProof/>
            <w:webHidden/>
          </w:rPr>
          <w:instrText xml:space="preserve"> PAGEREF _Toc75611107 \h </w:instrText>
        </w:r>
        <w:r w:rsidR="003D1417" w:rsidRPr="00D67857">
          <w:rPr>
            <w:b/>
            <w:noProof/>
            <w:webHidden/>
          </w:rPr>
        </w:r>
        <w:r w:rsidR="003D1417" w:rsidRPr="00D67857">
          <w:rPr>
            <w:b/>
            <w:noProof/>
            <w:webHidden/>
          </w:rPr>
          <w:fldChar w:fldCharType="separate"/>
        </w:r>
        <w:r>
          <w:rPr>
            <w:b/>
            <w:noProof/>
            <w:webHidden/>
          </w:rPr>
          <w:t>51</w:t>
        </w:r>
        <w:r w:rsidR="003D1417" w:rsidRPr="00D67857">
          <w:rPr>
            <w:b/>
            <w:noProof/>
            <w:webHidden/>
          </w:rPr>
          <w:fldChar w:fldCharType="end"/>
        </w:r>
      </w:hyperlink>
    </w:p>
    <w:p w14:paraId="304848C6" w14:textId="71C458F8" w:rsidR="003D1417" w:rsidRPr="00D67857" w:rsidRDefault="00F52C9A" w:rsidP="006B48D6">
      <w:pPr>
        <w:pStyle w:val="Prrafodelista"/>
        <w:jc w:val="both"/>
        <w:rPr>
          <w:b/>
          <w:noProof/>
        </w:rPr>
      </w:pPr>
      <w:hyperlink w:anchor="_Toc75611108" w:history="1">
        <w:r w:rsidR="003D1417" w:rsidRPr="00D67857">
          <w:rPr>
            <w:rStyle w:val="Hipervnculo"/>
            <w:rFonts w:eastAsiaTheme="majorEastAsia"/>
            <w:b/>
            <w:noProof/>
          </w:rPr>
          <w:t>Medias de volumen de raíz (VR, cm3) en correlación (R=0.93) con el peso de semillas por planta (PSP, g) ajustado a un modelo lineal (VR = - 1.268 + 0.03318 PSP; R=0.93) en plantas de habilla (</w:t>
        </w:r>
        <w:r w:rsidR="003D1417" w:rsidRPr="00D67857">
          <w:rPr>
            <w:rStyle w:val="Hipervnculo"/>
            <w:rFonts w:eastAsiaTheme="majorEastAsia"/>
            <w:b/>
            <w:i/>
            <w:iCs/>
            <w:noProof/>
          </w:rPr>
          <w:t>Phaseolus</w:t>
        </w:r>
        <w:r w:rsidR="008958C5">
          <w:rPr>
            <w:rStyle w:val="Hipervnculo"/>
            <w:rFonts w:eastAsiaTheme="majorEastAsia"/>
            <w:b/>
            <w:i/>
            <w:iCs/>
            <w:noProof/>
          </w:rPr>
          <w:t xml:space="preserve"> spp</w:t>
        </w:r>
        <w:r w:rsidR="003D1417" w:rsidRPr="00D67857">
          <w:rPr>
            <w:rStyle w:val="Hipervnculo"/>
            <w:rFonts w:eastAsiaTheme="majorEastAsia"/>
            <w:b/>
            <w:noProof/>
          </w:rPr>
          <w:t>.) y chía (</w:t>
        </w:r>
        <w:r w:rsidR="003D1417" w:rsidRPr="00D67857">
          <w:rPr>
            <w:rStyle w:val="Hipervnculo"/>
            <w:rFonts w:eastAsiaTheme="majorEastAsia"/>
            <w:b/>
            <w:i/>
            <w:iCs/>
            <w:noProof/>
          </w:rPr>
          <w:t>Salvia hispánica</w:t>
        </w:r>
        <w:r w:rsidR="003D1417" w:rsidRPr="00D67857">
          <w:rPr>
            <w:rStyle w:val="Hipervnculo"/>
            <w:rFonts w:eastAsiaTheme="majorEastAsia"/>
            <w:b/>
            <w:noProof/>
          </w:rPr>
          <w:t xml:space="preserve"> L.)</w:t>
        </w:r>
        <w:r w:rsidR="004923AA">
          <w:rPr>
            <w:rStyle w:val="Hipervnculo"/>
            <w:rFonts w:eastAsiaTheme="majorEastAsia"/>
            <w:b/>
            <w:noProof/>
          </w:rPr>
          <w:t>…</w:t>
        </w:r>
        <w:r w:rsidR="004923AA">
          <w:rPr>
            <w:b/>
            <w:noProof/>
            <w:webHidden/>
          </w:rPr>
          <w:t>……………………………………………………………………</w:t>
        </w:r>
        <w:r w:rsidR="00671108">
          <w:rPr>
            <w:b/>
            <w:noProof/>
            <w:webHidden/>
          </w:rPr>
          <w:t>…………</w:t>
        </w:r>
        <w:r w:rsidR="004923AA">
          <w:rPr>
            <w:b/>
            <w:noProof/>
            <w:webHidden/>
          </w:rPr>
          <w:t>…</w:t>
        </w:r>
        <w:r w:rsidR="003D1417" w:rsidRPr="00D67857">
          <w:rPr>
            <w:b/>
            <w:noProof/>
            <w:webHidden/>
          </w:rPr>
          <w:fldChar w:fldCharType="begin"/>
        </w:r>
        <w:r w:rsidR="003D1417" w:rsidRPr="00D67857">
          <w:rPr>
            <w:b/>
            <w:noProof/>
            <w:webHidden/>
          </w:rPr>
          <w:instrText xml:space="preserve"> PAGEREF _Toc75611108 \h </w:instrText>
        </w:r>
        <w:r w:rsidR="003D1417" w:rsidRPr="00D67857">
          <w:rPr>
            <w:b/>
            <w:noProof/>
            <w:webHidden/>
          </w:rPr>
        </w:r>
        <w:r w:rsidR="003D1417" w:rsidRPr="00D67857">
          <w:rPr>
            <w:b/>
            <w:noProof/>
            <w:webHidden/>
          </w:rPr>
          <w:fldChar w:fldCharType="separate"/>
        </w:r>
        <w:r>
          <w:rPr>
            <w:b/>
            <w:noProof/>
            <w:webHidden/>
          </w:rPr>
          <w:t>58</w:t>
        </w:r>
        <w:r w:rsidR="003D1417" w:rsidRPr="00D67857">
          <w:rPr>
            <w:b/>
            <w:noProof/>
            <w:webHidden/>
          </w:rPr>
          <w:fldChar w:fldCharType="end"/>
        </w:r>
      </w:hyperlink>
    </w:p>
    <w:p w14:paraId="601C8F0C" w14:textId="435BA10B" w:rsidR="00D67857" w:rsidRDefault="00D67857" w:rsidP="006B48D6">
      <w:pPr>
        <w:pStyle w:val="Prrafodelista"/>
        <w:jc w:val="both"/>
        <w:rPr>
          <w:rFonts w:asciiTheme="minorHAnsi" w:eastAsiaTheme="minorEastAsia" w:hAnsiTheme="minorHAnsi"/>
          <w:b/>
          <w:noProof/>
          <w:sz w:val="22"/>
          <w:lang w:val="en-GB"/>
        </w:rPr>
      </w:pPr>
    </w:p>
    <w:p w14:paraId="2D3DFA97" w14:textId="7A7F1C14" w:rsidR="00F2354D" w:rsidRDefault="00F2354D" w:rsidP="006B48D6">
      <w:pPr>
        <w:pStyle w:val="Prrafodelista"/>
        <w:jc w:val="both"/>
        <w:rPr>
          <w:rFonts w:asciiTheme="minorHAnsi" w:eastAsiaTheme="minorEastAsia" w:hAnsiTheme="minorHAnsi"/>
          <w:b/>
          <w:noProof/>
          <w:sz w:val="22"/>
          <w:lang w:val="en-GB"/>
        </w:rPr>
      </w:pPr>
    </w:p>
    <w:p w14:paraId="796520D3" w14:textId="2FF8E2A2" w:rsidR="00F2354D" w:rsidRDefault="00F2354D" w:rsidP="006B48D6">
      <w:pPr>
        <w:pStyle w:val="Prrafodelista"/>
        <w:jc w:val="both"/>
        <w:rPr>
          <w:rFonts w:asciiTheme="minorHAnsi" w:eastAsiaTheme="minorEastAsia" w:hAnsiTheme="minorHAnsi"/>
          <w:b/>
          <w:noProof/>
          <w:sz w:val="22"/>
          <w:lang w:val="en-GB"/>
        </w:rPr>
      </w:pPr>
    </w:p>
    <w:p w14:paraId="7A1B2C00" w14:textId="3504ACD4" w:rsidR="00F2354D" w:rsidRDefault="00F2354D" w:rsidP="006B48D6">
      <w:pPr>
        <w:pStyle w:val="Prrafodelista"/>
        <w:jc w:val="both"/>
        <w:rPr>
          <w:rFonts w:asciiTheme="minorHAnsi" w:eastAsiaTheme="minorEastAsia" w:hAnsiTheme="minorHAnsi"/>
          <w:b/>
          <w:noProof/>
          <w:sz w:val="22"/>
          <w:lang w:val="en-GB"/>
        </w:rPr>
      </w:pPr>
    </w:p>
    <w:p w14:paraId="0F67001C" w14:textId="61990BBE" w:rsidR="00F2354D" w:rsidRDefault="00F2354D" w:rsidP="006B48D6">
      <w:pPr>
        <w:pStyle w:val="Prrafodelista"/>
        <w:jc w:val="both"/>
        <w:rPr>
          <w:rFonts w:asciiTheme="minorHAnsi" w:eastAsiaTheme="minorEastAsia" w:hAnsiTheme="minorHAnsi"/>
          <w:b/>
          <w:noProof/>
          <w:sz w:val="22"/>
          <w:lang w:val="en-GB"/>
        </w:rPr>
      </w:pPr>
    </w:p>
    <w:p w14:paraId="476450F7" w14:textId="7C78D5CC" w:rsidR="00F2354D" w:rsidRDefault="00F2354D" w:rsidP="006B48D6">
      <w:pPr>
        <w:pStyle w:val="Prrafodelista"/>
        <w:jc w:val="both"/>
        <w:rPr>
          <w:rFonts w:asciiTheme="minorHAnsi" w:eastAsiaTheme="minorEastAsia" w:hAnsiTheme="minorHAnsi"/>
          <w:b/>
          <w:noProof/>
          <w:sz w:val="22"/>
          <w:lang w:val="en-GB"/>
        </w:rPr>
      </w:pPr>
    </w:p>
    <w:p w14:paraId="42AEE42D" w14:textId="345BBD74" w:rsidR="00F2354D" w:rsidRDefault="00F2354D" w:rsidP="006B48D6">
      <w:pPr>
        <w:pStyle w:val="Prrafodelista"/>
        <w:jc w:val="both"/>
        <w:rPr>
          <w:rFonts w:asciiTheme="minorHAnsi" w:eastAsiaTheme="minorEastAsia" w:hAnsiTheme="minorHAnsi"/>
          <w:b/>
          <w:noProof/>
          <w:sz w:val="22"/>
          <w:lang w:val="en-GB"/>
        </w:rPr>
      </w:pPr>
    </w:p>
    <w:p w14:paraId="3E7FD22C" w14:textId="77777777" w:rsidR="00F2354D" w:rsidRPr="00D67857" w:rsidRDefault="00F2354D" w:rsidP="006B48D6">
      <w:pPr>
        <w:pStyle w:val="Prrafodelista"/>
        <w:jc w:val="both"/>
        <w:rPr>
          <w:rFonts w:asciiTheme="minorHAnsi" w:eastAsiaTheme="minorEastAsia" w:hAnsiTheme="minorHAnsi"/>
          <w:b/>
          <w:noProof/>
          <w:sz w:val="22"/>
          <w:lang w:val="en-GB"/>
        </w:rPr>
      </w:pPr>
    </w:p>
    <w:p w14:paraId="42A8A543" w14:textId="77777777" w:rsidR="00D67857" w:rsidRDefault="003D1417" w:rsidP="003D2F9E">
      <w:pPr>
        <w:pStyle w:val="Prrafodelista"/>
        <w:jc w:val="center"/>
        <w:rPr>
          <w:b/>
        </w:rPr>
      </w:pPr>
      <w:r w:rsidRPr="00D67857">
        <w:rPr>
          <w:b/>
        </w:rPr>
        <w:lastRenderedPageBreak/>
        <w:fldChar w:fldCharType="end"/>
      </w:r>
      <w:r w:rsidR="00D67857" w:rsidRPr="00D67857">
        <w:rPr>
          <w:b/>
        </w:rPr>
        <w:t xml:space="preserve"> ÍNDICE DE ANEXOS</w:t>
      </w:r>
    </w:p>
    <w:p w14:paraId="39D71697" w14:textId="77777777" w:rsidR="00CB4689" w:rsidRPr="00D67857" w:rsidRDefault="00CB4689" w:rsidP="003D2F9E">
      <w:pPr>
        <w:pStyle w:val="Prrafodelista"/>
        <w:jc w:val="center"/>
        <w:rPr>
          <w:b/>
        </w:rPr>
      </w:pPr>
    </w:p>
    <w:p w14:paraId="5AD8D660" w14:textId="5A4EFA4D" w:rsidR="003D2F9E" w:rsidRPr="008958C5" w:rsidRDefault="00076B89" w:rsidP="008E29D1">
      <w:pPr>
        <w:pStyle w:val="Prrafodelista"/>
        <w:jc w:val="both"/>
        <w:rPr>
          <w:b/>
          <w:szCs w:val="24"/>
        </w:rPr>
      </w:pPr>
      <w:r>
        <w:rPr>
          <w:b/>
          <w:szCs w:val="24"/>
        </w:rPr>
        <w:t xml:space="preserve">1.- </w:t>
      </w:r>
      <w:r w:rsidR="003D2F9E" w:rsidRPr="008958C5">
        <w:rPr>
          <w:b/>
          <w:szCs w:val="24"/>
        </w:rPr>
        <w:t>Mapa de ubicación del ensayo</w:t>
      </w:r>
    </w:p>
    <w:p w14:paraId="4BA51550" w14:textId="22E53C8F" w:rsidR="003D2F9E" w:rsidRPr="008958C5" w:rsidRDefault="00CB4689" w:rsidP="008E29D1">
      <w:pPr>
        <w:pStyle w:val="Prrafodelista"/>
        <w:jc w:val="both"/>
        <w:rPr>
          <w:b/>
          <w:bCs/>
          <w:szCs w:val="24"/>
        </w:rPr>
      </w:pPr>
      <w:r>
        <w:rPr>
          <w:b/>
          <w:bCs/>
          <w:szCs w:val="24"/>
        </w:rPr>
        <w:t>2.-</w:t>
      </w:r>
      <w:r w:rsidR="00076B89">
        <w:rPr>
          <w:b/>
          <w:bCs/>
          <w:szCs w:val="24"/>
        </w:rPr>
        <w:t xml:space="preserve"> </w:t>
      </w:r>
      <w:r w:rsidR="003D2F9E" w:rsidRPr="008958C5">
        <w:rPr>
          <w:b/>
          <w:bCs/>
          <w:szCs w:val="24"/>
        </w:rPr>
        <w:t>Base de datos completa</w:t>
      </w:r>
    </w:p>
    <w:p w14:paraId="172F823F" w14:textId="4F50F298" w:rsidR="008958C5" w:rsidRPr="008958C5" w:rsidRDefault="00076B89" w:rsidP="008E29D1">
      <w:pPr>
        <w:pStyle w:val="Prrafodelista"/>
        <w:jc w:val="both"/>
        <w:rPr>
          <w:b/>
          <w:szCs w:val="24"/>
        </w:rPr>
      </w:pPr>
      <w:r>
        <w:rPr>
          <w:b/>
          <w:bCs/>
          <w:szCs w:val="24"/>
        </w:rPr>
        <w:t xml:space="preserve">3.- </w:t>
      </w:r>
      <w:r w:rsidR="008958C5" w:rsidRPr="008958C5">
        <w:rPr>
          <w:b/>
          <w:bCs/>
          <w:szCs w:val="24"/>
        </w:rPr>
        <w:t xml:space="preserve">Resultados del análisis químico del suelo </w:t>
      </w:r>
    </w:p>
    <w:p w14:paraId="14A458BF" w14:textId="6F779758" w:rsidR="003D2F9E" w:rsidRPr="008958C5" w:rsidRDefault="00076B89" w:rsidP="008E29D1">
      <w:pPr>
        <w:pStyle w:val="Prrafodelista"/>
        <w:jc w:val="both"/>
        <w:rPr>
          <w:b/>
          <w:bCs/>
          <w:szCs w:val="24"/>
        </w:rPr>
      </w:pPr>
      <w:r>
        <w:rPr>
          <w:rFonts w:eastAsiaTheme="majorEastAsia"/>
          <w:b/>
          <w:color w:val="000000" w:themeColor="text1"/>
          <w:szCs w:val="24"/>
        </w:rPr>
        <w:t xml:space="preserve">4.- </w:t>
      </w:r>
      <w:r w:rsidR="003D2F9E" w:rsidRPr="008958C5">
        <w:rPr>
          <w:rFonts w:eastAsiaTheme="majorEastAsia"/>
          <w:b/>
          <w:color w:val="000000" w:themeColor="text1"/>
          <w:szCs w:val="24"/>
        </w:rPr>
        <w:t xml:space="preserve">Fotografías </w:t>
      </w:r>
      <w:r w:rsidR="003D2F9E" w:rsidRPr="008958C5">
        <w:rPr>
          <w:b/>
          <w:bCs/>
          <w:szCs w:val="24"/>
        </w:rPr>
        <w:t xml:space="preserve">de la instalación, seguimiento y evaluación del ensayo. </w:t>
      </w:r>
    </w:p>
    <w:p w14:paraId="7FED5127" w14:textId="59F5FAE9" w:rsidR="00D67857" w:rsidRPr="008958C5" w:rsidRDefault="00076B89" w:rsidP="008958C5">
      <w:pPr>
        <w:pStyle w:val="Prrafodelista"/>
        <w:rPr>
          <w:b/>
          <w:szCs w:val="24"/>
        </w:rPr>
      </w:pPr>
      <w:r>
        <w:rPr>
          <w:b/>
          <w:bCs/>
          <w:szCs w:val="24"/>
        </w:rPr>
        <w:t xml:space="preserve">5.- </w:t>
      </w:r>
      <w:r w:rsidR="008958C5" w:rsidRPr="008958C5">
        <w:rPr>
          <w:b/>
          <w:bCs/>
          <w:szCs w:val="24"/>
        </w:rPr>
        <w:t>Glosario de términos técnicos.</w:t>
      </w:r>
    </w:p>
    <w:p w14:paraId="4E4F4718" w14:textId="77777777" w:rsidR="00D67857" w:rsidRDefault="00D67857" w:rsidP="00D67857">
      <w:pPr>
        <w:pStyle w:val="Prrafodelista"/>
        <w:rPr>
          <w:b/>
        </w:rPr>
      </w:pPr>
    </w:p>
    <w:p w14:paraId="52673C5C" w14:textId="77777777" w:rsidR="00D67857" w:rsidRDefault="00D67857" w:rsidP="00D67857">
      <w:pPr>
        <w:pStyle w:val="Prrafodelista"/>
        <w:rPr>
          <w:b/>
        </w:rPr>
      </w:pPr>
    </w:p>
    <w:p w14:paraId="5D836AB0" w14:textId="77777777" w:rsidR="00D67857" w:rsidRDefault="00D67857" w:rsidP="00D67857">
      <w:pPr>
        <w:pStyle w:val="Prrafodelista"/>
        <w:rPr>
          <w:b/>
        </w:rPr>
      </w:pPr>
    </w:p>
    <w:p w14:paraId="15A0D6E7" w14:textId="77777777" w:rsidR="00D67857" w:rsidRDefault="00D67857" w:rsidP="00D67857">
      <w:pPr>
        <w:pStyle w:val="Prrafodelista"/>
        <w:rPr>
          <w:b/>
        </w:rPr>
      </w:pPr>
    </w:p>
    <w:p w14:paraId="56612426" w14:textId="77777777" w:rsidR="00D67857" w:rsidRDefault="00D67857" w:rsidP="00D67857">
      <w:pPr>
        <w:pStyle w:val="Prrafodelista"/>
        <w:rPr>
          <w:b/>
        </w:rPr>
      </w:pPr>
    </w:p>
    <w:p w14:paraId="67B4A38A" w14:textId="77777777" w:rsidR="00D67857" w:rsidRDefault="00D67857" w:rsidP="00D67857">
      <w:pPr>
        <w:pStyle w:val="Prrafodelista"/>
        <w:rPr>
          <w:b/>
        </w:rPr>
      </w:pPr>
    </w:p>
    <w:p w14:paraId="17F2C7E4" w14:textId="77777777" w:rsidR="00D67857" w:rsidRDefault="00D67857" w:rsidP="00D67857">
      <w:pPr>
        <w:pStyle w:val="Prrafodelista"/>
        <w:rPr>
          <w:b/>
        </w:rPr>
      </w:pPr>
    </w:p>
    <w:p w14:paraId="57EB38BD" w14:textId="77777777" w:rsidR="00D67857" w:rsidRDefault="00D67857" w:rsidP="00D67857">
      <w:pPr>
        <w:pStyle w:val="Prrafodelista"/>
        <w:rPr>
          <w:b/>
        </w:rPr>
      </w:pPr>
    </w:p>
    <w:p w14:paraId="75EC8C5D" w14:textId="77777777" w:rsidR="00D67857" w:rsidRDefault="00D67857" w:rsidP="00D67857">
      <w:pPr>
        <w:pStyle w:val="Prrafodelista"/>
        <w:rPr>
          <w:b/>
        </w:rPr>
      </w:pPr>
    </w:p>
    <w:p w14:paraId="0ED1C699" w14:textId="77777777" w:rsidR="00D67857" w:rsidRDefault="00D67857" w:rsidP="00D67857">
      <w:pPr>
        <w:pStyle w:val="Prrafodelista"/>
        <w:rPr>
          <w:b/>
        </w:rPr>
      </w:pPr>
    </w:p>
    <w:p w14:paraId="20BC83F8" w14:textId="77777777" w:rsidR="008E29D1" w:rsidRDefault="008E29D1" w:rsidP="00D67857">
      <w:pPr>
        <w:pStyle w:val="Prrafodelista"/>
        <w:rPr>
          <w:b/>
        </w:rPr>
      </w:pPr>
    </w:p>
    <w:p w14:paraId="7B1F9742" w14:textId="77777777" w:rsidR="008E29D1" w:rsidRDefault="008E29D1" w:rsidP="00D67857">
      <w:pPr>
        <w:pStyle w:val="Prrafodelista"/>
        <w:rPr>
          <w:b/>
        </w:rPr>
      </w:pPr>
    </w:p>
    <w:p w14:paraId="05FABAD6" w14:textId="77777777" w:rsidR="008E29D1" w:rsidRDefault="008E29D1" w:rsidP="00D67857">
      <w:pPr>
        <w:pStyle w:val="Prrafodelista"/>
        <w:rPr>
          <w:b/>
        </w:rPr>
      </w:pPr>
    </w:p>
    <w:p w14:paraId="7EDE60F5" w14:textId="5EFACBCF" w:rsidR="00D67857" w:rsidRDefault="00D67857" w:rsidP="00D67857">
      <w:pPr>
        <w:pStyle w:val="Prrafodelista"/>
        <w:rPr>
          <w:b/>
        </w:rPr>
      </w:pPr>
    </w:p>
    <w:p w14:paraId="5669B3B1" w14:textId="098D3E57" w:rsidR="00F2354D" w:rsidRDefault="00F2354D" w:rsidP="00D67857">
      <w:pPr>
        <w:pStyle w:val="Prrafodelista"/>
        <w:rPr>
          <w:b/>
        </w:rPr>
      </w:pPr>
    </w:p>
    <w:p w14:paraId="0A9D4D5A" w14:textId="2DA40DC1" w:rsidR="00F2354D" w:rsidRDefault="00F2354D" w:rsidP="00D67857">
      <w:pPr>
        <w:pStyle w:val="Prrafodelista"/>
        <w:rPr>
          <w:b/>
        </w:rPr>
      </w:pPr>
    </w:p>
    <w:p w14:paraId="09B0834D" w14:textId="233748CD" w:rsidR="00F2354D" w:rsidRDefault="00F2354D" w:rsidP="00D67857">
      <w:pPr>
        <w:pStyle w:val="Prrafodelista"/>
        <w:rPr>
          <w:b/>
        </w:rPr>
      </w:pPr>
    </w:p>
    <w:p w14:paraId="1AF0A077" w14:textId="39DF32B2" w:rsidR="00F2354D" w:rsidRDefault="00F2354D" w:rsidP="00D67857">
      <w:pPr>
        <w:pStyle w:val="Prrafodelista"/>
        <w:rPr>
          <w:b/>
        </w:rPr>
      </w:pPr>
    </w:p>
    <w:p w14:paraId="42A8ABDC" w14:textId="1BF295C2" w:rsidR="00F2354D" w:rsidRDefault="00F2354D" w:rsidP="00D67857">
      <w:pPr>
        <w:pStyle w:val="Prrafodelista"/>
        <w:rPr>
          <w:b/>
        </w:rPr>
      </w:pPr>
    </w:p>
    <w:p w14:paraId="4467F63D" w14:textId="63EDA6E5" w:rsidR="00F2354D" w:rsidRDefault="00F2354D" w:rsidP="00D67857">
      <w:pPr>
        <w:pStyle w:val="Prrafodelista"/>
        <w:rPr>
          <w:b/>
        </w:rPr>
      </w:pPr>
    </w:p>
    <w:p w14:paraId="2F2892F5" w14:textId="77777777" w:rsidR="00F2354D" w:rsidRDefault="00F2354D" w:rsidP="00D67857">
      <w:pPr>
        <w:pStyle w:val="Prrafodelista"/>
        <w:rPr>
          <w:b/>
        </w:rPr>
      </w:pPr>
    </w:p>
    <w:p w14:paraId="343A8034" w14:textId="77777777" w:rsidR="008958C5" w:rsidRDefault="008958C5" w:rsidP="00D67857">
      <w:pPr>
        <w:pStyle w:val="Prrafodelista"/>
        <w:rPr>
          <w:b/>
        </w:rPr>
      </w:pPr>
    </w:p>
    <w:p w14:paraId="435525A1" w14:textId="77777777" w:rsidR="008958C5" w:rsidRPr="00D67857" w:rsidRDefault="008958C5" w:rsidP="00D67857">
      <w:pPr>
        <w:pStyle w:val="Prrafodelista"/>
        <w:rPr>
          <w:b/>
        </w:rPr>
      </w:pPr>
    </w:p>
    <w:p w14:paraId="20306CD6" w14:textId="77777777" w:rsidR="007F6F79" w:rsidRPr="00076B89" w:rsidRDefault="003D1417" w:rsidP="007F6F79">
      <w:pPr>
        <w:pBdr>
          <w:top w:val="nil"/>
          <w:left w:val="nil"/>
          <w:bottom w:val="nil"/>
          <w:right w:val="nil"/>
          <w:between w:val="nil"/>
        </w:pBdr>
        <w:spacing w:before="0" w:after="0"/>
        <w:jc w:val="both"/>
        <w:rPr>
          <w:b/>
          <w:bCs/>
          <w:sz w:val="26"/>
          <w:szCs w:val="26"/>
          <w:lang w:val="es-EC"/>
        </w:rPr>
      </w:pPr>
      <w:r w:rsidRPr="00076B89">
        <w:rPr>
          <w:b/>
          <w:bCs/>
          <w:sz w:val="26"/>
          <w:szCs w:val="26"/>
          <w:lang w:val="es-EC"/>
        </w:rPr>
        <w:lastRenderedPageBreak/>
        <w:t>RESUMEN Y SUMMARY</w:t>
      </w:r>
    </w:p>
    <w:p w14:paraId="75A2C03F" w14:textId="77777777" w:rsidR="007F6F79" w:rsidRPr="00325B5F" w:rsidRDefault="003D1417" w:rsidP="007F6F79">
      <w:pPr>
        <w:pBdr>
          <w:top w:val="nil"/>
          <w:left w:val="nil"/>
          <w:bottom w:val="nil"/>
          <w:right w:val="nil"/>
          <w:between w:val="nil"/>
        </w:pBdr>
        <w:spacing w:before="0" w:after="0"/>
        <w:jc w:val="both"/>
        <w:rPr>
          <w:b/>
          <w:szCs w:val="24"/>
          <w:lang w:val="es-EC"/>
        </w:rPr>
      </w:pPr>
      <w:r w:rsidRPr="00325B5F">
        <w:rPr>
          <w:b/>
          <w:szCs w:val="24"/>
          <w:lang w:val="es-EC"/>
        </w:rPr>
        <w:t>Resumen</w:t>
      </w:r>
    </w:p>
    <w:p w14:paraId="5D3DCDAF" w14:textId="6D413CFA" w:rsidR="003D1417" w:rsidRPr="00325B5F" w:rsidRDefault="003D1417" w:rsidP="00325B5F">
      <w:pPr>
        <w:jc w:val="both"/>
        <w:rPr>
          <w:lang w:val="es-EC"/>
        </w:rPr>
      </w:pPr>
      <w:r w:rsidRPr="00325B5F">
        <w:rPr>
          <w:lang w:val="es-EC"/>
        </w:rPr>
        <w:t xml:space="preserve">En </w:t>
      </w:r>
      <w:r w:rsidR="007F6F79" w:rsidRPr="00325B5F">
        <w:rPr>
          <w:lang w:val="es-EC"/>
        </w:rPr>
        <w:t xml:space="preserve">la presente investigación, </w:t>
      </w:r>
      <w:r w:rsidRPr="00325B5F">
        <w:rPr>
          <w:lang w:val="es-EC"/>
        </w:rPr>
        <w:t>se evalu</w:t>
      </w:r>
      <w:r w:rsidR="007F6F79" w:rsidRPr="00325B5F">
        <w:rPr>
          <w:lang w:val="es-EC"/>
        </w:rPr>
        <w:t xml:space="preserve">aron </w:t>
      </w:r>
      <w:r w:rsidRPr="00325B5F">
        <w:rPr>
          <w:lang w:val="es-EC"/>
        </w:rPr>
        <w:t xml:space="preserve">el tipo de labranza (convencional y reducida), </w:t>
      </w:r>
      <w:r w:rsidR="00743E4A" w:rsidRPr="00325B5F">
        <w:rPr>
          <w:lang w:val="es-EC"/>
        </w:rPr>
        <w:t>en dos c</w:t>
      </w:r>
      <w:r w:rsidRPr="00325B5F">
        <w:rPr>
          <w:lang w:val="es-EC"/>
        </w:rPr>
        <w:t>ultivo</w:t>
      </w:r>
      <w:r w:rsidR="00743E4A" w:rsidRPr="00325B5F">
        <w:rPr>
          <w:lang w:val="es-EC"/>
        </w:rPr>
        <w:t>s</w:t>
      </w:r>
      <w:r w:rsidRPr="00325B5F">
        <w:rPr>
          <w:lang w:val="es-EC"/>
        </w:rPr>
        <w:t xml:space="preserve"> (habilla y chía) y </w:t>
      </w:r>
      <w:r w:rsidR="00743E4A" w:rsidRPr="00325B5F">
        <w:rPr>
          <w:lang w:val="es-EC"/>
        </w:rPr>
        <w:t>dos esquemas de distribución de los mismos</w:t>
      </w:r>
      <w:r w:rsidRPr="00325B5F">
        <w:rPr>
          <w:lang w:val="es-EC"/>
        </w:rPr>
        <w:t xml:space="preserve"> (unicultivo</w:t>
      </w:r>
      <w:r w:rsidR="00743E4A" w:rsidRPr="00325B5F">
        <w:rPr>
          <w:lang w:val="es-EC"/>
        </w:rPr>
        <w:t xml:space="preserve"> e</w:t>
      </w:r>
      <w:r w:rsidRPr="00325B5F">
        <w:rPr>
          <w:lang w:val="es-EC"/>
        </w:rPr>
        <w:t xml:space="preserve"> intercalado) en la granja Laguacoto III del Cantón Guaranda Provincia de Bolívar</w:t>
      </w:r>
      <w:r w:rsidR="00743E4A" w:rsidRPr="00325B5F">
        <w:rPr>
          <w:lang w:val="es-EC"/>
        </w:rPr>
        <w:t xml:space="preserve">, </w:t>
      </w:r>
      <w:r w:rsidRPr="00325B5F">
        <w:rPr>
          <w:lang w:val="es-EC"/>
        </w:rPr>
        <w:t xml:space="preserve">Ecuador, para determinar </w:t>
      </w:r>
      <w:r w:rsidR="00743E4A" w:rsidRPr="00325B5F">
        <w:rPr>
          <w:lang w:val="es-EC"/>
        </w:rPr>
        <w:t>su</w:t>
      </w:r>
      <w:r w:rsidRPr="00325B5F">
        <w:rPr>
          <w:lang w:val="es-EC"/>
        </w:rPr>
        <w:t xml:space="preserve"> eficiencia agronómica</w:t>
      </w:r>
      <w:r w:rsidR="00743E4A" w:rsidRPr="00325B5F">
        <w:rPr>
          <w:lang w:val="es-EC"/>
        </w:rPr>
        <w:t xml:space="preserve"> </w:t>
      </w:r>
      <w:r w:rsidRPr="00325B5F">
        <w:rPr>
          <w:lang w:val="es-EC"/>
        </w:rPr>
        <w:t xml:space="preserve">y los cambios en las características del suelo. Se evaluaron variables fisiológicas y morfológicas en los cultivos, para habilla </w:t>
      </w:r>
      <w:r w:rsidR="0019136D" w:rsidRPr="00325B5F">
        <w:rPr>
          <w:lang w:val="es-EC"/>
        </w:rPr>
        <w:t xml:space="preserve">y </w:t>
      </w:r>
      <w:r w:rsidR="00945EF9" w:rsidRPr="00325B5F">
        <w:rPr>
          <w:lang w:val="es-EC"/>
        </w:rPr>
        <w:t>chía</w:t>
      </w:r>
      <w:r w:rsidRPr="00325B5F">
        <w:rPr>
          <w:lang w:val="es-EC"/>
        </w:rPr>
        <w:t>. Al final del experimento se evaluaron variables que constituyen los componentes del rend</w:t>
      </w:r>
      <w:r w:rsidR="002D062F" w:rsidRPr="00325B5F">
        <w:rPr>
          <w:lang w:val="es-EC"/>
        </w:rPr>
        <w:t>imiento general de los cultivos</w:t>
      </w:r>
      <w:r w:rsidRPr="00325B5F">
        <w:rPr>
          <w:lang w:val="es-EC"/>
        </w:rPr>
        <w:t xml:space="preserve">, finalmente, se realizó un análisis físico y químico </w:t>
      </w:r>
      <w:r w:rsidR="00743E4A" w:rsidRPr="00325B5F">
        <w:rPr>
          <w:lang w:val="es-EC"/>
        </w:rPr>
        <w:t xml:space="preserve">del suelo </w:t>
      </w:r>
      <w:r w:rsidRPr="00325B5F">
        <w:rPr>
          <w:lang w:val="es-EC"/>
        </w:rPr>
        <w:t xml:space="preserve">para </w:t>
      </w:r>
      <w:r w:rsidR="00743E4A" w:rsidRPr="00325B5F">
        <w:rPr>
          <w:lang w:val="es-EC"/>
        </w:rPr>
        <w:t>relacionar sus características con la variable dependiente.</w:t>
      </w:r>
      <w:r w:rsidRPr="00325B5F">
        <w:rPr>
          <w:lang w:val="es-EC"/>
        </w:rPr>
        <w:t xml:space="preserve"> Los resultados mostraron que existen un efecto de los bloques en el rendimiento, </w:t>
      </w:r>
      <w:r w:rsidR="00743E4A" w:rsidRPr="00325B5F">
        <w:rPr>
          <w:lang w:val="es-EC"/>
        </w:rPr>
        <w:t xml:space="preserve">obteniendo los valores </w:t>
      </w:r>
      <w:r w:rsidRPr="00325B5F">
        <w:rPr>
          <w:lang w:val="es-EC"/>
        </w:rPr>
        <w:t>máximos en los tratamientos en los cuales se realizaron labranza convencional con 2192.00 ± 176.34 kg/Ha para habilla y 1873.00 ± 376.19 kg/Ha para chía</w:t>
      </w:r>
      <w:r w:rsidR="00076B89">
        <w:rPr>
          <w:lang w:val="es-EC"/>
        </w:rPr>
        <w:t xml:space="preserve">. Por lo tanto, </w:t>
      </w:r>
      <w:r w:rsidRPr="00325B5F">
        <w:rPr>
          <w:lang w:val="es-EC"/>
        </w:rPr>
        <w:t>el factor de labranza convencional en ambos cultivos incrementó el rendimiento. El cultivo de habilla fue el más eficiente agronómicamente co</w:t>
      </w:r>
      <w:r w:rsidR="00191AA8" w:rsidRPr="00325B5F">
        <w:rPr>
          <w:lang w:val="es-EC"/>
        </w:rPr>
        <w:t xml:space="preserve">nsiderando </w:t>
      </w:r>
      <w:r w:rsidR="00743E4A" w:rsidRPr="00325B5F">
        <w:rPr>
          <w:lang w:val="es-EC"/>
        </w:rPr>
        <w:t xml:space="preserve">su respuesta </w:t>
      </w:r>
      <w:r w:rsidR="00191AA8" w:rsidRPr="00325B5F">
        <w:rPr>
          <w:lang w:val="es-EC"/>
        </w:rPr>
        <w:t>final</w:t>
      </w:r>
      <w:r w:rsidRPr="00325B5F">
        <w:rPr>
          <w:lang w:val="es-EC"/>
        </w:rPr>
        <w:t xml:space="preserve">. Los tres factores de estudio influyeron en las características fisicoquímicas del suelo. Las condiciones de labranza mínima se relacionaron con un índice de infiltración mayor en el suelo, así como con mayor contenido de nitrógeno en el </w:t>
      </w:r>
      <w:r w:rsidR="00743E4A" w:rsidRPr="00325B5F">
        <w:rPr>
          <w:lang w:val="es-EC"/>
        </w:rPr>
        <w:t>mismo</w:t>
      </w:r>
      <w:r w:rsidRPr="00325B5F">
        <w:rPr>
          <w:lang w:val="es-EC"/>
        </w:rPr>
        <w:t xml:space="preserve">. En suelos con labranza convencional se acumuló mayor contenido de materia orgánica, así como micronutrientes como Ca y Mg. Existe una correlación estadística (P=0.93) entre el volumen de la raíz (VR) y el peso de semillas por planta (PSP), sin embargo, no existe correlación entre las variables del análisis de suelo y el resto de las variables medidas para ambos cultivos. La labranza convencional favorece el rendimiento, </w:t>
      </w:r>
      <w:r w:rsidR="00743E4A" w:rsidRPr="00325B5F">
        <w:rPr>
          <w:lang w:val="es-EC"/>
        </w:rPr>
        <w:t>debiendo profundizar en su análisis en posteriores ciclos de producción</w:t>
      </w:r>
      <w:r w:rsidRPr="00325B5F">
        <w:rPr>
          <w:lang w:val="es-EC"/>
        </w:rPr>
        <w:t xml:space="preserve">, </w:t>
      </w:r>
      <w:bookmarkStart w:id="2" w:name="_Hlk78813177"/>
      <w:r w:rsidR="00743E4A" w:rsidRPr="00325B5F">
        <w:rPr>
          <w:lang w:val="es-EC"/>
        </w:rPr>
        <w:t xml:space="preserve">haciendo notar además que los sistemas alternativos de cultivos y rotación de los mismos pueden ser una importante fuente para </w:t>
      </w:r>
      <w:r w:rsidRPr="00325B5F">
        <w:rPr>
          <w:lang w:val="es-EC"/>
        </w:rPr>
        <w:t xml:space="preserve">el </w:t>
      </w:r>
      <w:r w:rsidR="00743E4A" w:rsidRPr="00325B5F">
        <w:rPr>
          <w:lang w:val="es-EC"/>
        </w:rPr>
        <w:t xml:space="preserve">mejoramiento de los contenidos </w:t>
      </w:r>
      <w:r w:rsidRPr="00325B5F">
        <w:rPr>
          <w:lang w:val="es-EC"/>
        </w:rPr>
        <w:t>nutriment</w:t>
      </w:r>
      <w:r w:rsidR="00743E4A" w:rsidRPr="00325B5F">
        <w:rPr>
          <w:lang w:val="es-EC"/>
        </w:rPr>
        <w:t>ales</w:t>
      </w:r>
      <w:r w:rsidRPr="00325B5F">
        <w:rPr>
          <w:lang w:val="es-EC"/>
        </w:rPr>
        <w:t xml:space="preserve"> del suelo</w:t>
      </w:r>
      <w:r w:rsidR="00743E4A" w:rsidRPr="00325B5F">
        <w:rPr>
          <w:lang w:val="es-EC"/>
        </w:rPr>
        <w:t>, a mediano y largo plazo</w:t>
      </w:r>
      <w:r w:rsidR="00811953" w:rsidRPr="00325B5F">
        <w:rPr>
          <w:lang w:val="es-EC"/>
        </w:rPr>
        <w:t>.</w:t>
      </w:r>
    </w:p>
    <w:bookmarkEnd w:id="2"/>
    <w:p w14:paraId="20B9C372" w14:textId="4C28C511" w:rsidR="007F6F79" w:rsidRPr="00076B89" w:rsidRDefault="003D1417" w:rsidP="00076B89">
      <w:pPr>
        <w:jc w:val="both"/>
        <w:rPr>
          <w:lang w:val="es-ES"/>
        </w:rPr>
      </w:pPr>
      <w:r w:rsidRPr="00076B89">
        <w:rPr>
          <w:b/>
          <w:lang w:val="es-ES"/>
        </w:rPr>
        <w:t>Palabras Clave:</w:t>
      </w:r>
      <w:r w:rsidRPr="00076B89">
        <w:rPr>
          <w:lang w:val="es-ES"/>
        </w:rPr>
        <w:t xml:space="preserve"> Labranzas, Tipo de cultivo, Sistema de cultivo, Variedad, Componentes Agronómicos Rendimiento.</w:t>
      </w:r>
    </w:p>
    <w:p w14:paraId="4B1B905C" w14:textId="04B39E0A" w:rsidR="00D67857" w:rsidRPr="00F2354D" w:rsidRDefault="00D67857" w:rsidP="007F6F79">
      <w:pPr>
        <w:pStyle w:val="Prrafodelista"/>
        <w:spacing w:line="240" w:lineRule="auto"/>
        <w:jc w:val="both"/>
        <w:rPr>
          <w:b/>
          <w:bCs/>
          <w:sz w:val="28"/>
          <w:szCs w:val="28"/>
          <w:lang w:val="en-US"/>
        </w:rPr>
      </w:pPr>
      <w:r w:rsidRPr="00F2354D">
        <w:rPr>
          <w:b/>
          <w:bCs/>
          <w:sz w:val="28"/>
          <w:szCs w:val="28"/>
          <w:lang w:val="en-US"/>
        </w:rPr>
        <w:lastRenderedPageBreak/>
        <w:t>Summary</w:t>
      </w:r>
    </w:p>
    <w:p w14:paraId="1C120702" w14:textId="566CCBE3" w:rsidR="00F2354D" w:rsidRPr="00076B89" w:rsidRDefault="00967E7B" w:rsidP="00F2354D">
      <w:pPr>
        <w:jc w:val="both"/>
        <w:rPr>
          <w:rStyle w:val="y2iqfc"/>
          <w:lang w:eastAsia="es-EC"/>
        </w:rPr>
      </w:pPr>
      <w:r w:rsidRPr="00702847">
        <w:rPr>
          <w:lang w:val="en" w:eastAsia="es-EC"/>
        </w:rPr>
        <w:t>In the present investigation, the type of tillage (conventional and reduced), in two crops (habilla and chía) and two distribution schemes of the same (unicultural and intercropped) were evaluated in the Laguacoto III farm of the Cantón Guaranda Province of Bolívar, Ecuador, to determine its agronomic efficiency and changes in soil characteristics.</w:t>
      </w:r>
      <w:r>
        <w:rPr>
          <w:lang w:val="en" w:eastAsia="es-EC"/>
        </w:rPr>
        <w:t xml:space="preserve"> </w:t>
      </w:r>
      <w:r w:rsidRPr="00967E7B">
        <w:rPr>
          <w:rStyle w:val="y2iqfc"/>
          <w:rFonts w:cs="Times New Roman"/>
          <w:color w:val="202124"/>
          <w:szCs w:val="24"/>
          <w:lang w:val="en"/>
        </w:rPr>
        <w:t>Physiological and morphological variables were evaluated in the cultures, for bean and chia. At the end of the experiment, variables that constitute the components of the general crop yield were evaluated, finally, a physical and chemical analysis of the soil was carried out to relate its characteristics with the dependent variable.</w:t>
      </w:r>
      <w:r>
        <w:rPr>
          <w:rStyle w:val="y2iqfc"/>
          <w:rFonts w:cs="Times New Roman"/>
          <w:color w:val="202124"/>
          <w:szCs w:val="24"/>
          <w:lang w:val="en"/>
        </w:rPr>
        <w:t xml:space="preserve"> </w:t>
      </w:r>
      <w:r w:rsidRPr="00967E7B">
        <w:rPr>
          <w:rStyle w:val="y2iqfc"/>
          <w:rFonts w:cs="Times New Roman"/>
          <w:color w:val="202124"/>
          <w:szCs w:val="24"/>
          <w:lang w:val="en"/>
        </w:rPr>
        <w:t>The results showed that there is an effect of the blocks on the yield, obtaining the maximum values ​​in the treatments in which conventional tillage was carried out with 2192.00 ± 176.34 kg / Ha for broad bean and 1873.00 ± 376.19 kg / Ha for chia.</w:t>
      </w:r>
      <w:r w:rsidR="00076B89">
        <w:rPr>
          <w:lang w:eastAsia="es-EC"/>
        </w:rPr>
        <w:t xml:space="preserve"> </w:t>
      </w:r>
      <w:r w:rsidRPr="00967E7B">
        <w:rPr>
          <w:rStyle w:val="y2iqfc"/>
          <w:rFonts w:eastAsiaTheme="majorEastAsia" w:cs="Times New Roman"/>
          <w:color w:val="202124"/>
          <w:szCs w:val="24"/>
          <w:lang w:val="en"/>
        </w:rPr>
        <w:t>Therefore, it was determined that the conventional tillage factor in both crops increased the yield. The bean crop was the most efficient agronomically considering its final answer.</w:t>
      </w:r>
      <w:r w:rsidRPr="00F2354D">
        <w:t xml:space="preserve"> </w:t>
      </w:r>
      <w:r w:rsidRPr="00967E7B">
        <w:rPr>
          <w:rStyle w:val="y2iqfc"/>
          <w:rFonts w:eastAsiaTheme="majorEastAsia" w:cs="Times New Roman"/>
          <w:color w:val="202124"/>
          <w:szCs w:val="24"/>
          <w:lang w:val="en"/>
        </w:rPr>
        <w:t>The three study factors influenced the physicochemical characteristics of the soil. The minimum tillage conditions were related to a higher infiltration index in the soil, as well as a higher nitrogen content in it.</w:t>
      </w:r>
      <w:r w:rsidRPr="00F2354D">
        <w:t xml:space="preserve"> </w:t>
      </w:r>
      <w:r w:rsidRPr="00967E7B">
        <w:rPr>
          <w:rStyle w:val="y2iqfc"/>
          <w:rFonts w:eastAsiaTheme="majorEastAsia" w:cs="Times New Roman"/>
          <w:color w:val="202124"/>
          <w:szCs w:val="24"/>
          <w:lang w:val="en"/>
        </w:rPr>
        <w:t>In soils with conventional tillage, a higher content of organic matter was accumulated, as well as micronutrients such as Ca and Mg. There is a statistical correlation (P = 0.93) between the root volume (VR) and the weight of seeds per plant (PSP), however, there is no correlation between the variables of the soil analysis and the rest of the variables measured for both crops.</w:t>
      </w:r>
      <w:r w:rsidRPr="00F2354D">
        <w:t xml:space="preserve"> </w:t>
      </w:r>
      <w:r w:rsidRPr="00967E7B">
        <w:rPr>
          <w:rStyle w:val="y2iqfc"/>
          <w:rFonts w:eastAsiaTheme="majorEastAsia" w:cs="Times New Roman"/>
          <w:color w:val="202124"/>
          <w:szCs w:val="24"/>
          <w:lang w:val="en"/>
        </w:rPr>
        <w:t>Conventional tillage favors the yield in this type of crops, according to its response from a first year of implementation, which can be considered preliminary, and its analysis should be deepened in subsequent production cycles.</w:t>
      </w:r>
      <w:r w:rsidRPr="00F2354D">
        <w:t xml:space="preserve"> </w:t>
      </w:r>
      <w:r w:rsidRPr="00967E7B">
        <w:rPr>
          <w:rStyle w:val="y2iqfc"/>
          <w:rFonts w:eastAsiaTheme="majorEastAsia" w:cs="Times New Roman"/>
          <w:color w:val="202124"/>
          <w:szCs w:val="24"/>
          <w:lang w:val="en"/>
        </w:rPr>
        <w:t>Also noting that alternative cropping systems and their rotation can be an important source for improving the nutrient content of the soil, in the medium and long term.</w:t>
      </w:r>
    </w:p>
    <w:p w14:paraId="202E1637" w14:textId="25A73E69" w:rsidR="00967E7B" w:rsidRPr="00F2354D" w:rsidRDefault="00967E7B" w:rsidP="00F2354D">
      <w:pPr>
        <w:jc w:val="both"/>
      </w:pPr>
      <w:r w:rsidRPr="00F2354D">
        <w:rPr>
          <w:rStyle w:val="y2iqfc"/>
          <w:rFonts w:eastAsiaTheme="majorEastAsia" w:cs="Times New Roman"/>
          <w:b/>
          <w:color w:val="202124"/>
          <w:szCs w:val="24"/>
          <w:lang w:val="en"/>
        </w:rPr>
        <w:t>Key Words:</w:t>
      </w:r>
      <w:r w:rsidRPr="00967E7B">
        <w:rPr>
          <w:rStyle w:val="y2iqfc"/>
          <w:rFonts w:eastAsiaTheme="majorEastAsia" w:cs="Times New Roman"/>
          <w:color w:val="202124"/>
          <w:szCs w:val="24"/>
          <w:lang w:val="en"/>
        </w:rPr>
        <w:t xml:space="preserve"> Crops, Crop Type, Crop System, Variety, Agronomic Components Yield.</w:t>
      </w:r>
    </w:p>
    <w:p w14:paraId="79C29103" w14:textId="77777777" w:rsidR="00967E7B" w:rsidRPr="00967E7B" w:rsidRDefault="00967E7B" w:rsidP="00967E7B">
      <w:pPr>
        <w:pStyle w:val="Prrafodelista"/>
        <w:spacing w:line="240" w:lineRule="auto"/>
        <w:jc w:val="both"/>
        <w:rPr>
          <w:rFonts w:cs="Times New Roman"/>
          <w:b/>
          <w:bCs/>
          <w:szCs w:val="24"/>
          <w:highlight w:val="yellow"/>
          <w:lang w:val="en-US"/>
        </w:rPr>
      </w:pPr>
    </w:p>
    <w:p w14:paraId="1EDFE87C" w14:textId="6D851F31" w:rsidR="001A43CC" w:rsidRDefault="001A43CC" w:rsidP="001A43CC">
      <w:pPr>
        <w:tabs>
          <w:tab w:val="left" w:pos="1725"/>
        </w:tabs>
        <w:rPr>
          <w:lang w:val="en-GB"/>
        </w:rPr>
        <w:sectPr w:rsidR="001A43CC" w:rsidSect="00BD7CD8">
          <w:footerReference w:type="default" r:id="rId20"/>
          <w:pgSz w:w="12240" w:h="15840" w:code="1"/>
          <w:pgMar w:top="1701" w:right="1701" w:bottom="1701" w:left="2268" w:header="709" w:footer="709" w:gutter="0"/>
          <w:pgNumType w:fmt="upperRoman"/>
          <w:cols w:space="708"/>
          <w:docGrid w:linePitch="360"/>
        </w:sectPr>
      </w:pPr>
    </w:p>
    <w:p w14:paraId="0EE68D14" w14:textId="77777777" w:rsidR="003D1417" w:rsidRPr="003D04CA" w:rsidRDefault="004727AA" w:rsidP="00325B5F">
      <w:pPr>
        <w:pStyle w:val="Ttulo1"/>
        <w:numPr>
          <w:ilvl w:val="0"/>
          <w:numId w:val="3"/>
        </w:numPr>
        <w:jc w:val="left"/>
      </w:pPr>
      <w:bookmarkStart w:id="3" w:name="_Toc77005975"/>
      <w:bookmarkStart w:id="4" w:name="_Toc81563214"/>
      <w:r w:rsidRPr="003D04CA">
        <w:lastRenderedPageBreak/>
        <w:t>INTRODUCCIÓN</w:t>
      </w:r>
      <w:bookmarkEnd w:id="3"/>
      <w:bookmarkEnd w:id="4"/>
    </w:p>
    <w:p w14:paraId="531CEF12" w14:textId="77777777" w:rsidR="00076B89" w:rsidRDefault="003D1417" w:rsidP="005A7A8A">
      <w:pPr>
        <w:jc w:val="both"/>
        <w:rPr>
          <w:lang w:val="es-EC"/>
        </w:rPr>
      </w:pPr>
      <w:bookmarkStart w:id="5" w:name="_Toc25925008"/>
      <w:r w:rsidRPr="003D1417">
        <w:rPr>
          <w:lang w:val="es-EC"/>
        </w:rPr>
        <w:t>El suelo es uno de los recursos naturales renovables más importantes de la naturaleza, que conjuntamente con el agua, el clima, los nutrientes y más factores de la producción, constituyen el sostén y el medio en el cual se desarrollan todos los seres vivos, de ahí que, resulta fundamental conocer las características físicas y químicas de los suelos, para poder planificar y aprovechar racionalmente este recurso</w:t>
      </w:r>
      <w:sdt>
        <w:sdtPr>
          <w:id w:val="39263892"/>
          <w:citation/>
        </w:sdtPr>
        <w:sdtContent>
          <w:r w:rsidRPr="000305B7">
            <w:fldChar w:fldCharType="begin"/>
          </w:r>
          <w:r w:rsidRPr="003D1417">
            <w:rPr>
              <w:lang w:val="es-EC"/>
            </w:rPr>
            <w:instrText xml:space="preserve">CITATION Pra04 \l 12298 </w:instrText>
          </w:r>
          <w:r w:rsidRPr="000305B7">
            <w:fldChar w:fldCharType="separate"/>
          </w:r>
          <w:r w:rsidR="00D537D0">
            <w:rPr>
              <w:noProof/>
              <w:lang w:val="es-EC"/>
            </w:rPr>
            <w:t xml:space="preserve"> (Prado, 2004)</w:t>
          </w:r>
          <w:r w:rsidRPr="000305B7">
            <w:fldChar w:fldCharType="end"/>
          </w:r>
        </w:sdtContent>
      </w:sdt>
      <w:bookmarkEnd w:id="5"/>
      <w:r w:rsidRPr="003D1417">
        <w:rPr>
          <w:lang w:val="es-EC"/>
        </w:rPr>
        <w:t xml:space="preserve">. </w:t>
      </w:r>
      <w:bookmarkStart w:id="6" w:name="_Toc25925009"/>
    </w:p>
    <w:p w14:paraId="3DBEFC4D" w14:textId="180C73D6" w:rsidR="003D1417" w:rsidRPr="003D1417" w:rsidRDefault="003D1417" w:rsidP="005A7A8A">
      <w:pPr>
        <w:jc w:val="both"/>
        <w:rPr>
          <w:lang w:val="es-EC"/>
        </w:rPr>
      </w:pPr>
      <w:r w:rsidRPr="003D1417">
        <w:rPr>
          <w:lang w:val="es-EC"/>
        </w:rPr>
        <w:t>Actualmente la degradación del suelo afecta a 1900 millones de hectáreas en todo el mundo, lo que representa aproximadamente el 65% de los recursos edáficos del planeta. La erosión del suelo, responsable del 85% de esa degradación, es el factor que más contribuye a ella</w:t>
      </w:r>
      <w:r w:rsidR="000709D6">
        <w:rPr>
          <w:lang w:val="es-EC"/>
        </w:rPr>
        <w:t xml:space="preserve">. Según la Organización </w:t>
      </w:r>
      <w:r w:rsidR="007F4AF6" w:rsidRPr="007F4AF6">
        <w:rPr>
          <w:lang w:val="es-EC"/>
        </w:rPr>
        <w:t>de las Naciones Unidas para la Agricultura y la Alimentación.</w:t>
      </w:r>
      <w:r w:rsidRPr="003D1417">
        <w:rPr>
          <w:lang w:val="es-EC"/>
        </w:rPr>
        <w:t xml:space="preserve"> </w:t>
      </w:r>
      <w:sdt>
        <w:sdtPr>
          <w:id w:val="-1325894495"/>
          <w:citation/>
        </w:sdtPr>
        <w:sdtContent>
          <w:r w:rsidRPr="000305B7">
            <w:fldChar w:fldCharType="begin"/>
          </w:r>
          <w:r w:rsidRPr="003D1417">
            <w:rPr>
              <w:lang w:val="es-EC"/>
            </w:rPr>
            <w:instrText xml:space="preserve"> CITATION FAO14 \l 12298 </w:instrText>
          </w:r>
          <w:r w:rsidRPr="000305B7">
            <w:fldChar w:fldCharType="separate"/>
          </w:r>
          <w:r w:rsidR="00D537D0">
            <w:rPr>
              <w:noProof/>
              <w:lang w:val="es-EC"/>
            </w:rPr>
            <w:t>(FAO, 2014)</w:t>
          </w:r>
          <w:r w:rsidRPr="000305B7">
            <w:fldChar w:fldCharType="end"/>
          </w:r>
        </w:sdtContent>
      </w:sdt>
      <w:bookmarkEnd w:id="6"/>
      <w:r w:rsidRPr="003D1417">
        <w:rPr>
          <w:lang w:val="es-EC"/>
        </w:rPr>
        <w:t>.</w:t>
      </w:r>
    </w:p>
    <w:p w14:paraId="62E1ED1D" w14:textId="117A96C2" w:rsidR="003D1417" w:rsidRPr="003D1417" w:rsidRDefault="003D1417" w:rsidP="005A7A8A">
      <w:pPr>
        <w:jc w:val="both"/>
        <w:rPr>
          <w:lang w:val="es-EC"/>
        </w:rPr>
      </w:pPr>
      <w:r w:rsidRPr="003D1417">
        <w:rPr>
          <w:lang w:val="es-EC"/>
        </w:rPr>
        <w:t>La Agricultura de Conservación (AC) es un sistema de cultivo que puede prevenir la pérdida de tierras cultivables y a la vez regenerar las tierras degradadas; fomenta el mantenimiento de una cobertura permanente de los suelos, el laboreo mínimo de las tierras y la diversificación de especies vegetales. Potencia la biodiversidad y los procesos biológicos naturales por encima y por debajo de la superficie del suelo, lo que contribuye a un mayor aprovechamiento del agua y una mayor eficiencia en el uso de nutrientes, así como a la mejora y sostenibilidad de la producción de cultivos.</w:t>
      </w:r>
      <w:sdt>
        <w:sdtPr>
          <w:id w:val="1872415658"/>
          <w:citation/>
        </w:sdtPr>
        <w:sdtContent>
          <w:r>
            <w:fldChar w:fldCharType="begin"/>
          </w:r>
          <w:r w:rsidRPr="003D1417">
            <w:rPr>
              <w:lang w:val="es-EC"/>
            </w:rPr>
            <w:instrText xml:space="preserve"> CITATION FAO18 \l 12298 </w:instrText>
          </w:r>
          <w:r>
            <w:fldChar w:fldCharType="separate"/>
          </w:r>
          <w:r w:rsidR="00D537D0">
            <w:rPr>
              <w:noProof/>
              <w:lang w:val="es-EC"/>
            </w:rPr>
            <w:t xml:space="preserve"> (FAO, 2018)</w:t>
          </w:r>
          <w:r>
            <w:fldChar w:fldCharType="end"/>
          </w:r>
        </w:sdtContent>
      </w:sdt>
    </w:p>
    <w:p w14:paraId="105254E5" w14:textId="016BF930" w:rsidR="003D1417" w:rsidRPr="003D1417" w:rsidRDefault="003D1417" w:rsidP="005A7A8A">
      <w:pPr>
        <w:jc w:val="both"/>
        <w:rPr>
          <w:rFonts w:cs="Times New Roman"/>
          <w:bCs/>
          <w:szCs w:val="24"/>
          <w:shd w:val="clear" w:color="auto" w:fill="FFFFFF"/>
          <w:lang w:val="es-EC"/>
        </w:rPr>
      </w:pPr>
      <w:r w:rsidRPr="003D1417">
        <w:rPr>
          <w:rFonts w:cs="Times New Roman"/>
          <w:bCs/>
          <w:szCs w:val="24"/>
          <w:shd w:val="clear" w:color="auto" w:fill="FFFFFF"/>
          <w:lang w:val="es-EC"/>
        </w:rPr>
        <w:t xml:space="preserve">La labranza es una secuencia de actividades que, a través del tiempo, deben conducir a la formación de un suelo óptimo, con el fin de permitir que las raíces puedan explorar el mayor volumen de este y absorber los nutrientes disponibles. </w:t>
      </w:r>
      <w:r w:rsidR="00076B89" w:rsidRPr="003D1417">
        <w:rPr>
          <w:rFonts w:cs="Times New Roman"/>
          <w:bCs/>
          <w:szCs w:val="24"/>
          <w:shd w:val="clear" w:color="auto" w:fill="FFFFFF"/>
          <w:lang w:val="es-EC"/>
        </w:rPr>
        <w:t>La</w:t>
      </w:r>
      <w:r w:rsidRPr="003D1417">
        <w:rPr>
          <w:rFonts w:cs="Times New Roman"/>
          <w:bCs/>
          <w:szCs w:val="24"/>
          <w:shd w:val="clear" w:color="auto" w:fill="FFFFFF"/>
          <w:lang w:val="es-EC"/>
        </w:rPr>
        <w:t xml:space="preserve"> labranza se hace para corregir cualquier factor fisicoquímico que procesa el suelo y controlar los procesos degradativos, de manera que la planta pueda expresar todo su potencial genético. </w:t>
      </w:r>
    </w:p>
    <w:p w14:paraId="39A6235D" w14:textId="0C5BF97F" w:rsidR="003D1417" w:rsidRPr="003D1417" w:rsidRDefault="003D1417" w:rsidP="005A7A8A">
      <w:pPr>
        <w:jc w:val="both"/>
        <w:rPr>
          <w:lang w:val="es-EC"/>
        </w:rPr>
      </w:pPr>
      <w:r w:rsidRPr="003D1417">
        <w:rPr>
          <w:lang w:val="es-EC"/>
        </w:rPr>
        <w:t xml:space="preserve">La chía (Salvia hispanica L.) es una planta antigua, cuya semilla sustentaba la dieta sana de la cultura prehispánica en México. La chía, junto con los nopalitos; las tunas </w:t>
      </w:r>
      <w:r w:rsidRPr="003D1417">
        <w:rPr>
          <w:lang w:val="es-EC"/>
        </w:rPr>
        <w:lastRenderedPageBreak/>
        <w:t>prevalecen en los hogares rurales de México. (El Economista. 2013). Los países que exportan en mayor cantidad esta semilla, y que más han exportado hacia Estados Unidos son: Paraguay, Canadá, Bolivia, Etiopía, Argentina, India, México, China, Perú,</w:t>
      </w:r>
      <w:r w:rsidR="00CD7E45">
        <w:rPr>
          <w:lang w:val="es-EC"/>
        </w:rPr>
        <w:t xml:space="preserve"> Ecuador, Australia y Nicaragua </w:t>
      </w:r>
      <w:sdt>
        <w:sdtPr>
          <w:id w:val="1471471324"/>
          <w:citation/>
        </w:sdtPr>
        <w:sdtContent>
          <w:r>
            <w:fldChar w:fldCharType="begin"/>
          </w:r>
          <w:r w:rsidRPr="003D1417">
            <w:rPr>
              <w:lang w:val="es-EC"/>
            </w:rPr>
            <w:instrText xml:space="preserve">CITATION PRO14 \l 12298 </w:instrText>
          </w:r>
          <w:r>
            <w:fldChar w:fldCharType="separate"/>
          </w:r>
          <w:r w:rsidR="00D537D0">
            <w:rPr>
              <w:noProof/>
              <w:lang w:val="es-EC"/>
            </w:rPr>
            <w:t>(PRO ECUADOR, 2014)</w:t>
          </w:r>
          <w:r>
            <w:fldChar w:fldCharType="end"/>
          </w:r>
        </w:sdtContent>
      </w:sdt>
    </w:p>
    <w:p w14:paraId="264367DA" w14:textId="77777777" w:rsidR="00076B89" w:rsidRDefault="003D1417" w:rsidP="005A7A8A">
      <w:pPr>
        <w:jc w:val="both"/>
        <w:rPr>
          <w:lang w:val="es-EC"/>
        </w:rPr>
      </w:pPr>
      <w:r w:rsidRPr="003D1417">
        <w:rPr>
          <w:lang w:val="es-EC"/>
        </w:rPr>
        <w:t xml:space="preserve">En el Ecuador las zonas de producción se concentran en los valles de la Provincia de Imbabura; y Cantón Montalvo de la Provincia de los Ríos. A nivel de ensayos de validación se tuvieron resultados promisorios en la Parroquia San Pablo del cantón San Miguel, Provincia Bolívar. (Monar, C. 2014). </w:t>
      </w:r>
    </w:p>
    <w:p w14:paraId="35A77E3A" w14:textId="02F3DFA1" w:rsidR="003D1417" w:rsidRPr="003D1417" w:rsidRDefault="003D1417" w:rsidP="005A7A8A">
      <w:pPr>
        <w:jc w:val="both"/>
        <w:rPr>
          <w:lang w:val="es-EC"/>
        </w:rPr>
      </w:pPr>
      <w:r w:rsidRPr="003D1417">
        <w:rPr>
          <w:lang w:val="es-EC"/>
        </w:rPr>
        <w:t xml:space="preserve">La densidad de siembra de cultivos se define como el número de plantas por unidad de área de terreno; tiene un marcado efecto sobre la capacidad de producción de las plantas y es tan importante, que se le considera como un componente más en el proceso de producción; de la misma importancia que un fertilizante </w:t>
      </w:r>
      <w:sdt>
        <w:sdtPr>
          <w:id w:val="-2064479301"/>
          <w:citation/>
        </w:sdtPr>
        <w:sdtContent>
          <w:r w:rsidRPr="000305B7">
            <w:fldChar w:fldCharType="begin"/>
          </w:r>
          <w:r w:rsidRPr="003D1417">
            <w:rPr>
              <w:lang w:val="es-EC"/>
            </w:rPr>
            <w:instrText xml:space="preserve"> CITATION FAO14 \l 12298 </w:instrText>
          </w:r>
          <w:r w:rsidRPr="000305B7">
            <w:fldChar w:fldCharType="separate"/>
          </w:r>
          <w:r w:rsidR="00D537D0">
            <w:rPr>
              <w:noProof/>
              <w:lang w:val="es-EC"/>
            </w:rPr>
            <w:t>(FAO, 2014)</w:t>
          </w:r>
          <w:r w:rsidRPr="000305B7">
            <w:fldChar w:fldCharType="end"/>
          </w:r>
        </w:sdtContent>
      </w:sdt>
      <w:r w:rsidRPr="003D1417">
        <w:rPr>
          <w:lang w:val="es-EC"/>
        </w:rPr>
        <w:t>.</w:t>
      </w:r>
    </w:p>
    <w:p w14:paraId="75A24FEF" w14:textId="77777777" w:rsidR="003D1417" w:rsidRPr="003D1417" w:rsidRDefault="00DD4F38" w:rsidP="005A7A8A">
      <w:pPr>
        <w:jc w:val="both"/>
        <w:rPr>
          <w:lang w:val="es-EC"/>
        </w:rPr>
      </w:pPr>
      <w:r>
        <w:rPr>
          <w:lang w:val="es-EC"/>
        </w:rPr>
        <w:t>La habilla es una leguminosa de excelentes propiedades nutritivas, d</w:t>
      </w:r>
      <w:r w:rsidR="003D1417" w:rsidRPr="003D1417">
        <w:rPr>
          <w:lang w:val="es-EC"/>
        </w:rPr>
        <w:t xml:space="preserve">ebido al sistema radicular que posee, prefiere suelo suelto, leve, de textura arena arcilloso, más o menos profundos, ricos en materia orgánica y en elementos nutricionales. Los suelos arenosos y permeables de aluviación son los preferidos; tiene preferencia por suelos cuyo pH varía entre 6,5 y 7,0. En suelos muy ácidos, deberán ser corregidos por medio del encalado en lo mínimo un mes de antelación a la siembra (Zimmermann et al., 1988). </w:t>
      </w:r>
    </w:p>
    <w:p w14:paraId="6EE16DFF" w14:textId="77777777" w:rsidR="003D1417" w:rsidRPr="003D1417" w:rsidRDefault="003D1417" w:rsidP="005A7A8A">
      <w:pPr>
        <w:jc w:val="both"/>
        <w:rPr>
          <w:lang w:val="es-EC"/>
        </w:rPr>
      </w:pPr>
      <w:r w:rsidRPr="003D1417">
        <w:rPr>
          <w:lang w:val="es-EC"/>
        </w:rPr>
        <w:t>Los objetivos planteados en esta investigación fueron:</w:t>
      </w:r>
    </w:p>
    <w:p w14:paraId="5945B84F" w14:textId="77777777" w:rsidR="003D1417" w:rsidRPr="003D1417" w:rsidRDefault="003D1417" w:rsidP="005A7A8A">
      <w:pPr>
        <w:pStyle w:val="Prrafodelista"/>
        <w:numPr>
          <w:ilvl w:val="0"/>
          <w:numId w:val="26"/>
        </w:numPr>
        <w:jc w:val="both"/>
      </w:pPr>
      <w:r w:rsidRPr="003D1417">
        <w:t>Evaluar la eficiencia agronómica de los sistemas de cultivo, y tipos de labranza en los tratamientos, al momento de la cosecha en seco.</w:t>
      </w:r>
    </w:p>
    <w:p w14:paraId="62BCA575" w14:textId="77777777" w:rsidR="0036554C" w:rsidRDefault="003D1417" w:rsidP="005A7A8A">
      <w:pPr>
        <w:pStyle w:val="Prrafodelista"/>
        <w:numPr>
          <w:ilvl w:val="0"/>
          <w:numId w:val="26"/>
        </w:numPr>
        <w:jc w:val="both"/>
      </w:pPr>
      <w:r w:rsidRPr="000305B7">
        <w:t>Determinar las características físico-químicas del suelo en cada sistema de labranza y cultivo.</w:t>
      </w:r>
    </w:p>
    <w:p w14:paraId="7EBAC842" w14:textId="2D29EA9B" w:rsidR="00F2354D" w:rsidRPr="005A7A8A" w:rsidRDefault="0036554C" w:rsidP="003D1417">
      <w:pPr>
        <w:pStyle w:val="Prrafodelista"/>
        <w:numPr>
          <w:ilvl w:val="0"/>
          <w:numId w:val="26"/>
        </w:numPr>
        <w:jc w:val="both"/>
        <w:rPr>
          <w:sz w:val="23"/>
          <w:szCs w:val="23"/>
        </w:rPr>
      </w:pPr>
      <w:r>
        <w:rPr>
          <w:sz w:val="23"/>
          <w:szCs w:val="23"/>
        </w:rPr>
        <w:t xml:space="preserve">Generar una base de datos del cultivo de </w:t>
      </w:r>
      <w:r w:rsidR="00945EF9">
        <w:rPr>
          <w:sz w:val="23"/>
          <w:szCs w:val="23"/>
        </w:rPr>
        <w:t>chía</w:t>
      </w:r>
      <w:r>
        <w:rPr>
          <w:sz w:val="23"/>
          <w:szCs w:val="23"/>
        </w:rPr>
        <w:t xml:space="preserve"> y habilla, para esta zona agroecológica</w:t>
      </w:r>
      <w:r w:rsidR="005A7A8A">
        <w:rPr>
          <w:sz w:val="23"/>
          <w:szCs w:val="23"/>
        </w:rPr>
        <w:t>.</w:t>
      </w:r>
    </w:p>
    <w:p w14:paraId="5BF6E9AA" w14:textId="77777777" w:rsidR="003D1417" w:rsidRPr="000305B7" w:rsidRDefault="004727AA" w:rsidP="00325B5F">
      <w:pPr>
        <w:pStyle w:val="Ttulo1"/>
        <w:numPr>
          <w:ilvl w:val="0"/>
          <w:numId w:val="3"/>
        </w:numPr>
        <w:jc w:val="left"/>
        <w:rPr>
          <w:rFonts w:cs="Times New Roman"/>
          <w:szCs w:val="24"/>
        </w:rPr>
      </w:pPr>
      <w:bookmarkStart w:id="7" w:name="_Toc77005976"/>
      <w:bookmarkStart w:id="8" w:name="_Toc81563215"/>
      <w:r w:rsidRPr="000305B7">
        <w:rPr>
          <w:rFonts w:cs="Times New Roman"/>
          <w:szCs w:val="24"/>
        </w:rPr>
        <w:lastRenderedPageBreak/>
        <w:t>PROBLEMA</w:t>
      </w:r>
      <w:bookmarkEnd w:id="7"/>
      <w:bookmarkEnd w:id="8"/>
    </w:p>
    <w:p w14:paraId="2A6F008A" w14:textId="77777777" w:rsidR="003D1417" w:rsidRPr="003D1417" w:rsidRDefault="003D1417" w:rsidP="00DD4F38">
      <w:pPr>
        <w:jc w:val="both"/>
        <w:rPr>
          <w:lang w:val="es-EC" w:eastAsia="es-EC"/>
        </w:rPr>
      </w:pPr>
      <w:r w:rsidRPr="003D1417">
        <w:rPr>
          <w:lang w:val="es-EC" w:eastAsia="es-EC"/>
        </w:rPr>
        <w:t>La erosión del suelo es un problema gravísimo y es la causa principal de la desertificación de los suelos en el ecuador</w:t>
      </w:r>
      <w:r w:rsidRPr="003D1417">
        <w:rPr>
          <w:b/>
          <w:lang w:val="es-EC" w:eastAsia="es-EC"/>
        </w:rPr>
        <w:t xml:space="preserve"> </w:t>
      </w:r>
      <w:r w:rsidRPr="003D1417">
        <w:rPr>
          <w:lang w:val="es-EC" w:eastAsia="es-EC"/>
        </w:rPr>
        <w:t>y en todo el mundo la falta de cobertura vegetal, las precipitaciones, los vientos, las deforestaciones entre otros ayudan la rápida erosión del suelo desprotegido obteniendo como consecuencia suelos infértiles, baja productividad, escasez de alimentos, pérdida de biodiversidad (flora y fauna) lo que conlleva a un problema social económico y ambiental. Por lo tanto, es importante conservar los suelos y recuperar las áreas degradadas que en su mayoría son por vientos y precipitaciones que se erosionan.</w:t>
      </w:r>
    </w:p>
    <w:p w14:paraId="7F74898B" w14:textId="77777777" w:rsidR="003D1417" w:rsidRPr="003D1417" w:rsidRDefault="003D1417" w:rsidP="00DD4F38">
      <w:pPr>
        <w:jc w:val="both"/>
        <w:rPr>
          <w:lang w:val="es-EC"/>
        </w:rPr>
      </w:pPr>
      <w:r w:rsidRPr="003D1417">
        <w:rPr>
          <w:lang w:val="es-EC"/>
        </w:rPr>
        <w:t xml:space="preserve">En nuestro país no contamos con un manejo de agricultura orgánica, y se continúa con la agricultura convencional de fertilización química que conllevan al deterioro y degradación del suelo y la salud humana. La agricultura de conservación es una alternativa, ya que es un sistema de producción mediante el cual se utilizan los recursos naturales, que nos ayude a cultivar alimentos sanos y a mantener la fertilidad de los suelos y la diversidad biológica. </w:t>
      </w:r>
    </w:p>
    <w:p w14:paraId="34CD8A6A" w14:textId="77777777" w:rsidR="00154275" w:rsidRDefault="003D1417" w:rsidP="00C76D5E">
      <w:pPr>
        <w:jc w:val="both"/>
        <w:rPr>
          <w:lang w:val="es-EC"/>
        </w:rPr>
      </w:pPr>
      <w:r w:rsidRPr="00C76D5E">
        <w:rPr>
          <w:sz w:val="23"/>
          <w:szCs w:val="23"/>
          <w:lang w:val="es-EC"/>
        </w:rPr>
        <w:t>El presente trabajo de investigación basa su accionar en evaluar algunos de los</w:t>
      </w:r>
      <w:r w:rsidRPr="003D1417">
        <w:rPr>
          <w:lang w:val="es-EC"/>
        </w:rPr>
        <w:t xml:space="preserve"> componentes del rendimiento basados en sistemas de labranza amigables con el suelo y el uso eficiente de la fertilización. Por lo anterior y además por la importancia económica y social del cultivo, a través del presente proyecto se pretende evaluar potenciales cultivares de chía y habilla apropiadas para esta zona agroecológica con </w:t>
      </w:r>
      <w:r w:rsidRPr="00C76D5E">
        <w:rPr>
          <w:sz w:val="23"/>
          <w:szCs w:val="23"/>
          <w:lang w:val="es-EC"/>
        </w:rPr>
        <w:t>tolerancia a ciertas enfermedades y que presenten buenas características agronómicas y de calidad.</w:t>
      </w:r>
    </w:p>
    <w:p w14:paraId="4C43D428" w14:textId="77777777" w:rsidR="00956DF0" w:rsidRPr="00956DF0" w:rsidRDefault="00956DF0" w:rsidP="00956DF0">
      <w:pPr>
        <w:keepNext/>
        <w:keepLines/>
        <w:numPr>
          <w:ilvl w:val="0"/>
          <w:numId w:val="3"/>
        </w:numPr>
        <w:jc w:val="both"/>
        <w:outlineLvl w:val="0"/>
        <w:rPr>
          <w:rFonts w:eastAsiaTheme="majorEastAsia" w:cs="Times New Roman"/>
          <w:b/>
          <w:szCs w:val="24"/>
        </w:rPr>
      </w:pPr>
      <w:bookmarkStart w:id="9" w:name="_Toc77005977"/>
      <w:bookmarkStart w:id="10" w:name="_Toc81563216"/>
      <w:r w:rsidRPr="00956DF0">
        <w:rPr>
          <w:rFonts w:eastAsiaTheme="majorEastAsia" w:cs="Times New Roman"/>
          <w:b/>
          <w:szCs w:val="24"/>
        </w:rPr>
        <w:lastRenderedPageBreak/>
        <w:t>MARCO TEÓRICO</w:t>
      </w:r>
      <w:bookmarkEnd w:id="9"/>
      <w:bookmarkEnd w:id="10"/>
    </w:p>
    <w:p w14:paraId="612EDF97" w14:textId="77777777" w:rsidR="00956DF0" w:rsidRPr="00956DF0" w:rsidRDefault="00F550BB" w:rsidP="00956DF0">
      <w:pPr>
        <w:keepNext/>
        <w:keepLines/>
        <w:numPr>
          <w:ilvl w:val="1"/>
          <w:numId w:val="7"/>
        </w:numPr>
        <w:outlineLvl w:val="1"/>
        <w:rPr>
          <w:rFonts w:eastAsiaTheme="majorEastAsia" w:cstheme="majorBidi"/>
          <w:szCs w:val="26"/>
        </w:rPr>
      </w:pPr>
      <w:bookmarkStart w:id="11" w:name="_Toc77005978"/>
      <w:bookmarkStart w:id="12" w:name="_Toc81563217"/>
      <w:r>
        <w:rPr>
          <w:rFonts w:eastAsiaTheme="majorEastAsia" w:cs="Times New Roman"/>
          <w:b/>
          <w:szCs w:val="24"/>
        </w:rPr>
        <w:t>Características g</w:t>
      </w:r>
      <w:r w:rsidR="00956DF0" w:rsidRPr="00956DF0">
        <w:rPr>
          <w:rFonts w:eastAsiaTheme="majorEastAsia" w:cs="Times New Roman"/>
          <w:b/>
          <w:szCs w:val="24"/>
        </w:rPr>
        <w:t>enerales</w:t>
      </w:r>
      <w:bookmarkEnd w:id="11"/>
      <w:r w:rsidR="00956DF0" w:rsidRPr="00956DF0">
        <w:rPr>
          <w:rFonts w:eastAsiaTheme="majorEastAsia" w:cstheme="majorBidi"/>
          <w:szCs w:val="26"/>
        </w:rPr>
        <w:t>.</w:t>
      </w:r>
      <w:bookmarkEnd w:id="12"/>
      <w:r w:rsidR="00956DF0" w:rsidRPr="00956DF0">
        <w:rPr>
          <w:rFonts w:eastAsiaTheme="majorEastAsia" w:cstheme="majorBidi"/>
          <w:szCs w:val="26"/>
        </w:rPr>
        <w:t xml:space="preserve"> </w:t>
      </w:r>
    </w:p>
    <w:p w14:paraId="5E44949F" w14:textId="77777777" w:rsidR="00956DF0" w:rsidRPr="00956DF0" w:rsidRDefault="00956DF0" w:rsidP="00956DF0">
      <w:pPr>
        <w:keepNext/>
        <w:keepLines/>
        <w:numPr>
          <w:ilvl w:val="2"/>
          <w:numId w:val="7"/>
        </w:numPr>
        <w:jc w:val="both"/>
        <w:outlineLvl w:val="2"/>
        <w:rPr>
          <w:rFonts w:eastAsiaTheme="majorEastAsia" w:cstheme="majorBidi"/>
          <w:b/>
          <w:szCs w:val="24"/>
        </w:rPr>
      </w:pPr>
      <w:bookmarkStart w:id="13" w:name="_Toc77005979"/>
      <w:bookmarkStart w:id="14" w:name="_Toc81563218"/>
      <w:r w:rsidRPr="00956DF0">
        <w:rPr>
          <w:rFonts w:eastAsiaTheme="majorEastAsia" w:cstheme="majorBidi"/>
          <w:b/>
          <w:szCs w:val="24"/>
        </w:rPr>
        <w:t>Chia.</w:t>
      </w:r>
      <w:bookmarkEnd w:id="13"/>
      <w:bookmarkEnd w:id="14"/>
      <w:r w:rsidRPr="00956DF0">
        <w:rPr>
          <w:rFonts w:eastAsiaTheme="majorEastAsia" w:cstheme="majorBidi"/>
          <w:b/>
          <w:szCs w:val="24"/>
        </w:rPr>
        <w:t xml:space="preserve"> </w:t>
      </w:r>
    </w:p>
    <w:p w14:paraId="08067FC4" w14:textId="6D479380" w:rsidR="00956DF0" w:rsidRPr="00956DF0" w:rsidRDefault="00956DF0" w:rsidP="00956DF0">
      <w:pPr>
        <w:jc w:val="both"/>
        <w:rPr>
          <w:rFonts w:cs="Times New Roman"/>
          <w:lang w:val="es-EC"/>
        </w:rPr>
      </w:pPr>
      <w:r w:rsidRPr="00956DF0">
        <w:rPr>
          <w:rFonts w:cs="Times New Roman"/>
          <w:lang w:val="es-EC"/>
        </w:rPr>
        <w:t xml:space="preserve">Destacan por su alto contenido en aceites saludables, pero es también una fuente de otros nutrientes de gran importancia para la salud como antioxidantes, proteínas, aminoácidos, vitaminas, minerales y fibra. Podemos decir que las semillas de esta planta son un superalimento, es decir, un alimento completo. Por eso, hoy en día, estas semillas son consumidas como complemento alimenticio en todo el mundo.” </w:t>
      </w:r>
      <w:sdt>
        <w:sdtPr>
          <w:rPr>
            <w:rFonts w:cs="Times New Roman"/>
          </w:rPr>
          <w:id w:val="-299297167"/>
          <w:citation/>
        </w:sdtPr>
        <w:sdtContent>
          <w:r w:rsidRPr="00956DF0">
            <w:rPr>
              <w:rFonts w:cs="Times New Roman"/>
            </w:rPr>
            <w:fldChar w:fldCharType="begin"/>
          </w:r>
          <w:r w:rsidRPr="00956DF0">
            <w:rPr>
              <w:rFonts w:cs="Times New Roman"/>
              <w:lang w:val="es-EC"/>
            </w:rPr>
            <w:instrText xml:space="preserve"> CITATION Mar17 \l 12298 </w:instrText>
          </w:r>
          <w:r w:rsidRPr="00956DF0">
            <w:rPr>
              <w:rFonts w:cs="Times New Roman"/>
            </w:rPr>
            <w:fldChar w:fldCharType="separate"/>
          </w:r>
          <w:r w:rsidR="00D537D0" w:rsidRPr="00D537D0">
            <w:rPr>
              <w:rFonts w:cs="Times New Roman"/>
              <w:noProof/>
              <w:lang w:val="es-EC"/>
            </w:rPr>
            <w:t>( Martinez, R. y Torres,O., 2017)</w:t>
          </w:r>
          <w:r w:rsidRPr="00956DF0">
            <w:rPr>
              <w:rFonts w:cs="Times New Roman"/>
            </w:rPr>
            <w:fldChar w:fldCharType="end"/>
          </w:r>
        </w:sdtContent>
      </w:sdt>
    </w:p>
    <w:p w14:paraId="7C603A2C" w14:textId="77777777" w:rsidR="00956DF0" w:rsidRPr="00956DF0" w:rsidRDefault="00956DF0" w:rsidP="00956DF0">
      <w:pPr>
        <w:jc w:val="both"/>
        <w:rPr>
          <w:rFonts w:cs="Times New Roman"/>
          <w:lang w:val="es-EC"/>
        </w:rPr>
      </w:pPr>
      <w:r w:rsidRPr="00956DF0">
        <w:rPr>
          <w:rFonts w:cs="Times New Roman"/>
          <w:lang w:val="es-EC"/>
        </w:rPr>
        <w:t xml:space="preserve">En Ecuador se la cultiva y comercializa como producto de exportación desde hace aproximadamente ocho años. Por otra parte, </w:t>
      </w:r>
      <w:r w:rsidRPr="00956DF0">
        <w:rPr>
          <w:rFonts w:cs="Times New Roman"/>
          <w:noProof/>
          <w:lang w:val="es-ES"/>
        </w:rPr>
        <w:t xml:space="preserve">Diario El Universo, (2013) </w:t>
      </w:r>
    </w:p>
    <w:p w14:paraId="12A49E20" w14:textId="77777777" w:rsidR="00956DF0" w:rsidRPr="00956DF0" w:rsidRDefault="00956DF0" w:rsidP="00956DF0">
      <w:pPr>
        <w:jc w:val="both"/>
        <w:rPr>
          <w:rFonts w:cs="Times New Roman"/>
          <w:lang w:val="es-EC"/>
        </w:rPr>
      </w:pPr>
      <w:r w:rsidRPr="00956DF0">
        <w:rPr>
          <w:rFonts w:cs="Times New Roman"/>
          <w:lang w:val="es-EC"/>
        </w:rPr>
        <w:t xml:space="preserve">La chía es originaria de México, es un cultivo precolombino, que ya los aztecas lo conocían y pagaban tributos con la producción de sus semillas y obtenían volúmenes de hasta 15 toneladas. </w:t>
      </w:r>
    </w:p>
    <w:p w14:paraId="5052FA14" w14:textId="77777777" w:rsidR="00956DF0" w:rsidRPr="00956DF0" w:rsidRDefault="00956DF0" w:rsidP="00956DF0">
      <w:pPr>
        <w:jc w:val="both"/>
        <w:rPr>
          <w:rFonts w:cs="Times New Roman"/>
          <w:lang w:val="es-EC"/>
        </w:rPr>
      </w:pPr>
      <w:r w:rsidRPr="00956DF0">
        <w:rPr>
          <w:rFonts w:cs="Times New Roman"/>
          <w:lang w:val="es-EC"/>
        </w:rPr>
        <w:t xml:space="preserve">Crece bien en suelos franco-arenosos y también en aquellos de moderada fertilidad y es tolerante a la acidez de los suelos, creciendo mejor en aquellos de buena fertilidad; en cuanto al nivel de humedad, la chía es también tolerante a la sequía, no necesitando de muchas lluvias para su crecimiento y posterior desarrollo, tampoco le afectan las lluvias, pero si en el momento de la floración se produce una intensa, puede afectarla, pues provoca el lavado de las flores, lo que puede causar el aborto de las mismas. </w:t>
      </w:r>
    </w:p>
    <w:p w14:paraId="1A50C3E9" w14:textId="007C0734" w:rsidR="00956DF0" w:rsidRPr="00956DF0" w:rsidRDefault="00956DF0" w:rsidP="00956DF0">
      <w:pPr>
        <w:jc w:val="both"/>
        <w:rPr>
          <w:rFonts w:cs="Times New Roman"/>
          <w:lang w:val="es-EC"/>
        </w:rPr>
      </w:pPr>
      <w:r w:rsidRPr="00956DF0">
        <w:rPr>
          <w:rFonts w:cs="Times New Roman"/>
          <w:lang w:val="es-EC"/>
        </w:rPr>
        <w:t>Si la siembra se adelanta a los meses de diciembre y enero, el crecimiento de las plantas puede llegar a 1,70 a 2,00 m de altura. En cambio, si se siembra en los meses de febrero, marzo o abril, la altura llega a 1,00 m. En base a sus características genéticas, la altura promedio de la planta varía entre 1,00 a 1,70 m. En Paraguay, la altura media de las plantas oscila entre los 0,70 a 1,70 m</w:t>
      </w:r>
      <w:sdt>
        <w:sdtPr>
          <w:rPr>
            <w:rFonts w:cs="Times New Roman"/>
            <w:lang w:val="es-EC"/>
          </w:rPr>
          <w:id w:val="325721209"/>
          <w:citation/>
        </w:sdtPr>
        <w:sdtContent>
          <w:r w:rsidRPr="00956DF0">
            <w:rPr>
              <w:rFonts w:cs="Times New Roman"/>
              <w:lang w:val="es-EC"/>
            </w:rPr>
            <w:fldChar w:fldCharType="begin"/>
          </w:r>
          <w:r w:rsidRPr="00956DF0">
            <w:rPr>
              <w:rFonts w:cs="Times New Roman"/>
              <w:lang w:val="es-EC"/>
            </w:rPr>
            <w:instrText xml:space="preserve"> CITATION Cha11 \l 12298 </w:instrText>
          </w:r>
          <w:r w:rsidRPr="00956DF0">
            <w:rPr>
              <w:rFonts w:cs="Times New Roman"/>
              <w:lang w:val="es-EC"/>
            </w:rPr>
            <w:fldChar w:fldCharType="separate"/>
          </w:r>
          <w:r w:rsidR="00D537D0">
            <w:rPr>
              <w:rFonts w:cs="Times New Roman"/>
              <w:noProof/>
              <w:lang w:val="es-EC"/>
            </w:rPr>
            <w:t xml:space="preserve"> </w:t>
          </w:r>
          <w:r w:rsidR="00D537D0" w:rsidRPr="00D537D0">
            <w:rPr>
              <w:rFonts w:cs="Times New Roman"/>
              <w:noProof/>
              <w:lang w:val="es-EC"/>
            </w:rPr>
            <w:t>(Chateauneuf, R, 2011)</w:t>
          </w:r>
          <w:r w:rsidRPr="00956DF0">
            <w:rPr>
              <w:rFonts w:cs="Times New Roman"/>
              <w:lang w:val="es-EC"/>
            </w:rPr>
            <w:fldChar w:fldCharType="end"/>
          </w:r>
        </w:sdtContent>
      </w:sdt>
    </w:p>
    <w:p w14:paraId="277871AD" w14:textId="77777777" w:rsidR="00956DF0" w:rsidRPr="00956DF0" w:rsidRDefault="00956DF0" w:rsidP="00956DF0">
      <w:pPr>
        <w:numPr>
          <w:ilvl w:val="2"/>
          <w:numId w:val="7"/>
        </w:numPr>
        <w:contextualSpacing/>
        <w:rPr>
          <w:rFonts w:cs="Times New Roman"/>
          <w:szCs w:val="24"/>
          <w:lang w:val="es-EC"/>
        </w:rPr>
      </w:pPr>
      <w:bookmarkStart w:id="15" w:name="_Toc77005980"/>
      <w:r w:rsidRPr="00956DF0">
        <w:rPr>
          <w:rFonts w:eastAsiaTheme="majorEastAsia" w:cs="Times New Roman"/>
          <w:b/>
          <w:szCs w:val="24"/>
          <w:lang w:val="es-EC"/>
        </w:rPr>
        <w:lastRenderedPageBreak/>
        <w:t xml:space="preserve">Clasificación </w:t>
      </w:r>
      <w:bookmarkEnd w:id="15"/>
      <w:r w:rsidR="00F550BB">
        <w:rPr>
          <w:rFonts w:eastAsiaTheme="majorEastAsia" w:cs="Times New Roman"/>
          <w:b/>
          <w:szCs w:val="24"/>
          <w:lang w:val="es-EC"/>
        </w:rPr>
        <w:t>t</w:t>
      </w:r>
      <w:r w:rsidRPr="00956DF0">
        <w:rPr>
          <w:rFonts w:eastAsiaTheme="majorEastAsia" w:cs="Times New Roman"/>
          <w:b/>
          <w:szCs w:val="24"/>
          <w:lang w:val="es-EC"/>
        </w:rPr>
        <w:t>axonómica</w:t>
      </w:r>
      <w:r w:rsidRPr="00956DF0">
        <w:rPr>
          <w:rFonts w:cs="Times New Roman"/>
          <w:lang w:val="es-EC"/>
        </w:rPr>
        <w:t xml:space="preserve">. </w:t>
      </w:r>
    </w:p>
    <w:tbl>
      <w:tblPr>
        <w:tblStyle w:val="Tablaconcuadrcula11"/>
        <w:tblpPr w:leftFromText="180" w:rightFromText="180" w:vertAnchor="text" w:tblpY="1"/>
        <w:tblOverlap w:val="never"/>
        <w:tblW w:w="0" w:type="auto"/>
        <w:tblBorders>
          <w:top w:val="single" w:sz="2" w:space="0" w:color="auto"/>
        </w:tblBorders>
        <w:tblLook w:val="04A0" w:firstRow="1" w:lastRow="0" w:firstColumn="1" w:lastColumn="0" w:noHBand="0" w:noVBand="1"/>
      </w:tblPr>
      <w:tblGrid>
        <w:gridCol w:w="5780"/>
      </w:tblGrid>
      <w:tr w:rsidR="00956DF0" w:rsidRPr="00956DF0" w14:paraId="6E5A5E3E" w14:textId="77777777" w:rsidTr="00F51F75">
        <w:trPr>
          <w:trHeight w:val="397"/>
        </w:trPr>
        <w:tc>
          <w:tcPr>
            <w:tcW w:w="0" w:type="auto"/>
            <w:tcBorders>
              <w:top w:val="single" w:sz="2" w:space="0" w:color="auto"/>
              <w:left w:val="single" w:sz="4" w:space="0" w:color="auto"/>
              <w:bottom w:val="single" w:sz="4" w:space="0" w:color="auto"/>
              <w:right w:val="single" w:sz="4" w:space="0" w:color="auto"/>
            </w:tcBorders>
            <w:shd w:val="clear" w:color="auto" w:fill="FFFFFF" w:themeFill="background1"/>
            <w:hideMark/>
          </w:tcPr>
          <w:p w14:paraId="52ADBDE2" w14:textId="41D5FC6A" w:rsidR="00956DF0" w:rsidRPr="00956DF0" w:rsidRDefault="00945EF9" w:rsidP="00956DF0">
            <w:pPr>
              <w:spacing w:before="0" w:after="0"/>
              <w:ind w:firstLine="284"/>
              <w:jc w:val="both"/>
              <w:rPr>
                <w:rFonts w:cs="Times New Roman"/>
                <w:b/>
                <w:szCs w:val="24"/>
              </w:rPr>
            </w:pPr>
            <w:r>
              <w:rPr>
                <w:rFonts w:cs="Times New Roman"/>
                <w:szCs w:val="24"/>
              </w:rPr>
              <w:t xml:space="preserve">Reino:                        </w:t>
            </w:r>
            <w:r w:rsidR="00956DF0" w:rsidRPr="00956DF0">
              <w:rPr>
                <w:rFonts w:cs="Times New Roman"/>
                <w:szCs w:val="24"/>
              </w:rPr>
              <w:t xml:space="preserve"> Plantae. </w:t>
            </w:r>
          </w:p>
        </w:tc>
      </w:tr>
      <w:tr w:rsidR="00956DF0" w:rsidRPr="00956DF0" w14:paraId="3B44B32F" w14:textId="77777777" w:rsidTr="00F51F75">
        <w:trPr>
          <w:trHeight w:val="397"/>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hideMark/>
          </w:tcPr>
          <w:p w14:paraId="1BDE53E2" w14:textId="69954396" w:rsidR="00956DF0" w:rsidRPr="00956DF0" w:rsidRDefault="00945EF9" w:rsidP="00956DF0">
            <w:pPr>
              <w:spacing w:before="0" w:after="0"/>
              <w:ind w:firstLine="284"/>
              <w:jc w:val="both"/>
              <w:rPr>
                <w:rFonts w:cs="Times New Roman"/>
                <w:b/>
                <w:szCs w:val="24"/>
              </w:rPr>
            </w:pPr>
            <w:r>
              <w:rPr>
                <w:rFonts w:cs="Times New Roman"/>
                <w:szCs w:val="24"/>
              </w:rPr>
              <w:t xml:space="preserve">División:                   </w:t>
            </w:r>
            <w:r w:rsidR="00956DF0" w:rsidRPr="00956DF0">
              <w:rPr>
                <w:rFonts w:cs="Times New Roman"/>
                <w:szCs w:val="24"/>
              </w:rPr>
              <w:t xml:space="preserve"> Magnoliophyta o Angiosperma. </w:t>
            </w:r>
          </w:p>
        </w:tc>
      </w:tr>
      <w:tr w:rsidR="00956DF0" w:rsidRPr="00956DF0" w14:paraId="31ACF4F3" w14:textId="77777777" w:rsidTr="00F51F75">
        <w:trPr>
          <w:trHeight w:val="397"/>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hideMark/>
          </w:tcPr>
          <w:p w14:paraId="559AE0BF" w14:textId="4AFC7916" w:rsidR="00956DF0" w:rsidRPr="00956DF0" w:rsidRDefault="00945EF9" w:rsidP="00956DF0">
            <w:pPr>
              <w:spacing w:before="0" w:after="0"/>
              <w:ind w:firstLine="284"/>
              <w:jc w:val="both"/>
              <w:rPr>
                <w:rFonts w:cs="Times New Roman"/>
                <w:b/>
                <w:szCs w:val="24"/>
              </w:rPr>
            </w:pPr>
            <w:r>
              <w:rPr>
                <w:rFonts w:cs="Times New Roman"/>
                <w:szCs w:val="24"/>
              </w:rPr>
              <w:t xml:space="preserve">Clase:                        </w:t>
            </w:r>
            <w:r w:rsidR="00956DF0" w:rsidRPr="00956DF0">
              <w:rPr>
                <w:rFonts w:cs="Times New Roman"/>
                <w:szCs w:val="24"/>
              </w:rPr>
              <w:t xml:space="preserve"> Magnoliopsida o Dicotiledóneas. </w:t>
            </w:r>
          </w:p>
        </w:tc>
      </w:tr>
      <w:tr w:rsidR="00956DF0" w:rsidRPr="00956DF0" w14:paraId="08F5F8F6" w14:textId="77777777" w:rsidTr="00F51F75">
        <w:trPr>
          <w:trHeight w:val="397"/>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hideMark/>
          </w:tcPr>
          <w:p w14:paraId="533DE7E4" w14:textId="77777777" w:rsidR="00956DF0" w:rsidRPr="00956DF0" w:rsidRDefault="00956DF0" w:rsidP="00956DF0">
            <w:pPr>
              <w:spacing w:before="0" w:after="0"/>
              <w:ind w:firstLine="284"/>
              <w:jc w:val="both"/>
              <w:rPr>
                <w:rFonts w:cs="Times New Roman"/>
                <w:b/>
                <w:szCs w:val="24"/>
              </w:rPr>
            </w:pPr>
            <w:r w:rsidRPr="00956DF0">
              <w:rPr>
                <w:rFonts w:cs="Times New Roman"/>
                <w:szCs w:val="24"/>
              </w:rPr>
              <w:t xml:space="preserve">Subclase:                    Asteridae. </w:t>
            </w:r>
          </w:p>
        </w:tc>
      </w:tr>
      <w:tr w:rsidR="00956DF0" w:rsidRPr="00956DF0" w14:paraId="028F4395" w14:textId="77777777" w:rsidTr="00F51F75">
        <w:trPr>
          <w:trHeight w:val="397"/>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hideMark/>
          </w:tcPr>
          <w:p w14:paraId="5F5CB4C1" w14:textId="77777777" w:rsidR="00956DF0" w:rsidRPr="00956DF0" w:rsidRDefault="00956DF0" w:rsidP="00956DF0">
            <w:pPr>
              <w:spacing w:before="0" w:after="0"/>
              <w:ind w:firstLine="284"/>
              <w:jc w:val="both"/>
              <w:rPr>
                <w:rFonts w:cs="Times New Roman"/>
                <w:b/>
                <w:szCs w:val="24"/>
              </w:rPr>
            </w:pPr>
            <w:r w:rsidRPr="00956DF0">
              <w:rPr>
                <w:rFonts w:cs="Times New Roman"/>
                <w:szCs w:val="24"/>
              </w:rPr>
              <w:t xml:space="preserve">Orden:                        Lamiales. </w:t>
            </w:r>
          </w:p>
        </w:tc>
      </w:tr>
      <w:tr w:rsidR="00956DF0" w:rsidRPr="00956DF0" w14:paraId="6D53180F" w14:textId="77777777" w:rsidTr="00F51F75">
        <w:trPr>
          <w:trHeight w:val="397"/>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hideMark/>
          </w:tcPr>
          <w:p w14:paraId="4D205B15" w14:textId="77777777" w:rsidR="00956DF0" w:rsidRPr="00956DF0" w:rsidRDefault="00956DF0" w:rsidP="00956DF0">
            <w:pPr>
              <w:spacing w:before="0" w:after="0"/>
              <w:ind w:firstLine="284"/>
              <w:jc w:val="both"/>
              <w:rPr>
                <w:rFonts w:cs="Times New Roman"/>
                <w:b/>
                <w:szCs w:val="24"/>
              </w:rPr>
            </w:pPr>
            <w:r w:rsidRPr="00956DF0">
              <w:rPr>
                <w:rFonts w:cs="Times New Roman"/>
                <w:szCs w:val="24"/>
              </w:rPr>
              <w:t xml:space="preserve">Familia:                      Lamiaceae. </w:t>
            </w:r>
          </w:p>
        </w:tc>
      </w:tr>
      <w:tr w:rsidR="00956DF0" w:rsidRPr="00956DF0" w14:paraId="47E8EB78" w14:textId="77777777" w:rsidTr="00F51F75">
        <w:trPr>
          <w:trHeight w:val="397"/>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hideMark/>
          </w:tcPr>
          <w:p w14:paraId="27CEE9B7" w14:textId="77777777" w:rsidR="00956DF0" w:rsidRPr="00956DF0" w:rsidRDefault="00956DF0" w:rsidP="00956DF0">
            <w:pPr>
              <w:spacing w:before="0" w:after="0"/>
              <w:ind w:firstLine="284"/>
              <w:jc w:val="both"/>
              <w:rPr>
                <w:rFonts w:cs="Times New Roman"/>
                <w:b/>
                <w:szCs w:val="24"/>
              </w:rPr>
            </w:pPr>
            <w:r w:rsidRPr="00956DF0">
              <w:rPr>
                <w:rFonts w:cs="Times New Roman"/>
                <w:szCs w:val="24"/>
              </w:rPr>
              <w:t xml:space="preserve">Género:                      Salvia. </w:t>
            </w:r>
          </w:p>
        </w:tc>
      </w:tr>
      <w:tr w:rsidR="00956DF0" w:rsidRPr="00956DF0" w14:paraId="4A2BAE0A" w14:textId="77777777" w:rsidTr="00F51F75">
        <w:trPr>
          <w:trHeight w:val="397"/>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hideMark/>
          </w:tcPr>
          <w:p w14:paraId="4D9E3A34" w14:textId="77777777" w:rsidR="00956DF0" w:rsidRPr="00956DF0" w:rsidRDefault="00956DF0" w:rsidP="00956DF0">
            <w:pPr>
              <w:spacing w:before="0" w:after="0"/>
              <w:ind w:firstLine="284"/>
              <w:jc w:val="both"/>
              <w:rPr>
                <w:rFonts w:cs="Times New Roman"/>
                <w:b/>
                <w:szCs w:val="24"/>
              </w:rPr>
            </w:pPr>
            <w:r w:rsidRPr="00956DF0">
              <w:rPr>
                <w:rFonts w:cs="Times New Roman"/>
                <w:szCs w:val="24"/>
              </w:rPr>
              <w:t xml:space="preserve">Especie:                      S. hispánica L. </w:t>
            </w:r>
          </w:p>
        </w:tc>
      </w:tr>
      <w:tr w:rsidR="00956DF0" w:rsidRPr="00956DF0" w14:paraId="5CAC1961" w14:textId="77777777" w:rsidTr="00F51F75">
        <w:trPr>
          <w:trHeight w:val="397"/>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hideMark/>
          </w:tcPr>
          <w:p w14:paraId="08C0849C" w14:textId="77777777" w:rsidR="00956DF0" w:rsidRPr="00956DF0" w:rsidRDefault="00956DF0" w:rsidP="00956DF0">
            <w:pPr>
              <w:spacing w:before="0" w:after="0"/>
              <w:ind w:firstLine="284"/>
              <w:jc w:val="both"/>
              <w:rPr>
                <w:rFonts w:cs="Times New Roman"/>
                <w:b/>
                <w:szCs w:val="24"/>
              </w:rPr>
            </w:pPr>
            <w:r w:rsidRPr="00956DF0">
              <w:rPr>
                <w:rFonts w:cs="Times New Roman"/>
                <w:szCs w:val="24"/>
              </w:rPr>
              <w:t xml:space="preserve">Descubridor:              Lineo. </w:t>
            </w:r>
          </w:p>
        </w:tc>
      </w:tr>
      <w:tr w:rsidR="00956DF0" w:rsidRPr="00F52C9A" w14:paraId="00882391" w14:textId="77777777" w:rsidTr="00F51F75">
        <w:trPr>
          <w:trHeight w:val="397"/>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hideMark/>
          </w:tcPr>
          <w:p w14:paraId="51568DBB" w14:textId="799AA418" w:rsidR="00956DF0" w:rsidRPr="00956DF0" w:rsidRDefault="00956DF0" w:rsidP="00956DF0">
            <w:pPr>
              <w:spacing w:before="0" w:after="0"/>
              <w:ind w:firstLine="284"/>
              <w:jc w:val="both"/>
              <w:rPr>
                <w:rFonts w:cs="Times New Roman"/>
                <w:b/>
                <w:szCs w:val="24"/>
              </w:rPr>
            </w:pPr>
            <w:r w:rsidRPr="00956DF0">
              <w:rPr>
                <w:rFonts w:cs="Times New Roman"/>
                <w:szCs w:val="24"/>
              </w:rPr>
              <w:t xml:space="preserve">Nombre Científico:   </w:t>
            </w:r>
            <w:r w:rsidR="00464985">
              <w:rPr>
                <w:rFonts w:cs="Times New Roman"/>
                <w:szCs w:val="24"/>
              </w:rPr>
              <w:t>(</w:t>
            </w:r>
            <w:r w:rsidRPr="00F550BB">
              <w:rPr>
                <w:rFonts w:cs="Times New Roman"/>
                <w:b/>
                <w:i/>
                <w:szCs w:val="24"/>
              </w:rPr>
              <w:t>Salvia hispánica</w:t>
            </w:r>
            <w:r w:rsidRPr="00956DF0">
              <w:rPr>
                <w:rFonts w:cs="Times New Roman"/>
                <w:szCs w:val="24"/>
              </w:rPr>
              <w:t xml:space="preserve"> L.</w:t>
            </w:r>
            <w:r w:rsidR="00464985">
              <w:rPr>
                <w:rFonts w:cs="Times New Roman"/>
                <w:szCs w:val="24"/>
              </w:rPr>
              <w:t>)</w:t>
            </w:r>
            <w:r w:rsidRPr="00956DF0">
              <w:rPr>
                <w:rFonts w:cs="Times New Roman"/>
                <w:szCs w:val="24"/>
              </w:rPr>
              <w:t xml:space="preserve"> </w:t>
            </w:r>
          </w:p>
        </w:tc>
      </w:tr>
    </w:tbl>
    <w:p w14:paraId="01C922FC" w14:textId="5305FED1" w:rsidR="00956DF0" w:rsidRPr="00956DF0" w:rsidRDefault="00956DF0" w:rsidP="00956DF0">
      <w:pPr>
        <w:rPr>
          <w:rFonts w:cs="Times New Roman"/>
          <w:szCs w:val="24"/>
        </w:rPr>
      </w:pPr>
      <w:r w:rsidRPr="00956DF0">
        <w:rPr>
          <w:rFonts w:cs="Times New Roman"/>
          <w:szCs w:val="24"/>
          <w:lang w:val="es-EC"/>
        </w:rPr>
        <w:br w:type="textWrapping" w:clear="all"/>
      </w:r>
      <w:sdt>
        <w:sdtPr>
          <w:rPr>
            <w:rFonts w:cs="Times New Roman"/>
            <w:szCs w:val="24"/>
          </w:rPr>
          <w:id w:val="-1065101291"/>
          <w:citation/>
        </w:sdtPr>
        <w:sdtContent>
          <w:r w:rsidRPr="00956DF0">
            <w:rPr>
              <w:rFonts w:cs="Times New Roman"/>
              <w:szCs w:val="24"/>
            </w:rPr>
            <w:fldChar w:fldCharType="begin"/>
          </w:r>
          <w:r w:rsidRPr="00956DF0">
            <w:rPr>
              <w:rFonts w:cs="Times New Roman"/>
              <w:szCs w:val="24"/>
            </w:rPr>
            <w:instrText xml:space="preserve">CITATION wik14 \l 12298 </w:instrText>
          </w:r>
          <w:r w:rsidRPr="00956DF0">
            <w:rPr>
              <w:rFonts w:cs="Times New Roman"/>
              <w:szCs w:val="24"/>
            </w:rPr>
            <w:fldChar w:fldCharType="separate"/>
          </w:r>
          <w:r w:rsidR="00D537D0" w:rsidRPr="00D537D0">
            <w:rPr>
              <w:rFonts w:cs="Times New Roman"/>
              <w:noProof/>
              <w:szCs w:val="24"/>
            </w:rPr>
            <w:t>(Germplasm Resources Information Network, 2014)</w:t>
          </w:r>
          <w:r w:rsidRPr="00956DF0">
            <w:rPr>
              <w:rFonts w:cs="Times New Roman"/>
              <w:szCs w:val="24"/>
            </w:rPr>
            <w:fldChar w:fldCharType="end"/>
          </w:r>
        </w:sdtContent>
      </w:sdt>
      <w:r w:rsidRPr="00956DF0">
        <w:rPr>
          <w:rFonts w:cs="Times New Roman"/>
          <w:szCs w:val="24"/>
        </w:rPr>
        <w:t xml:space="preserve">  </w:t>
      </w:r>
    </w:p>
    <w:p w14:paraId="1C4FBE98" w14:textId="77777777" w:rsidR="00956DF0" w:rsidRPr="00956DF0" w:rsidRDefault="00F550BB" w:rsidP="00956DF0">
      <w:pPr>
        <w:numPr>
          <w:ilvl w:val="2"/>
          <w:numId w:val="7"/>
        </w:numPr>
        <w:contextualSpacing/>
        <w:jc w:val="both"/>
        <w:rPr>
          <w:rFonts w:cs="Times New Roman"/>
          <w:b/>
          <w:szCs w:val="24"/>
          <w:lang w:val="es-EC"/>
        </w:rPr>
      </w:pPr>
      <w:r>
        <w:rPr>
          <w:rFonts w:cs="Times New Roman"/>
          <w:b/>
          <w:szCs w:val="24"/>
          <w:lang w:val="es-EC"/>
        </w:rPr>
        <w:t>Características b</w:t>
      </w:r>
      <w:r w:rsidR="00956DF0" w:rsidRPr="00956DF0">
        <w:rPr>
          <w:rFonts w:cs="Times New Roman"/>
          <w:b/>
          <w:szCs w:val="24"/>
          <w:lang w:val="es-EC"/>
        </w:rPr>
        <w:t xml:space="preserve">otánicas </w:t>
      </w:r>
    </w:p>
    <w:p w14:paraId="3A4F902A" w14:textId="46673FE4" w:rsidR="00956DF0" w:rsidRPr="00956DF0" w:rsidRDefault="00956DF0" w:rsidP="00956DF0">
      <w:pPr>
        <w:jc w:val="both"/>
      </w:pPr>
      <w:r w:rsidRPr="00956DF0">
        <w:rPr>
          <w:lang w:val="es-EC"/>
        </w:rPr>
        <w:t xml:space="preserve">La Chía es una planta arbustiva como la mayoría de las Lamiáceas. Mide entre 1 m y 1.5 m de altura. Las plantas que pertenecen a esta familia se caracterizan por poseer en todas las partes de la planta aceites esenciales muy aromáticos. </w:t>
      </w:r>
      <w:sdt>
        <w:sdtPr>
          <w:rPr>
            <w:lang w:val="es-EC"/>
          </w:rPr>
          <w:id w:val="-368074904"/>
          <w:citation/>
        </w:sdtPr>
        <w:sdtContent>
          <w:r w:rsidRPr="00956DF0">
            <w:rPr>
              <w:lang w:val="es-EC"/>
            </w:rPr>
            <w:fldChar w:fldCharType="begin"/>
          </w:r>
          <w:r w:rsidRPr="00956DF0">
            <w:rPr>
              <w:lang w:val="es-EC"/>
            </w:rPr>
            <w:instrText xml:space="preserve"> CITATION Ser123 \l 12298 </w:instrText>
          </w:r>
          <w:r w:rsidRPr="00956DF0">
            <w:rPr>
              <w:lang w:val="es-EC"/>
            </w:rPr>
            <w:fldChar w:fldCharType="separate"/>
          </w:r>
          <w:r w:rsidR="00D537D0">
            <w:rPr>
              <w:noProof/>
              <w:lang w:val="es-EC"/>
            </w:rPr>
            <w:t>(Sergio Hernandez Vásquez, 2012)</w:t>
          </w:r>
          <w:r w:rsidRPr="00956DF0">
            <w:rPr>
              <w:lang w:val="es-EC"/>
            </w:rPr>
            <w:fldChar w:fldCharType="end"/>
          </w:r>
        </w:sdtContent>
      </w:sdt>
    </w:p>
    <w:p w14:paraId="195A7CA1" w14:textId="77777777" w:rsidR="00956DF0" w:rsidRPr="00956DF0" w:rsidRDefault="00956DF0" w:rsidP="00956DF0">
      <w:pPr>
        <w:numPr>
          <w:ilvl w:val="2"/>
          <w:numId w:val="7"/>
        </w:numPr>
        <w:contextualSpacing/>
        <w:jc w:val="both"/>
        <w:rPr>
          <w:rFonts w:cs="Times New Roman"/>
          <w:b/>
          <w:szCs w:val="24"/>
          <w:lang w:val="es-EC"/>
        </w:rPr>
      </w:pPr>
      <w:r w:rsidRPr="00956DF0">
        <w:rPr>
          <w:rFonts w:cs="Times New Roman"/>
          <w:b/>
          <w:szCs w:val="24"/>
          <w:lang w:val="es-EC"/>
        </w:rPr>
        <w:t xml:space="preserve">Raíz </w:t>
      </w:r>
    </w:p>
    <w:p w14:paraId="3F6BF4B8" w14:textId="33EDC9A9" w:rsidR="00956DF0" w:rsidRPr="00956DF0" w:rsidRDefault="00956DF0" w:rsidP="00F2354D">
      <w:pPr>
        <w:jc w:val="both"/>
        <w:rPr>
          <w:lang w:val="es-EC"/>
        </w:rPr>
      </w:pPr>
      <w:r w:rsidRPr="00956DF0">
        <w:rPr>
          <w:lang w:val="es-EC"/>
        </w:rPr>
        <w:t xml:space="preserve">El sistema radical es bien desarrollado y fibroso. Está formado por una raíz principal, muy ramificada </w:t>
      </w:r>
      <w:sdt>
        <w:sdtPr>
          <w:rPr>
            <w:lang w:val="es-EC"/>
          </w:rPr>
          <w:id w:val="1466632487"/>
          <w:citation/>
        </w:sdtPr>
        <w:sdtContent>
          <w:r w:rsidRPr="00956DF0">
            <w:rPr>
              <w:lang w:val="es-EC"/>
            </w:rPr>
            <w:fldChar w:fldCharType="begin"/>
          </w:r>
          <w:r w:rsidRPr="00956DF0">
            <w:rPr>
              <w:lang w:val="es-EC"/>
            </w:rPr>
            <w:instrText xml:space="preserve"> CITATION Bar97 \l 12298 </w:instrText>
          </w:r>
          <w:r w:rsidRPr="00956DF0">
            <w:rPr>
              <w:lang w:val="es-EC"/>
            </w:rPr>
            <w:fldChar w:fldCharType="separate"/>
          </w:r>
          <w:r w:rsidR="00D537D0">
            <w:rPr>
              <w:noProof/>
              <w:lang w:val="es-EC"/>
            </w:rPr>
            <w:t>(Barros, C y Buenrostro, M, 1997)</w:t>
          </w:r>
          <w:r w:rsidRPr="00956DF0">
            <w:rPr>
              <w:lang w:val="es-EC"/>
            </w:rPr>
            <w:fldChar w:fldCharType="end"/>
          </w:r>
        </w:sdtContent>
      </w:sdt>
    </w:p>
    <w:p w14:paraId="2B981495" w14:textId="77777777" w:rsidR="00956DF0" w:rsidRPr="00956DF0" w:rsidRDefault="00956DF0" w:rsidP="00956DF0">
      <w:pPr>
        <w:numPr>
          <w:ilvl w:val="2"/>
          <w:numId w:val="7"/>
        </w:numPr>
        <w:contextualSpacing/>
        <w:jc w:val="both"/>
        <w:rPr>
          <w:rFonts w:cs="Times New Roman"/>
          <w:b/>
          <w:szCs w:val="24"/>
          <w:lang w:val="es-EC"/>
        </w:rPr>
      </w:pPr>
      <w:r w:rsidRPr="00956DF0">
        <w:rPr>
          <w:rFonts w:cs="Times New Roman"/>
          <w:b/>
          <w:szCs w:val="24"/>
          <w:lang w:val="es-EC"/>
        </w:rPr>
        <w:t xml:space="preserve">Tallo </w:t>
      </w:r>
    </w:p>
    <w:p w14:paraId="045A5486" w14:textId="77777777" w:rsidR="00956DF0" w:rsidRPr="00956DF0" w:rsidRDefault="00956DF0" w:rsidP="00F2354D">
      <w:pPr>
        <w:jc w:val="both"/>
        <w:rPr>
          <w:lang w:val="es-EC"/>
        </w:rPr>
      </w:pPr>
      <w:r w:rsidRPr="00956DF0">
        <w:rPr>
          <w:lang w:val="es-EC"/>
        </w:rPr>
        <w:t xml:space="preserve">Cubiertos de pelos largos y enredados, o bien de pelillos recortados sobre la superficie y dirigidos hacia abajo, o sin pelos </w:t>
      </w:r>
    </w:p>
    <w:p w14:paraId="18695B98" w14:textId="77777777" w:rsidR="00956DF0" w:rsidRPr="00956DF0" w:rsidRDefault="00956DF0" w:rsidP="00956DF0">
      <w:pPr>
        <w:numPr>
          <w:ilvl w:val="2"/>
          <w:numId w:val="7"/>
        </w:numPr>
        <w:contextualSpacing/>
        <w:jc w:val="both"/>
        <w:rPr>
          <w:rFonts w:cs="Times New Roman"/>
          <w:b/>
          <w:szCs w:val="24"/>
          <w:lang w:val="es-EC"/>
        </w:rPr>
      </w:pPr>
      <w:r w:rsidRPr="00956DF0">
        <w:rPr>
          <w:rFonts w:cs="Times New Roman"/>
          <w:b/>
          <w:szCs w:val="24"/>
          <w:lang w:val="es-EC"/>
        </w:rPr>
        <w:t xml:space="preserve">Hojas </w:t>
      </w:r>
    </w:p>
    <w:p w14:paraId="1CEB9190" w14:textId="4D7FF90C" w:rsidR="00956DF0" w:rsidRPr="00956DF0" w:rsidRDefault="00956DF0" w:rsidP="00956DF0">
      <w:pPr>
        <w:jc w:val="both"/>
      </w:pPr>
      <w:r w:rsidRPr="00956DF0">
        <w:rPr>
          <w:lang w:val="es-EC"/>
        </w:rPr>
        <w:t xml:space="preserve">Las hojas de la chía se disponen de manera opuesta, estas hojas miden aproximadamente 6 cm de largo y 4 de ancho. Las hojas de la chía son de color verde claro. </w:t>
      </w:r>
      <w:sdt>
        <w:sdtPr>
          <w:id w:val="-1552379467"/>
          <w:citation/>
        </w:sdtPr>
        <w:sdtContent>
          <w:r w:rsidRPr="00956DF0">
            <w:fldChar w:fldCharType="begin"/>
          </w:r>
          <w:r w:rsidRPr="00956DF0">
            <w:rPr>
              <w:lang w:val="es-EC"/>
            </w:rPr>
            <w:instrText xml:space="preserve">CITATION DiS \l 12298 </w:instrText>
          </w:r>
          <w:r w:rsidRPr="00956DF0">
            <w:fldChar w:fldCharType="separate"/>
          </w:r>
          <w:r w:rsidR="00D537D0">
            <w:rPr>
              <w:noProof/>
              <w:lang w:val="es-EC"/>
            </w:rPr>
            <w:t>(Di Sapio, Bueno, &amp; Busilacchi, 2012)</w:t>
          </w:r>
          <w:r w:rsidRPr="00956DF0">
            <w:fldChar w:fldCharType="end"/>
          </w:r>
        </w:sdtContent>
      </w:sdt>
    </w:p>
    <w:p w14:paraId="143C15C2" w14:textId="77777777" w:rsidR="00956DF0" w:rsidRPr="00956DF0" w:rsidRDefault="00956DF0" w:rsidP="00956DF0">
      <w:pPr>
        <w:numPr>
          <w:ilvl w:val="2"/>
          <w:numId w:val="7"/>
        </w:numPr>
        <w:contextualSpacing/>
        <w:jc w:val="both"/>
        <w:rPr>
          <w:rFonts w:cs="Times New Roman"/>
          <w:b/>
          <w:szCs w:val="24"/>
          <w:lang w:val="es-EC"/>
        </w:rPr>
      </w:pPr>
      <w:r w:rsidRPr="00956DF0">
        <w:rPr>
          <w:rFonts w:cs="Times New Roman"/>
          <w:b/>
          <w:szCs w:val="24"/>
          <w:lang w:val="es-EC"/>
        </w:rPr>
        <w:lastRenderedPageBreak/>
        <w:t xml:space="preserve">Flor </w:t>
      </w:r>
    </w:p>
    <w:p w14:paraId="783EACC2" w14:textId="75A289BF" w:rsidR="00A3300B" w:rsidRPr="00956DF0" w:rsidRDefault="00956DF0" w:rsidP="00956DF0">
      <w:pPr>
        <w:jc w:val="both"/>
      </w:pPr>
      <w:r w:rsidRPr="00956DF0">
        <w:rPr>
          <w:lang w:val="es-EC"/>
        </w:rPr>
        <w:t xml:space="preserve">Las flores tienen un cáliz bilabiado. La corola, de color morado, azul o blanco, es monopétala, formada por 5 pétalos soldados; y bilabiada. El labio inferior se expande hacia afuera y abajo, y el superior es ascendente y arqueado. </w:t>
      </w:r>
      <w:sdt>
        <w:sdtPr>
          <w:id w:val="-1535566261"/>
          <w:citation/>
        </w:sdtPr>
        <w:sdtContent>
          <w:r w:rsidRPr="00956DF0">
            <w:fldChar w:fldCharType="begin"/>
          </w:r>
          <w:r w:rsidRPr="00956DF0">
            <w:rPr>
              <w:lang w:val="es-EC"/>
            </w:rPr>
            <w:instrText xml:space="preserve">CITATION DiS \l 12298 </w:instrText>
          </w:r>
          <w:r w:rsidRPr="00956DF0">
            <w:fldChar w:fldCharType="separate"/>
          </w:r>
          <w:r w:rsidR="00D537D0">
            <w:rPr>
              <w:noProof/>
              <w:lang w:val="es-EC"/>
            </w:rPr>
            <w:t>(Di Sapio, Bueno, &amp; Busilacchi, 2012)</w:t>
          </w:r>
          <w:r w:rsidRPr="00956DF0">
            <w:fldChar w:fldCharType="end"/>
          </w:r>
        </w:sdtContent>
      </w:sdt>
    </w:p>
    <w:p w14:paraId="177697F9" w14:textId="77777777" w:rsidR="00956DF0" w:rsidRPr="00956DF0" w:rsidRDefault="00956DF0" w:rsidP="00956DF0">
      <w:pPr>
        <w:numPr>
          <w:ilvl w:val="2"/>
          <w:numId w:val="7"/>
        </w:numPr>
        <w:contextualSpacing/>
        <w:jc w:val="both"/>
        <w:rPr>
          <w:rFonts w:cs="Times New Roman"/>
          <w:b/>
          <w:szCs w:val="24"/>
          <w:lang w:val="es-EC"/>
        </w:rPr>
      </w:pPr>
      <w:r w:rsidRPr="00956DF0">
        <w:rPr>
          <w:rFonts w:cs="Times New Roman"/>
          <w:b/>
          <w:szCs w:val="24"/>
          <w:lang w:val="es-EC"/>
        </w:rPr>
        <w:t xml:space="preserve">Semilla </w:t>
      </w:r>
    </w:p>
    <w:p w14:paraId="3BB0EAEC" w14:textId="3F7A17A6" w:rsidR="00956DF0" w:rsidRPr="00956DF0" w:rsidRDefault="00956DF0" w:rsidP="00956DF0">
      <w:pPr>
        <w:jc w:val="both"/>
        <w:rPr>
          <w:lang w:val="es-EC"/>
        </w:rPr>
      </w:pPr>
      <w:r w:rsidRPr="00956DF0">
        <w:rPr>
          <w:lang w:val="es-EC"/>
        </w:rPr>
        <w:t xml:space="preserve">La semilla es rica en mucílago, fécula y aceite; tiene unos 2 mm de largo por 1,5 mm de ancho. Es ovalada y lustrosa, de color pardo grisáceo a marrón oscuro </w:t>
      </w:r>
      <w:sdt>
        <w:sdtPr>
          <w:rPr>
            <w:lang w:val="es-EC"/>
          </w:rPr>
          <w:id w:val="1931853531"/>
          <w:citation/>
        </w:sdtPr>
        <w:sdtContent>
          <w:r w:rsidRPr="00956DF0">
            <w:rPr>
              <w:lang w:val="es-EC"/>
            </w:rPr>
            <w:fldChar w:fldCharType="begin"/>
          </w:r>
          <w:r w:rsidRPr="00956DF0">
            <w:rPr>
              <w:lang w:val="es-EC"/>
            </w:rPr>
            <w:instrText xml:space="preserve"> CITATION Fer101 \l 12298 </w:instrText>
          </w:r>
          <w:r w:rsidRPr="00956DF0">
            <w:rPr>
              <w:lang w:val="es-EC"/>
            </w:rPr>
            <w:fldChar w:fldCharType="separate"/>
          </w:r>
          <w:r w:rsidR="00D537D0">
            <w:rPr>
              <w:noProof/>
              <w:lang w:val="es-EC"/>
            </w:rPr>
            <w:t>(Fernandez, O y Marco, P, 2010)</w:t>
          </w:r>
          <w:r w:rsidRPr="00956DF0">
            <w:rPr>
              <w:lang w:val="es-EC"/>
            </w:rPr>
            <w:fldChar w:fldCharType="end"/>
          </w:r>
        </w:sdtContent>
      </w:sdt>
    </w:p>
    <w:p w14:paraId="0D3133CF" w14:textId="77777777" w:rsidR="00956DF0" w:rsidRPr="00956DF0" w:rsidRDefault="00956DF0" w:rsidP="00956DF0">
      <w:pPr>
        <w:keepNext/>
        <w:keepLines/>
        <w:numPr>
          <w:ilvl w:val="2"/>
          <w:numId w:val="7"/>
        </w:numPr>
        <w:jc w:val="both"/>
        <w:outlineLvl w:val="1"/>
        <w:rPr>
          <w:rFonts w:eastAsiaTheme="majorEastAsia" w:cs="Times New Roman"/>
          <w:b/>
          <w:szCs w:val="24"/>
        </w:rPr>
      </w:pPr>
      <w:bookmarkStart w:id="16" w:name="_Toc77005981"/>
      <w:bookmarkStart w:id="17" w:name="_Toc81563219"/>
      <w:r w:rsidRPr="00956DF0">
        <w:rPr>
          <w:rFonts w:eastAsiaTheme="majorEastAsia" w:cs="Times New Roman"/>
          <w:b/>
          <w:szCs w:val="24"/>
        </w:rPr>
        <w:t>Propiedades de la semilla</w:t>
      </w:r>
      <w:bookmarkEnd w:id="16"/>
      <w:bookmarkEnd w:id="17"/>
      <w:r w:rsidRPr="00956DF0">
        <w:rPr>
          <w:rFonts w:eastAsiaTheme="majorEastAsia" w:cs="Times New Roman"/>
          <w:b/>
          <w:szCs w:val="24"/>
        </w:rPr>
        <w:t xml:space="preserve"> </w:t>
      </w:r>
    </w:p>
    <w:p w14:paraId="339D3809" w14:textId="6C43CB1E" w:rsidR="00956DF0" w:rsidRPr="00956DF0" w:rsidRDefault="00956DF0" w:rsidP="00956DF0">
      <w:pPr>
        <w:jc w:val="both"/>
        <w:rPr>
          <w:lang w:val="es-EC"/>
        </w:rPr>
      </w:pPr>
      <w:r w:rsidRPr="00956DF0">
        <w:rPr>
          <w:lang w:val="es-EC"/>
        </w:rPr>
        <w:t xml:space="preserve">A las semillas de chía se le atribuyen 2 veces la proteína de cualquier otra semilla, 5 veces el calcio de la leche entera, además del boro, mineral que ayuda a la absorción del calcio en los huesos, 2 veces la cantidad de potasio de los plátanos, 3 veces más antioxidantes que los arándanos, y 3 veces más hierro que las espinacas, aparte de grandes cantidades de ácidos grasos esenciales omega 3. También es fuente de magnesio, manganeso, cobre, niacina, zinc y otras vitaminas. Son una fuente completa de proteínas, proporcionando todos los aminoácidos esenciales en una forma fácilmente digerible. También son una fuente fabulosa de fibra soluble, las semillas absorben el agua (de 9 a 12 veces su peso en agua) y crean un gel mucilaginoso </w:t>
      </w:r>
      <w:sdt>
        <w:sdtPr>
          <w:rPr>
            <w:lang w:val="es-EC"/>
          </w:rPr>
          <w:id w:val="-2070880345"/>
          <w:citation/>
        </w:sdtPr>
        <w:sdtContent>
          <w:r w:rsidRPr="00956DF0">
            <w:rPr>
              <w:lang w:val="es-EC"/>
            </w:rPr>
            <w:fldChar w:fldCharType="begin"/>
          </w:r>
          <w:r w:rsidRPr="00956DF0">
            <w:rPr>
              <w:lang w:val="es-EC"/>
            </w:rPr>
            <w:instrText xml:space="preserve"> CITATION Oli17 \l 12298 </w:instrText>
          </w:r>
          <w:r w:rsidRPr="00956DF0">
            <w:rPr>
              <w:lang w:val="es-EC"/>
            </w:rPr>
            <w:fldChar w:fldCharType="separate"/>
          </w:r>
          <w:r w:rsidR="00D537D0">
            <w:rPr>
              <w:noProof/>
              <w:lang w:val="es-EC"/>
            </w:rPr>
            <w:t>(Olivia Torres Bugarin, 2017)</w:t>
          </w:r>
          <w:r w:rsidRPr="00956DF0">
            <w:rPr>
              <w:lang w:val="es-EC"/>
            </w:rPr>
            <w:fldChar w:fldCharType="end"/>
          </w:r>
        </w:sdtContent>
      </w:sdt>
    </w:p>
    <w:p w14:paraId="317B6EB6" w14:textId="77777777" w:rsidR="00956DF0" w:rsidRPr="00956DF0" w:rsidRDefault="00956DF0" w:rsidP="00956DF0">
      <w:pPr>
        <w:keepNext/>
        <w:keepLines/>
        <w:numPr>
          <w:ilvl w:val="2"/>
          <w:numId w:val="7"/>
        </w:numPr>
        <w:jc w:val="both"/>
        <w:outlineLvl w:val="1"/>
        <w:rPr>
          <w:rFonts w:eastAsiaTheme="majorEastAsia" w:cs="Times New Roman"/>
          <w:b/>
          <w:szCs w:val="24"/>
          <w:lang w:val="es-EC"/>
        </w:rPr>
      </w:pPr>
      <w:bookmarkStart w:id="18" w:name="_Toc77005982"/>
      <w:bookmarkStart w:id="19" w:name="_Toc81563220"/>
      <w:r w:rsidRPr="00956DF0">
        <w:rPr>
          <w:rFonts w:eastAsiaTheme="majorEastAsia" w:cs="Times New Roman"/>
          <w:b/>
          <w:szCs w:val="24"/>
          <w:lang w:val="es-EC"/>
        </w:rPr>
        <w:t>Composición de la semilla de chía</w:t>
      </w:r>
      <w:bookmarkEnd w:id="18"/>
      <w:bookmarkEnd w:id="19"/>
      <w:r w:rsidRPr="00956DF0">
        <w:rPr>
          <w:rFonts w:eastAsiaTheme="majorEastAsia" w:cs="Times New Roman"/>
          <w:b/>
          <w:szCs w:val="24"/>
          <w:lang w:val="es-EC"/>
        </w:rPr>
        <w:t xml:space="preserve"> </w:t>
      </w:r>
    </w:p>
    <w:p w14:paraId="675313DB" w14:textId="77777777" w:rsidR="00956DF0" w:rsidRPr="00956DF0" w:rsidRDefault="00956DF0" w:rsidP="00956DF0">
      <w:pPr>
        <w:jc w:val="both"/>
        <w:rPr>
          <w:lang w:val="es-EC"/>
        </w:rPr>
      </w:pPr>
      <w:r w:rsidRPr="00956DF0">
        <w:rPr>
          <w:lang w:val="es-EC"/>
        </w:rPr>
        <w:t>La chía está constituida principalmente por aceites (32-39%), no tiene colesterol, posee entre el 19% y 23% de proteínas, además de calcio, hierro, fibra dietética y antioxidantes. Es reconocida como la mayor fuente vegetal de Omega-3.</w:t>
      </w:r>
    </w:p>
    <w:p w14:paraId="792DAD4B" w14:textId="2C3E5129" w:rsidR="00956DF0" w:rsidRPr="00956DF0" w:rsidRDefault="00956DF0" w:rsidP="00956DF0">
      <w:pPr>
        <w:jc w:val="both"/>
        <w:rPr>
          <w:lang w:val="es-EC"/>
        </w:rPr>
      </w:pPr>
      <w:r w:rsidRPr="00956DF0">
        <w:rPr>
          <w:lang w:val="es-EC"/>
        </w:rPr>
        <w:t xml:space="preserve">Los componentes de reserva de las semillas consisten en proteínas, carbohidratos y lípidos. La proporción relativa y localización de estos compuestos varía de acuerdo a </w:t>
      </w:r>
      <w:r w:rsidRPr="00956DF0">
        <w:rPr>
          <w:lang w:val="es-EC"/>
        </w:rPr>
        <w:lastRenderedPageBreak/>
        <w:t xml:space="preserve">la especie. Las semillas, en general, son fuente de compuestos lipídicos que incluyen ácidos grasos, tocoferoles, triglicéridos, fosfolípidos, esfingolípidos y esteroles </w:t>
      </w:r>
      <w:sdt>
        <w:sdtPr>
          <w:rPr>
            <w:lang w:val="es-EC"/>
          </w:rPr>
          <w:id w:val="1344437523"/>
          <w:citation/>
        </w:sdtPr>
        <w:sdtContent>
          <w:r w:rsidRPr="00956DF0">
            <w:rPr>
              <w:lang w:val="es-EC"/>
            </w:rPr>
            <w:fldChar w:fldCharType="begin"/>
          </w:r>
          <w:r w:rsidRPr="00956DF0">
            <w:rPr>
              <w:lang w:val="es-EC"/>
            </w:rPr>
            <w:instrText xml:space="preserve"> CITATION Oli171 \l 12298 </w:instrText>
          </w:r>
          <w:r w:rsidRPr="00956DF0">
            <w:rPr>
              <w:lang w:val="es-EC"/>
            </w:rPr>
            <w:fldChar w:fldCharType="separate"/>
          </w:r>
          <w:r w:rsidR="00D537D0">
            <w:rPr>
              <w:noProof/>
              <w:lang w:val="es-EC"/>
            </w:rPr>
            <w:t>(Olivia, T, 2017)</w:t>
          </w:r>
          <w:r w:rsidRPr="00956DF0">
            <w:rPr>
              <w:lang w:val="es-EC"/>
            </w:rPr>
            <w:fldChar w:fldCharType="end"/>
          </w:r>
        </w:sdtContent>
      </w:sdt>
    </w:p>
    <w:p w14:paraId="685E164C" w14:textId="77777777" w:rsidR="00956DF0" w:rsidRPr="00956DF0" w:rsidRDefault="00956DF0" w:rsidP="00956DF0">
      <w:pPr>
        <w:keepNext/>
        <w:keepLines/>
        <w:numPr>
          <w:ilvl w:val="1"/>
          <w:numId w:val="7"/>
        </w:numPr>
        <w:jc w:val="both"/>
        <w:outlineLvl w:val="1"/>
        <w:rPr>
          <w:rFonts w:eastAsiaTheme="majorEastAsia" w:cs="Times New Roman"/>
          <w:b/>
          <w:szCs w:val="24"/>
        </w:rPr>
      </w:pPr>
      <w:bookmarkStart w:id="20" w:name="_Toc77005983"/>
      <w:bookmarkStart w:id="21" w:name="_Toc81563221"/>
      <w:r w:rsidRPr="00956DF0">
        <w:rPr>
          <w:rFonts w:eastAsiaTheme="majorEastAsia" w:cs="Times New Roman"/>
          <w:b/>
          <w:szCs w:val="24"/>
        </w:rPr>
        <w:t>Variedades</w:t>
      </w:r>
      <w:bookmarkEnd w:id="20"/>
      <w:bookmarkEnd w:id="21"/>
      <w:r w:rsidRPr="00956DF0">
        <w:rPr>
          <w:rFonts w:eastAsiaTheme="majorEastAsia" w:cs="Times New Roman"/>
          <w:b/>
          <w:szCs w:val="24"/>
        </w:rPr>
        <w:t xml:space="preserve"> </w:t>
      </w:r>
    </w:p>
    <w:p w14:paraId="7C8A4BC8" w14:textId="7462F374" w:rsidR="00956DF0" w:rsidRPr="00956DF0" w:rsidRDefault="00F36296" w:rsidP="00CD7E45">
      <w:pPr>
        <w:jc w:val="both"/>
        <w:rPr>
          <w:lang w:val="es-EC"/>
        </w:rPr>
      </w:pPr>
      <w:r>
        <w:rPr>
          <w:b/>
          <w:lang w:val="es-EC"/>
        </w:rPr>
        <w:t>(</w:t>
      </w:r>
      <w:r w:rsidR="00956DF0" w:rsidRPr="00F36296">
        <w:rPr>
          <w:b/>
          <w:i/>
          <w:iCs/>
          <w:lang w:val="es-EC"/>
        </w:rPr>
        <w:t>La Salvia officinalis</w:t>
      </w:r>
      <w:r>
        <w:rPr>
          <w:b/>
          <w:lang w:val="es-EC"/>
        </w:rPr>
        <w:t>)</w:t>
      </w:r>
      <w:r w:rsidR="00956DF0" w:rsidRPr="00956DF0">
        <w:rPr>
          <w:b/>
          <w:lang w:val="es-EC"/>
        </w:rPr>
        <w:t xml:space="preserve"> </w:t>
      </w:r>
      <w:r w:rsidR="00956DF0" w:rsidRPr="00F36296">
        <w:rPr>
          <w:bCs/>
          <w:lang w:val="es-EC"/>
        </w:rPr>
        <w:t>típica</w:t>
      </w:r>
      <w:r w:rsidR="00956DF0" w:rsidRPr="00956DF0">
        <w:rPr>
          <w:b/>
          <w:lang w:val="es-EC"/>
        </w:rPr>
        <w:t>;</w:t>
      </w:r>
      <w:r w:rsidR="00956DF0" w:rsidRPr="00956DF0">
        <w:rPr>
          <w:lang w:val="es-EC"/>
        </w:rPr>
        <w:t xml:space="preserve"> </w:t>
      </w:r>
      <w:r w:rsidRPr="00F36296">
        <w:rPr>
          <w:b/>
          <w:bCs/>
          <w:i/>
          <w:iCs/>
          <w:lang w:val="es-EC"/>
        </w:rPr>
        <w:t>(</w:t>
      </w:r>
      <w:r w:rsidR="00956DF0" w:rsidRPr="00F36296">
        <w:rPr>
          <w:b/>
          <w:bCs/>
          <w:i/>
          <w:iCs/>
          <w:lang w:val="es-EC"/>
        </w:rPr>
        <w:t>La Salvia officinalis var.</w:t>
      </w:r>
      <w:r w:rsidRPr="00F36296">
        <w:rPr>
          <w:b/>
          <w:bCs/>
          <w:i/>
          <w:iCs/>
          <w:lang w:val="es-EC"/>
        </w:rPr>
        <w:t>)</w:t>
      </w:r>
      <w:r w:rsidR="00956DF0" w:rsidRPr="00F36296">
        <w:rPr>
          <w:b/>
          <w:bCs/>
          <w:i/>
          <w:iCs/>
          <w:lang w:val="es-EC"/>
        </w:rPr>
        <w:t xml:space="preserve"> </w:t>
      </w:r>
      <w:r w:rsidR="00956DF0" w:rsidRPr="00956DF0">
        <w:rPr>
          <w:lang w:val="es-EC"/>
        </w:rPr>
        <w:t xml:space="preserve">Alba y </w:t>
      </w:r>
      <w:r w:rsidRPr="00F36296">
        <w:rPr>
          <w:b/>
          <w:bCs/>
          <w:i/>
          <w:iCs/>
          <w:lang w:val="es-EC"/>
        </w:rPr>
        <w:t>(</w:t>
      </w:r>
      <w:r w:rsidR="00956DF0" w:rsidRPr="00F36296">
        <w:rPr>
          <w:b/>
          <w:bCs/>
          <w:i/>
          <w:iCs/>
          <w:lang w:val="es-EC"/>
        </w:rPr>
        <w:t>La Salvia officinalis var.</w:t>
      </w:r>
      <w:r w:rsidRPr="00F36296">
        <w:rPr>
          <w:b/>
          <w:bCs/>
          <w:i/>
          <w:iCs/>
          <w:lang w:val="es-EC"/>
        </w:rPr>
        <w:t>)</w:t>
      </w:r>
      <w:r w:rsidR="00956DF0" w:rsidRPr="00956DF0">
        <w:rPr>
          <w:lang w:val="es-EC"/>
        </w:rPr>
        <w:t xml:space="preserve"> Crispa. </w:t>
      </w:r>
    </w:p>
    <w:p w14:paraId="608A2041" w14:textId="30343CDD" w:rsidR="00956DF0" w:rsidRPr="00956DF0" w:rsidRDefault="00F36296" w:rsidP="00CD7E45">
      <w:pPr>
        <w:jc w:val="both"/>
        <w:rPr>
          <w:lang w:val="es-EC"/>
        </w:rPr>
      </w:pPr>
      <w:r>
        <w:rPr>
          <w:b/>
          <w:lang w:val="es-EC"/>
        </w:rPr>
        <w:t>(</w:t>
      </w:r>
      <w:r w:rsidR="00956DF0" w:rsidRPr="00F36296">
        <w:rPr>
          <w:b/>
          <w:i/>
          <w:iCs/>
          <w:lang w:val="es-EC"/>
        </w:rPr>
        <w:t>La Salvia officinalis</w:t>
      </w:r>
      <w:r>
        <w:rPr>
          <w:b/>
          <w:lang w:val="es-EC"/>
        </w:rPr>
        <w:t>)</w:t>
      </w:r>
      <w:r w:rsidR="00956DF0" w:rsidRPr="00956DF0">
        <w:rPr>
          <w:b/>
          <w:lang w:val="es-EC"/>
        </w:rPr>
        <w:t xml:space="preserve"> </w:t>
      </w:r>
      <w:r w:rsidR="00956DF0" w:rsidRPr="00F36296">
        <w:rPr>
          <w:bCs/>
          <w:lang w:val="es-EC"/>
        </w:rPr>
        <w:t>típica.</w:t>
      </w:r>
      <w:r w:rsidR="00956DF0" w:rsidRPr="00956DF0">
        <w:rPr>
          <w:lang w:val="es-EC"/>
        </w:rPr>
        <w:t xml:space="preserve"> Alcanza su desarrollo a una altura de 40 a 60 cm de altura, presenta hojas ovales y flores violetas. Es la que más se cultiva. </w:t>
      </w:r>
    </w:p>
    <w:p w14:paraId="2E044D55" w14:textId="7A2EB971" w:rsidR="00956DF0" w:rsidRPr="00956DF0" w:rsidRDefault="00F36296" w:rsidP="00CD7E45">
      <w:pPr>
        <w:jc w:val="both"/>
        <w:rPr>
          <w:rFonts w:cs="Times New Roman"/>
          <w:szCs w:val="24"/>
          <w:lang w:val="es-EC"/>
        </w:rPr>
      </w:pPr>
      <w:r>
        <w:rPr>
          <w:rFonts w:cs="Times New Roman"/>
          <w:b/>
          <w:szCs w:val="24"/>
          <w:lang w:val="es-EC"/>
        </w:rPr>
        <w:t>(</w:t>
      </w:r>
      <w:r w:rsidR="00956DF0" w:rsidRPr="00F36296">
        <w:rPr>
          <w:rFonts w:cs="Times New Roman"/>
          <w:b/>
          <w:i/>
          <w:iCs/>
          <w:szCs w:val="24"/>
          <w:lang w:val="es-EC"/>
        </w:rPr>
        <w:t>La Salvia officinalis var.</w:t>
      </w:r>
      <w:r w:rsidRPr="00F36296">
        <w:rPr>
          <w:rFonts w:cs="Times New Roman"/>
          <w:b/>
          <w:i/>
          <w:iCs/>
          <w:szCs w:val="24"/>
          <w:lang w:val="es-EC"/>
        </w:rPr>
        <w:t>)</w:t>
      </w:r>
      <w:r w:rsidR="00956DF0" w:rsidRPr="00956DF0">
        <w:rPr>
          <w:rFonts w:cs="Times New Roman"/>
          <w:b/>
          <w:szCs w:val="24"/>
          <w:lang w:val="es-EC"/>
        </w:rPr>
        <w:t xml:space="preserve"> </w:t>
      </w:r>
      <w:r w:rsidR="00956DF0" w:rsidRPr="00F36296">
        <w:rPr>
          <w:rFonts w:cs="Times New Roman"/>
          <w:bCs/>
          <w:szCs w:val="24"/>
          <w:lang w:val="es-EC"/>
        </w:rPr>
        <w:t>Alba.</w:t>
      </w:r>
      <w:r w:rsidR="00956DF0" w:rsidRPr="00956DF0">
        <w:rPr>
          <w:rFonts w:cs="Times New Roman"/>
          <w:szCs w:val="24"/>
          <w:lang w:val="es-EC"/>
        </w:rPr>
        <w:t xml:space="preserve"> Presenta hojas de mayores dimensiones respecto a la anterior y flores de color blanco. </w:t>
      </w:r>
    </w:p>
    <w:p w14:paraId="37C215EA" w14:textId="1F4D28B6" w:rsidR="00956DF0" w:rsidRPr="0048150C" w:rsidRDefault="00F36296" w:rsidP="00CD7E45">
      <w:pPr>
        <w:jc w:val="both"/>
        <w:rPr>
          <w:lang w:val="es-EC"/>
        </w:rPr>
      </w:pPr>
      <w:r>
        <w:rPr>
          <w:b/>
          <w:lang w:val="es-EC"/>
        </w:rPr>
        <w:t>(</w:t>
      </w:r>
      <w:r w:rsidR="00956DF0" w:rsidRPr="00F36296">
        <w:rPr>
          <w:b/>
          <w:i/>
          <w:iCs/>
          <w:lang w:val="es-EC"/>
        </w:rPr>
        <w:t>La Salvia officinalis var</w:t>
      </w:r>
      <w:r>
        <w:rPr>
          <w:b/>
          <w:lang w:val="es-EC"/>
        </w:rPr>
        <w:t>)</w:t>
      </w:r>
      <w:r w:rsidR="00956DF0" w:rsidRPr="00956DF0">
        <w:rPr>
          <w:b/>
          <w:lang w:val="es-EC"/>
        </w:rPr>
        <w:t xml:space="preserve">. </w:t>
      </w:r>
      <w:r w:rsidRPr="00F36296">
        <w:rPr>
          <w:bCs/>
          <w:lang w:val="es-EC"/>
        </w:rPr>
        <w:t>Crispa</w:t>
      </w:r>
      <w:r>
        <w:rPr>
          <w:bCs/>
          <w:lang w:val="es-EC"/>
        </w:rPr>
        <w:t>.</w:t>
      </w:r>
      <w:r w:rsidRPr="00956DF0">
        <w:rPr>
          <w:lang w:val="es-EC"/>
        </w:rPr>
        <w:t xml:space="preserve"> Tiene</w:t>
      </w:r>
      <w:r w:rsidR="00956DF0" w:rsidRPr="00956DF0">
        <w:rPr>
          <w:lang w:val="es-EC"/>
        </w:rPr>
        <w:t xml:space="preserve"> hojas espesas, muy alargadas y rizadas. Las flores son de color azul lavanda. Resistente particularmente a la sequía </w:t>
      </w:r>
      <w:sdt>
        <w:sdtPr>
          <w:rPr>
            <w:lang w:val="es-EC"/>
          </w:rPr>
          <w:id w:val="-1724280165"/>
          <w:citation/>
        </w:sdtPr>
        <w:sdtContent>
          <w:r w:rsidR="00956DF0" w:rsidRPr="00956DF0">
            <w:rPr>
              <w:lang w:val="es-EC"/>
            </w:rPr>
            <w:fldChar w:fldCharType="begin"/>
          </w:r>
          <w:r w:rsidR="00956DF0" w:rsidRPr="00956DF0">
            <w:rPr>
              <w:lang w:val="es-EC"/>
            </w:rPr>
            <w:instrText xml:space="preserve"> CITATION Tad94 \l 12298 </w:instrText>
          </w:r>
          <w:r w:rsidR="00956DF0" w:rsidRPr="00956DF0">
            <w:rPr>
              <w:lang w:val="es-EC"/>
            </w:rPr>
            <w:fldChar w:fldCharType="separate"/>
          </w:r>
          <w:r w:rsidR="00D537D0">
            <w:rPr>
              <w:noProof/>
              <w:lang w:val="es-EC"/>
            </w:rPr>
            <w:t>(Tada et al, 1994)</w:t>
          </w:r>
          <w:r w:rsidR="00956DF0" w:rsidRPr="00956DF0">
            <w:rPr>
              <w:lang w:val="es-EC"/>
            </w:rPr>
            <w:fldChar w:fldCharType="end"/>
          </w:r>
        </w:sdtContent>
      </w:sdt>
      <w:bookmarkStart w:id="22" w:name="_Toc77005984"/>
    </w:p>
    <w:p w14:paraId="2BCF79B7" w14:textId="77777777" w:rsidR="00956DF0" w:rsidRPr="00956DF0" w:rsidRDefault="00F550BB" w:rsidP="00956DF0">
      <w:pPr>
        <w:rPr>
          <w:b/>
          <w:lang w:val="es-EC"/>
        </w:rPr>
      </w:pPr>
      <w:r>
        <w:rPr>
          <w:b/>
          <w:lang w:val="es-EC"/>
        </w:rPr>
        <w:t>Variedad y característica del g</w:t>
      </w:r>
      <w:r w:rsidR="00956DF0" w:rsidRPr="00956DF0">
        <w:rPr>
          <w:b/>
          <w:lang w:val="es-EC"/>
        </w:rPr>
        <w:t>ermoplasma</w:t>
      </w:r>
      <w:bookmarkEnd w:id="22"/>
      <w:r w:rsidR="00956DF0" w:rsidRPr="00956DF0">
        <w:rPr>
          <w:b/>
          <w:lang w:val="es-EC"/>
        </w:rPr>
        <w:t xml:space="preserve"> </w:t>
      </w:r>
    </w:p>
    <w:p w14:paraId="517D34CD" w14:textId="77777777" w:rsidR="00956DF0" w:rsidRPr="00956DF0" w:rsidRDefault="00956DF0" w:rsidP="00956DF0">
      <w:pPr>
        <w:rPr>
          <w:b/>
          <w:lang w:val="es-EC"/>
        </w:rPr>
      </w:pPr>
      <w:r w:rsidRPr="00956DF0">
        <w:rPr>
          <w:b/>
          <w:lang w:val="es-EC"/>
        </w:rPr>
        <w:t>Tzotsol</w:t>
      </w:r>
    </w:p>
    <w:p w14:paraId="4B5F75B6" w14:textId="58EBEF66" w:rsidR="00956DF0" w:rsidRPr="00956DF0" w:rsidRDefault="00956DF0" w:rsidP="00956DF0">
      <w:pPr>
        <w:jc w:val="both"/>
        <w:rPr>
          <w:lang w:val="es-EC"/>
        </w:rPr>
      </w:pPr>
      <w:r w:rsidRPr="00956DF0">
        <w:rPr>
          <w:lang w:val="es-EC"/>
        </w:rPr>
        <w:t xml:space="preserve">Es una variedad que contiene un 80% de semilla negra y un 20% de semilla blanca, una de sus características principales es la que emite inflorescencias azuladas </w:t>
      </w:r>
      <w:sdt>
        <w:sdtPr>
          <w:rPr>
            <w:lang w:val="es-EC"/>
          </w:rPr>
          <w:id w:val="1027150475"/>
          <w:citation/>
        </w:sdtPr>
        <w:sdtContent>
          <w:r w:rsidRPr="00956DF0">
            <w:rPr>
              <w:lang w:val="es-EC"/>
            </w:rPr>
            <w:fldChar w:fldCharType="begin"/>
          </w:r>
          <w:r w:rsidRPr="00956DF0">
            <w:rPr>
              <w:lang w:val="es-EC"/>
            </w:rPr>
            <w:instrText xml:space="preserve"> CITATION Poe98 \l 12298 </w:instrText>
          </w:r>
          <w:r w:rsidRPr="00956DF0">
            <w:rPr>
              <w:lang w:val="es-EC"/>
            </w:rPr>
            <w:fldChar w:fldCharType="separate"/>
          </w:r>
          <w:r w:rsidR="00D537D0">
            <w:rPr>
              <w:noProof/>
              <w:lang w:val="es-EC"/>
            </w:rPr>
            <w:t>(Poehlman, J, 1998)</w:t>
          </w:r>
          <w:r w:rsidRPr="00956DF0">
            <w:rPr>
              <w:lang w:val="es-EC"/>
            </w:rPr>
            <w:fldChar w:fldCharType="end"/>
          </w:r>
        </w:sdtContent>
      </w:sdt>
    </w:p>
    <w:p w14:paraId="2833ADC5" w14:textId="77777777" w:rsidR="00956DF0" w:rsidRPr="00956DF0" w:rsidRDefault="00F550BB" w:rsidP="00956DF0">
      <w:pPr>
        <w:keepNext/>
        <w:keepLines/>
        <w:numPr>
          <w:ilvl w:val="1"/>
          <w:numId w:val="7"/>
        </w:numPr>
        <w:jc w:val="both"/>
        <w:outlineLvl w:val="1"/>
        <w:rPr>
          <w:rFonts w:eastAsiaTheme="majorEastAsia" w:cs="Times New Roman"/>
          <w:b/>
          <w:szCs w:val="24"/>
        </w:rPr>
      </w:pPr>
      <w:bookmarkStart w:id="23" w:name="_Toc77005985"/>
      <w:bookmarkStart w:id="24" w:name="_Toc81563222"/>
      <w:r>
        <w:rPr>
          <w:rFonts w:eastAsiaTheme="majorEastAsia" w:cs="Times New Roman"/>
          <w:b/>
          <w:szCs w:val="24"/>
        </w:rPr>
        <w:t xml:space="preserve">Requerimientos </w:t>
      </w:r>
      <w:bookmarkEnd w:id="23"/>
      <w:r>
        <w:rPr>
          <w:rFonts w:eastAsiaTheme="majorEastAsia" w:cs="Times New Roman"/>
          <w:b/>
          <w:szCs w:val="24"/>
        </w:rPr>
        <w:t>e</w:t>
      </w:r>
      <w:r w:rsidRPr="00956DF0">
        <w:rPr>
          <w:rFonts w:eastAsiaTheme="majorEastAsia" w:cs="Times New Roman"/>
          <w:b/>
          <w:szCs w:val="24"/>
        </w:rPr>
        <w:t>dafoclimáticos</w:t>
      </w:r>
      <w:bookmarkEnd w:id="24"/>
    </w:p>
    <w:p w14:paraId="619E328F" w14:textId="33A305E0" w:rsidR="00956DF0" w:rsidRPr="00956DF0" w:rsidRDefault="00956DF0" w:rsidP="00956DF0">
      <w:pPr>
        <w:jc w:val="both"/>
        <w:rPr>
          <w:lang w:val="es-EC"/>
        </w:rPr>
      </w:pPr>
      <w:r w:rsidRPr="00956DF0">
        <w:rPr>
          <w:lang w:val="es-EC"/>
        </w:rPr>
        <w:t xml:space="preserve">Hábito de crecimiento Prefiere suelos ligeros a medios, bien drenados, no demasiado húmedos; como la mayoría de las salvias, es tolerante respecto a la acidez y a la sequía, pero no soporta las heladas. Requiere abundante sol, y no fructifica en la sombra </w:t>
      </w:r>
      <w:sdt>
        <w:sdtPr>
          <w:id w:val="-1550760939"/>
          <w:citation/>
        </w:sdtPr>
        <w:sdtContent>
          <w:r w:rsidRPr="00956DF0">
            <w:fldChar w:fldCharType="begin"/>
          </w:r>
          <w:r w:rsidRPr="00956DF0">
            <w:rPr>
              <w:lang w:val="es-EC"/>
            </w:rPr>
            <w:instrText xml:space="preserve">CITATION WIK01 \l 12298 </w:instrText>
          </w:r>
          <w:r w:rsidRPr="00956DF0">
            <w:fldChar w:fldCharType="separate"/>
          </w:r>
          <w:r w:rsidR="00D537D0">
            <w:rPr>
              <w:noProof/>
              <w:lang w:val="es-EC"/>
            </w:rPr>
            <w:t>(WIKIPEDIA, 2001)</w:t>
          </w:r>
          <w:r w:rsidRPr="00956DF0">
            <w:fldChar w:fldCharType="end"/>
          </w:r>
        </w:sdtContent>
      </w:sdt>
      <w:r w:rsidRPr="00956DF0">
        <w:rPr>
          <w:lang w:val="es-EC"/>
        </w:rPr>
        <w:t>.</w:t>
      </w:r>
    </w:p>
    <w:p w14:paraId="0D06898B" w14:textId="77777777" w:rsidR="00956DF0" w:rsidRPr="00956DF0" w:rsidRDefault="00956DF0" w:rsidP="00956DF0">
      <w:pPr>
        <w:keepNext/>
        <w:keepLines/>
        <w:numPr>
          <w:ilvl w:val="2"/>
          <w:numId w:val="7"/>
        </w:numPr>
        <w:outlineLvl w:val="2"/>
        <w:rPr>
          <w:rFonts w:eastAsiaTheme="majorEastAsia" w:cstheme="majorBidi"/>
          <w:b/>
          <w:szCs w:val="24"/>
        </w:rPr>
      </w:pPr>
      <w:bookmarkStart w:id="25" w:name="_Toc81563223"/>
      <w:r w:rsidRPr="00956DF0">
        <w:rPr>
          <w:rFonts w:eastAsiaTheme="majorEastAsia" w:cstheme="majorBidi"/>
          <w:b/>
          <w:szCs w:val="24"/>
        </w:rPr>
        <w:lastRenderedPageBreak/>
        <w:t>Pluviosidad</w:t>
      </w:r>
      <w:bookmarkEnd w:id="25"/>
      <w:r w:rsidRPr="00956DF0">
        <w:rPr>
          <w:rFonts w:eastAsiaTheme="majorEastAsia" w:cstheme="majorBidi"/>
          <w:b/>
          <w:szCs w:val="24"/>
        </w:rPr>
        <w:t xml:space="preserve"> </w:t>
      </w:r>
    </w:p>
    <w:p w14:paraId="4ED75B0F" w14:textId="77A7F93D" w:rsidR="00956DF0" w:rsidRPr="00956DF0" w:rsidRDefault="00956DF0" w:rsidP="00956DF0">
      <w:pPr>
        <w:jc w:val="both"/>
        <w:rPr>
          <w:lang w:val="es-EC"/>
        </w:rPr>
      </w:pPr>
      <w:r w:rsidRPr="00956DF0">
        <w:rPr>
          <w:lang w:val="es-EC"/>
        </w:rPr>
        <w:t xml:space="preserve">Por lo regular la planta de chía requiere suelo húmedo para germinar, pero una vez que se han establecido las plántulas, se comportan bien con cantidades limitadas de agua, aunque pueden crecer con un amplio rango de precipitaciones. Puede cultivarse en secano con sólo 400 mm de lluvia, o con lluvias de hasta 1.100 mm </w:t>
      </w:r>
      <w:sdt>
        <w:sdtPr>
          <w:rPr>
            <w:lang w:val="es-EC"/>
          </w:rPr>
          <w:id w:val="-1937506205"/>
          <w:citation/>
        </w:sdtPr>
        <w:sdtContent>
          <w:r w:rsidRPr="00956DF0">
            <w:rPr>
              <w:lang w:val="es-EC"/>
            </w:rPr>
            <w:fldChar w:fldCharType="begin"/>
          </w:r>
          <w:r w:rsidRPr="00956DF0">
            <w:rPr>
              <w:lang w:val="es-EC"/>
            </w:rPr>
            <w:instrText xml:space="preserve"> CITATION Alm124 \l 12298 </w:instrText>
          </w:r>
          <w:r w:rsidRPr="00956DF0">
            <w:rPr>
              <w:lang w:val="es-EC"/>
            </w:rPr>
            <w:fldChar w:fldCharType="separate"/>
          </w:r>
          <w:r w:rsidR="00D537D0">
            <w:rPr>
              <w:noProof/>
              <w:lang w:val="es-EC"/>
            </w:rPr>
            <w:t>(Almendariz, P, 2012)</w:t>
          </w:r>
          <w:r w:rsidRPr="00956DF0">
            <w:rPr>
              <w:lang w:val="es-EC"/>
            </w:rPr>
            <w:fldChar w:fldCharType="end"/>
          </w:r>
        </w:sdtContent>
      </w:sdt>
    </w:p>
    <w:p w14:paraId="36CD25D1" w14:textId="77777777" w:rsidR="00956DF0" w:rsidRPr="00956DF0" w:rsidRDefault="00956DF0" w:rsidP="00956DF0">
      <w:pPr>
        <w:keepNext/>
        <w:keepLines/>
        <w:numPr>
          <w:ilvl w:val="2"/>
          <w:numId w:val="7"/>
        </w:numPr>
        <w:outlineLvl w:val="2"/>
        <w:rPr>
          <w:rFonts w:eastAsiaTheme="majorEastAsia" w:cstheme="majorBidi"/>
          <w:b/>
          <w:szCs w:val="24"/>
          <w:lang w:val="es-EC"/>
        </w:rPr>
      </w:pPr>
      <w:bookmarkStart w:id="26" w:name="_Toc81563224"/>
      <w:r w:rsidRPr="00956DF0">
        <w:rPr>
          <w:rFonts w:eastAsiaTheme="majorEastAsia" w:cstheme="majorBidi"/>
          <w:b/>
          <w:szCs w:val="24"/>
        </w:rPr>
        <w:t>Heliofanía</w:t>
      </w:r>
      <w:bookmarkEnd w:id="26"/>
      <w:r w:rsidRPr="00956DF0">
        <w:rPr>
          <w:rFonts w:eastAsiaTheme="majorEastAsia" w:cstheme="majorBidi"/>
          <w:b/>
          <w:szCs w:val="24"/>
        </w:rPr>
        <w:t xml:space="preserve"> </w:t>
      </w:r>
    </w:p>
    <w:p w14:paraId="773094D2" w14:textId="35C53065" w:rsidR="00956DF0" w:rsidRPr="00956DF0" w:rsidRDefault="00956DF0" w:rsidP="00956DF0">
      <w:pPr>
        <w:jc w:val="both"/>
        <w:rPr>
          <w:lang w:val="es-EC"/>
        </w:rPr>
      </w:pPr>
      <w:r w:rsidRPr="00956DF0">
        <w:rPr>
          <w:lang w:val="es-EC"/>
        </w:rPr>
        <w:t>La planta de chía es sensible al fotoperiodo, la estación de crecimiento depende de la latitud en la cual se realice el cultivo</w:t>
      </w:r>
      <w:sdt>
        <w:sdtPr>
          <w:rPr>
            <w:lang w:val="es-EC"/>
          </w:rPr>
          <w:id w:val="1609245884"/>
          <w:citation/>
        </w:sdtPr>
        <w:sdtContent>
          <w:r w:rsidRPr="00956DF0">
            <w:rPr>
              <w:lang w:val="es-EC"/>
            </w:rPr>
            <w:fldChar w:fldCharType="begin"/>
          </w:r>
          <w:r w:rsidRPr="00956DF0">
            <w:rPr>
              <w:lang w:val="es-EC"/>
            </w:rPr>
            <w:instrText xml:space="preserve"> CITATION Piz131 \l 12298 </w:instrText>
          </w:r>
          <w:r w:rsidRPr="00956DF0">
            <w:rPr>
              <w:lang w:val="es-EC"/>
            </w:rPr>
            <w:fldChar w:fldCharType="separate"/>
          </w:r>
          <w:r w:rsidR="00D537D0">
            <w:rPr>
              <w:noProof/>
              <w:lang w:val="es-EC"/>
            </w:rPr>
            <w:t xml:space="preserve"> (Pizarro, L, 2013)</w:t>
          </w:r>
          <w:r w:rsidRPr="00956DF0">
            <w:rPr>
              <w:lang w:val="es-EC"/>
            </w:rPr>
            <w:fldChar w:fldCharType="end"/>
          </w:r>
        </w:sdtContent>
      </w:sdt>
    </w:p>
    <w:p w14:paraId="1DCA2A96" w14:textId="77777777" w:rsidR="00956DF0" w:rsidRPr="00956DF0" w:rsidRDefault="00956DF0" w:rsidP="00956DF0">
      <w:pPr>
        <w:keepNext/>
        <w:keepLines/>
        <w:numPr>
          <w:ilvl w:val="2"/>
          <w:numId w:val="7"/>
        </w:numPr>
        <w:outlineLvl w:val="2"/>
        <w:rPr>
          <w:rFonts w:eastAsiaTheme="majorEastAsia" w:cstheme="majorBidi"/>
          <w:b/>
          <w:szCs w:val="24"/>
        </w:rPr>
      </w:pPr>
      <w:bookmarkStart w:id="27" w:name="_Toc81563225"/>
      <w:r w:rsidRPr="00956DF0">
        <w:rPr>
          <w:rFonts w:eastAsiaTheme="majorEastAsia" w:cstheme="majorBidi"/>
          <w:b/>
          <w:szCs w:val="24"/>
        </w:rPr>
        <w:t>Temperatura</w:t>
      </w:r>
      <w:bookmarkEnd w:id="27"/>
      <w:r w:rsidRPr="00956DF0">
        <w:rPr>
          <w:rFonts w:eastAsiaTheme="majorEastAsia" w:cstheme="majorBidi"/>
          <w:b/>
          <w:szCs w:val="24"/>
        </w:rPr>
        <w:t xml:space="preserve"> </w:t>
      </w:r>
    </w:p>
    <w:p w14:paraId="6FD07E5A" w14:textId="007025C9" w:rsidR="00956DF0" w:rsidRPr="00956DF0" w:rsidRDefault="00956DF0" w:rsidP="00CD7E45">
      <w:pPr>
        <w:jc w:val="both"/>
        <w:rPr>
          <w:lang w:val="es-EC"/>
        </w:rPr>
      </w:pPr>
      <w:r w:rsidRPr="00956DF0">
        <w:rPr>
          <w:lang w:val="es-EC"/>
        </w:rPr>
        <w:t xml:space="preserve">Requiere abundante sol, y no fructifica en la sombra. Las temperaturas ideales están entre los 20 a 30 °C con climas tropicales o sub tropicales. Las bajas temperaturas pueden afectar su crecimiento y desarrollo de las flores </w:t>
      </w:r>
      <w:sdt>
        <w:sdtPr>
          <w:rPr>
            <w:lang w:val="es-EC"/>
          </w:rPr>
          <w:id w:val="-16013203"/>
          <w:citation/>
        </w:sdtPr>
        <w:sdtContent>
          <w:r w:rsidRPr="00956DF0">
            <w:rPr>
              <w:lang w:val="es-EC"/>
            </w:rPr>
            <w:fldChar w:fldCharType="begin"/>
          </w:r>
          <w:r w:rsidRPr="00956DF0">
            <w:rPr>
              <w:lang w:val="es-EC"/>
            </w:rPr>
            <w:instrText xml:space="preserve"> CITATION Agr142 \l 12298 </w:instrText>
          </w:r>
          <w:r w:rsidRPr="00956DF0">
            <w:rPr>
              <w:lang w:val="es-EC"/>
            </w:rPr>
            <w:fldChar w:fldCharType="separate"/>
          </w:r>
          <w:r w:rsidR="00D537D0">
            <w:rPr>
              <w:noProof/>
              <w:lang w:val="es-EC"/>
            </w:rPr>
            <w:t>(Agritrade, 2014)</w:t>
          </w:r>
          <w:r w:rsidRPr="00956DF0">
            <w:rPr>
              <w:lang w:val="es-EC"/>
            </w:rPr>
            <w:fldChar w:fldCharType="end"/>
          </w:r>
        </w:sdtContent>
      </w:sdt>
      <w:r w:rsidRPr="00956DF0">
        <w:rPr>
          <w:lang w:val="es-EC"/>
        </w:rPr>
        <w:t xml:space="preserve"> </w:t>
      </w:r>
    </w:p>
    <w:p w14:paraId="2C8C35F0" w14:textId="77777777" w:rsidR="00956DF0" w:rsidRPr="00956DF0" w:rsidRDefault="00956DF0" w:rsidP="00956DF0">
      <w:pPr>
        <w:keepNext/>
        <w:keepLines/>
        <w:numPr>
          <w:ilvl w:val="2"/>
          <w:numId w:val="7"/>
        </w:numPr>
        <w:outlineLvl w:val="2"/>
        <w:rPr>
          <w:rFonts w:eastAsiaTheme="majorEastAsia" w:cstheme="majorBidi"/>
          <w:b/>
          <w:szCs w:val="24"/>
        </w:rPr>
      </w:pPr>
      <w:bookmarkStart w:id="28" w:name="_Toc81563226"/>
      <w:r w:rsidRPr="00956DF0">
        <w:rPr>
          <w:rFonts w:eastAsiaTheme="majorEastAsia" w:cstheme="majorBidi"/>
          <w:b/>
          <w:szCs w:val="24"/>
        </w:rPr>
        <w:t>Humedad relativa</w:t>
      </w:r>
      <w:bookmarkEnd w:id="28"/>
      <w:r w:rsidRPr="00956DF0">
        <w:rPr>
          <w:rFonts w:eastAsiaTheme="majorEastAsia" w:cstheme="majorBidi"/>
          <w:b/>
          <w:szCs w:val="24"/>
        </w:rPr>
        <w:t xml:space="preserve"> </w:t>
      </w:r>
    </w:p>
    <w:p w14:paraId="19FDF9C1" w14:textId="5BB7CEE1" w:rsidR="00956DF0" w:rsidRPr="00956DF0" w:rsidRDefault="00956DF0" w:rsidP="00956DF0">
      <w:pPr>
        <w:jc w:val="both"/>
        <w:rPr>
          <w:lang w:val="es-EC"/>
        </w:rPr>
      </w:pPr>
      <w:r w:rsidRPr="00956DF0">
        <w:rPr>
          <w:lang w:val="es-EC"/>
        </w:rPr>
        <w:t>Requiere una humedad relativa entre 40 y 70%</w:t>
      </w:r>
      <w:sdt>
        <w:sdtPr>
          <w:rPr>
            <w:lang w:val="es-EC"/>
          </w:rPr>
          <w:id w:val="512115154"/>
          <w:citation/>
        </w:sdtPr>
        <w:sdtContent>
          <w:r w:rsidRPr="00956DF0">
            <w:rPr>
              <w:lang w:val="es-EC"/>
            </w:rPr>
            <w:fldChar w:fldCharType="begin"/>
          </w:r>
          <w:r w:rsidRPr="00956DF0">
            <w:rPr>
              <w:lang w:val="es-EC"/>
            </w:rPr>
            <w:instrText xml:space="preserve"> CITATION Alm125 \l 12298 </w:instrText>
          </w:r>
          <w:r w:rsidRPr="00956DF0">
            <w:rPr>
              <w:lang w:val="es-EC"/>
            </w:rPr>
            <w:fldChar w:fldCharType="separate"/>
          </w:r>
          <w:r w:rsidR="00D537D0">
            <w:rPr>
              <w:noProof/>
              <w:lang w:val="es-EC"/>
            </w:rPr>
            <w:t xml:space="preserve"> (Almendariz, P, 2012)</w:t>
          </w:r>
          <w:r w:rsidRPr="00956DF0">
            <w:rPr>
              <w:lang w:val="es-EC"/>
            </w:rPr>
            <w:fldChar w:fldCharType="end"/>
          </w:r>
        </w:sdtContent>
      </w:sdt>
    </w:p>
    <w:p w14:paraId="3F63121E" w14:textId="77777777" w:rsidR="00956DF0" w:rsidRPr="00956DF0" w:rsidRDefault="00956DF0" w:rsidP="00956DF0">
      <w:pPr>
        <w:keepNext/>
        <w:keepLines/>
        <w:numPr>
          <w:ilvl w:val="2"/>
          <w:numId w:val="7"/>
        </w:numPr>
        <w:outlineLvl w:val="2"/>
        <w:rPr>
          <w:rFonts w:eastAsiaTheme="majorEastAsia" w:cstheme="majorBidi"/>
          <w:b/>
          <w:szCs w:val="24"/>
        </w:rPr>
      </w:pPr>
      <w:bookmarkStart w:id="29" w:name="_Toc81563227"/>
      <w:r w:rsidRPr="00956DF0">
        <w:rPr>
          <w:rFonts w:eastAsiaTheme="majorEastAsia" w:cstheme="majorBidi"/>
          <w:b/>
          <w:szCs w:val="24"/>
        </w:rPr>
        <w:t>Suelo</w:t>
      </w:r>
      <w:bookmarkEnd w:id="29"/>
      <w:r w:rsidRPr="00956DF0">
        <w:rPr>
          <w:rFonts w:eastAsiaTheme="majorEastAsia" w:cstheme="majorBidi"/>
          <w:b/>
          <w:szCs w:val="24"/>
        </w:rPr>
        <w:t xml:space="preserve"> </w:t>
      </w:r>
    </w:p>
    <w:p w14:paraId="56BADACB" w14:textId="577ECC54" w:rsidR="00956DF0" w:rsidRPr="00956DF0" w:rsidRDefault="00956DF0" w:rsidP="00956DF0">
      <w:pPr>
        <w:jc w:val="both"/>
        <w:rPr>
          <w:lang w:val="es-EC"/>
        </w:rPr>
      </w:pPr>
      <w:r w:rsidRPr="00956DF0">
        <w:rPr>
          <w:lang w:val="es-EC"/>
        </w:rPr>
        <w:t xml:space="preserve">Crece bien en suelos franco-arenosos y también en aquellos de moderada fertilidad. Es tolerante a la acidez de los suelos. Por supuesto que crece mejor en aquellos de buena fertilidad. En cuanto al nivel de humedad, la chía es también tolerante a la sequía, no necesitando de muchas lluvias para su crecimiento y posterior desarrollo. Tampoco le afectan las lluvias, pero si en el momento de la 8 floración se produce una intensa, puede afectarla, pues provoca el lavado de las flores, lo que puede causar el aborto de las mismas </w:t>
      </w:r>
      <w:sdt>
        <w:sdtPr>
          <w:rPr>
            <w:lang w:val="es-EC"/>
          </w:rPr>
          <w:id w:val="-1015227705"/>
          <w:citation/>
        </w:sdtPr>
        <w:sdtContent>
          <w:r w:rsidRPr="00956DF0">
            <w:rPr>
              <w:lang w:val="es-EC"/>
            </w:rPr>
            <w:fldChar w:fldCharType="begin"/>
          </w:r>
          <w:r w:rsidRPr="00956DF0">
            <w:rPr>
              <w:lang w:val="es-EC"/>
            </w:rPr>
            <w:instrText xml:space="preserve"> CITATION Mir124 \l 12298 </w:instrText>
          </w:r>
          <w:r w:rsidRPr="00956DF0">
            <w:rPr>
              <w:lang w:val="es-EC"/>
            </w:rPr>
            <w:fldChar w:fldCharType="separate"/>
          </w:r>
          <w:r w:rsidR="00D537D0">
            <w:rPr>
              <w:noProof/>
              <w:lang w:val="es-EC"/>
            </w:rPr>
            <w:t>(Miranda, 2012)</w:t>
          </w:r>
          <w:r w:rsidRPr="00956DF0">
            <w:rPr>
              <w:lang w:val="es-EC"/>
            </w:rPr>
            <w:fldChar w:fldCharType="end"/>
          </w:r>
        </w:sdtContent>
      </w:sdt>
    </w:p>
    <w:p w14:paraId="59688C0A" w14:textId="77777777" w:rsidR="00956DF0" w:rsidRPr="00956DF0" w:rsidRDefault="00956DF0" w:rsidP="00956DF0">
      <w:pPr>
        <w:keepNext/>
        <w:keepLines/>
        <w:numPr>
          <w:ilvl w:val="2"/>
          <w:numId w:val="7"/>
        </w:numPr>
        <w:outlineLvl w:val="2"/>
        <w:rPr>
          <w:rFonts w:eastAsiaTheme="majorEastAsia" w:cstheme="majorBidi"/>
          <w:b/>
          <w:szCs w:val="24"/>
        </w:rPr>
      </w:pPr>
      <w:bookmarkStart w:id="30" w:name="_Toc81563228"/>
      <w:r w:rsidRPr="00956DF0">
        <w:rPr>
          <w:rFonts w:eastAsiaTheme="majorEastAsia" w:cstheme="majorBidi"/>
          <w:b/>
          <w:szCs w:val="24"/>
        </w:rPr>
        <w:lastRenderedPageBreak/>
        <w:t>pH</w:t>
      </w:r>
      <w:bookmarkEnd w:id="30"/>
      <w:r w:rsidRPr="00956DF0">
        <w:rPr>
          <w:rFonts w:eastAsiaTheme="majorEastAsia" w:cstheme="majorBidi"/>
          <w:b/>
          <w:szCs w:val="24"/>
        </w:rPr>
        <w:t xml:space="preserve"> </w:t>
      </w:r>
    </w:p>
    <w:p w14:paraId="1AD143DC" w14:textId="59AE1C09" w:rsidR="00956DF0" w:rsidRPr="00956DF0" w:rsidRDefault="00956DF0" w:rsidP="00956DF0">
      <w:pPr>
        <w:ind w:firstLine="360"/>
        <w:jc w:val="both"/>
        <w:rPr>
          <w:rFonts w:cs="Times New Roman"/>
          <w:szCs w:val="24"/>
          <w:lang w:val="es-EC"/>
        </w:rPr>
      </w:pPr>
      <w:r w:rsidRPr="00956DF0">
        <w:rPr>
          <w:rFonts w:cs="Times New Roman"/>
          <w:szCs w:val="24"/>
          <w:lang w:val="es-EC"/>
        </w:rPr>
        <w:t xml:space="preserve">Está en un rango de 6-5 a 7-5 </w:t>
      </w:r>
      <w:sdt>
        <w:sdtPr>
          <w:rPr>
            <w:rFonts w:cs="Times New Roman"/>
            <w:szCs w:val="24"/>
            <w:lang w:val="es-EC"/>
          </w:rPr>
          <w:id w:val="-1434115224"/>
          <w:citation/>
        </w:sdtPr>
        <w:sdtContent>
          <w:r w:rsidRPr="00956DF0">
            <w:rPr>
              <w:rFonts w:cs="Times New Roman"/>
              <w:szCs w:val="24"/>
              <w:lang w:val="es-EC"/>
            </w:rPr>
            <w:fldChar w:fldCharType="begin"/>
          </w:r>
          <w:r w:rsidRPr="00956DF0">
            <w:rPr>
              <w:rFonts w:cs="Times New Roman"/>
              <w:szCs w:val="24"/>
              <w:lang w:val="es-EC"/>
            </w:rPr>
            <w:instrText xml:space="preserve"> CITATION Bol143 \l 12298 </w:instrText>
          </w:r>
          <w:r w:rsidRPr="00956DF0">
            <w:rPr>
              <w:rFonts w:cs="Times New Roman"/>
              <w:szCs w:val="24"/>
              <w:lang w:val="es-EC"/>
            </w:rPr>
            <w:fldChar w:fldCharType="separate"/>
          </w:r>
          <w:r w:rsidR="00D537D0" w:rsidRPr="00D537D0">
            <w:rPr>
              <w:rFonts w:cs="Times New Roman"/>
              <w:noProof/>
              <w:szCs w:val="24"/>
              <w:lang w:val="es-EC"/>
            </w:rPr>
            <w:t>(Boltagro, 2014)</w:t>
          </w:r>
          <w:r w:rsidRPr="00956DF0">
            <w:rPr>
              <w:rFonts w:cs="Times New Roman"/>
              <w:szCs w:val="24"/>
              <w:lang w:val="es-EC"/>
            </w:rPr>
            <w:fldChar w:fldCharType="end"/>
          </w:r>
        </w:sdtContent>
      </w:sdt>
      <w:r w:rsidRPr="00956DF0">
        <w:rPr>
          <w:rFonts w:cs="Times New Roman"/>
          <w:szCs w:val="24"/>
          <w:lang w:val="es-EC"/>
        </w:rPr>
        <w:t xml:space="preserve"> </w:t>
      </w:r>
    </w:p>
    <w:p w14:paraId="69251BCC" w14:textId="77777777" w:rsidR="00956DF0" w:rsidRPr="00956DF0" w:rsidRDefault="00956DF0" w:rsidP="00956DF0">
      <w:pPr>
        <w:keepNext/>
        <w:keepLines/>
        <w:numPr>
          <w:ilvl w:val="1"/>
          <w:numId w:val="7"/>
        </w:numPr>
        <w:jc w:val="both"/>
        <w:outlineLvl w:val="1"/>
        <w:rPr>
          <w:rFonts w:eastAsiaTheme="majorEastAsia" w:cs="Times New Roman"/>
          <w:b/>
          <w:szCs w:val="24"/>
        </w:rPr>
      </w:pPr>
      <w:bookmarkStart w:id="31" w:name="_Toc77005986"/>
      <w:r w:rsidRPr="00956DF0">
        <w:rPr>
          <w:rFonts w:eastAsiaTheme="majorEastAsia" w:cs="Times New Roman"/>
          <w:b/>
          <w:szCs w:val="24"/>
          <w:lang w:val="es-EC"/>
        </w:rPr>
        <w:t xml:space="preserve"> </w:t>
      </w:r>
      <w:bookmarkStart w:id="32" w:name="_Toc81563229"/>
      <w:r w:rsidR="00F550BB">
        <w:rPr>
          <w:rFonts w:eastAsiaTheme="majorEastAsia" w:cs="Times New Roman"/>
          <w:b/>
          <w:szCs w:val="24"/>
        </w:rPr>
        <w:t>Labores c</w:t>
      </w:r>
      <w:r w:rsidRPr="00956DF0">
        <w:rPr>
          <w:rFonts w:eastAsiaTheme="majorEastAsia" w:cs="Times New Roman"/>
          <w:b/>
          <w:szCs w:val="24"/>
        </w:rPr>
        <w:t>ulturales</w:t>
      </w:r>
      <w:bookmarkEnd w:id="31"/>
      <w:bookmarkEnd w:id="32"/>
      <w:r w:rsidRPr="00956DF0">
        <w:rPr>
          <w:rFonts w:eastAsiaTheme="majorEastAsia" w:cs="Times New Roman"/>
          <w:b/>
          <w:szCs w:val="24"/>
        </w:rPr>
        <w:t xml:space="preserve"> </w:t>
      </w:r>
    </w:p>
    <w:p w14:paraId="4FA848E2" w14:textId="77777777" w:rsidR="00956DF0" w:rsidRPr="00956DF0" w:rsidRDefault="00956DF0" w:rsidP="00956DF0">
      <w:pPr>
        <w:keepNext/>
        <w:keepLines/>
        <w:numPr>
          <w:ilvl w:val="2"/>
          <w:numId w:val="7"/>
        </w:numPr>
        <w:outlineLvl w:val="2"/>
        <w:rPr>
          <w:rFonts w:eastAsiaTheme="majorEastAsia" w:cstheme="majorBidi"/>
          <w:b/>
          <w:szCs w:val="24"/>
        </w:rPr>
      </w:pPr>
      <w:bookmarkStart w:id="33" w:name="_Toc77005987"/>
      <w:bookmarkStart w:id="34" w:name="_Toc81563230"/>
      <w:r w:rsidRPr="00956DF0">
        <w:rPr>
          <w:rFonts w:eastAsiaTheme="majorEastAsia" w:cstheme="majorBidi"/>
          <w:b/>
          <w:szCs w:val="24"/>
        </w:rPr>
        <w:t>Preparación del suelo</w:t>
      </w:r>
      <w:bookmarkEnd w:id="33"/>
      <w:bookmarkEnd w:id="34"/>
      <w:r w:rsidRPr="00956DF0">
        <w:rPr>
          <w:rFonts w:eastAsiaTheme="majorEastAsia" w:cstheme="majorBidi"/>
          <w:b/>
          <w:szCs w:val="24"/>
        </w:rPr>
        <w:t xml:space="preserve"> </w:t>
      </w:r>
    </w:p>
    <w:p w14:paraId="0600F5E6" w14:textId="231B86D7" w:rsidR="00956DF0" w:rsidRPr="00956DF0" w:rsidRDefault="00956DF0" w:rsidP="00956DF0">
      <w:pPr>
        <w:jc w:val="both"/>
        <w:rPr>
          <w:lang w:val="es-EC"/>
        </w:rPr>
      </w:pPr>
      <w:r w:rsidRPr="00956DF0">
        <w:rPr>
          <w:lang w:val="es-EC"/>
        </w:rPr>
        <w:t xml:space="preserve">Para preparar terreno se recomienda 1 rastra y luego después de unos 15 días se pasa la segunda rastra, en suelos con muchas semillas de maleza. Para la siembra surcar ligeramente una sola línea con melga entre 60 cm o 70 cm y se coloca la semilla a chorrillo continuo a lo largo del surco. Entre los 15 y 45 días después de la germinación se realiza la primera carpida, si es necesario, luego se debe ralear, quedando entre 12 a 15 plantas por metro lineal de manera que tengamos en campo un promedio de 135,000 plantas </w:t>
      </w:r>
      <w:sdt>
        <w:sdtPr>
          <w:rPr>
            <w:lang w:val="es-EC"/>
          </w:rPr>
          <w:id w:val="-556316389"/>
          <w:citation/>
        </w:sdtPr>
        <w:sdtContent>
          <w:r w:rsidRPr="00956DF0">
            <w:rPr>
              <w:lang w:val="es-EC"/>
            </w:rPr>
            <w:fldChar w:fldCharType="begin"/>
          </w:r>
          <w:r w:rsidRPr="00956DF0">
            <w:rPr>
              <w:lang w:val="es-EC"/>
            </w:rPr>
            <w:instrText xml:space="preserve"> CITATION Cab134 \l 12298 </w:instrText>
          </w:r>
          <w:r w:rsidRPr="00956DF0">
            <w:rPr>
              <w:lang w:val="es-EC"/>
            </w:rPr>
            <w:fldChar w:fldCharType="separate"/>
          </w:r>
          <w:r w:rsidR="00D537D0">
            <w:rPr>
              <w:noProof/>
              <w:lang w:val="es-EC"/>
            </w:rPr>
            <w:t>(Cabrera, 2013)</w:t>
          </w:r>
          <w:r w:rsidRPr="00956DF0">
            <w:rPr>
              <w:lang w:val="es-EC"/>
            </w:rPr>
            <w:fldChar w:fldCharType="end"/>
          </w:r>
        </w:sdtContent>
      </w:sdt>
      <w:r w:rsidRPr="00956DF0">
        <w:rPr>
          <w:lang w:val="es-EC"/>
        </w:rPr>
        <w:t xml:space="preserve"> </w:t>
      </w:r>
    </w:p>
    <w:p w14:paraId="6DE62C54" w14:textId="77777777" w:rsidR="00956DF0" w:rsidRPr="00956DF0" w:rsidRDefault="00956DF0" w:rsidP="00956DF0">
      <w:pPr>
        <w:keepNext/>
        <w:keepLines/>
        <w:numPr>
          <w:ilvl w:val="2"/>
          <w:numId w:val="7"/>
        </w:numPr>
        <w:outlineLvl w:val="2"/>
        <w:rPr>
          <w:rFonts w:eastAsiaTheme="majorEastAsia" w:cstheme="majorBidi"/>
          <w:b/>
          <w:szCs w:val="24"/>
        </w:rPr>
      </w:pPr>
      <w:bookmarkStart w:id="35" w:name="_Toc77005988"/>
      <w:bookmarkStart w:id="36" w:name="_Toc81563231"/>
      <w:r w:rsidRPr="00956DF0">
        <w:rPr>
          <w:rFonts w:eastAsiaTheme="majorEastAsia" w:cstheme="majorBidi"/>
          <w:b/>
          <w:szCs w:val="24"/>
        </w:rPr>
        <w:t>Época de siembra</w:t>
      </w:r>
      <w:bookmarkEnd w:id="35"/>
      <w:bookmarkEnd w:id="36"/>
      <w:r w:rsidRPr="00956DF0">
        <w:rPr>
          <w:rFonts w:eastAsiaTheme="majorEastAsia" w:cstheme="majorBidi"/>
          <w:b/>
          <w:szCs w:val="24"/>
        </w:rPr>
        <w:t xml:space="preserve"> </w:t>
      </w:r>
    </w:p>
    <w:p w14:paraId="323F8010" w14:textId="77E5E502" w:rsidR="00956DF0" w:rsidRPr="00956DF0" w:rsidRDefault="00956DF0" w:rsidP="00956DF0">
      <w:pPr>
        <w:jc w:val="both"/>
        <w:rPr>
          <w:lang w:val="es-EC"/>
        </w:rPr>
      </w:pPr>
      <w:r w:rsidRPr="00956DF0">
        <w:rPr>
          <w:lang w:val="es-EC"/>
        </w:rPr>
        <w:t xml:space="preserve">Se debe tener en cuenta la zona o región donde se realice la siembra, los rangos entre siembra temprana y o tardía pueden ser muy amplios lo que debemos tener en cuenta y es fundamental las horas de insolación diarias, esta especie depende de una foto período bien definido y por sobretodo de la fecha de la primera helada esto es sumamente importante ya que es necesario que durante la formación y llenado de granos no halla fríos extremos, lo que podría ocasionar la pérdida del cultivo. Tomando en cuenta la necesidad y requerimiento de agua para su desarrollo vegetativo resulta propicia la siembra de la chía a la salida del invierno </w:t>
      </w:r>
      <w:sdt>
        <w:sdtPr>
          <w:rPr>
            <w:lang w:val="es-EC"/>
          </w:rPr>
          <w:id w:val="2113471722"/>
          <w:citation/>
        </w:sdtPr>
        <w:sdtContent>
          <w:r w:rsidRPr="00956DF0">
            <w:rPr>
              <w:lang w:val="es-EC"/>
            </w:rPr>
            <w:fldChar w:fldCharType="begin"/>
          </w:r>
          <w:r w:rsidRPr="00956DF0">
            <w:rPr>
              <w:lang w:val="es-EC"/>
            </w:rPr>
            <w:instrText xml:space="preserve"> CITATION Aye95 \l 12298 </w:instrText>
          </w:r>
          <w:r w:rsidRPr="00956DF0">
            <w:rPr>
              <w:lang w:val="es-EC"/>
            </w:rPr>
            <w:fldChar w:fldCharType="separate"/>
          </w:r>
          <w:r w:rsidR="00D537D0">
            <w:rPr>
              <w:noProof/>
              <w:lang w:val="es-EC"/>
            </w:rPr>
            <w:t>(Ayerza, 1995)</w:t>
          </w:r>
          <w:r w:rsidRPr="00956DF0">
            <w:rPr>
              <w:lang w:val="es-EC"/>
            </w:rPr>
            <w:fldChar w:fldCharType="end"/>
          </w:r>
        </w:sdtContent>
      </w:sdt>
      <w:r w:rsidRPr="00956DF0">
        <w:rPr>
          <w:lang w:val="es-EC"/>
        </w:rPr>
        <w:t xml:space="preserve"> </w:t>
      </w:r>
    </w:p>
    <w:p w14:paraId="4920AEDE" w14:textId="77777777" w:rsidR="00956DF0" w:rsidRPr="00956DF0" w:rsidRDefault="00956DF0" w:rsidP="00956DF0">
      <w:pPr>
        <w:keepNext/>
        <w:keepLines/>
        <w:numPr>
          <w:ilvl w:val="2"/>
          <w:numId w:val="7"/>
        </w:numPr>
        <w:outlineLvl w:val="2"/>
        <w:rPr>
          <w:rFonts w:eastAsiaTheme="majorEastAsia" w:cstheme="majorBidi"/>
          <w:b/>
          <w:szCs w:val="24"/>
        </w:rPr>
      </w:pPr>
      <w:bookmarkStart w:id="37" w:name="_Toc77005989"/>
      <w:bookmarkStart w:id="38" w:name="_Toc81563232"/>
      <w:r w:rsidRPr="00956DF0">
        <w:rPr>
          <w:rFonts w:eastAsiaTheme="majorEastAsia" w:cstheme="majorBidi"/>
          <w:b/>
          <w:szCs w:val="24"/>
        </w:rPr>
        <w:t>Labranza</w:t>
      </w:r>
      <w:bookmarkEnd w:id="37"/>
      <w:bookmarkEnd w:id="38"/>
      <w:r w:rsidRPr="00956DF0">
        <w:rPr>
          <w:rFonts w:eastAsiaTheme="majorEastAsia" w:cstheme="majorBidi"/>
          <w:b/>
          <w:szCs w:val="24"/>
        </w:rPr>
        <w:t xml:space="preserve"> </w:t>
      </w:r>
    </w:p>
    <w:p w14:paraId="05E15850" w14:textId="090C92C6" w:rsidR="00956DF0" w:rsidRPr="00956DF0" w:rsidRDefault="00956DF0" w:rsidP="00956DF0">
      <w:pPr>
        <w:jc w:val="both"/>
        <w:rPr>
          <w:lang w:val="es-EC"/>
        </w:rPr>
      </w:pPr>
      <w:r w:rsidRPr="00956DF0">
        <w:rPr>
          <w:lang w:val="es-EC"/>
        </w:rPr>
        <w:t xml:space="preserve">La preparación del suelo se puede hacer en forma convencional con arada y rastreada; o bien con enfoque de labranza mínima para siembra directa, que es lo más recomendable, pues contribuye a la conservación del suelo. Si se aplica la siembra </w:t>
      </w:r>
      <w:r w:rsidRPr="00956DF0">
        <w:rPr>
          <w:lang w:val="es-EC"/>
        </w:rPr>
        <w:lastRenderedPageBreak/>
        <w:t xml:space="preserve">directa, se prepara la cobertura, se abren pequeños surcos y se depositan las semillas en forma superficial, pues las semillas tienen un tamaño de 2 a 3 mm </w:t>
      </w:r>
      <w:sdt>
        <w:sdtPr>
          <w:rPr>
            <w:lang w:val="es-EC"/>
          </w:rPr>
          <w:id w:val="1605773396"/>
          <w:citation/>
        </w:sdtPr>
        <w:sdtContent>
          <w:r w:rsidRPr="00956DF0">
            <w:rPr>
              <w:lang w:val="es-EC"/>
            </w:rPr>
            <w:fldChar w:fldCharType="begin"/>
          </w:r>
          <w:r w:rsidRPr="00956DF0">
            <w:rPr>
              <w:lang w:val="es-EC"/>
            </w:rPr>
            <w:instrText xml:space="preserve"> CITATION Cab135 \l 12298 </w:instrText>
          </w:r>
          <w:r w:rsidRPr="00956DF0">
            <w:rPr>
              <w:lang w:val="es-EC"/>
            </w:rPr>
            <w:fldChar w:fldCharType="separate"/>
          </w:r>
          <w:r w:rsidR="00D537D0">
            <w:rPr>
              <w:noProof/>
              <w:lang w:val="es-EC"/>
            </w:rPr>
            <w:t>(Cabrera, 2013)</w:t>
          </w:r>
          <w:r w:rsidRPr="00956DF0">
            <w:rPr>
              <w:lang w:val="es-EC"/>
            </w:rPr>
            <w:fldChar w:fldCharType="end"/>
          </w:r>
        </w:sdtContent>
      </w:sdt>
      <w:r w:rsidRPr="00956DF0">
        <w:rPr>
          <w:lang w:val="es-EC"/>
        </w:rPr>
        <w:t xml:space="preserve"> </w:t>
      </w:r>
    </w:p>
    <w:p w14:paraId="3105AA7D" w14:textId="77777777" w:rsidR="00956DF0" w:rsidRPr="00956DF0" w:rsidRDefault="00956DF0" w:rsidP="00956DF0">
      <w:pPr>
        <w:keepNext/>
        <w:keepLines/>
        <w:numPr>
          <w:ilvl w:val="2"/>
          <w:numId w:val="7"/>
        </w:numPr>
        <w:outlineLvl w:val="2"/>
        <w:rPr>
          <w:rFonts w:eastAsiaTheme="majorEastAsia" w:cstheme="majorBidi"/>
          <w:b/>
          <w:szCs w:val="24"/>
        </w:rPr>
      </w:pPr>
      <w:bookmarkStart w:id="39" w:name="_Toc77005990"/>
      <w:bookmarkStart w:id="40" w:name="_Toc81563233"/>
      <w:r w:rsidRPr="00956DF0">
        <w:rPr>
          <w:rFonts w:eastAsiaTheme="majorEastAsia" w:cstheme="majorBidi"/>
          <w:b/>
          <w:szCs w:val="24"/>
        </w:rPr>
        <w:t>Semilla</w:t>
      </w:r>
      <w:bookmarkEnd w:id="39"/>
      <w:bookmarkEnd w:id="40"/>
      <w:r w:rsidRPr="00956DF0">
        <w:rPr>
          <w:rFonts w:eastAsiaTheme="majorEastAsia" w:cstheme="majorBidi"/>
          <w:b/>
          <w:szCs w:val="24"/>
        </w:rPr>
        <w:t xml:space="preserve"> </w:t>
      </w:r>
    </w:p>
    <w:p w14:paraId="416A4471" w14:textId="085622EF" w:rsidR="00956DF0" w:rsidRPr="00956DF0" w:rsidRDefault="00956DF0" w:rsidP="00956DF0">
      <w:pPr>
        <w:jc w:val="both"/>
        <w:rPr>
          <w:lang w:val="es-EC"/>
        </w:rPr>
      </w:pPr>
      <w:r w:rsidRPr="00956DF0">
        <w:rPr>
          <w:lang w:val="es-EC"/>
        </w:rPr>
        <w:t xml:space="preserve">La semilla debe tener un porcentaje no menor al 80% de germinación </w:t>
      </w:r>
      <w:sdt>
        <w:sdtPr>
          <w:rPr>
            <w:lang w:val="es-EC"/>
          </w:rPr>
          <w:id w:val="746395919"/>
          <w:citation/>
        </w:sdtPr>
        <w:sdtContent>
          <w:r w:rsidRPr="00956DF0">
            <w:rPr>
              <w:lang w:val="es-EC"/>
            </w:rPr>
            <w:fldChar w:fldCharType="begin"/>
          </w:r>
          <w:r w:rsidRPr="00956DF0">
            <w:rPr>
              <w:lang w:val="es-EC"/>
            </w:rPr>
            <w:instrText xml:space="preserve"> CITATION Alm144 \l 12298 </w:instrText>
          </w:r>
          <w:r w:rsidRPr="00956DF0">
            <w:rPr>
              <w:lang w:val="es-EC"/>
            </w:rPr>
            <w:fldChar w:fldCharType="separate"/>
          </w:r>
          <w:r w:rsidR="00D537D0">
            <w:rPr>
              <w:noProof/>
              <w:lang w:val="es-EC"/>
            </w:rPr>
            <w:t>(Almendariz, R, 2014)</w:t>
          </w:r>
          <w:r w:rsidRPr="00956DF0">
            <w:rPr>
              <w:lang w:val="es-EC"/>
            </w:rPr>
            <w:fldChar w:fldCharType="end"/>
          </w:r>
        </w:sdtContent>
      </w:sdt>
      <w:r w:rsidRPr="00956DF0">
        <w:rPr>
          <w:lang w:val="es-EC"/>
        </w:rPr>
        <w:t xml:space="preserve"> </w:t>
      </w:r>
    </w:p>
    <w:p w14:paraId="24D08462" w14:textId="77777777" w:rsidR="00956DF0" w:rsidRPr="00956DF0" w:rsidRDefault="00956DF0" w:rsidP="00956DF0">
      <w:pPr>
        <w:keepNext/>
        <w:keepLines/>
        <w:numPr>
          <w:ilvl w:val="2"/>
          <w:numId w:val="7"/>
        </w:numPr>
        <w:outlineLvl w:val="2"/>
        <w:rPr>
          <w:rFonts w:eastAsiaTheme="majorEastAsia" w:cstheme="majorBidi"/>
          <w:b/>
          <w:szCs w:val="24"/>
        </w:rPr>
      </w:pPr>
      <w:bookmarkStart w:id="41" w:name="_Toc81563234"/>
      <w:r w:rsidRPr="00956DF0">
        <w:rPr>
          <w:rFonts w:eastAsiaTheme="majorEastAsia" w:cstheme="majorBidi"/>
          <w:b/>
          <w:szCs w:val="24"/>
        </w:rPr>
        <w:t>Desinfección de semilla</w:t>
      </w:r>
      <w:bookmarkEnd w:id="41"/>
      <w:r w:rsidRPr="00956DF0">
        <w:rPr>
          <w:rFonts w:eastAsiaTheme="majorEastAsia" w:cstheme="majorBidi"/>
          <w:b/>
          <w:szCs w:val="24"/>
        </w:rPr>
        <w:t xml:space="preserve"> </w:t>
      </w:r>
    </w:p>
    <w:p w14:paraId="6E737B91" w14:textId="77777777" w:rsidR="00956DF0" w:rsidRPr="00956DF0" w:rsidRDefault="00956DF0" w:rsidP="00956DF0">
      <w:pPr>
        <w:jc w:val="both"/>
        <w:rPr>
          <w:lang w:val="es-EC"/>
        </w:rPr>
      </w:pPr>
      <w:r w:rsidRPr="00956DF0">
        <w:rPr>
          <w:lang w:val="es-EC"/>
        </w:rPr>
        <w:t xml:space="preserve">Se desinfecta con Vitavax (Carboxin) en polvo usando una dosis de 3 g por 1 kg de semilla </w:t>
      </w:r>
    </w:p>
    <w:p w14:paraId="5F584CF4" w14:textId="77777777" w:rsidR="00956DF0" w:rsidRPr="00956DF0" w:rsidRDefault="00956DF0" w:rsidP="00956DF0">
      <w:pPr>
        <w:keepNext/>
        <w:keepLines/>
        <w:numPr>
          <w:ilvl w:val="2"/>
          <w:numId w:val="7"/>
        </w:numPr>
        <w:outlineLvl w:val="2"/>
        <w:rPr>
          <w:rFonts w:eastAsiaTheme="majorEastAsia" w:cstheme="majorBidi"/>
          <w:b/>
          <w:szCs w:val="24"/>
        </w:rPr>
      </w:pPr>
      <w:bookmarkStart w:id="42" w:name="_Toc77005991"/>
      <w:bookmarkStart w:id="43" w:name="_Toc81563235"/>
      <w:r w:rsidRPr="00956DF0">
        <w:rPr>
          <w:rFonts w:eastAsiaTheme="majorEastAsia" w:cstheme="majorBidi"/>
          <w:b/>
          <w:szCs w:val="24"/>
        </w:rPr>
        <w:t>Siembra</w:t>
      </w:r>
      <w:bookmarkEnd w:id="42"/>
      <w:bookmarkEnd w:id="43"/>
      <w:r w:rsidRPr="00956DF0">
        <w:rPr>
          <w:rFonts w:eastAsiaTheme="majorEastAsia" w:cstheme="majorBidi"/>
          <w:b/>
          <w:szCs w:val="24"/>
        </w:rPr>
        <w:t xml:space="preserve"> </w:t>
      </w:r>
    </w:p>
    <w:p w14:paraId="598D2067" w14:textId="1AA956C6" w:rsidR="00956DF0" w:rsidRPr="00956DF0" w:rsidRDefault="00956DF0" w:rsidP="00956DF0">
      <w:pPr>
        <w:jc w:val="both"/>
        <w:rPr>
          <w:lang w:val="es-EC"/>
        </w:rPr>
      </w:pPr>
      <w:r w:rsidRPr="00956DF0">
        <w:rPr>
          <w:lang w:val="es-EC"/>
        </w:rPr>
        <w:t xml:space="preserve">En Ecuador en los valles de la provincia de Imbabura se siembra en marzo y abril, y en el Cantón Montalvo de la provincia de los Ríos en junio/julio. La siembra se realiza al voleo, calculando una densidad de 40 plantas por 1 m2, esta actividad se realiza después de una lluvia o después de humedecer el suelo, con el fin de ayudar a la germinación. Para lograr una buena distribución de semillas se recomienda la utilización de un material de relleno, como ceniza, cal o semillas sin despolvar </w:t>
      </w:r>
      <w:sdt>
        <w:sdtPr>
          <w:rPr>
            <w:lang w:val="es-EC"/>
          </w:rPr>
          <w:id w:val="429087838"/>
          <w:citation/>
        </w:sdtPr>
        <w:sdtContent>
          <w:r w:rsidRPr="00956DF0">
            <w:rPr>
              <w:lang w:val="es-EC"/>
            </w:rPr>
            <w:fldChar w:fldCharType="begin"/>
          </w:r>
          <w:r w:rsidRPr="00956DF0">
            <w:rPr>
              <w:lang w:val="es-EC"/>
            </w:rPr>
            <w:instrText xml:space="preserve"> CITATION Mir125 \l 12298 </w:instrText>
          </w:r>
          <w:r w:rsidRPr="00956DF0">
            <w:rPr>
              <w:lang w:val="es-EC"/>
            </w:rPr>
            <w:fldChar w:fldCharType="separate"/>
          </w:r>
          <w:r w:rsidR="00D537D0">
            <w:rPr>
              <w:noProof/>
              <w:lang w:val="es-EC"/>
            </w:rPr>
            <w:t>(Miranda, F, 2012)</w:t>
          </w:r>
          <w:r w:rsidRPr="00956DF0">
            <w:rPr>
              <w:lang w:val="es-EC"/>
            </w:rPr>
            <w:fldChar w:fldCharType="end"/>
          </w:r>
        </w:sdtContent>
      </w:sdt>
      <w:r w:rsidRPr="00956DF0">
        <w:rPr>
          <w:lang w:val="es-EC"/>
        </w:rPr>
        <w:t xml:space="preserve"> </w:t>
      </w:r>
    </w:p>
    <w:p w14:paraId="1621019D" w14:textId="77777777" w:rsidR="00956DF0" w:rsidRPr="00956DF0" w:rsidRDefault="00956DF0" w:rsidP="00956DF0">
      <w:pPr>
        <w:keepNext/>
        <w:keepLines/>
        <w:numPr>
          <w:ilvl w:val="2"/>
          <w:numId w:val="7"/>
        </w:numPr>
        <w:outlineLvl w:val="2"/>
        <w:rPr>
          <w:rFonts w:eastAsiaTheme="majorEastAsia" w:cstheme="majorBidi"/>
          <w:b/>
          <w:szCs w:val="24"/>
        </w:rPr>
      </w:pPr>
      <w:bookmarkStart w:id="44" w:name="_Toc81563236"/>
      <w:r w:rsidRPr="00956DF0">
        <w:rPr>
          <w:rFonts w:eastAsiaTheme="majorEastAsia" w:cstheme="majorBidi"/>
          <w:b/>
          <w:szCs w:val="24"/>
        </w:rPr>
        <w:t>Siembra en surcos</w:t>
      </w:r>
      <w:bookmarkEnd w:id="44"/>
      <w:r w:rsidRPr="00956DF0">
        <w:rPr>
          <w:rFonts w:eastAsiaTheme="majorEastAsia" w:cstheme="majorBidi"/>
          <w:b/>
          <w:szCs w:val="24"/>
        </w:rPr>
        <w:t xml:space="preserve"> </w:t>
      </w:r>
    </w:p>
    <w:p w14:paraId="0B47909F" w14:textId="4CDA08D2" w:rsidR="00956DF0" w:rsidRPr="00956DF0" w:rsidRDefault="00956DF0" w:rsidP="00956DF0">
      <w:pPr>
        <w:jc w:val="both"/>
        <w:rPr>
          <w:lang w:val="es-EC"/>
        </w:rPr>
      </w:pPr>
      <w:r w:rsidRPr="00956DF0">
        <w:rPr>
          <w:lang w:val="es-EC"/>
        </w:rPr>
        <w:t xml:space="preserve">La siembra en surcos es a chorro continúo separada a 0,60 m entre surcos </w:t>
      </w:r>
      <w:sdt>
        <w:sdtPr>
          <w:rPr>
            <w:lang w:val="es-EC"/>
          </w:rPr>
          <w:id w:val="522984190"/>
          <w:citation/>
        </w:sdtPr>
        <w:sdtContent>
          <w:r w:rsidRPr="00956DF0">
            <w:rPr>
              <w:lang w:val="es-EC"/>
            </w:rPr>
            <w:fldChar w:fldCharType="begin"/>
          </w:r>
          <w:r w:rsidRPr="00956DF0">
            <w:rPr>
              <w:lang w:val="es-EC"/>
            </w:rPr>
            <w:instrText xml:space="preserve"> CITATION Ave143 \l 12298 </w:instrText>
          </w:r>
          <w:r w:rsidRPr="00956DF0">
            <w:rPr>
              <w:lang w:val="es-EC"/>
            </w:rPr>
            <w:fldChar w:fldCharType="separate"/>
          </w:r>
          <w:r w:rsidR="00D537D0">
            <w:rPr>
              <w:noProof/>
              <w:lang w:val="es-EC"/>
            </w:rPr>
            <w:t>(Averos, O, 2014)</w:t>
          </w:r>
          <w:r w:rsidRPr="00956DF0">
            <w:rPr>
              <w:lang w:val="es-EC"/>
            </w:rPr>
            <w:fldChar w:fldCharType="end"/>
          </w:r>
        </w:sdtContent>
      </w:sdt>
      <w:r w:rsidRPr="00956DF0">
        <w:rPr>
          <w:lang w:val="es-EC"/>
        </w:rPr>
        <w:t xml:space="preserve"> </w:t>
      </w:r>
    </w:p>
    <w:p w14:paraId="5383DA29" w14:textId="77777777" w:rsidR="00956DF0" w:rsidRPr="00956DF0" w:rsidRDefault="00956DF0" w:rsidP="00956DF0">
      <w:pPr>
        <w:keepNext/>
        <w:keepLines/>
        <w:numPr>
          <w:ilvl w:val="2"/>
          <w:numId w:val="7"/>
        </w:numPr>
        <w:outlineLvl w:val="2"/>
        <w:rPr>
          <w:rFonts w:eastAsiaTheme="majorEastAsia" w:cstheme="majorBidi"/>
          <w:b/>
          <w:szCs w:val="24"/>
        </w:rPr>
      </w:pPr>
      <w:bookmarkStart w:id="45" w:name="_Toc81563237"/>
      <w:r w:rsidRPr="00956DF0">
        <w:rPr>
          <w:rFonts w:eastAsiaTheme="majorEastAsia" w:cstheme="majorBidi"/>
          <w:b/>
          <w:szCs w:val="24"/>
        </w:rPr>
        <w:t>Profundidad de siembra</w:t>
      </w:r>
      <w:bookmarkEnd w:id="45"/>
      <w:r w:rsidRPr="00956DF0">
        <w:rPr>
          <w:rFonts w:eastAsiaTheme="majorEastAsia" w:cstheme="majorBidi"/>
          <w:b/>
          <w:szCs w:val="24"/>
        </w:rPr>
        <w:t xml:space="preserve"> </w:t>
      </w:r>
    </w:p>
    <w:p w14:paraId="04552BCB" w14:textId="112443B9" w:rsidR="00956DF0" w:rsidRPr="00956DF0" w:rsidRDefault="00956DF0" w:rsidP="00956DF0">
      <w:pPr>
        <w:jc w:val="both"/>
        <w:rPr>
          <w:lang w:val="es-EC"/>
        </w:rPr>
      </w:pPr>
      <w:r w:rsidRPr="00956DF0">
        <w:rPr>
          <w:lang w:val="es-EC"/>
        </w:rPr>
        <w:t xml:space="preserve">El terreno debe estar bien preparado y con buen drenaje para sembrar a una profundidad de no más de 10 mm </w:t>
      </w:r>
      <w:sdt>
        <w:sdtPr>
          <w:rPr>
            <w:lang w:val="es-EC"/>
          </w:rPr>
          <w:id w:val="1069158452"/>
          <w:citation/>
        </w:sdtPr>
        <w:sdtContent>
          <w:r w:rsidRPr="00956DF0">
            <w:rPr>
              <w:lang w:val="es-EC"/>
            </w:rPr>
            <w:fldChar w:fldCharType="begin"/>
          </w:r>
          <w:r w:rsidRPr="00956DF0">
            <w:rPr>
              <w:lang w:val="es-EC"/>
            </w:rPr>
            <w:instrText xml:space="preserve"> CITATION Kum12 \l 12298 </w:instrText>
          </w:r>
          <w:r w:rsidRPr="00956DF0">
            <w:rPr>
              <w:lang w:val="es-EC"/>
            </w:rPr>
            <w:fldChar w:fldCharType="separate"/>
          </w:r>
          <w:r w:rsidR="00D537D0">
            <w:rPr>
              <w:noProof/>
              <w:lang w:val="es-EC"/>
            </w:rPr>
            <w:t>(Kummer and Phillips, 2012)</w:t>
          </w:r>
          <w:r w:rsidRPr="00956DF0">
            <w:rPr>
              <w:lang w:val="es-EC"/>
            </w:rPr>
            <w:fldChar w:fldCharType="end"/>
          </w:r>
        </w:sdtContent>
      </w:sdt>
      <w:r w:rsidRPr="00956DF0">
        <w:rPr>
          <w:lang w:val="es-EC"/>
        </w:rPr>
        <w:t xml:space="preserve"> </w:t>
      </w:r>
    </w:p>
    <w:p w14:paraId="527DB681" w14:textId="72B385EC" w:rsidR="00956DF0" w:rsidRPr="00A3300B" w:rsidRDefault="00956DF0" w:rsidP="00A3300B">
      <w:pPr>
        <w:pStyle w:val="Prrafodelista"/>
        <w:numPr>
          <w:ilvl w:val="2"/>
          <w:numId w:val="7"/>
        </w:numPr>
        <w:rPr>
          <w:b/>
        </w:rPr>
      </w:pPr>
      <w:r w:rsidRPr="00A3300B">
        <w:rPr>
          <w:b/>
        </w:rPr>
        <w:t xml:space="preserve">Densidad de siembra: </w:t>
      </w:r>
      <w:r w:rsidRPr="00A3300B">
        <w:t xml:space="preserve">Utilizar un paquete de 2 a 3 kg/ha </w:t>
      </w:r>
      <w:sdt>
        <w:sdtPr>
          <w:id w:val="2125661643"/>
          <w:citation/>
        </w:sdtPr>
        <w:sdtContent>
          <w:r w:rsidRPr="00A3300B">
            <w:fldChar w:fldCharType="begin"/>
          </w:r>
          <w:r w:rsidRPr="00A3300B">
            <w:instrText xml:space="preserve"> CITATION Cab136 \l 12298 </w:instrText>
          </w:r>
          <w:r w:rsidRPr="00A3300B">
            <w:fldChar w:fldCharType="separate"/>
          </w:r>
          <w:r w:rsidR="00D537D0">
            <w:rPr>
              <w:noProof/>
            </w:rPr>
            <w:t>(Cabrera, D, 2013)</w:t>
          </w:r>
          <w:r w:rsidRPr="00A3300B">
            <w:fldChar w:fldCharType="end"/>
          </w:r>
        </w:sdtContent>
      </w:sdt>
      <w:r w:rsidRPr="00A3300B">
        <w:t xml:space="preserve"> </w:t>
      </w:r>
    </w:p>
    <w:p w14:paraId="3BCF4FB3" w14:textId="77777777" w:rsidR="00956DF0" w:rsidRPr="00956DF0" w:rsidRDefault="00956DF0" w:rsidP="00956DF0">
      <w:pPr>
        <w:keepNext/>
        <w:keepLines/>
        <w:numPr>
          <w:ilvl w:val="2"/>
          <w:numId w:val="7"/>
        </w:numPr>
        <w:outlineLvl w:val="2"/>
        <w:rPr>
          <w:rFonts w:eastAsiaTheme="majorEastAsia" w:cstheme="majorBidi"/>
          <w:b/>
          <w:szCs w:val="24"/>
        </w:rPr>
      </w:pPr>
      <w:bookmarkStart w:id="46" w:name="_Toc81563238"/>
      <w:r w:rsidRPr="00956DF0">
        <w:rPr>
          <w:rFonts w:eastAsiaTheme="majorEastAsia" w:cstheme="majorBidi"/>
          <w:b/>
          <w:szCs w:val="24"/>
        </w:rPr>
        <w:lastRenderedPageBreak/>
        <w:t>Raleo</w:t>
      </w:r>
      <w:bookmarkEnd w:id="46"/>
      <w:r w:rsidRPr="00956DF0">
        <w:rPr>
          <w:rFonts w:eastAsiaTheme="majorEastAsia" w:cstheme="majorBidi"/>
          <w:b/>
          <w:szCs w:val="24"/>
        </w:rPr>
        <w:t xml:space="preserve"> </w:t>
      </w:r>
    </w:p>
    <w:p w14:paraId="1B3161E4" w14:textId="03C9B75B" w:rsidR="00956DF0" w:rsidRPr="00956DF0" w:rsidRDefault="00956DF0" w:rsidP="00956DF0">
      <w:pPr>
        <w:jc w:val="both"/>
        <w:rPr>
          <w:lang w:val="es-EC"/>
        </w:rPr>
      </w:pPr>
      <w:r w:rsidRPr="00956DF0">
        <w:rPr>
          <w:lang w:val="es-EC"/>
        </w:rPr>
        <w:t xml:space="preserve">Bajo el sistema al chorro, donde se recomienda colocar de 20 a 25 semillas en un metro lineal de forma superficial y entre surcos se recomienda 60 cm entre los mismos </w:t>
      </w:r>
      <w:sdt>
        <w:sdtPr>
          <w:rPr>
            <w:lang w:val="es-EC"/>
          </w:rPr>
          <w:id w:val="432564762"/>
          <w:citation/>
        </w:sdtPr>
        <w:sdtContent>
          <w:r w:rsidRPr="00956DF0">
            <w:rPr>
              <w:lang w:val="es-EC"/>
            </w:rPr>
            <w:fldChar w:fldCharType="begin"/>
          </w:r>
          <w:r w:rsidRPr="00956DF0">
            <w:rPr>
              <w:lang w:val="es-EC"/>
            </w:rPr>
            <w:instrText xml:space="preserve"> CITATION Agr143 \l 12298 </w:instrText>
          </w:r>
          <w:r w:rsidRPr="00956DF0">
            <w:rPr>
              <w:lang w:val="es-EC"/>
            </w:rPr>
            <w:fldChar w:fldCharType="separate"/>
          </w:r>
          <w:r w:rsidR="00D537D0">
            <w:rPr>
              <w:noProof/>
              <w:lang w:val="es-EC"/>
            </w:rPr>
            <w:t>(Agritrade, 2014)</w:t>
          </w:r>
          <w:r w:rsidRPr="00956DF0">
            <w:rPr>
              <w:lang w:val="es-EC"/>
            </w:rPr>
            <w:fldChar w:fldCharType="end"/>
          </w:r>
        </w:sdtContent>
      </w:sdt>
      <w:r w:rsidRPr="00956DF0">
        <w:rPr>
          <w:lang w:val="es-EC"/>
        </w:rPr>
        <w:t xml:space="preserve"> </w:t>
      </w:r>
    </w:p>
    <w:p w14:paraId="508535D4" w14:textId="77777777" w:rsidR="00956DF0" w:rsidRPr="00956DF0" w:rsidRDefault="00956DF0" w:rsidP="00956DF0">
      <w:pPr>
        <w:keepNext/>
        <w:keepLines/>
        <w:numPr>
          <w:ilvl w:val="2"/>
          <w:numId w:val="7"/>
        </w:numPr>
        <w:outlineLvl w:val="2"/>
        <w:rPr>
          <w:rFonts w:eastAsiaTheme="majorEastAsia" w:cstheme="majorBidi"/>
          <w:b/>
          <w:szCs w:val="24"/>
        </w:rPr>
      </w:pPr>
      <w:bookmarkStart w:id="47" w:name="_Toc81563239"/>
      <w:r w:rsidRPr="00956DF0">
        <w:rPr>
          <w:rFonts w:eastAsiaTheme="majorEastAsia" w:cstheme="majorBidi"/>
          <w:b/>
          <w:szCs w:val="24"/>
        </w:rPr>
        <w:t>Riego</w:t>
      </w:r>
      <w:bookmarkEnd w:id="47"/>
      <w:r w:rsidRPr="00956DF0">
        <w:rPr>
          <w:rFonts w:eastAsiaTheme="majorEastAsia" w:cstheme="majorBidi"/>
          <w:b/>
          <w:szCs w:val="24"/>
        </w:rPr>
        <w:t xml:space="preserve"> </w:t>
      </w:r>
    </w:p>
    <w:p w14:paraId="216EE33B" w14:textId="353F6EDF" w:rsidR="00956DF0" w:rsidRPr="00956DF0" w:rsidRDefault="00956DF0" w:rsidP="00956DF0">
      <w:pPr>
        <w:jc w:val="both"/>
        <w:rPr>
          <w:lang w:val="es-EC"/>
        </w:rPr>
      </w:pPr>
      <w:r w:rsidRPr="00956DF0">
        <w:rPr>
          <w:lang w:val="es-EC"/>
        </w:rPr>
        <w:t xml:space="preserve">El riego se realiza de acuerdo a las condiciones climáticas de la zona, se emplea sistemas de riego por aspersión, según los requerimientos de la planta </w:t>
      </w:r>
      <w:sdt>
        <w:sdtPr>
          <w:rPr>
            <w:lang w:val="es-EC"/>
          </w:rPr>
          <w:id w:val="1968931949"/>
          <w:citation/>
        </w:sdtPr>
        <w:sdtContent>
          <w:r w:rsidRPr="00956DF0">
            <w:rPr>
              <w:lang w:val="es-EC"/>
            </w:rPr>
            <w:fldChar w:fldCharType="begin"/>
          </w:r>
          <w:r w:rsidRPr="00956DF0">
            <w:rPr>
              <w:lang w:val="es-EC"/>
            </w:rPr>
            <w:instrText xml:space="preserve"> CITATION Alm145 \l 12298 </w:instrText>
          </w:r>
          <w:r w:rsidRPr="00956DF0">
            <w:rPr>
              <w:lang w:val="es-EC"/>
            </w:rPr>
            <w:fldChar w:fldCharType="separate"/>
          </w:r>
          <w:r w:rsidR="00D537D0">
            <w:rPr>
              <w:noProof/>
              <w:lang w:val="es-EC"/>
            </w:rPr>
            <w:t>(Almendariz, R, 2014)</w:t>
          </w:r>
          <w:r w:rsidRPr="00956DF0">
            <w:rPr>
              <w:lang w:val="es-EC"/>
            </w:rPr>
            <w:fldChar w:fldCharType="end"/>
          </w:r>
        </w:sdtContent>
      </w:sdt>
      <w:r w:rsidRPr="00956DF0">
        <w:rPr>
          <w:lang w:val="es-EC"/>
        </w:rPr>
        <w:t xml:space="preserve"> </w:t>
      </w:r>
    </w:p>
    <w:p w14:paraId="36100069" w14:textId="77777777" w:rsidR="00956DF0" w:rsidRPr="00956DF0" w:rsidRDefault="00956DF0" w:rsidP="00956DF0">
      <w:pPr>
        <w:keepNext/>
        <w:keepLines/>
        <w:numPr>
          <w:ilvl w:val="2"/>
          <w:numId w:val="7"/>
        </w:numPr>
        <w:outlineLvl w:val="2"/>
        <w:rPr>
          <w:rFonts w:eastAsiaTheme="majorEastAsia" w:cstheme="majorBidi"/>
          <w:b/>
          <w:szCs w:val="24"/>
        </w:rPr>
      </w:pPr>
      <w:bookmarkStart w:id="48" w:name="_Toc77005992"/>
      <w:bookmarkStart w:id="49" w:name="_Toc81563240"/>
      <w:r w:rsidRPr="00956DF0">
        <w:rPr>
          <w:rFonts w:eastAsiaTheme="majorEastAsia" w:cstheme="majorBidi"/>
          <w:b/>
          <w:szCs w:val="24"/>
        </w:rPr>
        <w:t>Control de malezas</w:t>
      </w:r>
      <w:bookmarkEnd w:id="48"/>
      <w:bookmarkEnd w:id="49"/>
      <w:r w:rsidRPr="00956DF0">
        <w:rPr>
          <w:rFonts w:eastAsiaTheme="majorEastAsia" w:cstheme="majorBidi"/>
          <w:b/>
          <w:szCs w:val="24"/>
        </w:rPr>
        <w:t xml:space="preserve"> </w:t>
      </w:r>
    </w:p>
    <w:p w14:paraId="1EEC9BE8" w14:textId="54C6FB4C" w:rsidR="00956DF0" w:rsidRPr="00956DF0" w:rsidRDefault="00956DF0" w:rsidP="00956DF0">
      <w:pPr>
        <w:jc w:val="both"/>
        <w:rPr>
          <w:lang w:val="es-EC"/>
        </w:rPr>
      </w:pPr>
      <w:r w:rsidRPr="00956DF0">
        <w:rPr>
          <w:lang w:val="es-EC"/>
        </w:rPr>
        <w:t xml:space="preserve">Se debe tener cuidado con el control de malezas de pre siembra, por lo que se requiere de aplicaciones de herbicida post emergente (glifosato), antes de la siembra. El cultivo de chía es susceptible a la competencia de las malezas, ya que éstas al tener un crecimiento agresivo, superan el tamaño de la chía y le 11 proporcionan sombra, le quitan espacio y nutrientes. Para mantener un control adecuado de las malezas a los 30 días después de la siembra se debe desmalezar manualmente. Si hay excelente cobertura por metro cuadrado las mismas plantas de chía no dejarán crecer malezas </w:t>
      </w:r>
      <w:sdt>
        <w:sdtPr>
          <w:rPr>
            <w:lang w:val="es-EC"/>
          </w:rPr>
          <w:id w:val="-1591615013"/>
          <w:citation/>
        </w:sdtPr>
        <w:sdtContent>
          <w:r w:rsidRPr="00956DF0">
            <w:rPr>
              <w:lang w:val="es-EC"/>
            </w:rPr>
            <w:fldChar w:fldCharType="begin"/>
          </w:r>
          <w:r w:rsidRPr="00956DF0">
            <w:rPr>
              <w:lang w:val="es-EC"/>
            </w:rPr>
            <w:instrText xml:space="preserve"> CITATION Aye06 \l 12298 </w:instrText>
          </w:r>
          <w:r w:rsidRPr="00956DF0">
            <w:rPr>
              <w:lang w:val="es-EC"/>
            </w:rPr>
            <w:fldChar w:fldCharType="separate"/>
          </w:r>
          <w:r w:rsidR="00D537D0">
            <w:rPr>
              <w:noProof/>
              <w:lang w:val="es-EC"/>
            </w:rPr>
            <w:t>(Ayerza y Coates, 2006)</w:t>
          </w:r>
          <w:r w:rsidRPr="00956DF0">
            <w:rPr>
              <w:lang w:val="es-EC"/>
            </w:rPr>
            <w:fldChar w:fldCharType="end"/>
          </w:r>
        </w:sdtContent>
      </w:sdt>
      <w:r w:rsidRPr="00956DF0">
        <w:rPr>
          <w:lang w:val="es-EC"/>
        </w:rPr>
        <w:t xml:space="preserve"> </w:t>
      </w:r>
    </w:p>
    <w:p w14:paraId="7625CC00" w14:textId="77777777" w:rsidR="00956DF0" w:rsidRPr="00956DF0" w:rsidRDefault="00956DF0" w:rsidP="00956DF0">
      <w:pPr>
        <w:keepNext/>
        <w:keepLines/>
        <w:numPr>
          <w:ilvl w:val="2"/>
          <w:numId w:val="7"/>
        </w:numPr>
        <w:outlineLvl w:val="2"/>
        <w:rPr>
          <w:rFonts w:eastAsiaTheme="majorEastAsia" w:cstheme="majorBidi"/>
          <w:b/>
          <w:szCs w:val="24"/>
        </w:rPr>
      </w:pPr>
      <w:bookmarkStart w:id="50" w:name="_Toc77005993"/>
      <w:bookmarkStart w:id="51" w:name="_Toc81563241"/>
      <w:r w:rsidRPr="00956DF0">
        <w:rPr>
          <w:rFonts w:eastAsiaTheme="majorEastAsia" w:cstheme="majorBidi"/>
          <w:b/>
          <w:szCs w:val="24"/>
        </w:rPr>
        <w:t>Fertilización</w:t>
      </w:r>
      <w:bookmarkEnd w:id="50"/>
      <w:bookmarkEnd w:id="51"/>
      <w:r w:rsidRPr="00956DF0">
        <w:rPr>
          <w:rFonts w:eastAsiaTheme="majorEastAsia" w:cstheme="majorBidi"/>
          <w:b/>
          <w:szCs w:val="24"/>
        </w:rPr>
        <w:t xml:space="preserve"> </w:t>
      </w:r>
    </w:p>
    <w:p w14:paraId="23100919" w14:textId="36E8A7F4" w:rsidR="00956DF0" w:rsidRPr="00956DF0" w:rsidRDefault="00956DF0" w:rsidP="00956DF0">
      <w:pPr>
        <w:jc w:val="both"/>
        <w:rPr>
          <w:lang w:val="es-EC"/>
        </w:rPr>
      </w:pPr>
      <w:r w:rsidRPr="00956DF0">
        <w:rPr>
          <w:lang w:val="es-EC"/>
        </w:rPr>
        <w:t xml:space="preserve">Lo más recomendable es realizar análisis de fertilización del suelo, pero cuando no se realiza y por tanto no conocemos el estado nutricional del suelo, tomando en cuenta esto se recomienda el uso de fertilizantes balanceados como el triple quince 15-15-15 N-P-K en una dosis de 4 sacos/ha </w:t>
      </w:r>
      <w:sdt>
        <w:sdtPr>
          <w:rPr>
            <w:lang w:val="es-EC"/>
          </w:rPr>
          <w:id w:val="-936673637"/>
          <w:citation/>
        </w:sdtPr>
        <w:sdtContent>
          <w:r w:rsidRPr="00956DF0">
            <w:rPr>
              <w:lang w:val="es-EC"/>
            </w:rPr>
            <w:fldChar w:fldCharType="begin"/>
          </w:r>
          <w:r w:rsidRPr="00956DF0">
            <w:rPr>
              <w:lang w:val="es-EC"/>
            </w:rPr>
            <w:instrText xml:space="preserve"> CITATION Mir126 \l 12298 </w:instrText>
          </w:r>
          <w:r w:rsidRPr="00956DF0">
            <w:rPr>
              <w:lang w:val="es-EC"/>
            </w:rPr>
            <w:fldChar w:fldCharType="separate"/>
          </w:r>
          <w:r w:rsidR="00D537D0">
            <w:rPr>
              <w:noProof/>
              <w:lang w:val="es-EC"/>
            </w:rPr>
            <w:t>(Miranda, 2012)</w:t>
          </w:r>
          <w:r w:rsidRPr="00956DF0">
            <w:rPr>
              <w:lang w:val="es-EC"/>
            </w:rPr>
            <w:fldChar w:fldCharType="end"/>
          </w:r>
        </w:sdtContent>
      </w:sdt>
      <w:r w:rsidRPr="00956DF0">
        <w:rPr>
          <w:lang w:val="es-EC"/>
        </w:rPr>
        <w:t xml:space="preserve"> </w:t>
      </w:r>
    </w:p>
    <w:p w14:paraId="3939C98B" w14:textId="3CD61B5F" w:rsidR="00956DF0" w:rsidRPr="00956DF0" w:rsidRDefault="00CD7E45" w:rsidP="00956DF0">
      <w:pPr>
        <w:keepNext/>
        <w:keepLines/>
        <w:numPr>
          <w:ilvl w:val="1"/>
          <w:numId w:val="7"/>
        </w:numPr>
        <w:jc w:val="both"/>
        <w:outlineLvl w:val="1"/>
        <w:rPr>
          <w:rFonts w:eastAsiaTheme="majorEastAsia" w:cs="Times New Roman"/>
          <w:b/>
          <w:szCs w:val="24"/>
        </w:rPr>
      </w:pPr>
      <w:bookmarkStart w:id="52" w:name="_Toc77005994"/>
      <w:r w:rsidRPr="005C16D7">
        <w:rPr>
          <w:rFonts w:eastAsiaTheme="majorEastAsia" w:cs="Times New Roman"/>
          <w:b/>
          <w:szCs w:val="24"/>
          <w:lang w:val="es-ES"/>
        </w:rPr>
        <w:lastRenderedPageBreak/>
        <w:t xml:space="preserve"> </w:t>
      </w:r>
      <w:bookmarkStart w:id="53" w:name="_Toc81563242"/>
      <w:r w:rsidR="00F550BB">
        <w:rPr>
          <w:rFonts w:eastAsiaTheme="majorEastAsia" w:cs="Times New Roman"/>
          <w:b/>
          <w:szCs w:val="24"/>
        </w:rPr>
        <w:t>Ciclo v</w:t>
      </w:r>
      <w:r w:rsidR="00956DF0" w:rsidRPr="00956DF0">
        <w:rPr>
          <w:rFonts w:eastAsiaTheme="majorEastAsia" w:cs="Times New Roman"/>
          <w:b/>
          <w:szCs w:val="24"/>
        </w:rPr>
        <w:t>egetal</w:t>
      </w:r>
      <w:bookmarkEnd w:id="52"/>
      <w:bookmarkEnd w:id="53"/>
      <w:r w:rsidR="00956DF0" w:rsidRPr="00956DF0">
        <w:rPr>
          <w:rFonts w:eastAsiaTheme="majorEastAsia" w:cs="Times New Roman"/>
          <w:b/>
          <w:szCs w:val="24"/>
        </w:rPr>
        <w:t xml:space="preserve"> </w:t>
      </w:r>
    </w:p>
    <w:p w14:paraId="78F59B94" w14:textId="77777777" w:rsidR="00956DF0" w:rsidRPr="00956DF0" w:rsidRDefault="00956DF0" w:rsidP="00956DF0">
      <w:pPr>
        <w:keepNext/>
        <w:keepLines/>
        <w:numPr>
          <w:ilvl w:val="2"/>
          <w:numId w:val="7"/>
        </w:numPr>
        <w:outlineLvl w:val="2"/>
        <w:rPr>
          <w:rFonts w:eastAsiaTheme="majorEastAsia" w:cstheme="majorBidi"/>
          <w:b/>
          <w:szCs w:val="24"/>
        </w:rPr>
      </w:pPr>
      <w:bookmarkStart w:id="54" w:name="_Toc81563243"/>
      <w:r w:rsidRPr="00956DF0">
        <w:rPr>
          <w:rFonts w:eastAsiaTheme="majorEastAsia" w:cstheme="majorBidi"/>
          <w:b/>
          <w:szCs w:val="24"/>
        </w:rPr>
        <w:t>Germinación</w:t>
      </w:r>
      <w:bookmarkEnd w:id="54"/>
      <w:r w:rsidRPr="00956DF0">
        <w:rPr>
          <w:rFonts w:eastAsiaTheme="majorEastAsia" w:cstheme="majorBidi"/>
          <w:b/>
          <w:szCs w:val="24"/>
        </w:rPr>
        <w:t xml:space="preserve"> </w:t>
      </w:r>
    </w:p>
    <w:p w14:paraId="015E84EA" w14:textId="4DFE8C5C" w:rsidR="00956DF0" w:rsidRPr="00956DF0" w:rsidRDefault="00956DF0" w:rsidP="00956DF0">
      <w:pPr>
        <w:jc w:val="both"/>
        <w:rPr>
          <w:lang w:val="es-EC"/>
        </w:rPr>
      </w:pPr>
      <w:r w:rsidRPr="00956DF0">
        <w:rPr>
          <w:lang w:val="es-EC"/>
        </w:rPr>
        <w:t xml:space="preserve">En esta etapa, la exigencia fisiológica principal es que el agua del suelo sea suficiente para la germinación de la semilla y el sostén de la plántula en desarrollo; la temperatura afecta la germinación y emergencia </w:t>
      </w:r>
      <w:sdt>
        <w:sdtPr>
          <w:rPr>
            <w:lang w:val="es-EC"/>
          </w:rPr>
          <w:id w:val="-83076555"/>
          <w:citation/>
        </w:sdtPr>
        <w:sdtContent>
          <w:r w:rsidRPr="00956DF0">
            <w:rPr>
              <w:lang w:val="es-EC"/>
            </w:rPr>
            <w:fldChar w:fldCharType="begin"/>
          </w:r>
          <w:r w:rsidRPr="00956DF0">
            <w:rPr>
              <w:lang w:val="es-EC"/>
            </w:rPr>
            <w:instrText xml:space="preserve"> CITATION Arr141 \l 12298 </w:instrText>
          </w:r>
          <w:r w:rsidRPr="00956DF0">
            <w:rPr>
              <w:lang w:val="es-EC"/>
            </w:rPr>
            <w:fldChar w:fldCharType="separate"/>
          </w:r>
          <w:r w:rsidR="00D537D0">
            <w:rPr>
              <w:noProof/>
              <w:lang w:val="es-EC"/>
            </w:rPr>
            <w:t>(Arriegada, C, 2014)</w:t>
          </w:r>
          <w:r w:rsidRPr="00956DF0">
            <w:rPr>
              <w:lang w:val="es-EC"/>
            </w:rPr>
            <w:fldChar w:fldCharType="end"/>
          </w:r>
        </w:sdtContent>
      </w:sdt>
      <w:r w:rsidRPr="00956DF0">
        <w:rPr>
          <w:lang w:val="es-EC"/>
        </w:rPr>
        <w:t xml:space="preserve"> </w:t>
      </w:r>
    </w:p>
    <w:p w14:paraId="221DBA22" w14:textId="77777777" w:rsidR="00956DF0" w:rsidRPr="00956DF0" w:rsidRDefault="00956DF0" w:rsidP="00956DF0">
      <w:pPr>
        <w:keepNext/>
        <w:keepLines/>
        <w:numPr>
          <w:ilvl w:val="2"/>
          <w:numId w:val="7"/>
        </w:numPr>
        <w:outlineLvl w:val="2"/>
        <w:rPr>
          <w:rFonts w:eastAsiaTheme="majorEastAsia" w:cstheme="majorBidi"/>
          <w:b/>
          <w:szCs w:val="24"/>
        </w:rPr>
      </w:pPr>
      <w:bookmarkStart w:id="55" w:name="_Toc81563244"/>
      <w:r w:rsidRPr="00956DF0">
        <w:rPr>
          <w:rFonts w:eastAsiaTheme="majorEastAsia" w:cstheme="majorBidi"/>
          <w:b/>
          <w:szCs w:val="24"/>
        </w:rPr>
        <w:t>Ramificación</w:t>
      </w:r>
      <w:bookmarkEnd w:id="55"/>
    </w:p>
    <w:p w14:paraId="697A7BDF" w14:textId="7C9F8B6C" w:rsidR="00956DF0" w:rsidRPr="00956DF0" w:rsidRDefault="00956DF0" w:rsidP="00956DF0">
      <w:pPr>
        <w:jc w:val="both"/>
        <w:rPr>
          <w:lang w:val="es-EC"/>
        </w:rPr>
      </w:pPr>
      <w:r w:rsidRPr="00956DF0">
        <w:rPr>
          <w:lang w:val="es-EC"/>
        </w:rPr>
        <w:t xml:space="preserve">La ramificación en el cultivo de la chía empieza a los 30 o 40 días dependiendo de la altitud </w:t>
      </w:r>
      <w:sdt>
        <w:sdtPr>
          <w:rPr>
            <w:lang w:val="es-EC"/>
          </w:rPr>
          <w:id w:val="966403521"/>
          <w:citation/>
        </w:sdtPr>
        <w:sdtContent>
          <w:r w:rsidRPr="00956DF0">
            <w:rPr>
              <w:lang w:val="es-EC"/>
            </w:rPr>
            <w:fldChar w:fldCharType="begin"/>
          </w:r>
          <w:r w:rsidRPr="00956DF0">
            <w:rPr>
              <w:lang w:val="es-EC"/>
            </w:rPr>
            <w:instrText xml:space="preserve"> CITATION Alm146 \l 12298 </w:instrText>
          </w:r>
          <w:r w:rsidRPr="00956DF0">
            <w:rPr>
              <w:lang w:val="es-EC"/>
            </w:rPr>
            <w:fldChar w:fldCharType="separate"/>
          </w:r>
          <w:r w:rsidR="00D537D0">
            <w:rPr>
              <w:noProof/>
              <w:lang w:val="es-EC"/>
            </w:rPr>
            <w:t>(Almendariz, R, 2014)</w:t>
          </w:r>
          <w:r w:rsidRPr="00956DF0">
            <w:rPr>
              <w:lang w:val="es-EC"/>
            </w:rPr>
            <w:fldChar w:fldCharType="end"/>
          </w:r>
        </w:sdtContent>
      </w:sdt>
      <w:r w:rsidRPr="00956DF0">
        <w:rPr>
          <w:lang w:val="es-EC"/>
        </w:rPr>
        <w:t xml:space="preserve">  </w:t>
      </w:r>
    </w:p>
    <w:p w14:paraId="1AEF1755" w14:textId="77777777" w:rsidR="00956DF0" w:rsidRPr="00956DF0" w:rsidRDefault="00956DF0" w:rsidP="0048150C">
      <w:pPr>
        <w:keepNext/>
        <w:keepLines/>
        <w:numPr>
          <w:ilvl w:val="2"/>
          <w:numId w:val="7"/>
        </w:numPr>
        <w:outlineLvl w:val="2"/>
        <w:rPr>
          <w:rFonts w:eastAsiaTheme="majorEastAsia" w:cstheme="majorBidi"/>
          <w:b/>
          <w:szCs w:val="24"/>
        </w:rPr>
      </w:pPr>
      <w:bookmarkStart w:id="56" w:name="_Toc81563245"/>
      <w:r w:rsidRPr="00956DF0">
        <w:rPr>
          <w:rFonts w:eastAsiaTheme="majorEastAsia" w:cstheme="majorBidi"/>
          <w:b/>
          <w:szCs w:val="24"/>
        </w:rPr>
        <w:t>Espigado y floración</w:t>
      </w:r>
      <w:bookmarkEnd w:id="56"/>
      <w:r w:rsidRPr="00956DF0">
        <w:rPr>
          <w:rFonts w:eastAsiaTheme="majorEastAsia" w:cstheme="majorBidi"/>
          <w:b/>
          <w:szCs w:val="24"/>
        </w:rPr>
        <w:t xml:space="preserve"> </w:t>
      </w:r>
    </w:p>
    <w:p w14:paraId="615ED6AB" w14:textId="77EBE4ED" w:rsidR="00956DF0" w:rsidRPr="00956DF0" w:rsidRDefault="00956DF0" w:rsidP="0048150C">
      <w:pPr>
        <w:jc w:val="both"/>
        <w:rPr>
          <w:lang w:val="es-EC"/>
        </w:rPr>
      </w:pPr>
      <w:r w:rsidRPr="00956DF0">
        <w:rPr>
          <w:lang w:val="es-EC"/>
        </w:rPr>
        <w:t xml:space="preserve">Las primeras espigas se hacen a los 60 días y junto a ellas las primeras inflorescencias </w:t>
      </w:r>
      <w:sdt>
        <w:sdtPr>
          <w:rPr>
            <w:lang w:val="es-EC"/>
          </w:rPr>
          <w:id w:val="-257134145"/>
          <w:citation/>
        </w:sdtPr>
        <w:sdtContent>
          <w:r w:rsidRPr="00956DF0">
            <w:rPr>
              <w:lang w:val="es-EC"/>
            </w:rPr>
            <w:fldChar w:fldCharType="begin"/>
          </w:r>
          <w:r w:rsidRPr="00956DF0">
            <w:rPr>
              <w:lang w:val="es-EC"/>
            </w:rPr>
            <w:instrText xml:space="preserve"> CITATION Ave144 \l 12298 </w:instrText>
          </w:r>
          <w:r w:rsidRPr="00956DF0">
            <w:rPr>
              <w:lang w:val="es-EC"/>
            </w:rPr>
            <w:fldChar w:fldCharType="separate"/>
          </w:r>
          <w:r w:rsidR="00D537D0">
            <w:rPr>
              <w:noProof/>
              <w:lang w:val="es-EC"/>
            </w:rPr>
            <w:t>(Averos, O, 2014)</w:t>
          </w:r>
          <w:r w:rsidRPr="00956DF0">
            <w:rPr>
              <w:lang w:val="es-EC"/>
            </w:rPr>
            <w:fldChar w:fldCharType="end"/>
          </w:r>
        </w:sdtContent>
      </w:sdt>
      <w:r w:rsidRPr="00956DF0">
        <w:rPr>
          <w:lang w:val="es-EC"/>
        </w:rPr>
        <w:t xml:space="preserve"> </w:t>
      </w:r>
    </w:p>
    <w:p w14:paraId="0E5E4035" w14:textId="77777777" w:rsidR="00956DF0" w:rsidRPr="00956DF0" w:rsidRDefault="00956DF0" w:rsidP="00956DF0">
      <w:pPr>
        <w:keepNext/>
        <w:keepLines/>
        <w:numPr>
          <w:ilvl w:val="2"/>
          <w:numId w:val="7"/>
        </w:numPr>
        <w:outlineLvl w:val="2"/>
        <w:rPr>
          <w:rFonts w:eastAsiaTheme="majorEastAsia" w:cstheme="majorBidi"/>
          <w:b/>
          <w:szCs w:val="24"/>
        </w:rPr>
      </w:pPr>
      <w:bookmarkStart w:id="57" w:name="_Toc81563246"/>
      <w:r w:rsidRPr="00956DF0">
        <w:rPr>
          <w:rFonts w:eastAsiaTheme="majorEastAsia" w:cstheme="majorBidi"/>
          <w:b/>
          <w:szCs w:val="24"/>
        </w:rPr>
        <w:t>Maduración</w:t>
      </w:r>
      <w:bookmarkEnd w:id="57"/>
      <w:r w:rsidRPr="00956DF0">
        <w:rPr>
          <w:rFonts w:eastAsiaTheme="majorEastAsia" w:cstheme="majorBidi"/>
          <w:b/>
          <w:szCs w:val="24"/>
        </w:rPr>
        <w:t xml:space="preserve"> </w:t>
      </w:r>
    </w:p>
    <w:p w14:paraId="50D1DBD0" w14:textId="01B05822" w:rsidR="00956DF0" w:rsidRPr="00956DF0" w:rsidRDefault="00956DF0" w:rsidP="00956DF0">
      <w:pPr>
        <w:jc w:val="both"/>
        <w:rPr>
          <w:lang w:val="es-EC"/>
        </w:rPr>
      </w:pPr>
      <w:r w:rsidRPr="00956DF0">
        <w:rPr>
          <w:lang w:val="es-EC"/>
        </w:rPr>
        <w:t xml:space="preserve">Cuando la inflorescencia presenta un 80% de color amarillento. Si se dejan madurar demasiado las semillas se caen y disminuye el rendimiento del cultivo </w:t>
      </w:r>
      <w:sdt>
        <w:sdtPr>
          <w:rPr>
            <w:lang w:val="es-EC"/>
          </w:rPr>
          <w:id w:val="354704950"/>
          <w:citation/>
        </w:sdtPr>
        <w:sdtContent>
          <w:r w:rsidRPr="00956DF0">
            <w:rPr>
              <w:lang w:val="es-EC"/>
            </w:rPr>
            <w:fldChar w:fldCharType="begin"/>
          </w:r>
          <w:r w:rsidRPr="00956DF0">
            <w:rPr>
              <w:lang w:val="es-EC"/>
            </w:rPr>
            <w:instrText xml:space="preserve"> CITATION Alm147 \l 12298 </w:instrText>
          </w:r>
          <w:r w:rsidRPr="00956DF0">
            <w:rPr>
              <w:lang w:val="es-EC"/>
            </w:rPr>
            <w:fldChar w:fldCharType="separate"/>
          </w:r>
          <w:r w:rsidR="00D537D0">
            <w:rPr>
              <w:noProof/>
              <w:lang w:val="es-EC"/>
            </w:rPr>
            <w:t>(Almendariz, R, 2014)</w:t>
          </w:r>
          <w:r w:rsidRPr="00956DF0">
            <w:rPr>
              <w:lang w:val="es-EC"/>
            </w:rPr>
            <w:fldChar w:fldCharType="end"/>
          </w:r>
        </w:sdtContent>
      </w:sdt>
      <w:r w:rsidRPr="00956DF0">
        <w:rPr>
          <w:lang w:val="es-EC"/>
        </w:rPr>
        <w:t xml:space="preserve"> </w:t>
      </w:r>
    </w:p>
    <w:p w14:paraId="1DEA9AFF" w14:textId="77777777" w:rsidR="00956DF0" w:rsidRPr="00956DF0" w:rsidRDefault="00956DF0" w:rsidP="00956DF0">
      <w:pPr>
        <w:keepNext/>
        <w:keepLines/>
        <w:numPr>
          <w:ilvl w:val="2"/>
          <w:numId w:val="7"/>
        </w:numPr>
        <w:outlineLvl w:val="2"/>
        <w:rPr>
          <w:rFonts w:eastAsiaTheme="majorEastAsia" w:cstheme="majorBidi"/>
          <w:b/>
          <w:szCs w:val="24"/>
        </w:rPr>
      </w:pPr>
      <w:bookmarkStart w:id="58" w:name="_Toc81563247"/>
      <w:r w:rsidRPr="00956DF0">
        <w:rPr>
          <w:rFonts w:eastAsiaTheme="majorEastAsia" w:cstheme="majorBidi"/>
          <w:b/>
          <w:szCs w:val="24"/>
        </w:rPr>
        <w:t>Cosecha</w:t>
      </w:r>
      <w:bookmarkEnd w:id="58"/>
      <w:r w:rsidRPr="00956DF0">
        <w:rPr>
          <w:rFonts w:eastAsiaTheme="majorEastAsia" w:cstheme="majorBidi"/>
          <w:b/>
          <w:szCs w:val="24"/>
        </w:rPr>
        <w:t xml:space="preserve"> </w:t>
      </w:r>
    </w:p>
    <w:p w14:paraId="4C48F9B5" w14:textId="652CFB5C" w:rsidR="00956DF0" w:rsidRPr="00956DF0" w:rsidRDefault="00956DF0" w:rsidP="00956DF0">
      <w:pPr>
        <w:jc w:val="both"/>
        <w:rPr>
          <w:lang w:val="es-EC"/>
        </w:rPr>
      </w:pPr>
      <w:r w:rsidRPr="00956DF0">
        <w:rPr>
          <w:lang w:val="es-EC"/>
        </w:rPr>
        <w:t xml:space="preserve">Desde la siembra hasta la cosecha son de 120 a 130 días, en este momento se debe cortar a ras del suelo la planta formando pequeños moños sobre los surcos para terminar su secado para evitar pérdidas de postcosecha </w:t>
      </w:r>
      <w:sdt>
        <w:sdtPr>
          <w:rPr>
            <w:lang w:val="es-EC"/>
          </w:rPr>
          <w:id w:val="-1117519267"/>
          <w:citation/>
        </w:sdtPr>
        <w:sdtContent>
          <w:r w:rsidRPr="00956DF0">
            <w:rPr>
              <w:lang w:val="es-EC"/>
            </w:rPr>
            <w:fldChar w:fldCharType="begin"/>
          </w:r>
          <w:r w:rsidRPr="00956DF0">
            <w:rPr>
              <w:lang w:val="es-EC"/>
            </w:rPr>
            <w:instrText xml:space="preserve"> CITATION Bol144 \l 12298 </w:instrText>
          </w:r>
          <w:r w:rsidRPr="00956DF0">
            <w:rPr>
              <w:lang w:val="es-EC"/>
            </w:rPr>
            <w:fldChar w:fldCharType="separate"/>
          </w:r>
          <w:r w:rsidR="00D537D0">
            <w:rPr>
              <w:noProof/>
              <w:lang w:val="es-EC"/>
            </w:rPr>
            <w:t>(Boltagro, 2014)</w:t>
          </w:r>
          <w:r w:rsidRPr="00956DF0">
            <w:rPr>
              <w:lang w:val="es-EC"/>
            </w:rPr>
            <w:fldChar w:fldCharType="end"/>
          </w:r>
        </w:sdtContent>
      </w:sdt>
      <w:r w:rsidRPr="00956DF0">
        <w:rPr>
          <w:lang w:val="es-EC"/>
        </w:rPr>
        <w:t xml:space="preserve"> </w:t>
      </w:r>
    </w:p>
    <w:p w14:paraId="26A08320" w14:textId="77777777" w:rsidR="00956DF0" w:rsidRPr="00956DF0" w:rsidRDefault="00956DF0" w:rsidP="00956DF0">
      <w:pPr>
        <w:keepNext/>
        <w:keepLines/>
        <w:numPr>
          <w:ilvl w:val="2"/>
          <w:numId w:val="7"/>
        </w:numPr>
        <w:outlineLvl w:val="2"/>
        <w:rPr>
          <w:rFonts w:eastAsiaTheme="majorEastAsia" w:cstheme="majorBidi"/>
          <w:b/>
          <w:szCs w:val="24"/>
        </w:rPr>
      </w:pPr>
      <w:bookmarkStart w:id="59" w:name="_Toc81563248"/>
      <w:r w:rsidRPr="00956DF0">
        <w:rPr>
          <w:rFonts w:eastAsiaTheme="majorEastAsia" w:cstheme="majorBidi"/>
          <w:b/>
          <w:szCs w:val="24"/>
        </w:rPr>
        <w:t>Trilla</w:t>
      </w:r>
      <w:bookmarkEnd w:id="59"/>
      <w:r w:rsidRPr="00956DF0">
        <w:rPr>
          <w:rFonts w:eastAsiaTheme="majorEastAsia" w:cstheme="majorBidi"/>
          <w:b/>
          <w:szCs w:val="24"/>
        </w:rPr>
        <w:t xml:space="preserve"> </w:t>
      </w:r>
    </w:p>
    <w:p w14:paraId="76D32B74" w14:textId="1B9AB19A" w:rsidR="00956DF0" w:rsidRPr="00956DF0" w:rsidRDefault="00956DF0" w:rsidP="00956DF0">
      <w:pPr>
        <w:jc w:val="both"/>
        <w:rPr>
          <w:lang w:val="es-EC"/>
        </w:rPr>
      </w:pPr>
      <w:r w:rsidRPr="00956DF0">
        <w:rPr>
          <w:lang w:val="es-EC"/>
        </w:rPr>
        <w:t xml:space="preserve">El Corte del cultivo se realiza en forma manual, dejando secar las plantas en el mismo cultivo (por lo menos 1-2 días al sol). El trillado se inicia después que las plantas se secan por completo </w:t>
      </w:r>
      <w:sdt>
        <w:sdtPr>
          <w:rPr>
            <w:lang w:val="es-EC"/>
          </w:rPr>
          <w:id w:val="24998571"/>
          <w:citation/>
        </w:sdtPr>
        <w:sdtContent>
          <w:r w:rsidRPr="00956DF0">
            <w:rPr>
              <w:lang w:val="es-EC"/>
            </w:rPr>
            <w:fldChar w:fldCharType="begin"/>
          </w:r>
          <w:r w:rsidRPr="00956DF0">
            <w:rPr>
              <w:lang w:val="es-EC"/>
            </w:rPr>
            <w:instrText xml:space="preserve"> CITATION Cab137 \l 12298 </w:instrText>
          </w:r>
          <w:r w:rsidRPr="00956DF0">
            <w:rPr>
              <w:lang w:val="es-EC"/>
            </w:rPr>
            <w:fldChar w:fldCharType="separate"/>
          </w:r>
          <w:r w:rsidR="00D537D0">
            <w:rPr>
              <w:noProof/>
              <w:lang w:val="es-EC"/>
            </w:rPr>
            <w:t>(Cabrera, D, 2013)</w:t>
          </w:r>
          <w:r w:rsidRPr="00956DF0">
            <w:rPr>
              <w:lang w:val="es-EC"/>
            </w:rPr>
            <w:fldChar w:fldCharType="end"/>
          </w:r>
        </w:sdtContent>
      </w:sdt>
      <w:r w:rsidRPr="00956DF0">
        <w:rPr>
          <w:lang w:val="es-EC"/>
        </w:rPr>
        <w:t xml:space="preserve"> </w:t>
      </w:r>
    </w:p>
    <w:p w14:paraId="1E36F043" w14:textId="77777777" w:rsidR="00956DF0" w:rsidRPr="00956DF0" w:rsidRDefault="00956DF0" w:rsidP="00956DF0">
      <w:pPr>
        <w:keepNext/>
        <w:keepLines/>
        <w:numPr>
          <w:ilvl w:val="2"/>
          <w:numId w:val="7"/>
        </w:numPr>
        <w:outlineLvl w:val="2"/>
        <w:rPr>
          <w:rFonts w:eastAsiaTheme="majorEastAsia" w:cstheme="majorBidi"/>
          <w:b/>
          <w:szCs w:val="24"/>
        </w:rPr>
      </w:pPr>
      <w:bookmarkStart w:id="60" w:name="_Toc81563249"/>
      <w:r w:rsidRPr="00956DF0">
        <w:rPr>
          <w:rFonts w:eastAsiaTheme="majorEastAsia" w:cstheme="majorBidi"/>
          <w:b/>
          <w:szCs w:val="24"/>
        </w:rPr>
        <w:lastRenderedPageBreak/>
        <w:t>Secado y almacenamiento</w:t>
      </w:r>
      <w:bookmarkEnd w:id="60"/>
      <w:r w:rsidRPr="00956DF0">
        <w:rPr>
          <w:rFonts w:eastAsiaTheme="majorEastAsia" w:cstheme="majorBidi"/>
          <w:b/>
          <w:szCs w:val="24"/>
        </w:rPr>
        <w:t xml:space="preserve"> </w:t>
      </w:r>
    </w:p>
    <w:p w14:paraId="3CABFC34" w14:textId="16F3BEAB" w:rsidR="00956DF0" w:rsidRPr="00956DF0" w:rsidRDefault="00956DF0" w:rsidP="00956DF0">
      <w:pPr>
        <w:spacing w:after="0"/>
        <w:jc w:val="both"/>
        <w:rPr>
          <w:rFonts w:cs="Times New Roman"/>
          <w:szCs w:val="24"/>
          <w:lang w:val="es-EC"/>
        </w:rPr>
      </w:pPr>
      <w:r w:rsidRPr="00956DF0">
        <w:rPr>
          <w:rFonts w:cs="Times New Roman"/>
          <w:szCs w:val="24"/>
          <w:lang w:val="es-EC"/>
        </w:rPr>
        <w:t xml:space="preserve">El exceso de humedad luego de realizada la cosecha es una de las causas principales de pérdidas importantes en la producción de los semilleros. De ahí que el objetivo inmediato a la cosecha, será lograr el contenido adecuado de humedad de las semillas. El tiempo total que consume el secado depende del porcentaje de humedad inicial de la semilla, de la velocidad de secado y del porcentaje de humedad final deseado </w:t>
      </w:r>
      <w:sdt>
        <w:sdtPr>
          <w:rPr>
            <w:rFonts w:cs="Times New Roman"/>
            <w:szCs w:val="24"/>
            <w:lang w:val="es-EC"/>
          </w:rPr>
          <w:id w:val="661521458"/>
          <w:citation/>
        </w:sdtPr>
        <w:sdtContent>
          <w:r w:rsidRPr="00956DF0">
            <w:rPr>
              <w:rFonts w:cs="Times New Roman"/>
              <w:szCs w:val="24"/>
              <w:lang w:val="es-EC"/>
            </w:rPr>
            <w:fldChar w:fldCharType="begin"/>
          </w:r>
          <w:r w:rsidRPr="00956DF0">
            <w:rPr>
              <w:rFonts w:cs="Times New Roman"/>
              <w:szCs w:val="24"/>
              <w:lang w:val="es-EC"/>
            </w:rPr>
            <w:instrText xml:space="preserve"> CITATION Rob15 \l 12298 </w:instrText>
          </w:r>
          <w:r w:rsidRPr="00956DF0">
            <w:rPr>
              <w:rFonts w:cs="Times New Roman"/>
              <w:szCs w:val="24"/>
              <w:lang w:val="es-EC"/>
            </w:rPr>
            <w:fldChar w:fldCharType="separate"/>
          </w:r>
          <w:r w:rsidR="00D537D0" w:rsidRPr="00D537D0">
            <w:rPr>
              <w:rFonts w:cs="Times New Roman"/>
              <w:noProof/>
              <w:szCs w:val="24"/>
              <w:lang w:val="es-EC"/>
            </w:rPr>
            <w:t>(Roberto,M, 2015)</w:t>
          </w:r>
          <w:r w:rsidRPr="00956DF0">
            <w:rPr>
              <w:rFonts w:cs="Times New Roman"/>
              <w:szCs w:val="24"/>
              <w:lang w:val="es-EC"/>
            </w:rPr>
            <w:fldChar w:fldCharType="end"/>
          </w:r>
        </w:sdtContent>
      </w:sdt>
      <w:r w:rsidRPr="00956DF0">
        <w:rPr>
          <w:rFonts w:cs="Times New Roman"/>
          <w:szCs w:val="24"/>
          <w:lang w:val="es-EC"/>
        </w:rPr>
        <w:t xml:space="preserve"> </w:t>
      </w:r>
    </w:p>
    <w:p w14:paraId="2CF723C5" w14:textId="77777777" w:rsidR="00956DF0" w:rsidRPr="00956DF0" w:rsidRDefault="00956DF0" w:rsidP="00956DF0">
      <w:pPr>
        <w:keepNext/>
        <w:keepLines/>
        <w:numPr>
          <w:ilvl w:val="1"/>
          <w:numId w:val="7"/>
        </w:numPr>
        <w:jc w:val="both"/>
        <w:outlineLvl w:val="1"/>
        <w:rPr>
          <w:rFonts w:eastAsiaTheme="majorEastAsia" w:cs="Times New Roman"/>
          <w:b/>
          <w:szCs w:val="24"/>
        </w:rPr>
      </w:pPr>
      <w:bookmarkStart w:id="61" w:name="_Toc77005995"/>
      <w:r w:rsidRPr="00956DF0">
        <w:rPr>
          <w:rFonts w:eastAsiaTheme="majorEastAsia" w:cs="Times New Roman"/>
          <w:b/>
          <w:szCs w:val="24"/>
          <w:lang w:val="es-EC"/>
        </w:rPr>
        <w:t xml:space="preserve"> </w:t>
      </w:r>
      <w:bookmarkStart w:id="62" w:name="_Toc81563250"/>
      <w:r w:rsidRPr="00956DF0">
        <w:rPr>
          <w:rFonts w:eastAsiaTheme="majorEastAsia" w:cs="Times New Roman"/>
          <w:b/>
          <w:szCs w:val="24"/>
        </w:rPr>
        <w:t>Usos de la chía</w:t>
      </w:r>
      <w:bookmarkEnd w:id="61"/>
      <w:bookmarkEnd w:id="62"/>
      <w:r w:rsidRPr="00956DF0">
        <w:rPr>
          <w:rFonts w:eastAsiaTheme="majorEastAsia" w:cs="Times New Roman"/>
          <w:b/>
          <w:szCs w:val="24"/>
        </w:rPr>
        <w:t xml:space="preserve"> </w:t>
      </w:r>
    </w:p>
    <w:p w14:paraId="2023FDFB" w14:textId="77777777" w:rsidR="00956DF0" w:rsidRPr="00956DF0" w:rsidRDefault="00956DF0" w:rsidP="00956DF0">
      <w:pPr>
        <w:keepNext/>
        <w:keepLines/>
        <w:numPr>
          <w:ilvl w:val="2"/>
          <w:numId w:val="7"/>
        </w:numPr>
        <w:outlineLvl w:val="2"/>
        <w:rPr>
          <w:rFonts w:eastAsiaTheme="majorEastAsia" w:cs="Times New Roman"/>
          <w:b/>
          <w:szCs w:val="24"/>
          <w:lang w:val="es-EC"/>
        </w:rPr>
      </w:pPr>
      <w:bookmarkStart w:id="63" w:name="_Toc81563251"/>
      <w:r w:rsidRPr="00956DF0">
        <w:rPr>
          <w:rFonts w:eastAsiaTheme="majorEastAsia" w:cstheme="majorBidi"/>
          <w:b/>
          <w:szCs w:val="24"/>
          <w:lang w:val="es-EC"/>
        </w:rPr>
        <w:t>Usos medicinales de la chía.</w:t>
      </w:r>
      <w:bookmarkEnd w:id="63"/>
      <w:r w:rsidRPr="00956DF0">
        <w:rPr>
          <w:rFonts w:eastAsiaTheme="majorEastAsia" w:cstheme="majorBidi"/>
          <w:b/>
          <w:szCs w:val="24"/>
          <w:lang w:val="es-EC"/>
        </w:rPr>
        <w:t xml:space="preserve"> </w:t>
      </w:r>
    </w:p>
    <w:p w14:paraId="1FD34F9E" w14:textId="78F86F67" w:rsidR="00956DF0" w:rsidRPr="00956DF0" w:rsidRDefault="00956DF0" w:rsidP="00956DF0">
      <w:pPr>
        <w:jc w:val="both"/>
        <w:rPr>
          <w:lang w:val="es-EC"/>
        </w:rPr>
      </w:pPr>
      <w:r w:rsidRPr="00956DF0">
        <w:rPr>
          <w:lang w:val="es-EC"/>
        </w:rPr>
        <w:t xml:space="preserve">Si las semillas de chía actúan para prevenir las enfermedades cardiovasculares es debido al contenido de estas de ácidos grasos esenciales Omega 3, a su contenido elevado de fibra soluble y a su aporte dietético de calcio, oligoelementos, antioxidantes y sustancias vegetales como el betasitosterol. Los AGE Omega 3 tienen un poder antiinflamatorio, antiarrítmico y antitrombótico ya que regulan la coagulación de la sangre, células de la piel, membranas, mucosas y nervios del organismo. Además, el aporte de calcio, zinc y oligoelementos y minerales ayudan a la contracción muscular de las venas y algunos de ellos, los antioxidantes, colaboran en la mejora de las paredes de los vasos sanguíneos. Esta misma fibra tiene efectos beneficiosos sobre el hígado ya que posibilita una menor absorción del colesterol biliar. Este suplemento de fibra se recomienda en personas que hayan sido operados de la vesícula biliar. </w:t>
      </w:r>
      <w:sdt>
        <w:sdtPr>
          <w:rPr>
            <w:lang w:val="es-EC"/>
          </w:rPr>
          <w:id w:val="-983387207"/>
          <w:citation/>
        </w:sdtPr>
        <w:sdtContent>
          <w:r w:rsidRPr="00956DF0">
            <w:rPr>
              <w:lang w:val="es-EC"/>
            </w:rPr>
            <w:fldChar w:fldCharType="begin"/>
          </w:r>
          <w:r w:rsidRPr="00956DF0">
            <w:rPr>
              <w:lang w:val="es-EC"/>
            </w:rPr>
            <w:instrText xml:space="preserve"> CITATION Mir127 \l 12298 </w:instrText>
          </w:r>
          <w:r w:rsidRPr="00956DF0">
            <w:rPr>
              <w:lang w:val="es-EC"/>
            </w:rPr>
            <w:fldChar w:fldCharType="separate"/>
          </w:r>
          <w:r w:rsidR="00D537D0">
            <w:rPr>
              <w:noProof/>
              <w:lang w:val="es-EC"/>
            </w:rPr>
            <w:t>(Miranda, 2012)</w:t>
          </w:r>
          <w:r w:rsidRPr="00956DF0">
            <w:rPr>
              <w:lang w:val="es-EC"/>
            </w:rPr>
            <w:fldChar w:fldCharType="end"/>
          </w:r>
        </w:sdtContent>
      </w:sdt>
      <w:r w:rsidRPr="00956DF0">
        <w:rPr>
          <w:lang w:val="es-EC"/>
        </w:rPr>
        <w:t xml:space="preserve"> </w:t>
      </w:r>
    </w:p>
    <w:p w14:paraId="08A2142D" w14:textId="77777777" w:rsidR="00956DF0" w:rsidRPr="00956DF0" w:rsidRDefault="00956DF0" w:rsidP="00956DF0">
      <w:pPr>
        <w:keepNext/>
        <w:keepLines/>
        <w:numPr>
          <w:ilvl w:val="2"/>
          <w:numId w:val="7"/>
        </w:numPr>
        <w:outlineLvl w:val="2"/>
        <w:rPr>
          <w:rFonts w:eastAsiaTheme="majorEastAsia" w:cstheme="majorBidi"/>
          <w:b/>
          <w:szCs w:val="24"/>
          <w:lang w:val="es-EC"/>
        </w:rPr>
      </w:pPr>
      <w:r w:rsidRPr="00956DF0">
        <w:rPr>
          <w:rFonts w:eastAsiaTheme="majorEastAsia" w:cstheme="majorBidi"/>
          <w:b/>
          <w:szCs w:val="24"/>
          <w:lang w:val="es-EC"/>
        </w:rPr>
        <w:t xml:space="preserve"> </w:t>
      </w:r>
      <w:bookmarkStart w:id="64" w:name="_Toc81563252"/>
      <w:r w:rsidRPr="00956DF0">
        <w:rPr>
          <w:rFonts w:eastAsiaTheme="majorEastAsia" w:cstheme="majorBidi"/>
          <w:b/>
          <w:szCs w:val="24"/>
          <w:lang w:val="es-EC"/>
        </w:rPr>
        <w:t>Usos medicinales en dolencias de músculos.</w:t>
      </w:r>
      <w:bookmarkEnd w:id="64"/>
      <w:r w:rsidRPr="00956DF0">
        <w:rPr>
          <w:rFonts w:eastAsiaTheme="majorEastAsia" w:cstheme="majorBidi"/>
          <w:b/>
          <w:szCs w:val="24"/>
          <w:lang w:val="es-EC"/>
        </w:rPr>
        <w:t xml:space="preserve"> </w:t>
      </w:r>
    </w:p>
    <w:p w14:paraId="4CECC987" w14:textId="77777777" w:rsidR="00956DF0" w:rsidRPr="00956DF0" w:rsidRDefault="00956DF0" w:rsidP="00956DF0">
      <w:pPr>
        <w:jc w:val="both"/>
        <w:rPr>
          <w:lang w:val="es-EC"/>
        </w:rPr>
      </w:pPr>
      <w:r w:rsidRPr="00956DF0">
        <w:rPr>
          <w:lang w:val="es-EC"/>
        </w:rPr>
        <w:t xml:space="preserve">Las hojas de esta planta se calientan en las brasas y se ponen como cataplasmas en la parte donde duele o también se soba con las hojas calientitas en la parte dolorida. También la preparación del agua fresca tomada diariamente sirve para enfermedades del hígado. Se han comprobado sus beneficios y efectos en la reducción del tamaño de tumores, como el de mama o el de colon. Actuando en las enfermedades que afectan al </w:t>
      </w:r>
      <w:r w:rsidRPr="00956DF0">
        <w:rPr>
          <w:lang w:val="es-EC"/>
        </w:rPr>
        <w:lastRenderedPageBreak/>
        <w:t>sistema cardiovascular es decir tanto al corazón, como al cerebro y a los vasos sanguíneos. Debido a que las principales causas de las enfermedades cardiovasculares son: la arteriosclerosis, arritmias, anomalías congénitas.</w:t>
      </w:r>
    </w:p>
    <w:p w14:paraId="32FC2F50" w14:textId="4F2C0CD4" w:rsidR="00956DF0" w:rsidRPr="00956DF0" w:rsidRDefault="00956DF0" w:rsidP="00956DF0">
      <w:pPr>
        <w:jc w:val="both"/>
        <w:rPr>
          <w:lang w:val="es-EC"/>
        </w:rPr>
      </w:pPr>
      <w:r w:rsidRPr="00956DF0">
        <w:rPr>
          <w:lang w:val="es-EC"/>
        </w:rPr>
        <w:t xml:space="preserve">En las funciones cerebrales que pueden verse afectadas si nos falta omega 3, es la dificultad de aprendizaje, mal de Alzheimer, depresión, ansiedad problemas visuales y un desequilibrio en el sistema inmune. Un artículo mencionaba que los ácidos grasos saturados y el colesterol del huevo se reducen cuando se adiciona la semilla de chía a las dietas de la gallina. Nunca había escuchado esto ni lo he visto pero tal vez sea bueno realizar un estudio más concreto. De todos los artículos leídos se encontró que la semilla es principalmente la que se consume y es la que tiene las propiedades nutricionales y medicinales ya que las hojas y el tallo no se ingieren. Su uso externo se limita a tratar problemas osteo-musculares donde se utilizan las hojas de chía machacadas y calentadas en cataplasma o para frotar las hojas en la zona adolorida </w:t>
      </w:r>
      <w:sdt>
        <w:sdtPr>
          <w:rPr>
            <w:lang w:val="es-EC"/>
          </w:rPr>
          <w:id w:val="-1889324652"/>
          <w:citation/>
        </w:sdtPr>
        <w:sdtContent>
          <w:r w:rsidRPr="00956DF0">
            <w:rPr>
              <w:lang w:val="es-EC"/>
            </w:rPr>
            <w:fldChar w:fldCharType="begin"/>
          </w:r>
          <w:r w:rsidRPr="00956DF0">
            <w:rPr>
              <w:lang w:val="es-EC"/>
            </w:rPr>
            <w:instrText xml:space="preserve"> CITATION Tla101 \l 12298 </w:instrText>
          </w:r>
          <w:r w:rsidRPr="00956DF0">
            <w:rPr>
              <w:lang w:val="es-EC"/>
            </w:rPr>
            <w:fldChar w:fldCharType="separate"/>
          </w:r>
          <w:r w:rsidR="00D537D0">
            <w:rPr>
              <w:noProof/>
              <w:lang w:val="es-EC"/>
            </w:rPr>
            <w:t>(Tlahui-medic, 2010)</w:t>
          </w:r>
          <w:r w:rsidRPr="00956DF0">
            <w:rPr>
              <w:lang w:val="es-EC"/>
            </w:rPr>
            <w:fldChar w:fldCharType="end"/>
          </w:r>
        </w:sdtContent>
      </w:sdt>
      <w:r w:rsidRPr="00956DF0">
        <w:rPr>
          <w:lang w:val="es-EC"/>
        </w:rPr>
        <w:t xml:space="preserve"> </w:t>
      </w:r>
    </w:p>
    <w:p w14:paraId="0FAFDFCA" w14:textId="77777777" w:rsidR="00956DF0" w:rsidRPr="00956DF0" w:rsidRDefault="00956DF0" w:rsidP="00956DF0">
      <w:pPr>
        <w:keepNext/>
        <w:keepLines/>
        <w:numPr>
          <w:ilvl w:val="2"/>
          <w:numId w:val="7"/>
        </w:numPr>
        <w:outlineLvl w:val="2"/>
        <w:rPr>
          <w:rFonts w:eastAsiaTheme="majorEastAsia" w:cstheme="majorBidi"/>
          <w:b/>
          <w:szCs w:val="24"/>
        </w:rPr>
      </w:pPr>
      <w:bookmarkStart w:id="65" w:name="_Toc81563253"/>
      <w:r w:rsidRPr="00956DF0">
        <w:rPr>
          <w:rFonts w:eastAsiaTheme="majorEastAsia" w:cstheme="majorBidi"/>
          <w:b/>
          <w:szCs w:val="24"/>
        </w:rPr>
        <w:t>Aceite de chía.</w:t>
      </w:r>
      <w:bookmarkEnd w:id="65"/>
    </w:p>
    <w:p w14:paraId="6929060C" w14:textId="77777777" w:rsidR="00956DF0" w:rsidRPr="00956DF0" w:rsidRDefault="00956DF0" w:rsidP="00956DF0">
      <w:pPr>
        <w:jc w:val="both"/>
        <w:rPr>
          <w:lang w:val="es-EC"/>
        </w:rPr>
      </w:pPr>
      <w:r w:rsidRPr="00956DF0">
        <w:rPr>
          <w:b/>
          <w:lang w:val="es-EC"/>
        </w:rPr>
        <w:t>Riqueza nutricional</w:t>
      </w:r>
      <w:r w:rsidRPr="00956DF0">
        <w:rPr>
          <w:lang w:val="es-EC"/>
        </w:rPr>
        <w:t xml:space="preserve">: el aceite de chía es especialmente rico en ácidos grasos omega 3, vitaminas (alto contenido en vitaminas del grupo B) y minerales (destacando sobretodo el calcio, cinc, hierro, fósforo, magnesio y potasio). </w:t>
      </w:r>
    </w:p>
    <w:p w14:paraId="65D9E701" w14:textId="77777777" w:rsidR="00956DF0" w:rsidRPr="00956DF0" w:rsidRDefault="00956DF0" w:rsidP="00956DF0">
      <w:pPr>
        <w:jc w:val="both"/>
        <w:rPr>
          <w:lang w:val="es-EC"/>
        </w:rPr>
      </w:pPr>
      <w:r w:rsidRPr="00956DF0">
        <w:rPr>
          <w:b/>
          <w:lang w:val="es-EC"/>
        </w:rPr>
        <w:t xml:space="preserve">Beneficios antioxidantes: </w:t>
      </w:r>
      <w:r w:rsidRPr="00956DF0">
        <w:rPr>
          <w:lang w:val="es-EC"/>
        </w:rPr>
        <w:t xml:space="preserve">es un aceite rico en antioxidantes, lo que le confiere beneficios protectores frente al cáncer, inflamaciones y también ayuda a reducir los efectos negativos de los radicales libres. </w:t>
      </w:r>
    </w:p>
    <w:p w14:paraId="737FF9BC" w14:textId="77777777" w:rsidR="00956DF0" w:rsidRPr="00956DF0" w:rsidRDefault="00956DF0" w:rsidP="00956DF0">
      <w:pPr>
        <w:jc w:val="both"/>
        <w:rPr>
          <w:lang w:val="es-EC"/>
        </w:rPr>
      </w:pPr>
      <w:r w:rsidRPr="00956DF0">
        <w:rPr>
          <w:b/>
          <w:lang w:val="es-EC"/>
        </w:rPr>
        <w:t>Ideales contra las enfermedades cardiovasculares</w:t>
      </w:r>
      <w:r w:rsidRPr="00956DF0">
        <w:rPr>
          <w:lang w:val="es-EC"/>
        </w:rPr>
        <w:t xml:space="preserve">: gracias precisamente a su riqueza en ácidos grasos omega 3, el aceite de chía es ideal a la hora de prevenir enfermedades cardiovasculares. Además, ayuda a reducir el colesterol alto, la hipertensión y es útil en el control de la diabetes. </w:t>
      </w:r>
    </w:p>
    <w:p w14:paraId="0F9CA27A" w14:textId="230B9DE2" w:rsidR="00956DF0" w:rsidRPr="00956DF0" w:rsidRDefault="00956DF0" w:rsidP="00956DF0">
      <w:pPr>
        <w:jc w:val="both"/>
        <w:rPr>
          <w:rFonts w:cs="Times New Roman"/>
          <w:szCs w:val="24"/>
          <w:lang w:val="es-EC"/>
        </w:rPr>
      </w:pPr>
      <w:r w:rsidRPr="00956DF0">
        <w:rPr>
          <w:b/>
          <w:lang w:val="es-EC"/>
        </w:rPr>
        <w:lastRenderedPageBreak/>
        <w:t xml:space="preserve">Su consumo está recomendado en caso de diabetes: </w:t>
      </w:r>
      <w:r w:rsidRPr="00956DF0">
        <w:rPr>
          <w:lang w:val="es-EC"/>
        </w:rPr>
        <w:t>además</w:t>
      </w:r>
      <w:r w:rsidRPr="00956DF0">
        <w:rPr>
          <w:b/>
          <w:lang w:val="es-EC"/>
        </w:rPr>
        <w:t xml:space="preserve"> </w:t>
      </w:r>
      <w:r w:rsidRPr="00956DF0">
        <w:rPr>
          <w:lang w:val="es-EC"/>
        </w:rPr>
        <w:t xml:space="preserve">de su riqueza en ácidos grasos omega 3 (beneficiosos en caso de diabetes), también aporta fibra soluble, nutriente especialmente recomendado para reducir los niveles de glucosa en sangre </w:t>
      </w:r>
      <w:sdt>
        <w:sdtPr>
          <w:rPr>
            <w:lang w:val="es-EC"/>
          </w:rPr>
          <w:id w:val="-2015067831"/>
          <w:citation/>
        </w:sdtPr>
        <w:sdtContent>
          <w:r w:rsidRPr="00956DF0">
            <w:rPr>
              <w:lang w:val="es-EC"/>
            </w:rPr>
            <w:fldChar w:fldCharType="begin"/>
          </w:r>
          <w:r w:rsidRPr="00956DF0">
            <w:rPr>
              <w:lang w:val="es-EC"/>
            </w:rPr>
            <w:instrText xml:space="preserve"> CITATION Per156 \l 12298 </w:instrText>
          </w:r>
          <w:r w:rsidRPr="00956DF0">
            <w:rPr>
              <w:lang w:val="es-EC"/>
            </w:rPr>
            <w:fldChar w:fldCharType="separate"/>
          </w:r>
          <w:r w:rsidR="00D537D0">
            <w:rPr>
              <w:noProof/>
              <w:lang w:val="es-EC"/>
            </w:rPr>
            <w:t>(Perez, C, 2015)</w:t>
          </w:r>
          <w:r w:rsidRPr="00956DF0">
            <w:rPr>
              <w:lang w:val="es-EC"/>
            </w:rPr>
            <w:fldChar w:fldCharType="end"/>
          </w:r>
        </w:sdtContent>
      </w:sdt>
    </w:p>
    <w:p w14:paraId="0711DB7F" w14:textId="77777777" w:rsidR="00956DF0" w:rsidRPr="00956DF0" w:rsidRDefault="00956DF0" w:rsidP="00956DF0">
      <w:pPr>
        <w:keepNext/>
        <w:keepLines/>
        <w:numPr>
          <w:ilvl w:val="1"/>
          <w:numId w:val="7"/>
        </w:numPr>
        <w:jc w:val="both"/>
        <w:outlineLvl w:val="1"/>
        <w:rPr>
          <w:rFonts w:eastAsiaTheme="majorEastAsia" w:cs="Times New Roman"/>
          <w:b/>
          <w:szCs w:val="24"/>
        </w:rPr>
      </w:pPr>
      <w:bookmarkStart w:id="66" w:name="_Toc77005996"/>
      <w:bookmarkStart w:id="67" w:name="_Toc81563254"/>
      <w:r w:rsidRPr="00956DF0">
        <w:rPr>
          <w:rFonts w:eastAsiaTheme="majorEastAsia" w:cs="Times New Roman"/>
          <w:b/>
          <w:szCs w:val="24"/>
        </w:rPr>
        <w:t>Plagas</w:t>
      </w:r>
      <w:bookmarkEnd w:id="66"/>
      <w:bookmarkEnd w:id="67"/>
      <w:r w:rsidRPr="00956DF0">
        <w:rPr>
          <w:rFonts w:eastAsiaTheme="majorEastAsia" w:cs="Times New Roman"/>
          <w:b/>
          <w:szCs w:val="24"/>
        </w:rPr>
        <w:t xml:space="preserve"> </w:t>
      </w:r>
    </w:p>
    <w:p w14:paraId="531E3AF4" w14:textId="77777777" w:rsidR="00956DF0" w:rsidRPr="00956DF0" w:rsidRDefault="00956DF0" w:rsidP="00956DF0">
      <w:pPr>
        <w:keepNext/>
        <w:keepLines/>
        <w:numPr>
          <w:ilvl w:val="2"/>
          <w:numId w:val="7"/>
        </w:numPr>
        <w:outlineLvl w:val="2"/>
        <w:rPr>
          <w:rFonts w:eastAsiaTheme="majorEastAsia" w:cstheme="majorBidi"/>
          <w:b/>
          <w:szCs w:val="24"/>
        </w:rPr>
      </w:pPr>
      <w:bookmarkStart w:id="68" w:name="_Toc81563255"/>
      <w:r w:rsidRPr="00956DF0">
        <w:rPr>
          <w:rFonts w:eastAsiaTheme="majorEastAsia" w:cstheme="majorBidi"/>
          <w:b/>
          <w:szCs w:val="24"/>
        </w:rPr>
        <w:t>Insectos hormigas (Atta cephalotes)</w:t>
      </w:r>
      <w:bookmarkEnd w:id="68"/>
      <w:r w:rsidRPr="00956DF0">
        <w:rPr>
          <w:rFonts w:eastAsiaTheme="majorEastAsia" w:cstheme="majorBidi"/>
          <w:b/>
          <w:szCs w:val="24"/>
        </w:rPr>
        <w:t xml:space="preserve"> </w:t>
      </w:r>
    </w:p>
    <w:p w14:paraId="49C875BC" w14:textId="5526B436" w:rsidR="00956DF0" w:rsidRPr="00956DF0" w:rsidRDefault="00956DF0" w:rsidP="00956DF0">
      <w:pPr>
        <w:jc w:val="both"/>
        <w:rPr>
          <w:lang w:val="es-EC"/>
        </w:rPr>
      </w:pPr>
      <w:r w:rsidRPr="00956DF0">
        <w:rPr>
          <w:lang w:val="es-EC"/>
        </w:rPr>
        <w:t xml:space="preserve">Sus nidos pueden contener hasta cinco millones de obreras. Existe desde hormigas pequeñas de 2 mm, obreras medios 15 mm hasta los soldados grandes 25 mm. Las partes recién cortadas de la planta son traídas a la colonia en donde pasaran un 15 proceso de limpieza. La reina permanece sin alimento y agua bajo la tierra en las 4 - 5 semanas siguientes y espera hasta que maduren sus crías; después de 4 a 5 semanas aparecen las primeras obreras que comienzan a cuidar y limpiar los cultivos </w:t>
      </w:r>
      <w:sdt>
        <w:sdtPr>
          <w:rPr>
            <w:lang w:val="es-EC"/>
          </w:rPr>
          <w:id w:val="2022962532"/>
          <w:citation/>
        </w:sdtPr>
        <w:sdtContent>
          <w:r w:rsidRPr="00956DF0">
            <w:rPr>
              <w:lang w:val="es-EC"/>
            </w:rPr>
            <w:fldChar w:fldCharType="begin"/>
          </w:r>
          <w:r w:rsidRPr="00956DF0">
            <w:rPr>
              <w:lang w:val="es-EC"/>
            </w:rPr>
            <w:instrText xml:space="preserve"> CITATION Acg151 \l 12298 </w:instrText>
          </w:r>
          <w:r w:rsidRPr="00956DF0">
            <w:rPr>
              <w:lang w:val="es-EC"/>
            </w:rPr>
            <w:fldChar w:fldCharType="separate"/>
          </w:r>
          <w:r w:rsidR="00D537D0">
            <w:rPr>
              <w:noProof/>
              <w:lang w:val="es-EC"/>
            </w:rPr>
            <w:t>(Acguanacaste, 2015)</w:t>
          </w:r>
          <w:r w:rsidRPr="00956DF0">
            <w:rPr>
              <w:lang w:val="es-EC"/>
            </w:rPr>
            <w:fldChar w:fldCharType="end"/>
          </w:r>
        </w:sdtContent>
      </w:sdt>
      <w:r w:rsidRPr="00956DF0">
        <w:rPr>
          <w:lang w:val="es-EC"/>
        </w:rPr>
        <w:t xml:space="preserve"> </w:t>
      </w:r>
    </w:p>
    <w:p w14:paraId="2A5997FF" w14:textId="14FF6C54" w:rsidR="00956DF0" w:rsidRPr="00945EF9" w:rsidRDefault="00956DF0" w:rsidP="00956DF0">
      <w:pPr>
        <w:jc w:val="both"/>
        <w:rPr>
          <w:lang w:val="es-ES"/>
        </w:rPr>
      </w:pPr>
      <w:r w:rsidRPr="00956DF0">
        <w:rPr>
          <w:lang w:val="es-EC"/>
        </w:rPr>
        <w:t>La hormiga cortadora de hojas se percibe como una de las principales especies de plagas debido a los daños que puede causar a los ecosistemas agrícolas. Es capaz de defoliar (quitar las hojas) una amplia variedad de especies de plantas incluidos los cultivos y estimaciones realizadas por los científicos que estudian la especie, sugieren que, en el territorio de una colonia, entre el 13 y el 20 por ciento de crecimiento de nuevas plantas ca</w:t>
      </w:r>
      <w:r w:rsidR="00945EF9">
        <w:rPr>
          <w:lang w:val="es-EC"/>
        </w:rPr>
        <w:t>da año son cortadas y retiradas.</w:t>
      </w:r>
      <w:sdt>
        <w:sdtPr>
          <w:rPr>
            <w:lang w:val="es-EC"/>
          </w:rPr>
          <w:id w:val="1673071178"/>
          <w:citation/>
        </w:sdtPr>
        <w:sdtContent>
          <w:r w:rsidRPr="00956DF0">
            <w:rPr>
              <w:lang w:val="es-EC"/>
            </w:rPr>
            <w:fldChar w:fldCharType="begin"/>
          </w:r>
          <w:r w:rsidRPr="00956DF0">
            <w:rPr>
              <w:lang w:val="es-EC"/>
            </w:rPr>
            <w:instrText xml:space="preserve"> CITATION Mir128 \l 12298 </w:instrText>
          </w:r>
          <w:r w:rsidRPr="00956DF0">
            <w:rPr>
              <w:lang w:val="es-EC"/>
            </w:rPr>
            <w:fldChar w:fldCharType="separate"/>
          </w:r>
          <w:r w:rsidR="00D537D0">
            <w:rPr>
              <w:noProof/>
              <w:lang w:val="es-EC"/>
            </w:rPr>
            <w:t xml:space="preserve"> (Miranda, 2012)</w:t>
          </w:r>
          <w:r w:rsidRPr="00956DF0">
            <w:rPr>
              <w:lang w:val="es-EC"/>
            </w:rPr>
            <w:fldChar w:fldCharType="end"/>
          </w:r>
        </w:sdtContent>
      </w:sdt>
    </w:p>
    <w:p w14:paraId="4A28DE4A" w14:textId="77777777" w:rsidR="00956DF0" w:rsidRPr="00956DF0" w:rsidRDefault="00956DF0" w:rsidP="00956DF0">
      <w:pPr>
        <w:keepNext/>
        <w:keepLines/>
        <w:numPr>
          <w:ilvl w:val="1"/>
          <w:numId w:val="7"/>
        </w:numPr>
        <w:jc w:val="both"/>
        <w:outlineLvl w:val="1"/>
        <w:rPr>
          <w:rFonts w:eastAsiaTheme="majorEastAsia" w:cs="Times New Roman"/>
          <w:b/>
          <w:szCs w:val="24"/>
        </w:rPr>
      </w:pPr>
      <w:bookmarkStart w:id="69" w:name="_Toc77005997"/>
      <w:bookmarkStart w:id="70" w:name="_Toc81563256"/>
      <w:r w:rsidRPr="00956DF0">
        <w:rPr>
          <w:rFonts w:eastAsiaTheme="majorEastAsia" w:cs="Times New Roman"/>
          <w:b/>
          <w:szCs w:val="24"/>
        </w:rPr>
        <w:t>Enfermedades</w:t>
      </w:r>
      <w:bookmarkEnd w:id="69"/>
      <w:bookmarkEnd w:id="70"/>
      <w:r w:rsidRPr="00956DF0">
        <w:rPr>
          <w:rFonts w:eastAsiaTheme="majorEastAsia" w:cs="Times New Roman"/>
          <w:b/>
          <w:szCs w:val="24"/>
        </w:rPr>
        <w:t xml:space="preserve"> </w:t>
      </w:r>
    </w:p>
    <w:p w14:paraId="1CE48FC2" w14:textId="77777777" w:rsidR="00956DF0" w:rsidRPr="00956DF0" w:rsidRDefault="00956DF0" w:rsidP="00956DF0">
      <w:pPr>
        <w:keepNext/>
        <w:keepLines/>
        <w:numPr>
          <w:ilvl w:val="2"/>
          <w:numId w:val="7"/>
        </w:numPr>
        <w:outlineLvl w:val="2"/>
        <w:rPr>
          <w:rFonts w:eastAsiaTheme="majorEastAsia" w:cstheme="majorBidi"/>
          <w:b/>
          <w:szCs w:val="24"/>
        </w:rPr>
      </w:pPr>
      <w:bookmarkStart w:id="71" w:name="_Toc81563257"/>
      <w:r w:rsidRPr="00956DF0">
        <w:rPr>
          <w:rFonts w:eastAsiaTheme="majorEastAsia" w:cstheme="majorBidi"/>
          <w:b/>
          <w:szCs w:val="24"/>
        </w:rPr>
        <w:t>Damping off</w:t>
      </w:r>
      <w:bookmarkEnd w:id="71"/>
      <w:r w:rsidRPr="00956DF0">
        <w:rPr>
          <w:rFonts w:eastAsiaTheme="majorEastAsia" w:cstheme="majorBidi"/>
          <w:b/>
          <w:szCs w:val="24"/>
        </w:rPr>
        <w:t xml:space="preserve"> </w:t>
      </w:r>
    </w:p>
    <w:p w14:paraId="076BB4E9" w14:textId="1820A8A2" w:rsidR="00956DF0" w:rsidRPr="00956DF0" w:rsidRDefault="00956DF0" w:rsidP="00956DF0">
      <w:pPr>
        <w:jc w:val="both"/>
        <w:rPr>
          <w:rFonts w:cs="Times New Roman"/>
          <w:szCs w:val="24"/>
        </w:rPr>
      </w:pPr>
      <w:r w:rsidRPr="00956DF0">
        <w:rPr>
          <w:lang w:val="es-EC"/>
        </w:rPr>
        <w:t xml:space="preserve">La caída de plántulas es provocada por varios hongos, siendo los más comunes </w:t>
      </w:r>
      <w:r w:rsidR="00F36296" w:rsidRPr="00F36296">
        <w:rPr>
          <w:b/>
          <w:bCs/>
          <w:i/>
          <w:iCs/>
          <w:lang w:val="es-EC"/>
        </w:rPr>
        <w:t>(</w:t>
      </w:r>
      <w:r w:rsidRPr="00F36296">
        <w:rPr>
          <w:b/>
          <w:bCs/>
          <w:i/>
          <w:iCs/>
          <w:lang w:val="es-EC"/>
        </w:rPr>
        <w:t>Pythium spp.</w:t>
      </w:r>
      <w:r w:rsidR="00F36296" w:rsidRPr="00F36296">
        <w:rPr>
          <w:b/>
          <w:bCs/>
          <w:i/>
          <w:iCs/>
          <w:lang w:val="es-EC"/>
        </w:rPr>
        <w:t>)</w:t>
      </w:r>
      <w:r w:rsidRPr="00F36296">
        <w:rPr>
          <w:b/>
          <w:bCs/>
          <w:i/>
          <w:iCs/>
          <w:lang w:val="es-EC"/>
        </w:rPr>
        <w:t xml:space="preserve">, </w:t>
      </w:r>
      <w:r w:rsidR="00F36296" w:rsidRPr="00F36296">
        <w:rPr>
          <w:b/>
          <w:bCs/>
          <w:i/>
          <w:iCs/>
          <w:lang w:val="es-EC"/>
        </w:rPr>
        <w:t>(</w:t>
      </w:r>
      <w:r w:rsidRPr="00F36296">
        <w:rPr>
          <w:b/>
          <w:bCs/>
          <w:i/>
          <w:iCs/>
          <w:lang w:val="es-EC"/>
        </w:rPr>
        <w:t>Rhizoctonia spp.</w:t>
      </w:r>
      <w:r w:rsidR="00F36296" w:rsidRPr="00F36296">
        <w:rPr>
          <w:b/>
          <w:bCs/>
          <w:i/>
          <w:iCs/>
          <w:lang w:val="es-EC"/>
        </w:rPr>
        <w:t>)</w:t>
      </w:r>
      <w:r w:rsidRPr="00F36296">
        <w:rPr>
          <w:b/>
          <w:bCs/>
          <w:i/>
          <w:iCs/>
          <w:lang w:val="es-EC"/>
        </w:rPr>
        <w:t xml:space="preserve">, </w:t>
      </w:r>
      <w:r w:rsidR="00F36296" w:rsidRPr="00F36296">
        <w:rPr>
          <w:b/>
          <w:bCs/>
          <w:i/>
          <w:iCs/>
          <w:lang w:val="es-EC"/>
        </w:rPr>
        <w:t>(</w:t>
      </w:r>
      <w:r w:rsidRPr="00F36296">
        <w:rPr>
          <w:b/>
          <w:bCs/>
          <w:i/>
          <w:iCs/>
          <w:lang w:val="es-EC"/>
        </w:rPr>
        <w:t>Fusarium spp.</w:t>
      </w:r>
      <w:r w:rsidR="00F36296" w:rsidRPr="00F36296">
        <w:rPr>
          <w:b/>
          <w:bCs/>
          <w:i/>
          <w:iCs/>
          <w:lang w:val="es-EC"/>
        </w:rPr>
        <w:t>)</w:t>
      </w:r>
      <w:r w:rsidRPr="00F36296">
        <w:rPr>
          <w:b/>
          <w:bCs/>
          <w:i/>
          <w:iCs/>
          <w:lang w:val="es-EC"/>
        </w:rPr>
        <w:t xml:space="preserve">, y </w:t>
      </w:r>
      <w:r w:rsidR="00F36296" w:rsidRPr="00F36296">
        <w:rPr>
          <w:b/>
          <w:bCs/>
          <w:i/>
          <w:iCs/>
          <w:lang w:val="es-EC"/>
        </w:rPr>
        <w:t>(</w:t>
      </w:r>
      <w:r w:rsidRPr="00F36296">
        <w:rPr>
          <w:b/>
          <w:bCs/>
          <w:i/>
          <w:iCs/>
          <w:lang w:val="es-EC"/>
        </w:rPr>
        <w:t>Phytophthora spp</w:t>
      </w:r>
      <w:r w:rsidR="00F36296">
        <w:rPr>
          <w:lang w:val="es-EC"/>
        </w:rPr>
        <w:t xml:space="preserve">). </w:t>
      </w:r>
      <w:r w:rsidRPr="00956DF0">
        <w:rPr>
          <w:lang w:val="es-EC"/>
        </w:rPr>
        <w:t xml:space="preserve">Estos patógenos pueden encontrarse en el suelo o en las semillas, dominando unas especies sobre otras según la temperatura y las condiciones de humedad. Puede afectar tanto a las semillas como a las plántulas, produciéndose los daños en los semilleros. Las </w:t>
      </w:r>
      <w:r w:rsidRPr="00956DF0">
        <w:rPr>
          <w:lang w:val="es-EC"/>
        </w:rPr>
        <w:lastRenderedPageBreak/>
        <w:t>semillas infectadas no germinan y llegan a pudrirse. En las plantitas afectadas se observan manchas marrones justo por encima y por debajo de la línea del suelo. La parte basal del tallo se estrecha y ablanda, no pudiendo soportar la plántula, la cual cae, se marchita y muere. El sistema radicular se reduce y se pudre, con muy pocas o ninguna raíz secundaria.</w:t>
      </w:r>
      <w:r w:rsidRPr="00956DF0">
        <w:rPr>
          <w:rFonts w:cs="Times New Roman"/>
          <w:szCs w:val="24"/>
          <w:lang w:val="es-EC"/>
        </w:rPr>
        <w:t xml:space="preserve"> </w:t>
      </w:r>
      <w:sdt>
        <w:sdtPr>
          <w:rPr>
            <w:rFonts w:cs="Times New Roman"/>
            <w:szCs w:val="24"/>
          </w:rPr>
          <w:id w:val="695508075"/>
          <w:citation/>
        </w:sdtPr>
        <w:sdtContent>
          <w:r w:rsidRPr="00956DF0">
            <w:rPr>
              <w:rFonts w:cs="Times New Roman"/>
              <w:szCs w:val="24"/>
            </w:rPr>
            <w:fldChar w:fldCharType="begin"/>
          </w:r>
          <w:r w:rsidRPr="00956DF0">
            <w:rPr>
              <w:rFonts w:cs="Times New Roman"/>
              <w:szCs w:val="24"/>
              <w:lang w:val="es-EC"/>
            </w:rPr>
            <w:instrText xml:space="preserve">CITATION Bra10 \l 12298 </w:instrText>
          </w:r>
          <w:r w:rsidRPr="00956DF0">
            <w:rPr>
              <w:rFonts w:cs="Times New Roman"/>
              <w:szCs w:val="24"/>
            </w:rPr>
            <w:fldChar w:fldCharType="separate"/>
          </w:r>
          <w:r w:rsidR="00D537D0" w:rsidRPr="00D537D0">
            <w:rPr>
              <w:rFonts w:cs="Times New Roman"/>
              <w:noProof/>
              <w:szCs w:val="24"/>
              <w:lang w:val="es-EC"/>
            </w:rPr>
            <w:t>(Bramwell &amp; Zoë, 2010)</w:t>
          </w:r>
          <w:r w:rsidRPr="00956DF0">
            <w:rPr>
              <w:rFonts w:cs="Times New Roman"/>
              <w:szCs w:val="24"/>
            </w:rPr>
            <w:fldChar w:fldCharType="end"/>
          </w:r>
        </w:sdtContent>
      </w:sdt>
      <w:r w:rsidRPr="00956DF0">
        <w:rPr>
          <w:rFonts w:cs="Times New Roman"/>
          <w:szCs w:val="24"/>
        </w:rPr>
        <w:t xml:space="preserve">  </w:t>
      </w:r>
    </w:p>
    <w:p w14:paraId="4A08014C" w14:textId="77777777" w:rsidR="004727AA" w:rsidRPr="00AD5AE0" w:rsidRDefault="004727AA" w:rsidP="00811938">
      <w:pPr>
        <w:pStyle w:val="Ttulo2"/>
        <w:numPr>
          <w:ilvl w:val="1"/>
          <w:numId w:val="7"/>
        </w:numPr>
      </w:pPr>
      <w:bookmarkStart w:id="72" w:name="_Toc81563258"/>
      <w:r w:rsidRPr="00AD5AE0">
        <w:t>Fertilizantes</w:t>
      </w:r>
      <w:bookmarkEnd w:id="72"/>
    </w:p>
    <w:p w14:paraId="3026925C" w14:textId="77777777" w:rsidR="004727AA" w:rsidRPr="000305B7" w:rsidRDefault="004727AA" w:rsidP="008B1D6E">
      <w:pPr>
        <w:pStyle w:val="Ttulo3"/>
        <w:numPr>
          <w:ilvl w:val="2"/>
          <w:numId w:val="7"/>
        </w:numPr>
      </w:pPr>
      <w:bookmarkStart w:id="73" w:name="_Toc81563259"/>
      <w:r w:rsidRPr="000305B7">
        <w:t>Nitrógeno</w:t>
      </w:r>
      <w:bookmarkEnd w:id="73"/>
      <w:r w:rsidRPr="000305B7">
        <w:t xml:space="preserve"> </w:t>
      </w:r>
    </w:p>
    <w:p w14:paraId="52C98D6A" w14:textId="2218CB06" w:rsidR="004727AA" w:rsidRPr="000305B7" w:rsidRDefault="004727AA" w:rsidP="008B1D6E">
      <w:pPr>
        <w:jc w:val="both"/>
      </w:pPr>
      <w:r w:rsidRPr="004727AA">
        <w:rPr>
          <w:lang w:val="es-EC"/>
        </w:rPr>
        <w:t xml:space="preserve">El nitrógeno se considera factor de crecimiento y desarrollo y debe aplicarse para cubrir los momentos de necesidades intensas y puntuales, ya que interviene en la multiplicación celular y es necesario para la formación de compuestos esenciales, con lo que su deficiencia tiene efectos irreversibles sobre el cultivo. Los abonos nitrogenados simples son, fundamentalmente, abonos de cobertera, aunque, debidamente manejados, pueden utilizarse para aportar nitrógeno antes de la siembra. No solo aportan nitrógeno, sino que, en muchos casos, contienen azufre, magnesio, calcio e incluso micro elementos. La elección del tipo de fertilizante depende de las necesidades de los cultivos, de las formas en las que se encuentre el nitrógeno, de las características edafoclimáticos, de los sistemas de cultivo y de los sistemas de riego. </w:t>
      </w:r>
      <w:sdt>
        <w:sdtPr>
          <w:id w:val="-759673866"/>
          <w:citation/>
        </w:sdtPr>
        <w:sdtContent>
          <w:r w:rsidRPr="0025446A">
            <w:fldChar w:fldCharType="begin"/>
          </w:r>
          <w:r w:rsidRPr="004727AA">
            <w:rPr>
              <w:lang w:val="es-EC"/>
            </w:rPr>
            <w:instrText xml:space="preserve">CITATION Bra10 \l 12298 </w:instrText>
          </w:r>
          <w:r w:rsidRPr="0025446A">
            <w:fldChar w:fldCharType="separate"/>
          </w:r>
          <w:r w:rsidR="00D537D0">
            <w:rPr>
              <w:noProof/>
              <w:lang w:val="es-EC"/>
            </w:rPr>
            <w:t>(Bramwell &amp; Zoë, 2010)</w:t>
          </w:r>
          <w:r w:rsidRPr="0025446A">
            <w:fldChar w:fldCharType="end"/>
          </w:r>
        </w:sdtContent>
      </w:sdt>
      <w:r>
        <w:t xml:space="preserve">  </w:t>
      </w:r>
    </w:p>
    <w:p w14:paraId="19430BFA" w14:textId="77777777" w:rsidR="004727AA" w:rsidRPr="000305B7" w:rsidRDefault="004727AA" w:rsidP="008B1D6E">
      <w:pPr>
        <w:pStyle w:val="Ttulo3"/>
        <w:numPr>
          <w:ilvl w:val="2"/>
          <w:numId w:val="7"/>
        </w:numPr>
      </w:pPr>
      <w:bookmarkStart w:id="74" w:name="_Toc81563260"/>
      <w:r w:rsidRPr="000305B7">
        <w:t>Ciclo del nitrógeno</w:t>
      </w:r>
      <w:bookmarkEnd w:id="74"/>
      <w:r w:rsidRPr="000305B7">
        <w:t xml:space="preserve"> </w:t>
      </w:r>
    </w:p>
    <w:p w14:paraId="3C2F41F3" w14:textId="5204EC7D" w:rsidR="00EC00AD" w:rsidRPr="004727AA" w:rsidRDefault="004727AA" w:rsidP="0048150C">
      <w:pPr>
        <w:jc w:val="both"/>
        <w:rPr>
          <w:lang w:val="es-EC"/>
        </w:rPr>
      </w:pPr>
      <w:r w:rsidRPr="004727AA">
        <w:rPr>
          <w:lang w:val="es-EC"/>
        </w:rPr>
        <w:t xml:space="preserve">El ciclo del nitrógeno tiene 6 etapas y solo la asimilación no está dada por bacterias. Las etapas de este ciclo son: la fijación, la nitrificación, asimilación, amonificación, inmovilización, des nitrificación, nitrificación o mineralización. Solamente existen dos formas de nitrógeno que son asimilables por las plantas, nitrificación o mineralización. </w:t>
      </w:r>
      <w:sdt>
        <w:sdtPr>
          <w:id w:val="-1605413790"/>
          <w:citation/>
        </w:sdtPr>
        <w:sdtContent>
          <w:r>
            <w:fldChar w:fldCharType="begin"/>
          </w:r>
          <w:r w:rsidRPr="004727AA">
            <w:rPr>
              <w:lang w:val="es-EC"/>
            </w:rPr>
            <w:instrText xml:space="preserve">CITATION Abe92 \l 12298 </w:instrText>
          </w:r>
          <w:r>
            <w:fldChar w:fldCharType="separate"/>
          </w:r>
          <w:r w:rsidR="00D537D0">
            <w:rPr>
              <w:noProof/>
              <w:lang w:val="es-EC"/>
            </w:rPr>
            <w:t>(Aber J.D, 1992)</w:t>
          </w:r>
          <w:r>
            <w:fldChar w:fldCharType="end"/>
          </w:r>
        </w:sdtContent>
      </w:sdt>
    </w:p>
    <w:p w14:paraId="7C01CFBB" w14:textId="77777777" w:rsidR="004727AA" w:rsidRPr="004727AA" w:rsidRDefault="004727AA" w:rsidP="0048150C">
      <w:pPr>
        <w:spacing w:after="0"/>
        <w:jc w:val="both"/>
        <w:rPr>
          <w:rFonts w:cs="Times New Roman"/>
          <w:b/>
          <w:szCs w:val="24"/>
          <w:lang w:val="es-EC"/>
        </w:rPr>
      </w:pPr>
      <w:r w:rsidRPr="004727AA">
        <w:rPr>
          <w:rFonts w:cs="Times New Roman"/>
          <w:b/>
          <w:szCs w:val="24"/>
          <w:lang w:val="es-EC"/>
        </w:rPr>
        <w:t xml:space="preserve">Ventajas </w:t>
      </w:r>
    </w:p>
    <w:p w14:paraId="6C8B2B92" w14:textId="77777777" w:rsidR="004727AA" w:rsidRPr="004727AA" w:rsidRDefault="004727AA" w:rsidP="0048150C">
      <w:pPr>
        <w:spacing w:after="0"/>
        <w:jc w:val="both"/>
        <w:rPr>
          <w:rFonts w:cs="Times New Roman"/>
          <w:szCs w:val="24"/>
          <w:lang w:val="es-EC"/>
        </w:rPr>
      </w:pPr>
      <w:r w:rsidRPr="000305B7">
        <w:rPr>
          <w:rFonts w:cs="Times New Roman"/>
          <w:szCs w:val="24"/>
        </w:rPr>
        <w:sym w:font="Symbol" w:char="F0B7"/>
      </w:r>
      <w:r w:rsidRPr="004727AA">
        <w:rPr>
          <w:rFonts w:cs="Times New Roman"/>
          <w:szCs w:val="24"/>
          <w:lang w:val="es-EC"/>
        </w:rPr>
        <w:t xml:space="preserve"> Forma parte de aminoácidos, proteínas y ácidos nucleicos. </w:t>
      </w:r>
    </w:p>
    <w:p w14:paraId="32137CF2" w14:textId="77777777" w:rsidR="004727AA" w:rsidRPr="004727AA" w:rsidRDefault="004727AA" w:rsidP="0048150C">
      <w:pPr>
        <w:spacing w:after="0"/>
        <w:jc w:val="both"/>
        <w:rPr>
          <w:rFonts w:cs="Times New Roman"/>
          <w:szCs w:val="24"/>
          <w:lang w:val="es-EC"/>
        </w:rPr>
      </w:pPr>
      <w:r w:rsidRPr="000305B7">
        <w:rPr>
          <w:rFonts w:cs="Times New Roman"/>
          <w:szCs w:val="24"/>
        </w:rPr>
        <w:lastRenderedPageBreak/>
        <w:sym w:font="Symbol" w:char="F0B7"/>
      </w:r>
      <w:r w:rsidRPr="004727AA">
        <w:rPr>
          <w:rFonts w:cs="Times New Roman"/>
          <w:szCs w:val="24"/>
          <w:lang w:val="es-EC"/>
        </w:rPr>
        <w:t xml:space="preserve"> Necesario en síntesis de clorofila. Forma parte de ella. </w:t>
      </w:r>
    </w:p>
    <w:p w14:paraId="30AD21F6" w14:textId="77777777" w:rsidR="004727AA" w:rsidRPr="004727AA" w:rsidRDefault="004727AA" w:rsidP="0048150C">
      <w:pPr>
        <w:spacing w:after="0"/>
        <w:jc w:val="both"/>
        <w:rPr>
          <w:rFonts w:cs="Times New Roman"/>
          <w:szCs w:val="24"/>
          <w:lang w:val="es-EC"/>
        </w:rPr>
      </w:pPr>
      <w:r w:rsidRPr="000305B7">
        <w:rPr>
          <w:rFonts w:cs="Times New Roman"/>
          <w:szCs w:val="24"/>
        </w:rPr>
        <w:sym w:font="Symbol" w:char="F0B7"/>
      </w:r>
      <w:r w:rsidRPr="004727AA">
        <w:rPr>
          <w:rFonts w:cs="Times New Roman"/>
          <w:szCs w:val="24"/>
          <w:lang w:val="es-EC"/>
        </w:rPr>
        <w:t xml:space="preserve"> Componentes de derivados de azúcares, celulosa, almidón, lípidos. </w:t>
      </w:r>
    </w:p>
    <w:p w14:paraId="7CFCB03B" w14:textId="77777777" w:rsidR="004727AA" w:rsidRPr="004727AA" w:rsidRDefault="004727AA" w:rsidP="0048150C">
      <w:pPr>
        <w:spacing w:after="0"/>
        <w:jc w:val="both"/>
        <w:rPr>
          <w:rFonts w:cs="Times New Roman"/>
          <w:szCs w:val="24"/>
          <w:lang w:val="es-EC"/>
        </w:rPr>
      </w:pPr>
      <w:r w:rsidRPr="000305B7">
        <w:rPr>
          <w:rFonts w:cs="Times New Roman"/>
          <w:szCs w:val="24"/>
        </w:rPr>
        <w:sym w:font="Symbol" w:char="F0B7"/>
      </w:r>
      <w:r w:rsidRPr="004727AA">
        <w:rPr>
          <w:rFonts w:cs="Times New Roman"/>
          <w:szCs w:val="24"/>
          <w:lang w:val="es-EC"/>
        </w:rPr>
        <w:t xml:space="preserve"> Forma parte de coenzimas y enzimas. </w:t>
      </w:r>
    </w:p>
    <w:p w14:paraId="0501CDC9" w14:textId="77777777" w:rsidR="004727AA" w:rsidRPr="004727AA" w:rsidRDefault="004727AA" w:rsidP="0048150C">
      <w:pPr>
        <w:spacing w:after="0"/>
        <w:jc w:val="both"/>
        <w:rPr>
          <w:rFonts w:cs="Times New Roman"/>
          <w:szCs w:val="24"/>
          <w:lang w:val="es-EC"/>
        </w:rPr>
      </w:pPr>
      <w:r w:rsidRPr="000305B7">
        <w:rPr>
          <w:rFonts w:cs="Times New Roman"/>
          <w:szCs w:val="24"/>
        </w:rPr>
        <w:sym w:font="Symbol" w:char="F0B7"/>
      </w:r>
      <w:r w:rsidRPr="004727AA">
        <w:rPr>
          <w:rFonts w:cs="Times New Roman"/>
          <w:szCs w:val="24"/>
          <w:lang w:val="es-EC"/>
        </w:rPr>
        <w:t xml:space="preserve"> Alarga las fases del ciclo de cultivo.</w:t>
      </w:r>
    </w:p>
    <w:p w14:paraId="31403F5C" w14:textId="77777777" w:rsidR="004727AA" w:rsidRPr="004727AA" w:rsidRDefault="004727AA" w:rsidP="0048150C">
      <w:pPr>
        <w:spacing w:after="0"/>
        <w:jc w:val="both"/>
        <w:rPr>
          <w:rFonts w:cs="Times New Roman"/>
          <w:szCs w:val="24"/>
          <w:lang w:val="es-EC"/>
        </w:rPr>
      </w:pPr>
      <w:r w:rsidRPr="000305B7">
        <w:rPr>
          <w:rFonts w:cs="Times New Roman"/>
          <w:szCs w:val="24"/>
        </w:rPr>
        <w:sym w:font="Symbol" w:char="F0B7"/>
      </w:r>
      <w:r w:rsidRPr="004727AA">
        <w:rPr>
          <w:rFonts w:cs="Times New Roman"/>
          <w:szCs w:val="24"/>
          <w:lang w:val="es-EC"/>
        </w:rPr>
        <w:t xml:space="preserve"> Favorece la multiplicación celular y estimula el crecimiento. </w:t>
      </w:r>
    </w:p>
    <w:p w14:paraId="08CB6DC3" w14:textId="77777777" w:rsidR="004727AA" w:rsidRPr="004727AA" w:rsidRDefault="004727AA" w:rsidP="0048150C">
      <w:pPr>
        <w:spacing w:after="0"/>
        <w:jc w:val="both"/>
        <w:rPr>
          <w:rFonts w:cs="Times New Roman"/>
          <w:b/>
          <w:szCs w:val="24"/>
          <w:lang w:val="es-EC"/>
        </w:rPr>
      </w:pPr>
      <w:r w:rsidRPr="004727AA">
        <w:rPr>
          <w:rFonts w:cs="Times New Roman"/>
          <w:b/>
          <w:szCs w:val="24"/>
          <w:lang w:val="es-EC"/>
        </w:rPr>
        <w:t xml:space="preserve">Desventajas </w:t>
      </w:r>
    </w:p>
    <w:p w14:paraId="7F3E944C" w14:textId="77777777" w:rsidR="004727AA" w:rsidRPr="004727AA" w:rsidRDefault="004727AA" w:rsidP="0048150C">
      <w:pPr>
        <w:spacing w:after="0"/>
        <w:jc w:val="both"/>
        <w:rPr>
          <w:rFonts w:cs="Times New Roman"/>
          <w:szCs w:val="24"/>
          <w:lang w:val="es-EC"/>
        </w:rPr>
      </w:pPr>
      <w:r w:rsidRPr="000305B7">
        <w:rPr>
          <w:rFonts w:cs="Times New Roman"/>
          <w:szCs w:val="24"/>
        </w:rPr>
        <w:sym w:font="Symbol" w:char="F0B7"/>
      </w:r>
      <w:r w:rsidRPr="004727AA">
        <w:rPr>
          <w:rFonts w:cs="Times New Roman"/>
          <w:szCs w:val="24"/>
          <w:lang w:val="es-EC"/>
        </w:rPr>
        <w:t xml:space="preserve"> Exceso de follaje con un rendimiento pobre en frutos. </w:t>
      </w:r>
    </w:p>
    <w:p w14:paraId="1ECC2C3C" w14:textId="77777777" w:rsidR="004727AA" w:rsidRPr="004727AA" w:rsidRDefault="004727AA" w:rsidP="0048150C">
      <w:pPr>
        <w:spacing w:after="0"/>
        <w:jc w:val="both"/>
        <w:rPr>
          <w:rFonts w:cs="Times New Roman"/>
          <w:szCs w:val="24"/>
          <w:lang w:val="es-EC"/>
        </w:rPr>
      </w:pPr>
      <w:r w:rsidRPr="000305B7">
        <w:rPr>
          <w:rFonts w:cs="Times New Roman"/>
          <w:szCs w:val="24"/>
        </w:rPr>
        <w:sym w:font="Symbol" w:char="F0B7"/>
      </w:r>
      <w:r w:rsidRPr="004727AA">
        <w:rPr>
          <w:rFonts w:cs="Times New Roman"/>
          <w:szCs w:val="24"/>
          <w:lang w:val="es-EC"/>
        </w:rPr>
        <w:t xml:space="preserve"> Desarrollo radicular mínimo frente al desarrollo foliar </w:t>
      </w:r>
    </w:p>
    <w:p w14:paraId="19C9C0C2" w14:textId="351401AF" w:rsidR="004727AA" w:rsidRPr="000305B7" w:rsidRDefault="004727AA" w:rsidP="0048150C">
      <w:pPr>
        <w:spacing w:after="0"/>
        <w:jc w:val="both"/>
        <w:rPr>
          <w:rFonts w:cs="Times New Roman"/>
          <w:szCs w:val="24"/>
        </w:rPr>
      </w:pPr>
      <w:r w:rsidRPr="000305B7">
        <w:rPr>
          <w:rFonts w:cs="Times New Roman"/>
          <w:szCs w:val="24"/>
        </w:rPr>
        <w:sym w:font="Symbol" w:char="F0B7"/>
      </w:r>
      <w:r w:rsidRPr="004727AA">
        <w:rPr>
          <w:rFonts w:cs="Times New Roman"/>
          <w:szCs w:val="24"/>
          <w:lang w:val="es-EC"/>
        </w:rPr>
        <w:t xml:space="preserve"> Retraso en la floración y formación de semillas.</w:t>
      </w:r>
      <w:sdt>
        <w:sdtPr>
          <w:rPr>
            <w:rFonts w:cs="Times New Roman"/>
            <w:szCs w:val="24"/>
          </w:rPr>
          <w:id w:val="-1191215411"/>
          <w:citation/>
        </w:sdtPr>
        <w:sdtContent>
          <w:r>
            <w:rPr>
              <w:rFonts w:cs="Times New Roman"/>
              <w:szCs w:val="24"/>
            </w:rPr>
            <w:fldChar w:fldCharType="begin"/>
          </w:r>
          <w:r w:rsidRPr="004727AA">
            <w:rPr>
              <w:rFonts w:cs="Times New Roman"/>
              <w:szCs w:val="24"/>
              <w:lang w:val="es-EC"/>
            </w:rPr>
            <w:instrText xml:space="preserve"> CITATION THO08 \l 12298 </w:instrText>
          </w:r>
          <w:r>
            <w:rPr>
              <w:rFonts w:cs="Times New Roman"/>
              <w:szCs w:val="24"/>
            </w:rPr>
            <w:fldChar w:fldCharType="separate"/>
          </w:r>
          <w:r w:rsidR="00D537D0">
            <w:rPr>
              <w:rFonts w:cs="Times New Roman"/>
              <w:noProof/>
              <w:szCs w:val="24"/>
              <w:lang w:val="es-EC"/>
            </w:rPr>
            <w:t xml:space="preserve"> </w:t>
          </w:r>
          <w:r w:rsidR="00D537D0" w:rsidRPr="00D537D0">
            <w:rPr>
              <w:rFonts w:cs="Times New Roman"/>
              <w:noProof/>
              <w:szCs w:val="24"/>
              <w:lang w:val="es-EC"/>
            </w:rPr>
            <w:t>(HUBER, 2008)</w:t>
          </w:r>
          <w:r>
            <w:rPr>
              <w:rFonts w:cs="Times New Roman"/>
              <w:szCs w:val="24"/>
            </w:rPr>
            <w:fldChar w:fldCharType="end"/>
          </w:r>
        </w:sdtContent>
      </w:sdt>
    </w:p>
    <w:p w14:paraId="6BF48679" w14:textId="77777777" w:rsidR="004727AA" w:rsidRPr="000305B7" w:rsidRDefault="004727AA" w:rsidP="0048150C">
      <w:pPr>
        <w:pStyle w:val="Ttulo3"/>
        <w:numPr>
          <w:ilvl w:val="2"/>
          <w:numId w:val="7"/>
        </w:numPr>
      </w:pPr>
      <w:bookmarkStart w:id="75" w:name="_Toc81563261"/>
      <w:r w:rsidRPr="000305B7">
        <w:t>Fósforo</w:t>
      </w:r>
      <w:bookmarkEnd w:id="75"/>
      <w:r w:rsidRPr="000305B7">
        <w:t xml:space="preserve"> </w:t>
      </w:r>
    </w:p>
    <w:p w14:paraId="1ED7D269" w14:textId="77777777" w:rsidR="004727AA" w:rsidRPr="004727AA" w:rsidRDefault="004727AA" w:rsidP="004727AA">
      <w:pPr>
        <w:jc w:val="both"/>
        <w:rPr>
          <w:lang w:val="es-EC"/>
        </w:rPr>
      </w:pPr>
      <w:r w:rsidRPr="004727AA">
        <w:rPr>
          <w:lang w:val="es-EC"/>
        </w:rPr>
        <w:t>El fósforo se encuentra en los suelos tanto en forma orgánica como inorgánica y su solubilidad en el suelo es baja. Existe un equilibrio entre el fósforo en la fase sólida del suelo y el fósforo en la solución del suelo. Las plantas pueden adsorber solamente el fósforo disuelto en la solución del suelo, y puesto que la mayor parte del fósforo en el suelo existe en compuestos químicos estables, sólo una pequeña cantidad de fósforo está disponible para la planta en cualquier momento dado. Al absorber el fósforo de la solución del suelo por las raíces, parte del fósforo adsorbido a la fase sólida del suelo es liberado a la solución del suelo, para mantener un equilibrio químico. En muchos suelos la descomposición de la materia orgánica y los residuos de cultivos contribuyen al fósforo disponible (Smart. 2015).</w:t>
      </w:r>
    </w:p>
    <w:p w14:paraId="58AFC2C3" w14:textId="1CD6FFF7" w:rsidR="004727AA" w:rsidRPr="004727AA" w:rsidRDefault="004727AA" w:rsidP="004727AA">
      <w:pPr>
        <w:jc w:val="both"/>
        <w:rPr>
          <w:lang w:val="es-EC"/>
        </w:rPr>
      </w:pPr>
      <w:r w:rsidRPr="004727AA">
        <w:rPr>
          <w:lang w:val="es-EC"/>
        </w:rPr>
        <w:t xml:space="preserve">La principal función del fósforo es transformar la energía que las plantas reciben del sol en energía química. Este proceso es parte de la fotosíntesis y la energía que las plantas obtienen de este proceso se almacena como fosfatados, que eventualmente la </w:t>
      </w:r>
      <w:r w:rsidRPr="004727AA">
        <w:rPr>
          <w:lang w:val="es-EC"/>
        </w:rPr>
        <w:lastRenderedPageBreak/>
        <w:t>planta utilizará para desarrollarse. Otras propiedades del fósforo es que hace que la planta sea más resistente contra las inclemencias del tiempo, algunas plagas comunes entre las plantas. Además, el fósforo hace que las raíces crezcan de forma fuerte, haciendo que las plantas lleguen a resistir incluso las sequías. Otro de los beneficios del fósforo en las plantas es que aumenta el aroma de las flores y lo hace más perdurable.</w:t>
      </w:r>
      <w:sdt>
        <w:sdtPr>
          <w:id w:val="1252237502"/>
          <w:citation/>
        </w:sdtPr>
        <w:sdtContent>
          <w:r>
            <w:fldChar w:fldCharType="begin"/>
          </w:r>
          <w:r w:rsidRPr="004727AA">
            <w:rPr>
              <w:lang w:val="es-EC"/>
            </w:rPr>
            <w:instrText xml:space="preserve"> CITATION ACI \l 12298 </w:instrText>
          </w:r>
          <w:r>
            <w:fldChar w:fldCharType="separate"/>
          </w:r>
          <w:r w:rsidR="00D537D0">
            <w:rPr>
              <w:noProof/>
              <w:lang w:val="es-EC"/>
            </w:rPr>
            <w:t xml:space="preserve"> (AC INPOFOS, s.f.)</w:t>
          </w:r>
          <w:r>
            <w:fldChar w:fldCharType="end"/>
          </w:r>
        </w:sdtContent>
      </w:sdt>
    </w:p>
    <w:p w14:paraId="69CF8AA7" w14:textId="1ED4D78A" w:rsidR="004727AA" w:rsidRPr="000305B7" w:rsidRDefault="004727AA" w:rsidP="004727AA">
      <w:pPr>
        <w:jc w:val="both"/>
      </w:pPr>
      <w:r w:rsidRPr="004727AA">
        <w:rPr>
          <w:lang w:val="es-EC"/>
        </w:rPr>
        <w:t xml:space="preserve">Factores como baja concentración de P en el suelo, alto contenido de arcilla, alto contenido de carbonato de calcio y alto contenido de óxidos de Fe y Al hacen que los suelos reaccionen más activamente con el P, fijándolo o haciéndolo menos disponible. Sin embargo, las concentraciones altas de P en la solución del suelo mejoran la absorción de este elemento solamente hasta cierto punto. Inicialmente la absorción se incrementa rápidamente con el incremento de la concentración de P en la solución del suelo, pero gradualmente se acerca a un máximo de absorción donde se estabiliza. Consecuentemente, la mejor forma de localización de P en un suelo en particular sería aquella que permita un óptimo balance entre minimizar los efectos de las reacciones del P con el suelo y maximizar el contacto del fertilizante con las raíces. </w:t>
      </w:r>
      <w:sdt>
        <w:sdtPr>
          <w:id w:val="877508493"/>
          <w:citation/>
        </w:sdtPr>
        <w:sdtContent>
          <w:r>
            <w:fldChar w:fldCharType="begin"/>
          </w:r>
          <w:r w:rsidRPr="004727AA">
            <w:rPr>
              <w:lang w:val="es-EC"/>
            </w:rPr>
            <w:instrText xml:space="preserve">CITATION FUN09 \l 12298 </w:instrText>
          </w:r>
          <w:r>
            <w:fldChar w:fldCharType="separate"/>
          </w:r>
          <w:r w:rsidR="00D537D0">
            <w:rPr>
              <w:noProof/>
              <w:lang w:val="es-EC"/>
            </w:rPr>
            <w:t>(Espinozsa, 2009)</w:t>
          </w:r>
          <w:r>
            <w:fldChar w:fldCharType="end"/>
          </w:r>
        </w:sdtContent>
      </w:sdt>
    </w:p>
    <w:p w14:paraId="5A072460" w14:textId="77777777" w:rsidR="004727AA" w:rsidRPr="000305B7" w:rsidRDefault="004727AA" w:rsidP="008B1D6E">
      <w:pPr>
        <w:pStyle w:val="Ttulo3"/>
        <w:numPr>
          <w:ilvl w:val="2"/>
          <w:numId w:val="7"/>
        </w:numPr>
      </w:pPr>
      <w:bookmarkStart w:id="76" w:name="_Toc81563262"/>
      <w:r w:rsidRPr="000305B7">
        <w:t>Potasio</w:t>
      </w:r>
      <w:bookmarkEnd w:id="76"/>
      <w:r w:rsidRPr="000305B7">
        <w:t xml:space="preserve"> </w:t>
      </w:r>
    </w:p>
    <w:p w14:paraId="5F0B4C71" w14:textId="77777777" w:rsidR="004727AA" w:rsidRPr="004727AA" w:rsidRDefault="004727AA" w:rsidP="004727AA">
      <w:pPr>
        <w:jc w:val="both"/>
        <w:rPr>
          <w:lang w:val="es-EC"/>
        </w:rPr>
      </w:pPr>
      <w:r w:rsidRPr="004727AA">
        <w:rPr>
          <w:lang w:val="es-EC"/>
        </w:rPr>
        <w:t xml:space="preserve">El potasio es un nutriente esencial para las plantas y es requerido en grandes cantidades para el crecimiento y la reproducción de las plantas. Se considera segundo luego del nitrógeno, cuando se trata de nutrientes que necesitan las plantas y es generalmente considerado como el "nutriente de calidad". El potasio afecta la forma, tamaño, color y sabor de la planta y a otras medidas atribuidas a la calidad del producto. </w:t>
      </w:r>
    </w:p>
    <w:p w14:paraId="4F807586" w14:textId="4D6698DC" w:rsidR="004727AA" w:rsidRPr="004727AA" w:rsidRDefault="004727AA" w:rsidP="002878A1">
      <w:pPr>
        <w:jc w:val="both"/>
        <w:rPr>
          <w:lang w:val="es-EC"/>
        </w:rPr>
      </w:pPr>
      <w:r w:rsidRPr="000305B7">
        <w:sym w:font="Symbol" w:char="F0B7"/>
      </w:r>
      <w:r w:rsidRPr="004727AA">
        <w:rPr>
          <w:lang w:val="es-EC"/>
        </w:rPr>
        <w:t xml:space="preserve"> En la fotosíntesis, el potasio regula la apertura y cierre de las estomas, y por lo tanto regula la absorción de CO2. </w:t>
      </w:r>
      <w:sdt>
        <w:sdtPr>
          <w:id w:val="-1533793553"/>
          <w:citation/>
        </w:sdtPr>
        <w:sdtContent>
          <w:r>
            <w:fldChar w:fldCharType="begin"/>
          </w:r>
          <w:r w:rsidRPr="004727AA">
            <w:rPr>
              <w:lang w:val="es-EC"/>
            </w:rPr>
            <w:instrText xml:space="preserve">CITATION FUN09 \l 12298 </w:instrText>
          </w:r>
          <w:r>
            <w:fldChar w:fldCharType="separate"/>
          </w:r>
          <w:r w:rsidR="00D537D0">
            <w:rPr>
              <w:noProof/>
              <w:lang w:val="es-EC"/>
            </w:rPr>
            <w:t>(Espinozsa, 2009)</w:t>
          </w:r>
          <w:r>
            <w:fldChar w:fldCharType="end"/>
          </w:r>
        </w:sdtContent>
      </w:sdt>
    </w:p>
    <w:p w14:paraId="0E2973CB" w14:textId="77777777" w:rsidR="004727AA" w:rsidRPr="004727AA" w:rsidRDefault="004727AA" w:rsidP="0099620C">
      <w:pPr>
        <w:jc w:val="both"/>
        <w:rPr>
          <w:lang w:val="es-EC"/>
        </w:rPr>
      </w:pPr>
      <w:r w:rsidRPr="000305B7">
        <w:lastRenderedPageBreak/>
        <w:sym w:font="Symbol" w:char="F0B7"/>
      </w:r>
      <w:r w:rsidRPr="004727AA">
        <w:rPr>
          <w:lang w:val="es-EC"/>
        </w:rPr>
        <w:t xml:space="preserve"> En las plantas, el potasio desencadena la activación de enzimas y es esencial para la producción de adenosina trifosfato (ATP). El ATP es una fuente de energía importante para muchos procesos químicos que tienen lugar en las células de la planta. </w:t>
      </w:r>
    </w:p>
    <w:p w14:paraId="674BEB9D" w14:textId="77777777" w:rsidR="004727AA" w:rsidRPr="004727AA" w:rsidRDefault="004727AA" w:rsidP="0099620C">
      <w:pPr>
        <w:jc w:val="both"/>
        <w:rPr>
          <w:lang w:val="es-EC"/>
        </w:rPr>
      </w:pPr>
      <w:r w:rsidRPr="000305B7">
        <w:sym w:font="Symbol" w:char="F0B7"/>
      </w:r>
      <w:r w:rsidRPr="004727AA">
        <w:rPr>
          <w:lang w:val="es-EC"/>
        </w:rPr>
        <w:t xml:space="preserve"> El potasio desempeña un rol importante en la regulación del agua en las plantas (osmo-regulación). Tanto la absorción de agua a través de raíces de las plantas y su pérdida a través de las estomas, se ven afectados por el potasio. </w:t>
      </w:r>
    </w:p>
    <w:p w14:paraId="669AE111" w14:textId="6EE8C34A" w:rsidR="004727AA" w:rsidRPr="00C76D5E" w:rsidRDefault="0048150C" w:rsidP="0099620C">
      <w:pPr>
        <w:jc w:val="both"/>
        <w:rPr>
          <w:lang w:val="es-EC"/>
        </w:rPr>
      </w:pPr>
      <w:r w:rsidRPr="000305B7">
        <w:sym w:font="Symbol" w:char="F0B7"/>
      </w:r>
      <w:r w:rsidRPr="004727AA">
        <w:rPr>
          <w:lang w:val="es-EC"/>
        </w:rPr>
        <w:t xml:space="preserve"> </w:t>
      </w:r>
      <w:r w:rsidR="004727AA" w:rsidRPr="00C76D5E">
        <w:rPr>
          <w:lang w:val="es-EC"/>
        </w:rPr>
        <w:t xml:space="preserve">El potasio también mejora la tolerancia de la planta al estrés hídrico. </w:t>
      </w:r>
    </w:p>
    <w:p w14:paraId="5EB92CC1" w14:textId="54BB211F" w:rsidR="004727AA" w:rsidRPr="00B90DC9" w:rsidRDefault="0048150C" w:rsidP="0099620C">
      <w:pPr>
        <w:jc w:val="both"/>
        <w:rPr>
          <w:lang w:val="es-EC"/>
        </w:rPr>
      </w:pPr>
      <w:r w:rsidRPr="000305B7">
        <w:sym w:font="Symbol" w:char="F0B7"/>
      </w:r>
      <w:r w:rsidRPr="004727AA">
        <w:rPr>
          <w:lang w:val="es-EC"/>
        </w:rPr>
        <w:t xml:space="preserve"> </w:t>
      </w:r>
      <w:r w:rsidR="004727AA" w:rsidRPr="0048150C">
        <w:rPr>
          <w:lang w:val="es-EC"/>
        </w:rPr>
        <w:t xml:space="preserve">La síntesis de proteínas y de almidón en las plantas requiere de potasio. </w:t>
      </w:r>
      <w:r w:rsidR="004727AA" w:rsidRPr="00B90DC9">
        <w:rPr>
          <w:lang w:val="es-EC"/>
        </w:rPr>
        <w:t xml:space="preserve">El potasio es esencial en casi todos los pasos de la síntesis de proteínas. En la síntesis de almidón, la enzima responsable del proceso esta activada por el potasio </w:t>
      </w:r>
      <w:sdt>
        <w:sdtPr>
          <w:id w:val="440267038"/>
          <w:citation/>
        </w:sdtPr>
        <w:sdtContent>
          <w:r w:rsidR="004727AA">
            <w:fldChar w:fldCharType="begin"/>
          </w:r>
          <w:r w:rsidR="004727AA" w:rsidRPr="00B90DC9">
            <w:rPr>
              <w:lang w:val="es-EC"/>
            </w:rPr>
            <w:instrText xml:space="preserve">CITATION Fer \l 12298 </w:instrText>
          </w:r>
          <w:r w:rsidR="004727AA">
            <w:fldChar w:fldCharType="separate"/>
          </w:r>
          <w:r w:rsidR="00D537D0">
            <w:rPr>
              <w:noProof/>
              <w:lang w:val="es-EC"/>
            </w:rPr>
            <w:t>(Sánchez, 2011)</w:t>
          </w:r>
          <w:r w:rsidR="004727AA">
            <w:fldChar w:fldCharType="end"/>
          </w:r>
        </w:sdtContent>
      </w:sdt>
    </w:p>
    <w:p w14:paraId="00F6D151" w14:textId="77777777" w:rsidR="004727AA" w:rsidRPr="004727AA" w:rsidRDefault="004727AA" w:rsidP="004727AA">
      <w:pPr>
        <w:jc w:val="both"/>
        <w:rPr>
          <w:b/>
          <w:lang w:val="es-EC"/>
        </w:rPr>
      </w:pPr>
      <w:r w:rsidRPr="004727AA">
        <w:rPr>
          <w:b/>
          <w:lang w:val="es-EC"/>
        </w:rPr>
        <w:t xml:space="preserve">Síntomas de deficiencia de potasio </w:t>
      </w:r>
    </w:p>
    <w:p w14:paraId="17C8C4CE" w14:textId="77777777" w:rsidR="004727AA" w:rsidRPr="004727AA" w:rsidRDefault="004727AA" w:rsidP="0099620C">
      <w:pPr>
        <w:jc w:val="both"/>
        <w:rPr>
          <w:lang w:val="es-EC"/>
        </w:rPr>
      </w:pPr>
      <w:r w:rsidRPr="000305B7">
        <w:sym w:font="Symbol" w:char="F0B7"/>
      </w:r>
      <w:r w:rsidRPr="004727AA">
        <w:rPr>
          <w:lang w:val="es-EC"/>
        </w:rPr>
        <w:t xml:space="preserve"> Se reconoce primero en las hojas viejas, porque es muy móvil en el floema. </w:t>
      </w:r>
    </w:p>
    <w:p w14:paraId="0C32C50B" w14:textId="77777777" w:rsidR="004727AA" w:rsidRPr="004727AA" w:rsidRDefault="004727AA" w:rsidP="0099620C">
      <w:pPr>
        <w:pStyle w:val="Prrafodelista"/>
        <w:jc w:val="both"/>
      </w:pPr>
      <w:r w:rsidRPr="000305B7">
        <w:sym w:font="Symbol" w:char="F0B7"/>
      </w:r>
      <w:r w:rsidRPr="004727AA">
        <w:t xml:space="preserve"> Toda la planta se vuelve flácida y marchita debido a la alteración del sistema de regulación de turgencia celular (presión) incrementando a su vez la respiración (apertura de estomas) de la planta. </w:t>
      </w:r>
    </w:p>
    <w:p w14:paraId="12BDEA70" w14:textId="77777777" w:rsidR="004727AA" w:rsidRPr="004727AA" w:rsidRDefault="004727AA" w:rsidP="0099620C">
      <w:pPr>
        <w:pStyle w:val="Prrafodelista"/>
        <w:jc w:val="both"/>
      </w:pPr>
      <w:r w:rsidRPr="000305B7">
        <w:sym w:font="Symbol" w:char="F0B7"/>
      </w:r>
      <w:r w:rsidRPr="004727AA">
        <w:t xml:space="preserve"> Las hojas se vuelven cada vez más amarillentas empezando desde el borde. </w:t>
      </w:r>
    </w:p>
    <w:p w14:paraId="1AD785B2" w14:textId="77777777" w:rsidR="004727AA" w:rsidRPr="004727AA" w:rsidRDefault="004727AA" w:rsidP="0099620C">
      <w:pPr>
        <w:pStyle w:val="Prrafodelista"/>
        <w:jc w:val="both"/>
      </w:pPr>
      <w:r w:rsidRPr="000305B7">
        <w:sym w:font="Symbol" w:char="F0B7"/>
      </w:r>
      <w:r w:rsidRPr="004727AA">
        <w:t xml:space="preserve"> Posteriormente aparecen necrosis intercostales en los bordes y las puntas de las hojas. </w:t>
      </w:r>
    </w:p>
    <w:p w14:paraId="5930C5EE" w14:textId="77777777" w:rsidR="004727AA" w:rsidRPr="004727AA" w:rsidRDefault="004727AA" w:rsidP="0099620C">
      <w:pPr>
        <w:pStyle w:val="Prrafodelista"/>
        <w:jc w:val="both"/>
      </w:pPr>
      <w:r w:rsidRPr="000305B7">
        <w:sym w:font="Symbol" w:char="F0B7"/>
      </w:r>
      <w:r w:rsidRPr="004727AA">
        <w:t xml:space="preserve"> Se retrasa el crecimiento. </w:t>
      </w:r>
    </w:p>
    <w:p w14:paraId="3F262FDD" w14:textId="77777777" w:rsidR="004727AA" w:rsidRPr="004727AA" w:rsidRDefault="004727AA" w:rsidP="0099620C">
      <w:pPr>
        <w:pStyle w:val="Prrafodelista"/>
        <w:jc w:val="both"/>
      </w:pPr>
      <w:r w:rsidRPr="000305B7">
        <w:sym w:font="Symbol" w:char="F0B7"/>
      </w:r>
      <w:r w:rsidRPr="004727AA">
        <w:t xml:space="preserve"> Las hojas se quedan pequeñas y fuertemente fijas a la rama (cultivos de fruta). </w:t>
      </w:r>
    </w:p>
    <w:p w14:paraId="3706FEC3" w14:textId="77D9825C" w:rsidR="004727AA" w:rsidRPr="000305B7" w:rsidRDefault="004727AA" w:rsidP="0099620C">
      <w:pPr>
        <w:pStyle w:val="Prrafodelista"/>
        <w:jc w:val="both"/>
      </w:pPr>
      <w:r w:rsidRPr="000305B7">
        <w:sym w:font="Symbol" w:char="F0B7"/>
      </w:r>
      <w:r w:rsidRPr="004727AA">
        <w:t xml:space="preserve"> Se produce una reducción de formación y acumulación de celulosa y lignina en las membranas de la célula lo que aumenta el peligro en los cereales del volcamiento durante el llenado del grano y se incrementa la propensión de infecciones con hongos. </w:t>
      </w:r>
      <w:sdt>
        <w:sdtPr>
          <w:id w:val="24385476"/>
          <w:citation/>
        </w:sdtPr>
        <w:sdtContent>
          <w:r>
            <w:fldChar w:fldCharType="begin"/>
          </w:r>
          <w:r w:rsidRPr="004727AA">
            <w:instrText xml:space="preserve"> CITATION CAN08 \l 12298 </w:instrText>
          </w:r>
          <w:r>
            <w:fldChar w:fldCharType="separate"/>
          </w:r>
          <w:r w:rsidR="00D537D0">
            <w:rPr>
              <w:noProof/>
            </w:rPr>
            <w:t>(CANNA, 2008)</w:t>
          </w:r>
          <w:r>
            <w:fldChar w:fldCharType="end"/>
          </w:r>
        </w:sdtContent>
      </w:sdt>
    </w:p>
    <w:p w14:paraId="226851A3" w14:textId="77777777" w:rsidR="004727AA" w:rsidRPr="008B1D6E" w:rsidRDefault="004727AA" w:rsidP="008B1D6E">
      <w:pPr>
        <w:pStyle w:val="Ttulo3"/>
        <w:numPr>
          <w:ilvl w:val="2"/>
          <w:numId w:val="7"/>
        </w:numPr>
      </w:pPr>
      <w:bookmarkStart w:id="77" w:name="_Toc81563263"/>
      <w:r w:rsidRPr="008B1D6E">
        <w:lastRenderedPageBreak/>
        <w:t>Sulpomag</w:t>
      </w:r>
      <w:bookmarkEnd w:id="77"/>
      <w:r w:rsidRPr="008B1D6E">
        <w:t xml:space="preserve"> </w:t>
      </w:r>
    </w:p>
    <w:p w14:paraId="7531C1C4" w14:textId="4E9E621D" w:rsidR="002878A1" w:rsidRPr="00CB76DF" w:rsidRDefault="004727AA" w:rsidP="004727AA">
      <w:pPr>
        <w:jc w:val="both"/>
        <w:rPr>
          <w:b/>
          <w:noProof/>
          <w:lang w:val="es-ES"/>
        </w:rPr>
      </w:pPr>
      <w:r w:rsidRPr="004727AA">
        <w:rPr>
          <w:lang w:val="es-EC"/>
        </w:rPr>
        <w:t>El potasio es el nutriente esencial de la planta. Es uno de los tres nutrientes principales junto con el nitrógeno y el fósforo. A diferencia del nitrógeno y el fósforo, no forma compuestos orgánicos en la planta. El potasio es vital para la fotosíntesis, es esencial para la síntesis de proteínas y muy importante en procesos que proveen de energía a la planta para su crecimiento. Mejora la resistencia de las plantas a las enfermedades y heladas y es importante en la formación de la fruta. Está involucrado en la activación de más de sesenta sistemas enzimáticos que regulan las principales reacciones metabólicas de la planta.</w:t>
      </w:r>
      <w:r w:rsidRPr="000305B7">
        <w:rPr>
          <w:b/>
          <w:noProof/>
          <w:lang w:val="es-ES"/>
        </w:rPr>
        <w:t xml:space="preserve"> </w:t>
      </w:r>
      <w:sdt>
        <w:sdtPr>
          <w:rPr>
            <w:b/>
            <w:noProof/>
            <w:lang w:val="es-ES"/>
          </w:rPr>
          <w:id w:val="-69115146"/>
          <w:citation/>
        </w:sdtPr>
        <w:sdtContent>
          <w:r>
            <w:rPr>
              <w:b/>
              <w:noProof/>
              <w:lang w:val="es-ES"/>
            </w:rPr>
            <w:fldChar w:fldCharType="begin"/>
          </w:r>
          <w:r w:rsidRPr="004727AA">
            <w:rPr>
              <w:b/>
              <w:noProof/>
              <w:lang w:val="es-EC"/>
            </w:rPr>
            <w:instrText xml:space="preserve">CITATION çDe04 \l 12298 </w:instrText>
          </w:r>
          <w:r>
            <w:rPr>
              <w:b/>
              <w:noProof/>
              <w:lang w:val="es-ES"/>
            </w:rPr>
            <w:fldChar w:fldCharType="separate"/>
          </w:r>
          <w:r w:rsidR="00D537D0">
            <w:rPr>
              <w:noProof/>
              <w:lang w:val="es-EC"/>
            </w:rPr>
            <w:t>(De la Riva, 2004.)</w:t>
          </w:r>
          <w:r>
            <w:rPr>
              <w:b/>
              <w:noProof/>
              <w:lang w:val="es-ES"/>
            </w:rPr>
            <w:fldChar w:fldCharType="end"/>
          </w:r>
        </w:sdtContent>
      </w:sdt>
    </w:p>
    <w:p w14:paraId="10E373F1" w14:textId="77777777" w:rsidR="004727AA" w:rsidRPr="008B1D6E" w:rsidRDefault="004727AA" w:rsidP="004727AA">
      <w:pPr>
        <w:pStyle w:val="Descripcin"/>
        <w:spacing w:after="0"/>
        <w:jc w:val="both"/>
        <w:rPr>
          <w:rFonts w:cs="Times New Roman"/>
          <w:b/>
          <w:i w:val="0"/>
          <w:color w:val="auto"/>
          <w:sz w:val="24"/>
        </w:rPr>
      </w:pPr>
      <w:r w:rsidRPr="008B1D6E">
        <w:rPr>
          <w:rFonts w:cs="Times New Roman"/>
          <w:b/>
          <w:i w:val="0"/>
          <w:color w:val="auto"/>
          <w:sz w:val="24"/>
        </w:rPr>
        <w:t>Composición</w:t>
      </w:r>
    </w:p>
    <w:tbl>
      <w:tblPr>
        <w:tblStyle w:val="Tablaconcuadrcula1"/>
        <w:tblW w:w="0" w:type="auto"/>
        <w:tblLook w:val="04A0" w:firstRow="1" w:lastRow="0" w:firstColumn="1" w:lastColumn="0" w:noHBand="0" w:noVBand="1"/>
      </w:tblPr>
      <w:tblGrid>
        <w:gridCol w:w="2667"/>
        <w:gridCol w:w="2636"/>
        <w:gridCol w:w="2681"/>
      </w:tblGrid>
      <w:tr w:rsidR="004727AA" w14:paraId="0BB452C8" w14:textId="77777777" w:rsidTr="00325B5F">
        <w:trPr>
          <w:trHeight w:val="566"/>
        </w:trPr>
        <w:tc>
          <w:tcPr>
            <w:tcW w:w="2667" w:type="dxa"/>
          </w:tcPr>
          <w:p w14:paraId="00E3A239" w14:textId="5B481AF3" w:rsidR="004727AA" w:rsidRPr="002878A1" w:rsidRDefault="00CB4689" w:rsidP="0048150C">
            <w:pPr>
              <w:spacing w:line="240" w:lineRule="auto"/>
              <w:jc w:val="both"/>
              <w:rPr>
                <w:b/>
              </w:rPr>
            </w:pPr>
            <w:r w:rsidRPr="002878A1">
              <w:rPr>
                <w:b/>
              </w:rPr>
              <w:t>Análisis</w:t>
            </w:r>
            <w:r w:rsidR="004727AA" w:rsidRPr="002878A1">
              <w:rPr>
                <w:b/>
              </w:rPr>
              <w:t xml:space="preserve"> Típico</w:t>
            </w:r>
          </w:p>
        </w:tc>
        <w:tc>
          <w:tcPr>
            <w:tcW w:w="2636" w:type="dxa"/>
          </w:tcPr>
          <w:p w14:paraId="37D304A1" w14:textId="77777777" w:rsidR="004727AA" w:rsidRPr="002878A1" w:rsidRDefault="004727AA" w:rsidP="0048150C">
            <w:pPr>
              <w:spacing w:line="240" w:lineRule="auto"/>
              <w:jc w:val="both"/>
              <w:rPr>
                <w:b/>
              </w:rPr>
            </w:pPr>
            <w:r w:rsidRPr="002878A1">
              <w:rPr>
                <w:b/>
              </w:rPr>
              <w:t>Unidad</w:t>
            </w:r>
          </w:p>
        </w:tc>
        <w:tc>
          <w:tcPr>
            <w:tcW w:w="2681" w:type="dxa"/>
          </w:tcPr>
          <w:p w14:paraId="35655681" w14:textId="77777777" w:rsidR="004727AA" w:rsidRPr="002878A1" w:rsidRDefault="004727AA" w:rsidP="0048150C">
            <w:pPr>
              <w:spacing w:line="240" w:lineRule="auto"/>
              <w:jc w:val="both"/>
              <w:rPr>
                <w:b/>
              </w:rPr>
            </w:pPr>
            <w:r w:rsidRPr="002878A1">
              <w:rPr>
                <w:b/>
              </w:rPr>
              <w:t>Resultado</w:t>
            </w:r>
          </w:p>
        </w:tc>
      </w:tr>
      <w:tr w:rsidR="004727AA" w14:paraId="217A63FB" w14:textId="77777777" w:rsidTr="00325B5F">
        <w:trPr>
          <w:trHeight w:val="146"/>
        </w:trPr>
        <w:tc>
          <w:tcPr>
            <w:tcW w:w="2667" w:type="dxa"/>
          </w:tcPr>
          <w:p w14:paraId="1FD873D0" w14:textId="77777777" w:rsidR="004727AA" w:rsidRPr="002878A1" w:rsidRDefault="004727AA" w:rsidP="0048150C">
            <w:pPr>
              <w:spacing w:line="240" w:lineRule="auto"/>
              <w:jc w:val="both"/>
            </w:pPr>
            <w:r w:rsidRPr="002878A1">
              <w:t>Potasio (K)</w:t>
            </w:r>
          </w:p>
        </w:tc>
        <w:tc>
          <w:tcPr>
            <w:tcW w:w="2636" w:type="dxa"/>
          </w:tcPr>
          <w:p w14:paraId="4DDFAC08" w14:textId="77777777" w:rsidR="004727AA" w:rsidRPr="002878A1" w:rsidRDefault="004727AA" w:rsidP="0048150C">
            <w:pPr>
              <w:spacing w:line="240" w:lineRule="auto"/>
              <w:jc w:val="both"/>
            </w:pPr>
            <w:r w:rsidRPr="002878A1">
              <w:t>%</w:t>
            </w:r>
          </w:p>
        </w:tc>
        <w:tc>
          <w:tcPr>
            <w:tcW w:w="2681" w:type="dxa"/>
          </w:tcPr>
          <w:p w14:paraId="18D794F6" w14:textId="77777777" w:rsidR="004727AA" w:rsidRPr="002878A1" w:rsidRDefault="004727AA" w:rsidP="0048150C">
            <w:pPr>
              <w:spacing w:line="240" w:lineRule="auto"/>
              <w:jc w:val="both"/>
            </w:pPr>
            <w:r w:rsidRPr="002878A1">
              <w:t>24</w:t>
            </w:r>
          </w:p>
        </w:tc>
      </w:tr>
      <w:tr w:rsidR="004727AA" w14:paraId="2F434B87" w14:textId="77777777" w:rsidTr="00325B5F">
        <w:trPr>
          <w:trHeight w:val="146"/>
        </w:trPr>
        <w:tc>
          <w:tcPr>
            <w:tcW w:w="2667" w:type="dxa"/>
          </w:tcPr>
          <w:p w14:paraId="6F5A5A04" w14:textId="77777777" w:rsidR="004727AA" w:rsidRPr="002878A1" w:rsidRDefault="004727AA" w:rsidP="0048150C">
            <w:pPr>
              <w:spacing w:line="240" w:lineRule="auto"/>
              <w:jc w:val="both"/>
            </w:pPr>
            <w:r w:rsidRPr="002878A1">
              <w:t>Magnesio (Mg)</w:t>
            </w:r>
          </w:p>
        </w:tc>
        <w:tc>
          <w:tcPr>
            <w:tcW w:w="2636" w:type="dxa"/>
          </w:tcPr>
          <w:p w14:paraId="783C3061" w14:textId="77777777" w:rsidR="004727AA" w:rsidRPr="002878A1" w:rsidRDefault="004727AA" w:rsidP="0048150C">
            <w:pPr>
              <w:spacing w:line="240" w:lineRule="auto"/>
              <w:jc w:val="both"/>
            </w:pPr>
            <w:r w:rsidRPr="002878A1">
              <w:t>%</w:t>
            </w:r>
          </w:p>
        </w:tc>
        <w:tc>
          <w:tcPr>
            <w:tcW w:w="2681" w:type="dxa"/>
          </w:tcPr>
          <w:p w14:paraId="3818ECDA" w14:textId="77777777" w:rsidR="004727AA" w:rsidRPr="002878A1" w:rsidRDefault="004727AA" w:rsidP="0048150C">
            <w:pPr>
              <w:spacing w:line="240" w:lineRule="auto"/>
              <w:jc w:val="both"/>
            </w:pPr>
            <w:r w:rsidRPr="002878A1">
              <w:t>10.5</w:t>
            </w:r>
          </w:p>
        </w:tc>
      </w:tr>
      <w:tr w:rsidR="004727AA" w14:paraId="62FCCDB4" w14:textId="77777777" w:rsidTr="00325B5F">
        <w:trPr>
          <w:trHeight w:val="146"/>
        </w:trPr>
        <w:tc>
          <w:tcPr>
            <w:tcW w:w="2667" w:type="dxa"/>
          </w:tcPr>
          <w:p w14:paraId="43B535D6" w14:textId="77777777" w:rsidR="004727AA" w:rsidRPr="002878A1" w:rsidRDefault="004727AA" w:rsidP="0048150C">
            <w:pPr>
              <w:spacing w:line="240" w:lineRule="auto"/>
              <w:jc w:val="both"/>
            </w:pPr>
            <w:r w:rsidRPr="002878A1">
              <w:t>Azufre (S)</w:t>
            </w:r>
          </w:p>
        </w:tc>
        <w:tc>
          <w:tcPr>
            <w:tcW w:w="2636" w:type="dxa"/>
          </w:tcPr>
          <w:p w14:paraId="19DF2AA3" w14:textId="77777777" w:rsidR="004727AA" w:rsidRPr="002878A1" w:rsidRDefault="004727AA" w:rsidP="0048150C">
            <w:pPr>
              <w:spacing w:line="240" w:lineRule="auto"/>
              <w:jc w:val="both"/>
            </w:pPr>
            <w:r w:rsidRPr="002878A1">
              <w:t>%</w:t>
            </w:r>
          </w:p>
        </w:tc>
        <w:tc>
          <w:tcPr>
            <w:tcW w:w="2681" w:type="dxa"/>
          </w:tcPr>
          <w:p w14:paraId="2173652A" w14:textId="77777777" w:rsidR="004727AA" w:rsidRPr="002878A1" w:rsidRDefault="004727AA" w:rsidP="0048150C">
            <w:pPr>
              <w:spacing w:line="240" w:lineRule="auto"/>
              <w:jc w:val="both"/>
            </w:pPr>
            <w:r w:rsidRPr="002878A1">
              <w:t>21</w:t>
            </w:r>
          </w:p>
        </w:tc>
      </w:tr>
      <w:tr w:rsidR="004727AA" w14:paraId="6C24EEC7" w14:textId="77777777" w:rsidTr="00325B5F">
        <w:trPr>
          <w:trHeight w:val="146"/>
        </w:trPr>
        <w:tc>
          <w:tcPr>
            <w:tcW w:w="2667" w:type="dxa"/>
          </w:tcPr>
          <w:p w14:paraId="176C5D3E" w14:textId="77777777" w:rsidR="004727AA" w:rsidRPr="002878A1" w:rsidRDefault="004727AA" w:rsidP="0048150C">
            <w:pPr>
              <w:spacing w:line="240" w:lineRule="auto"/>
              <w:jc w:val="both"/>
            </w:pPr>
            <w:r w:rsidRPr="002878A1">
              <w:t>Cloro (Cl)</w:t>
            </w:r>
          </w:p>
        </w:tc>
        <w:tc>
          <w:tcPr>
            <w:tcW w:w="2636" w:type="dxa"/>
          </w:tcPr>
          <w:p w14:paraId="3341C7C0" w14:textId="77777777" w:rsidR="004727AA" w:rsidRPr="002878A1" w:rsidRDefault="004727AA" w:rsidP="0048150C">
            <w:pPr>
              <w:spacing w:line="240" w:lineRule="auto"/>
              <w:jc w:val="both"/>
            </w:pPr>
            <w:r w:rsidRPr="002878A1">
              <w:t>%</w:t>
            </w:r>
          </w:p>
        </w:tc>
        <w:tc>
          <w:tcPr>
            <w:tcW w:w="2681" w:type="dxa"/>
          </w:tcPr>
          <w:p w14:paraId="7D98DB60" w14:textId="77777777" w:rsidR="004727AA" w:rsidRPr="002878A1" w:rsidRDefault="004727AA" w:rsidP="0048150C">
            <w:pPr>
              <w:spacing w:line="240" w:lineRule="auto"/>
              <w:jc w:val="both"/>
            </w:pPr>
            <w:r w:rsidRPr="002878A1">
              <w:t>2.5</w:t>
            </w:r>
          </w:p>
        </w:tc>
      </w:tr>
      <w:tr w:rsidR="004727AA" w14:paraId="4251B2E2" w14:textId="77777777" w:rsidTr="00325B5F">
        <w:trPr>
          <w:trHeight w:val="601"/>
        </w:trPr>
        <w:tc>
          <w:tcPr>
            <w:tcW w:w="2667" w:type="dxa"/>
          </w:tcPr>
          <w:p w14:paraId="5FE940B3" w14:textId="77777777" w:rsidR="004727AA" w:rsidRPr="002878A1" w:rsidRDefault="004727AA" w:rsidP="0048150C">
            <w:pPr>
              <w:spacing w:line="240" w:lineRule="auto"/>
              <w:jc w:val="both"/>
            </w:pPr>
            <w:r w:rsidRPr="002878A1">
              <w:t>Humedad</w:t>
            </w:r>
          </w:p>
        </w:tc>
        <w:tc>
          <w:tcPr>
            <w:tcW w:w="2636" w:type="dxa"/>
          </w:tcPr>
          <w:p w14:paraId="12640F56" w14:textId="77777777" w:rsidR="004727AA" w:rsidRPr="002878A1" w:rsidRDefault="004727AA" w:rsidP="0048150C">
            <w:pPr>
              <w:spacing w:line="240" w:lineRule="auto"/>
              <w:jc w:val="both"/>
            </w:pPr>
            <w:r w:rsidRPr="002878A1">
              <w:t>%</w:t>
            </w:r>
          </w:p>
        </w:tc>
        <w:tc>
          <w:tcPr>
            <w:tcW w:w="2681" w:type="dxa"/>
          </w:tcPr>
          <w:p w14:paraId="23AD16D5" w14:textId="77777777" w:rsidR="004727AA" w:rsidRPr="002878A1" w:rsidRDefault="004727AA" w:rsidP="0048150C">
            <w:pPr>
              <w:spacing w:line="240" w:lineRule="auto"/>
              <w:jc w:val="both"/>
            </w:pPr>
            <w:r w:rsidRPr="002878A1">
              <w:t>0.3</w:t>
            </w:r>
          </w:p>
        </w:tc>
      </w:tr>
    </w:tbl>
    <w:p w14:paraId="53486935" w14:textId="77777777" w:rsidR="004727AA" w:rsidRPr="004727AA" w:rsidRDefault="004727AA" w:rsidP="004727AA">
      <w:pPr>
        <w:jc w:val="both"/>
        <w:rPr>
          <w:rFonts w:cs="Times New Roman"/>
          <w:sz w:val="20"/>
          <w:szCs w:val="20"/>
          <w:lang w:val="es-EC"/>
        </w:rPr>
      </w:pPr>
      <w:r w:rsidRPr="004727AA">
        <w:rPr>
          <w:rFonts w:cs="Times New Roman"/>
          <w:sz w:val="20"/>
          <w:szCs w:val="20"/>
          <w:lang w:val="es-EC"/>
        </w:rPr>
        <w:t>Fuente y elaboración (K+S Kali-gmbh. 2013)</w:t>
      </w:r>
    </w:p>
    <w:p w14:paraId="1BF8FFAE" w14:textId="77777777" w:rsidR="004727AA" w:rsidRPr="004727AA" w:rsidRDefault="004727AA" w:rsidP="004727AA">
      <w:pPr>
        <w:spacing w:after="0"/>
        <w:jc w:val="both"/>
        <w:rPr>
          <w:rFonts w:cs="Times New Roman"/>
          <w:b/>
          <w:szCs w:val="24"/>
          <w:lang w:val="es-EC"/>
        </w:rPr>
      </w:pPr>
      <w:r w:rsidRPr="004727AA">
        <w:rPr>
          <w:rFonts w:cs="Times New Roman"/>
          <w:b/>
          <w:szCs w:val="24"/>
          <w:lang w:val="es-EC"/>
        </w:rPr>
        <w:t xml:space="preserve">Ventajas </w:t>
      </w:r>
    </w:p>
    <w:p w14:paraId="3A757F7E" w14:textId="77777777" w:rsidR="004727AA" w:rsidRPr="004727AA" w:rsidRDefault="004727AA" w:rsidP="00C76D5E">
      <w:pPr>
        <w:pStyle w:val="Prrafodelista"/>
        <w:jc w:val="both"/>
      </w:pPr>
      <w:r w:rsidRPr="000305B7">
        <w:sym w:font="Symbol" w:char="F0B7"/>
      </w:r>
      <w:r w:rsidRPr="004727AA">
        <w:t xml:space="preserve"> Contiene una alta concentración de magnesio (18% Mg) lo que lo convierte en una de las fuentes más ricas del mercado. </w:t>
      </w:r>
    </w:p>
    <w:p w14:paraId="48A8D0FA" w14:textId="77777777" w:rsidR="004727AA" w:rsidRPr="004727AA" w:rsidRDefault="004727AA" w:rsidP="00C76D5E">
      <w:pPr>
        <w:pStyle w:val="Prrafodelista"/>
        <w:jc w:val="both"/>
      </w:pPr>
      <w:r w:rsidRPr="000305B7">
        <w:sym w:font="Symbol" w:char="F0B7"/>
      </w:r>
      <w:r w:rsidRPr="004727AA">
        <w:t xml:space="preserve"> Es una importante fuente potásica con una elevada concentración de este elemento (22% K2O). </w:t>
      </w:r>
    </w:p>
    <w:p w14:paraId="0F65D63F" w14:textId="77777777" w:rsidR="004727AA" w:rsidRPr="004727AA" w:rsidRDefault="004727AA" w:rsidP="00C76D5E">
      <w:pPr>
        <w:pStyle w:val="Prrafodelista"/>
        <w:jc w:val="both"/>
      </w:pPr>
      <w:r w:rsidRPr="000305B7">
        <w:lastRenderedPageBreak/>
        <w:sym w:font="Symbol" w:char="F0B7"/>
      </w:r>
      <w:r w:rsidRPr="004727AA">
        <w:t xml:space="preserve"> Posee una cantidad adecuada de azufre (22% S), el cual representa un aporte importante para la nutrición de los cultivos. </w:t>
      </w:r>
    </w:p>
    <w:p w14:paraId="50D8F70B" w14:textId="77777777" w:rsidR="004727AA" w:rsidRPr="000305B7" w:rsidRDefault="004727AA" w:rsidP="00C76D5E">
      <w:pPr>
        <w:pStyle w:val="Prrafodelista"/>
        <w:jc w:val="both"/>
      </w:pPr>
      <w:r w:rsidRPr="000305B7">
        <w:sym w:font="Symbol" w:char="F0B7"/>
      </w:r>
      <w:r w:rsidRPr="004727AA">
        <w:t xml:space="preserve"> Posee buenas propiedades físicas, estabilidad química y excelente efectividad agronómica. </w:t>
      </w:r>
      <w:r w:rsidRPr="000305B7">
        <w:t>(Pequiven. 2015)</w:t>
      </w:r>
    </w:p>
    <w:p w14:paraId="2E8A37C4" w14:textId="77777777" w:rsidR="004727AA" w:rsidRPr="000305B7" w:rsidRDefault="004727AA" w:rsidP="0054473F">
      <w:pPr>
        <w:pStyle w:val="Ttulo3"/>
        <w:numPr>
          <w:ilvl w:val="2"/>
          <w:numId w:val="7"/>
        </w:numPr>
      </w:pPr>
      <w:bookmarkStart w:id="78" w:name="_Toc77005998"/>
      <w:bookmarkStart w:id="79" w:name="_Toc81563264"/>
      <w:r w:rsidRPr="0054473F">
        <w:t>Aplicaciones</w:t>
      </w:r>
      <w:bookmarkEnd w:id="78"/>
      <w:bookmarkEnd w:id="79"/>
      <w:r w:rsidRPr="000305B7">
        <w:t xml:space="preserve"> </w:t>
      </w:r>
    </w:p>
    <w:p w14:paraId="078A1AB8" w14:textId="1DC6AD39" w:rsidR="004727AA" w:rsidRPr="000305B7" w:rsidRDefault="004727AA" w:rsidP="004727AA">
      <w:pPr>
        <w:jc w:val="both"/>
      </w:pPr>
      <w:r w:rsidRPr="004727AA">
        <w:rPr>
          <w:lang w:val="es-EC"/>
        </w:rPr>
        <w:t xml:space="preserve">Sulpomag es el fertilizante que aporta tres nutrientes: potasio, magnesio y azufre, todos en forma inmediatamente asimilable por la planta. A pesar que la mayoría de los suelos contienen miles de kilos de potasio, sólo una pequeña cantidad está disponible para la planta durante el ciclo de crecimiento, menos del 2%. Es vital mantener niveles adecuados de potasio en el suelo porque este nutriente tiende a mantenerse en el sitio donde se coloca cuando se fertiliza. Al agregarse al suelo y disolverse, la sal se disociará en sus componentes, de los cuales el potasio y el magnesio serán retenidos en los sitios de intercambio con la arcilla y la materia orgánica. En cambio, los sulfatos serán absorbidos en la superficie disponible de las arcillas, o bien inmovilizados por los microorganismos del suelo, o eventualmente lixiviados a horizontes más profundos. Sulpomag es una excelente fuente de potasio y magnesio solubles, inmediatamente asimilables por la planta. </w:t>
      </w:r>
      <w:sdt>
        <w:sdtPr>
          <w:id w:val="1633131131"/>
          <w:citation/>
        </w:sdtPr>
        <w:sdtContent>
          <w:r>
            <w:fldChar w:fldCharType="begin"/>
          </w:r>
          <w:r w:rsidRPr="004727AA">
            <w:rPr>
              <w:lang w:val="es-EC"/>
            </w:rPr>
            <w:instrText xml:space="preserve">CITATION FUN09 \l 12298 </w:instrText>
          </w:r>
          <w:r>
            <w:fldChar w:fldCharType="separate"/>
          </w:r>
          <w:r w:rsidR="00D537D0">
            <w:rPr>
              <w:noProof/>
              <w:lang w:val="es-EC"/>
            </w:rPr>
            <w:t>(Espinozsa, 2009)</w:t>
          </w:r>
          <w:r>
            <w:fldChar w:fldCharType="end"/>
          </w:r>
        </w:sdtContent>
      </w:sdt>
    </w:p>
    <w:p w14:paraId="582FC761" w14:textId="77777777" w:rsidR="004727AA" w:rsidRPr="000305B7" w:rsidRDefault="004727AA" w:rsidP="00154275">
      <w:pPr>
        <w:pStyle w:val="Ttulo2"/>
        <w:numPr>
          <w:ilvl w:val="1"/>
          <w:numId w:val="7"/>
        </w:numPr>
        <w:jc w:val="both"/>
        <w:rPr>
          <w:rFonts w:cs="Times New Roman"/>
          <w:szCs w:val="24"/>
        </w:rPr>
      </w:pPr>
      <w:bookmarkStart w:id="80" w:name="_Toc77005999"/>
      <w:bookmarkStart w:id="81" w:name="_Toc81563265"/>
      <w:r w:rsidRPr="000305B7">
        <w:rPr>
          <w:rFonts w:cs="Times New Roman"/>
          <w:szCs w:val="24"/>
        </w:rPr>
        <w:t>Cultivo d</w:t>
      </w:r>
      <w:r w:rsidR="00F550BB">
        <w:rPr>
          <w:rFonts w:cs="Times New Roman"/>
          <w:szCs w:val="24"/>
        </w:rPr>
        <w:t>e la h</w:t>
      </w:r>
      <w:r w:rsidRPr="000305B7">
        <w:rPr>
          <w:rFonts w:cs="Times New Roman"/>
          <w:szCs w:val="24"/>
        </w:rPr>
        <w:t>abilla</w:t>
      </w:r>
      <w:bookmarkEnd w:id="80"/>
      <w:bookmarkEnd w:id="81"/>
    </w:p>
    <w:p w14:paraId="3C00B978" w14:textId="77777777" w:rsidR="004727AA" w:rsidRPr="000305B7" w:rsidRDefault="004727AA" w:rsidP="0054473F">
      <w:pPr>
        <w:pStyle w:val="Ttulo3"/>
        <w:numPr>
          <w:ilvl w:val="2"/>
          <w:numId w:val="7"/>
        </w:numPr>
      </w:pPr>
      <w:bookmarkStart w:id="82" w:name="_Toc81563266"/>
      <w:r w:rsidRPr="000305B7">
        <w:t>Habilla</w:t>
      </w:r>
      <w:bookmarkEnd w:id="82"/>
    </w:p>
    <w:p w14:paraId="02D7F349" w14:textId="6F4EE34A" w:rsidR="002878A1" w:rsidRDefault="004727AA" w:rsidP="00C76D5E">
      <w:pPr>
        <w:jc w:val="both"/>
      </w:pPr>
      <w:r w:rsidRPr="004727AA">
        <w:rPr>
          <w:lang w:val="es-EC"/>
        </w:rPr>
        <w:t xml:space="preserve">La habilla es una leguminosa de gran importancia para la alimentación humana por el alto contenido de proteína; contribuye, además, a mejorar el suelo y puede incorporarse para cultivos asociados e intercalados. Se cultiva a nivel de pequeño productor, está destinada al consumo familiar, en estado verde o fresco (peky). </w:t>
      </w:r>
      <w:sdt>
        <w:sdtPr>
          <w:id w:val="186031033"/>
          <w:citation/>
        </w:sdtPr>
        <w:sdtContent>
          <w:r>
            <w:fldChar w:fldCharType="begin"/>
          </w:r>
          <w:r w:rsidRPr="004727AA">
            <w:rPr>
              <w:lang w:val="es-EC"/>
            </w:rPr>
            <w:instrText xml:space="preserve">CITATION MDr12 \l 12298 </w:instrText>
          </w:r>
          <w:r>
            <w:fldChar w:fldCharType="separate"/>
          </w:r>
          <w:r w:rsidR="00D537D0">
            <w:rPr>
              <w:noProof/>
              <w:lang w:val="es-EC"/>
            </w:rPr>
            <w:t>(Dr. Mejia, 2012)</w:t>
          </w:r>
          <w:r>
            <w:fldChar w:fldCharType="end"/>
          </w:r>
        </w:sdtContent>
      </w:sdt>
      <w:r w:rsidR="00C76D5E">
        <w:t>.</w:t>
      </w:r>
    </w:p>
    <w:p w14:paraId="002EE017" w14:textId="32539CA2" w:rsidR="0048150C" w:rsidRDefault="0048150C" w:rsidP="00C76D5E">
      <w:pPr>
        <w:jc w:val="both"/>
      </w:pPr>
    </w:p>
    <w:p w14:paraId="4CACC92B" w14:textId="77777777" w:rsidR="0048150C" w:rsidRDefault="0048150C" w:rsidP="00C76D5E">
      <w:pPr>
        <w:jc w:val="both"/>
      </w:pPr>
    </w:p>
    <w:p w14:paraId="319CDDF5" w14:textId="77777777" w:rsidR="004727AA" w:rsidRPr="0054473F" w:rsidRDefault="004727AA" w:rsidP="0054473F">
      <w:pPr>
        <w:pStyle w:val="Prrafodelista"/>
        <w:numPr>
          <w:ilvl w:val="1"/>
          <w:numId w:val="7"/>
        </w:numPr>
        <w:jc w:val="both"/>
        <w:rPr>
          <w:lang w:val="en-US"/>
        </w:rPr>
      </w:pPr>
      <w:r w:rsidRPr="0054473F">
        <w:rPr>
          <w:b/>
        </w:rPr>
        <w:lastRenderedPageBreak/>
        <w:t>Clasificación botánica</w:t>
      </w:r>
    </w:p>
    <w:tbl>
      <w:tblPr>
        <w:tblStyle w:val="Tablaconcuadrcula1"/>
        <w:tblW w:w="0" w:type="auto"/>
        <w:tblLook w:val="04A0" w:firstRow="1" w:lastRow="0" w:firstColumn="1" w:lastColumn="0" w:noHBand="0" w:noVBand="1"/>
      </w:tblPr>
      <w:tblGrid>
        <w:gridCol w:w="5669"/>
      </w:tblGrid>
      <w:tr w:rsidR="0054473F" w:rsidRPr="0054473F" w14:paraId="7EEC701D" w14:textId="77777777" w:rsidTr="00CB4689">
        <w:trPr>
          <w:trHeight w:val="397"/>
        </w:trPr>
        <w:tc>
          <w:tcPr>
            <w:tcW w:w="5669" w:type="dxa"/>
          </w:tcPr>
          <w:p w14:paraId="69FBE0D0" w14:textId="57F32DC5" w:rsidR="004727AA" w:rsidRPr="000305B7" w:rsidRDefault="00945EF9" w:rsidP="0054473F">
            <w:pPr>
              <w:spacing w:line="240" w:lineRule="auto"/>
              <w:jc w:val="both"/>
              <w:rPr>
                <w:rFonts w:cs="Times New Roman"/>
                <w:b/>
                <w:spacing w:val="-2"/>
                <w:szCs w:val="24"/>
              </w:rPr>
            </w:pPr>
            <w:r>
              <w:rPr>
                <w:rFonts w:cs="Times New Roman"/>
                <w:spacing w:val="-2"/>
                <w:szCs w:val="24"/>
              </w:rPr>
              <w:t xml:space="preserve">Reino:                     </w:t>
            </w:r>
            <w:r w:rsidR="004727AA" w:rsidRPr="000305B7">
              <w:rPr>
                <w:rFonts w:cs="Times New Roman"/>
                <w:spacing w:val="-2"/>
                <w:szCs w:val="24"/>
              </w:rPr>
              <w:t xml:space="preserve"> Plantae</w:t>
            </w:r>
          </w:p>
        </w:tc>
      </w:tr>
      <w:tr w:rsidR="0054473F" w:rsidRPr="0054473F" w14:paraId="487B5C2F" w14:textId="77777777" w:rsidTr="00CB4689">
        <w:trPr>
          <w:trHeight w:val="397"/>
        </w:trPr>
        <w:tc>
          <w:tcPr>
            <w:tcW w:w="5669" w:type="dxa"/>
          </w:tcPr>
          <w:p w14:paraId="4F95FF98" w14:textId="77777777" w:rsidR="004727AA" w:rsidRPr="000305B7" w:rsidRDefault="004727AA" w:rsidP="0054473F">
            <w:pPr>
              <w:spacing w:line="240" w:lineRule="auto"/>
              <w:jc w:val="both"/>
              <w:rPr>
                <w:rFonts w:cs="Times New Roman"/>
                <w:b/>
                <w:spacing w:val="-2"/>
                <w:szCs w:val="24"/>
              </w:rPr>
            </w:pPr>
            <w:r w:rsidRPr="000305B7">
              <w:rPr>
                <w:rFonts w:cs="Times New Roman"/>
                <w:spacing w:val="-2"/>
                <w:szCs w:val="24"/>
              </w:rPr>
              <w:t>División:                 Magnoliophyta</w:t>
            </w:r>
          </w:p>
        </w:tc>
      </w:tr>
      <w:tr w:rsidR="0054473F" w:rsidRPr="0054473F" w14:paraId="069E4073" w14:textId="77777777" w:rsidTr="00CB4689">
        <w:trPr>
          <w:trHeight w:val="397"/>
        </w:trPr>
        <w:tc>
          <w:tcPr>
            <w:tcW w:w="5669" w:type="dxa"/>
          </w:tcPr>
          <w:p w14:paraId="3F8C5B7A" w14:textId="77777777" w:rsidR="004727AA" w:rsidRPr="000305B7" w:rsidRDefault="004727AA" w:rsidP="0054473F">
            <w:pPr>
              <w:spacing w:line="240" w:lineRule="auto"/>
              <w:jc w:val="both"/>
              <w:rPr>
                <w:rFonts w:cs="Times New Roman"/>
                <w:b/>
                <w:spacing w:val="-2"/>
                <w:szCs w:val="24"/>
              </w:rPr>
            </w:pPr>
            <w:r w:rsidRPr="000305B7">
              <w:rPr>
                <w:rFonts w:cs="Times New Roman"/>
                <w:spacing w:val="-2"/>
                <w:szCs w:val="24"/>
              </w:rPr>
              <w:t>Clase:                      Rosidae</w:t>
            </w:r>
          </w:p>
        </w:tc>
      </w:tr>
      <w:tr w:rsidR="0054473F" w:rsidRPr="000305B7" w14:paraId="2D07CCC3" w14:textId="77777777" w:rsidTr="00CB4689">
        <w:trPr>
          <w:trHeight w:val="397"/>
        </w:trPr>
        <w:tc>
          <w:tcPr>
            <w:tcW w:w="5669" w:type="dxa"/>
          </w:tcPr>
          <w:p w14:paraId="001B2930" w14:textId="77777777" w:rsidR="004727AA" w:rsidRPr="000305B7" w:rsidRDefault="004727AA" w:rsidP="0054473F">
            <w:pPr>
              <w:spacing w:line="240" w:lineRule="auto"/>
              <w:jc w:val="both"/>
              <w:rPr>
                <w:rFonts w:cs="Times New Roman"/>
                <w:b/>
                <w:spacing w:val="-2"/>
                <w:szCs w:val="24"/>
              </w:rPr>
            </w:pPr>
            <w:r w:rsidRPr="000305B7">
              <w:rPr>
                <w:rFonts w:cs="Times New Roman"/>
                <w:spacing w:val="-2"/>
                <w:szCs w:val="24"/>
              </w:rPr>
              <w:t>Subclase:                Fabales</w:t>
            </w:r>
          </w:p>
        </w:tc>
      </w:tr>
      <w:tr w:rsidR="0054473F" w:rsidRPr="000305B7" w14:paraId="070D9DD6" w14:textId="77777777" w:rsidTr="00CB4689">
        <w:trPr>
          <w:trHeight w:val="397"/>
        </w:trPr>
        <w:tc>
          <w:tcPr>
            <w:tcW w:w="5669" w:type="dxa"/>
          </w:tcPr>
          <w:p w14:paraId="1F4722C5" w14:textId="77777777" w:rsidR="004727AA" w:rsidRPr="000305B7" w:rsidRDefault="004727AA" w:rsidP="0054473F">
            <w:pPr>
              <w:spacing w:line="240" w:lineRule="auto"/>
              <w:jc w:val="both"/>
              <w:rPr>
                <w:rFonts w:cs="Times New Roman"/>
                <w:b/>
                <w:spacing w:val="-2"/>
                <w:szCs w:val="24"/>
              </w:rPr>
            </w:pPr>
            <w:r w:rsidRPr="000305B7">
              <w:rPr>
                <w:rFonts w:cs="Times New Roman"/>
                <w:spacing w:val="-2"/>
                <w:szCs w:val="24"/>
              </w:rPr>
              <w:t>Orden:                    Fabaceae</w:t>
            </w:r>
          </w:p>
        </w:tc>
      </w:tr>
      <w:tr w:rsidR="0054473F" w:rsidRPr="000305B7" w14:paraId="58DCAFC4" w14:textId="77777777" w:rsidTr="00CB4689">
        <w:trPr>
          <w:trHeight w:val="397"/>
        </w:trPr>
        <w:tc>
          <w:tcPr>
            <w:tcW w:w="5669" w:type="dxa"/>
          </w:tcPr>
          <w:p w14:paraId="306CCC0C" w14:textId="77777777" w:rsidR="004727AA" w:rsidRPr="000305B7" w:rsidRDefault="004727AA" w:rsidP="0054473F">
            <w:pPr>
              <w:spacing w:line="240" w:lineRule="auto"/>
              <w:jc w:val="both"/>
              <w:rPr>
                <w:rFonts w:cs="Times New Roman"/>
                <w:b/>
                <w:spacing w:val="-2"/>
                <w:szCs w:val="24"/>
              </w:rPr>
            </w:pPr>
            <w:r w:rsidRPr="000305B7">
              <w:rPr>
                <w:rFonts w:cs="Times New Roman"/>
                <w:spacing w:val="-2"/>
                <w:szCs w:val="24"/>
              </w:rPr>
              <w:t>Familia:                 Papilionáceae</w:t>
            </w:r>
          </w:p>
        </w:tc>
      </w:tr>
      <w:tr w:rsidR="0054473F" w:rsidRPr="000305B7" w14:paraId="01EBECD1" w14:textId="77777777" w:rsidTr="00CB4689">
        <w:trPr>
          <w:trHeight w:val="397"/>
        </w:trPr>
        <w:tc>
          <w:tcPr>
            <w:tcW w:w="5669" w:type="dxa"/>
          </w:tcPr>
          <w:p w14:paraId="254FD004" w14:textId="77777777" w:rsidR="004727AA" w:rsidRPr="000305B7" w:rsidRDefault="004727AA" w:rsidP="0054473F">
            <w:pPr>
              <w:spacing w:line="240" w:lineRule="auto"/>
              <w:jc w:val="both"/>
              <w:rPr>
                <w:rFonts w:cs="Times New Roman"/>
                <w:b/>
                <w:spacing w:val="-2"/>
                <w:szCs w:val="24"/>
              </w:rPr>
            </w:pPr>
            <w:r w:rsidRPr="000305B7">
              <w:rPr>
                <w:rFonts w:cs="Times New Roman"/>
                <w:spacing w:val="-2"/>
                <w:szCs w:val="24"/>
              </w:rPr>
              <w:t>Subfamilia:            Faboideae</w:t>
            </w:r>
          </w:p>
        </w:tc>
      </w:tr>
      <w:tr w:rsidR="0054473F" w:rsidRPr="000305B7" w14:paraId="48026A90" w14:textId="77777777" w:rsidTr="00CB4689">
        <w:trPr>
          <w:trHeight w:val="397"/>
        </w:trPr>
        <w:tc>
          <w:tcPr>
            <w:tcW w:w="5669" w:type="dxa"/>
          </w:tcPr>
          <w:p w14:paraId="52E8CCB7" w14:textId="2379AFBE" w:rsidR="00CB4689" w:rsidRPr="00CB4689" w:rsidRDefault="004727AA" w:rsidP="00CB4689">
            <w:pPr>
              <w:spacing w:line="240" w:lineRule="auto"/>
              <w:jc w:val="both"/>
              <w:rPr>
                <w:rFonts w:cs="Times New Roman"/>
                <w:b/>
                <w:bCs/>
                <w:i/>
                <w:iCs/>
                <w:spacing w:val="-2"/>
                <w:szCs w:val="24"/>
              </w:rPr>
            </w:pPr>
            <w:r w:rsidRPr="000305B7">
              <w:rPr>
                <w:rFonts w:cs="Times New Roman"/>
                <w:spacing w:val="-2"/>
                <w:szCs w:val="24"/>
              </w:rPr>
              <w:t xml:space="preserve">Género:                  </w:t>
            </w:r>
            <w:r w:rsidR="00FE54FA" w:rsidRPr="00FE54FA">
              <w:rPr>
                <w:rFonts w:cs="Times New Roman"/>
                <w:b/>
                <w:bCs/>
                <w:spacing w:val="-2"/>
                <w:szCs w:val="24"/>
              </w:rPr>
              <w:t>(</w:t>
            </w:r>
            <w:r w:rsidRPr="00FE54FA">
              <w:rPr>
                <w:rFonts w:cs="Times New Roman"/>
                <w:b/>
                <w:bCs/>
                <w:i/>
                <w:iCs/>
                <w:spacing w:val="-2"/>
                <w:szCs w:val="24"/>
              </w:rPr>
              <w:t>Phaseolus</w:t>
            </w:r>
            <w:r w:rsidR="004F62EF" w:rsidRPr="00FE54FA">
              <w:rPr>
                <w:rFonts w:cs="Times New Roman"/>
                <w:b/>
                <w:bCs/>
                <w:i/>
                <w:iCs/>
                <w:spacing w:val="-2"/>
                <w:szCs w:val="24"/>
              </w:rPr>
              <w:t xml:space="preserve"> spp</w:t>
            </w:r>
            <w:r w:rsidR="00FE54FA" w:rsidRPr="00FE54FA">
              <w:rPr>
                <w:rFonts w:cs="Times New Roman"/>
                <w:b/>
                <w:bCs/>
                <w:i/>
                <w:iCs/>
                <w:spacing w:val="-2"/>
                <w:szCs w:val="24"/>
              </w:rPr>
              <w:t>)</w:t>
            </w:r>
          </w:p>
        </w:tc>
      </w:tr>
      <w:tr w:rsidR="00CB4689" w:rsidRPr="000305B7" w14:paraId="11C5FAEB" w14:textId="77777777" w:rsidTr="00CB4689">
        <w:trPr>
          <w:trHeight w:val="397"/>
        </w:trPr>
        <w:tc>
          <w:tcPr>
            <w:tcW w:w="5669" w:type="dxa"/>
          </w:tcPr>
          <w:p w14:paraId="5AC9FB99" w14:textId="7A4D4AE0" w:rsidR="00CB4689" w:rsidRPr="000305B7" w:rsidRDefault="00F52C9A" w:rsidP="00CB4689">
            <w:pPr>
              <w:spacing w:line="240" w:lineRule="auto"/>
              <w:jc w:val="both"/>
              <w:rPr>
                <w:rFonts w:cs="Times New Roman"/>
                <w:spacing w:val="-2"/>
                <w:szCs w:val="24"/>
              </w:rPr>
            </w:pPr>
            <w:sdt>
              <w:sdtPr>
                <w:id w:val="-2138402581"/>
                <w:citation/>
              </w:sdtPr>
              <w:sdtContent>
                <w:r w:rsidR="00CB4689">
                  <w:fldChar w:fldCharType="begin"/>
                </w:r>
                <w:r w:rsidR="00CB4689">
                  <w:rPr>
                    <w:rFonts w:cs="Times New Roman"/>
                    <w:sz w:val="20"/>
                    <w:szCs w:val="24"/>
                  </w:rPr>
                  <w:instrText xml:space="preserve"> CITATION Mon12 \l 12298 </w:instrText>
                </w:r>
                <w:r w:rsidR="00CB4689">
                  <w:fldChar w:fldCharType="separate"/>
                </w:r>
                <w:r w:rsidR="00CB4689" w:rsidRPr="00D537D0">
                  <w:rPr>
                    <w:rFonts w:cs="Times New Roman"/>
                    <w:noProof/>
                    <w:sz w:val="20"/>
                    <w:szCs w:val="24"/>
                  </w:rPr>
                  <w:t>(Monografias, 2012)</w:t>
                </w:r>
                <w:r w:rsidR="00CB4689">
                  <w:fldChar w:fldCharType="end"/>
                </w:r>
              </w:sdtContent>
            </w:sdt>
          </w:p>
        </w:tc>
      </w:tr>
    </w:tbl>
    <w:p w14:paraId="7D2C4186" w14:textId="43133C97" w:rsidR="004727AA" w:rsidRPr="004727AA" w:rsidRDefault="004727AA" w:rsidP="004727AA">
      <w:pPr>
        <w:jc w:val="both"/>
        <w:rPr>
          <w:lang w:val="es-EC"/>
        </w:rPr>
      </w:pPr>
      <w:r w:rsidRPr="004727AA">
        <w:rPr>
          <w:lang w:val="es-EC"/>
        </w:rPr>
        <w:t>La habilla (</w:t>
      </w:r>
      <w:r w:rsidRPr="004F62EF">
        <w:rPr>
          <w:b/>
          <w:i/>
          <w:lang w:val="es-EC"/>
        </w:rPr>
        <w:t>Phaseolus</w:t>
      </w:r>
      <w:r w:rsidR="004F62EF" w:rsidRPr="004F62EF">
        <w:rPr>
          <w:b/>
          <w:i/>
          <w:lang w:val="es-EC"/>
        </w:rPr>
        <w:t xml:space="preserve"> spp</w:t>
      </w:r>
      <w:r w:rsidRPr="004727AA">
        <w:rPr>
          <w:lang w:val="es-EC"/>
        </w:rPr>
        <w:t xml:space="preserve">.) es una planta anual herbácea, pudiendo ser trepadora o no, pertenece a la familia de la leguminosa actualmente se conoce como Fabaceae, subfamilia Papilionidae, genero </w:t>
      </w:r>
      <w:r w:rsidR="00FE54FA" w:rsidRPr="00FE54FA">
        <w:rPr>
          <w:b/>
          <w:bCs/>
          <w:i/>
          <w:iCs/>
          <w:lang w:val="es-EC"/>
        </w:rPr>
        <w:t>(</w:t>
      </w:r>
      <w:r w:rsidRPr="00FE54FA">
        <w:rPr>
          <w:b/>
          <w:bCs/>
          <w:i/>
          <w:iCs/>
          <w:lang w:val="es-EC"/>
        </w:rPr>
        <w:t xml:space="preserve">Phaseolus </w:t>
      </w:r>
      <w:r w:rsidR="00FE54FA" w:rsidRPr="00FE54FA">
        <w:rPr>
          <w:b/>
          <w:bCs/>
          <w:i/>
          <w:iCs/>
          <w:lang w:val="es-EC"/>
        </w:rPr>
        <w:t xml:space="preserve">spp). </w:t>
      </w:r>
      <w:r w:rsidRPr="004727AA">
        <w:rPr>
          <w:lang w:val="es-EC"/>
        </w:rPr>
        <w:t>(Zimmermannet al., 1988).</w:t>
      </w:r>
    </w:p>
    <w:p w14:paraId="25DAA9F1" w14:textId="3B06B3FB" w:rsidR="004727AA" w:rsidRPr="004727AA" w:rsidRDefault="004727AA" w:rsidP="004727AA">
      <w:pPr>
        <w:jc w:val="both"/>
        <w:rPr>
          <w:lang w:val="es-EC"/>
        </w:rPr>
      </w:pPr>
      <w:r w:rsidRPr="004727AA">
        <w:rPr>
          <w:lang w:val="es-EC"/>
        </w:rPr>
        <w:t xml:space="preserve">La habilla al igual que otras plantas alimenticias tuvo su origen en el «nuevo mundo», siendo llevado a sus respectivos países por los colonizadores como plantas ornamentales luego del descubrimiento de América (IICA,1989). Debido al </w:t>
      </w:r>
      <w:r w:rsidR="00FE54FA" w:rsidRPr="004727AA">
        <w:rPr>
          <w:lang w:val="es-EC"/>
        </w:rPr>
        <w:t xml:space="preserve">sistema </w:t>
      </w:r>
      <w:r w:rsidR="00FE54FA">
        <w:rPr>
          <w:lang w:val="es-EC"/>
        </w:rPr>
        <w:t>radicular</w:t>
      </w:r>
      <w:r w:rsidRPr="004727AA">
        <w:rPr>
          <w:lang w:val="es-EC"/>
        </w:rPr>
        <w:t xml:space="preserve"> que posee, prefiere suelo suelto, leve, de textura arena arcilloso, más o menos profundos, ricos en materia orgánica y en elementos nutricionales. Los suelos arenosos y permeables de aluviación son los preferidos; tiene preferencia por suelos cuyo pH </w:t>
      </w:r>
      <w:r w:rsidRPr="004727AA">
        <w:rPr>
          <w:lang w:val="es-EC"/>
        </w:rPr>
        <w:lastRenderedPageBreak/>
        <w:t>varía entre 6,5 y 7,0. En suelos muy ácidos, deberán ser corregidos por medio del encalado en lo mínimo un mes de antelación a la siembra (Zimmermannet al., 1988).</w:t>
      </w:r>
    </w:p>
    <w:p w14:paraId="50B64A8E" w14:textId="2DB231E0" w:rsidR="004727AA" w:rsidRPr="004727AA" w:rsidRDefault="004727AA" w:rsidP="004727AA">
      <w:pPr>
        <w:jc w:val="both"/>
        <w:rPr>
          <w:lang w:val="es-EC"/>
        </w:rPr>
      </w:pPr>
      <w:r w:rsidRPr="004727AA">
        <w:rPr>
          <w:lang w:val="es-EC"/>
        </w:rPr>
        <w:t>Las exigencias climáticas para cultivar comercialmente la habilla con éxito, las selecciones de las áreas donde será hech</w:t>
      </w:r>
      <w:r w:rsidR="005C0978">
        <w:rPr>
          <w:lang w:val="es-EC"/>
        </w:rPr>
        <w:t>o</w:t>
      </w:r>
      <w:r w:rsidRPr="004727AA">
        <w:rPr>
          <w:lang w:val="es-EC"/>
        </w:rPr>
        <w:t xml:space="preserve"> el cultivo </w:t>
      </w:r>
      <w:r w:rsidR="005C0978" w:rsidRPr="004727AA">
        <w:rPr>
          <w:lang w:val="es-EC"/>
        </w:rPr>
        <w:t>son</w:t>
      </w:r>
      <w:r w:rsidRPr="004727AA">
        <w:rPr>
          <w:lang w:val="es-EC"/>
        </w:rPr>
        <w:t xml:space="preserve"> de importancia fundamental. Por eso se debe preferir áreas que tengan otoño y primaveras más o menos largos, es suficiente para completar el ciclo de la habilla si hubiera lluvias con una precipitación pluvial de más o menos 100mm.enla época de siembra y crecimiento de la habilla, mejora un para el cultivo. La temperatura ideal para la plantase sitúaentre10 a 25 grados Celsius (Sebastiáoet al.</w:t>
      </w:r>
      <w:r w:rsidR="0099620C" w:rsidRPr="004727AA">
        <w:rPr>
          <w:lang w:val="es-EC"/>
        </w:rPr>
        <w:t>, 1987</w:t>
      </w:r>
      <w:r w:rsidRPr="004727AA">
        <w:rPr>
          <w:lang w:val="es-EC"/>
        </w:rPr>
        <w:t xml:space="preserve">). </w:t>
      </w:r>
      <w:r w:rsidRPr="004727AA">
        <w:rPr>
          <w:b/>
          <w:bCs/>
          <w:sz w:val="23"/>
          <w:szCs w:val="23"/>
          <w:lang w:val="es-EC"/>
        </w:rPr>
        <w:t xml:space="preserve">(www.monografias.comhabilla). </w:t>
      </w:r>
    </w:p>
    <w:p w14:paraId="7C5718C7" w14:textId="77777777" w:rsidR="004727AA" w:rsidRPr="004727AA" w:rsidRDefault="004727AA" w:rsidP="004727AA">
      <w:pPr>
        <w:jc w:val="both"/>
        <w:rPr>
          <w:lang w:val="es-EC"/>
        </w:rPr>
      </w:pPr>
      <w:r w:rsidRPr="004727AA">
        <w:rPr>
          <w:lang w:val="es-EC"/>
        </w:rPr>
        <w:t>El sistema radicular de la habilla consta de una raíz principal pivotante de la cual parten ramificaciones que exploran una camada de suelo no muy profundo. La parte aérea consta de un tallo principal ramificado, erecto o no; las hojas están compuestas de tres foliolos deltoides, acuminadas, más o menos pubescentes, sien do uno terminal, los dos otros laterales y opuestos. Las flores presentan un cáliz verde gamosépalo, protegidos por brácteas persistentes. El fruto es una vaina de longitud variable de 10 a 20 cm.; recurvada o no, terminada en punta prominente y de lados convexos; cuando madura presenta generalmente un color amarillo, pudiendo todavía presentar otros colores. Las semillas pueden ser elípticas, cilíndricas, ovoides, esteroides o uniformes, de tamaño y color variable de acuerdo con las variedades (Sebastiáoet al., 1987).</w:t>
      </w:r>
    </w:p>
    <w:p w14:paraId="345E796A" w14:textId="77777777" w:rsidR="004727AA" w:rsidRPr="00AD5AE0" w:rsidRDefault="004F62EF" w:rsidP="0054473F">
      <w:pPr>
        <w:pStyle w:val="Ttulo2"/>
        <w:numPr>
          <w:ilvl w:val="1"/>
          <w:numId w:val="7"/>
        </w:numPr>
      </w:pPr>
      <w:bookmarkStart w:id="83" w:name="_Toc530387847"/>
      <w:bookmarkStart w:id="84" w:name="_Toc45358683"/>
      <w:bookmarkStart w:id="85" w:name="_Toc81563267"/>
      <w:r>
        <w:t>Agricultura de c</w:t>
      </w:r>
      <w:r w:rsidR="004727AA" w:rsidRPr="00AD5AE0">
        <w:t>onservación</w:t>
      </w:r>
      <w:bookmarkEnd w:id="83"/>
      <w:bookmarkEnd w:id="84"/>
      <w:bookmarkEnd w:id="85"/>
      <w:r w:rsidR="004727AA" w:rsidRPr="00AD5AE0">
        <w:t xml:space="preserve"> </w:t>
      </w:r>
      <w:bookmarkStart w:id="86" w:name="_Toc530387848"/>
    </w:p>
    <w:p w14:paraId="2764995F" w14:textId="74144CE5" w:rsidR="004727AA" w:rsidRPr="004727AA" w:rsidRDefault="004F62EF" w:rsidP="004727AA">
      <w:pPr>
        <w:jc w:val="both"/>
        <w:rPr>
          <w:lang w:val="es-EC"/>
        </w:rPr>
      </w:pPr>
      <w:r>
        <w:rPr>
          <w:rFonts w:eastAsia="Times New Roman"/>
          <w:lang w:val="es-EC" w:eastAsia="es-ES"/>
        </w:rPr>
        <w:t>La Agricultura de c</w:t>
      </w:r>
      <w:r w:rsidR="004727AA" w:rsidRPr="004727AA">
        <w:rPr>
          <w:rFonts w:eastAsia="Times New Roman"/>
          <w:lang w:val="es-EC" w:eastAsia="es-ES"/>
        </w:rPr>
        <w:t xml:space="preserve">onservación AC, considera principalmente la combinación del uso de medidas agronómicas, biológicas y mecánicas que mejoran la calidad del suelo a través de tres principios técnicos fundamentales: no alterar el suelo de forma mecánica (se siembra directamente), una cobertura permanente del suelo (con el uso de rastrojos de la cosecha anterior) y uso de cultivos de cobertura (selección adecuada para las rotaciones de cultivos múltiples).  Estos sistemas han de mostrado que cuando la calidad del suelo mejora, aumenta la producción agrícola y disminuye a su vez la </w:t>
      </w:r>
      <w:r w:rsidR="004727AA" w:rsidRPr="004727AA">
        <w:rPr>
          <w:rFonts w:eastAsia="Times New Roman"/>
          <w:lang w:val="es-EC" w:eastAsia="es-ES"/>
        </w:rPr>
        <w:lastRenderedPageBreak/>
        <w:t>erosión del suelo agrícola, con cuidado del medio ambiente. Además de u</w:t>
      </w:r>
      <w:r w:rsidR="004727AA" w:rsidRPr="004727AA">
        <w:rPr>
          <w:lang w:val="es-EC"/>
        </w:rPr>
        <w:t xml:space="preserve">na cubierta permanente proporcionada por sistemas agroforestales y cultivos sembrados, en suelos protegidos con rastrojos o cultivos de cobertura, no sólo protege al suelo del impacto físico de la lluvia y del viento, sino que también conserva la humedad del suelo y disminuye la temperatura en las capas superficiales. Es por ello que, el suelo se convierte en un hábitat favorable para microorganismos, incluyendo raíces de plantas, lombrices, insectos y otros microorganismos </w:t>
      </w:r>
      <w:sdt>
        <w:sdtPr>
          <w:id w:val="1430932951"/>
          <w:citation/>
        </w:sdtPr>
        <w:sdtContent>
          <w:r w:rsidR="004727AA" w:rsidRPr="000305B7">
            <w:fldChar w:fldCharType="begin"/>
          </w:r>
          <w:r w:rsidR="004727AA" w:rsidRPr="004727AA">
            <w:rPr>
              <w:lang w:val="es-EC"/>
            </w:rPr>
            <w:instrText xml:space="preserve">CITATION Ben02 \l 3082 </w:instrText>
          </w:r>
          <w:r w:rsidR="004727AA" w:rsidRPr="000305B7">
            <w:fldChar w:fldCharType="separate"/>
          </w:r>
          <w:r w:rsidR="00D537D0" w:rsidRPr="00D537D0">
            <w:rPr>
              <w:noProof/>
              <w:lang w:val="es-EC"/>
            </w:rPr>
            <w:t>(Benítez, 2002)</w:t>
          </w:r>
          <w:r w:rsidR="004727AA" w:rsidRPr="000305B7">
            <w:fldChar w:fldCharType="end"/>
          </w:r>
        </w:sdtContent>
      </w:sdt>
      <w:r w:rsidR="004727AA" w:rsidRPr="004727AA">
        <w:rPr>
          <w:lang w:val="es-EC"/>
        </w:rPr>
        <w:t>.</w:t>
      </w:r>
      <w:bookmarkStart w:id="87" w:name="_Toc45358684"/>
      <w:bookmarkEnd w:id="86"/>
    </w:p>
    <w:p w14:paraId="595C9E63" w14:textId="77777777" w:rsidR="004727AA" w:rsidRPr="0054473F" w:rsidRDefault="004F62EF" w:rsidP="0054473F">
      <w:pPr>
        <w:pStyle w:val="Ttulo2"/>
        <w:numPr>
          <w:ilvl w:val="1"/>
          <w:numId w:val="7"/>
        </w:numPr>
      </w:pPr>
      <w:bookmarkStart w:id="88" w:name="_Toc81563268"/>
      <w:r>
        <w:t>Calidad del s</w:t>
      </w:r>
      <w:r w:rsidR="004727AA" w:rsidRPr="0054473F">
        <w:t>uelo</w:t>
      </w:r>
      <w:bookmarkEnd w:id="87"/>
      <w:bookmarkEnd w:id="88"/>
      <w:r w:rsidR="004727AA" w:rsidRPr="0054473F">
        <w:t xml:space="preserve"> </w:t>
      </w:r>
    </w:p>
    <w:p w14:paraId="513523BD" w14:textId="6FE4CDE2" w:rsidR="004727AA" w:rsidRPr="004727AA" w:rsidRDefault="004727AA" w:rsidP="004727AA">
      <w:pPr>
        <w:jc w:val="both"/>
        <w:rPr>
          <w:lang w:val="es-EC"/>
        </w:rPr>
      </w:pPr>
      <w:r w:rsidRPr="004727AA">
        <w:rPr>
          <w:lang w:val="es-EC"/>
        </w:rPr>
        <w:t>La calidad del suelo como la capacidad del suelo para funcionar dentro de los límites de un ecosistema, y su interacción positiva con el ambiente externo. Por lo tanto, se precisa de una serie de parámetros físicos, químicos y bioquímicos que ayuden a evaluar la calidad del suelo; algunos de estos parámetros son considerados como indicadores ya que permiten conocer las posibles modificaciones efectuadas en el suelo por el cambio de uso o manejo del mismo. Los indicadores de la calidad del suelo deben reflejar los procesos del suelo, integrar las diferentes propiedades del mismo y, por tanto, deben ser sensibles a los cambios ambientales</w:t>
      </w:r>
      <w:sdt>
        <w:sdtPr>
          <w:id w:val="-503671054"/>
          <w:citation/>
        </w:sdtPr>
        <w:sdtContent>
          <w:r w:rsidRPr="000305B7">
            <w:fldChar w:fldCharType="begin"/>
          </w:r>
          <w:r w:rsidRPr="004727AA">
            <w:rPr>
              <w:lang w:val="es-EC"/>
            </w:rPr>
            <w:instrText xml:space="preserve">CITATION Lar94 \l 3082 </w:instrText>
          </w:r>
          <w:r w:rsidRPr="000305B7">
            <w:fldChar w:fldCharType="separate"/>
          </w:r>
          <w:r w:rsidR="00D537D0">
            <w:rPr>
              <w:noProof/>
              <w:lang w:val="es-EC"/>
            </w:rPr>
            <w:t xml:space="preserve"> </w:t>
          </w:r>
          <w:r w:rsidR="00D537D0" w:rsidRPr="00D537D0">
            <w:rPr>
              <w:noProof/>
              <w:lang w:val="es-EC"/>
            </w:rPr>
            <w:t>(Larson &amp; Pierce, 2010)</w:t>
          </w:r>
          <w:r w:rsidRPr="000305B7">
            <w:fldChar w:fldCharType="end"/>
          </w:r>
        </w:sdtContent>
      </w:sdt>
      <w:r w:rsidRPr="004727AA">
        <w:rPr>
          <w:lang w:val="es-EC"/>
        </w:rPr>
        <w:t>.</w:t>
      </w:r>
    </w:p>
    <w:p w14:paraId="7EA8F973" w14:textId="77777777" w:rsidR="004727AA" w:rsidRPr="000305B7" w:rsidRDefault="004F62EF" w:rsidP="0054473F">
      <w:pPr>
        <w:pStyle w:val="Ttulo2"/>
        <w:numPr>
          <w:ilvl w:val="1"/>
          <w:numId w:val="7"/>
        </w:numPr>
      </w:pPr>
      <w:bookmarkStart w:id="89" w:name="_Toc81563269"/>
      <w:r>
        <w:t>La Erosión del s</w:t>
      </w:r>
      <w:r w:rsidR="004727AA" w:rsidRPr="000305B7">
        <w:t>uelo</w:t>
      </w:r>
      <w:bookmarkEnd w:id="89"/>
      <w:r w:rsidR="004727AA" w:rsidRPr="000305B7">
        <w:t xml:space="preserve"> </w:t>
      </w:r>
    </w:p>
    <w:p w14:paraId="3376B148" w14:textId="6762D34F" w:rsidR="004727AA" w:rsidRPr="004727AA" w:rsidRDefault="004727AA" w:rsidP="004727AA">
      <w:pPr>
        <w:jc w:val="both"/>
        <w:rPr>
          <w:lang w:val="es-EC"/>
        </w:rPr>
      </w:pPr>
      <w:r w:rsidRPr="004727AA">
        <w:rPr>
          <w:lang w:val="es-EC"/>
        </w:rPr>
        <w:t>Es la remoción del suelo de la superficie de la tierra por el agua, viento o labranza. La erosión hídrica ocurre principalmente cuando el flujo superficial transporta partículas del suelo desprendidas por el impacto de las gotas de lluvia o la escorrentía superficial, a menudo dando lugar a canales claramente definidos, tales como surcos o cárcavas.</w:t>
      </w:r>
      <w:sdt>
        <w:sdtPr>
          <w:id w:val="669846241"/>
          <w:citation/>
        </w:sdtPr>
        <w:sdtContent>
          <w:r w:rsidRPr="00781EBC">
            <w:fldChar w:fldCharType="begin"/>
          </w:r>
          <w:r w:rsidRPr="004727AA">
            <w:rPr>
              <w:lang w:val="es-EC"/>
            </w:rPr>
            <w:instrText xml:space="preserve">CITATION ALT98 \l 12298 </w:instrText>
          </w:r>
          <w:r w:rsidRPr="00781EBC">
            <w:fldChar w:fldCharType="separate"/>
          </w:r>
          <w:r w:rsidR="00D537D0">
            <w:rPr>
              <w:noProof/>
              <w:lang w:val="es-EC"/>
            </w:rPr>
            <w:t xml:space="preserve"> (ALTIERI, 2005)</w:t>
          </w:r>
          <w:r w:rsidRPr="00781EBC">
            <w:fldChar w:fldCharType="end"/>
          </w:r>
        </w:sdtContent>
      </w:sdt>
      <w:r w:rsidRPr="004727AA">
        <w:rPr>
          <w:lang w:val="es-EC"/>
        </w:rPr>
        <w:t xml:space="preserve">. </w:t>
      </w:r>
    </w:p>
    <w:p w14:paraId="6B7BDE69" w14:textId="2227B108" w:rsidR="004727AA" w:rsidRPr="000305B7" w:rsidRDefault="004727AA" w:rsidP="004727AA">
      <w:pPr>
        <w:jc w:val="both"/>
      </w:pPr>
      <w:r w:rsidRPr="004727AA">
        <w:rPr>
          <w:lang w:val="es-EC"/>
        </w:rPr>
        <w:t xml:space="preserve">La erosión eólica ocurre cuando el suelo seco, suelto, sin cobertura es sometido a fuertes vientos y las partículas de suelo se desprenden de la superficie del suelo y son transportadas a otro lugar. </w:t>
      </w:r>
      <w:sdt>
        <w:sdtPr>
          <w:id w:val="895862010"/>
          <w:citation/>
        </w:sdtPr>
        <w:sdtContent>
          <w:r>
            <w:fldChar w:fldCharType="begin"/>
          </w:r>
          <w:r w:rsidRPr="004727AA">
            <w:rPr>
              <w:lang w:val="es-EC"/>
            </w:rPr>
            <w:instrText xml:space="preserve"> CITATION Dyk18 \l 12298 </w:instrText>
          </w:r>
          <w:r>
            <w:fldChar w:fldCharType="separate"/>
          </w:r>
          <w:r w:rsidR="00D537D0">
            <w:rPr>
              <w:noProof/>
              <w:lang w:val="es-EC"/>
            </w:rPr>
            <w:t>(Elard, 2018)</w:t>
          </w:r>
          <w:r>
            <w:fldChar w:fldCharType="end"/>
          </w:r>
        </w:sdtContent>
      </w:sdt>
      <w:r w:rsidRPr="004727AA">
        <w:rPr>
          <w:lang w:val="es-EC"/>
        </w:rPr>
        <w:t xml:space="preserve">. La erosión por labranza es el movimiento directo del suelo pendiente abajo por los implementos de labranza y resulta en la redistribución del suelo dentro de un campo. La erosión es un proceso natural pero la </w:t>
      </w:r>
      <w:r w:rsidRPr="004727AA">
        <w:rPr>
          <w:lang w:val="es-EC"/>
        </w:rPr>
        <w:lastRenderedPageBreak/>
        <w:t>tasa de erosión es típicamente incrementada (o acelerada) por la actividad humana.</w:t>
      </w:r>
      <w:sdt>
        <w:sdtPr>
          <w:id w:val="2131278978"/>
          <w:citation/>
        </w:sdtPr>
        <w:sdtContent>
          <w:r w:rsidRPr="000305B7">
            <w:fldChar w:fldCharType="begin"/>
          </w:r>
          <w:r w:rsidRPr="004727AA">
            <w:rPr>
              <w:lang w:val="es-EC"/>
            </w:rPr>
            <w:instrText xml:space="preserve"> CITATION GAL98 \l 12298 </w:instrText>
          </w:r>
          <w:r w:rsidRPr="000305B7">
            <w:fldChar w:fldCharType="separate"/>
          </w:r>
          <w:r w:rsidR="00D537D0">
            <w:rPr>
              <w:noProof/>
              <w:lang w:val="es-EC"/>
            </w:rPr>
            <w:t xml:space="preserve"> (GALLEGOS, 1998)</w:t>
          </w:r>
          <w:r w:rsidRPr="000305B7">
            <w:fldChar w:fldCharType="end"/>
          </w:r>
        </w:sdtContent>
      </w:sdt>
    </w:p>
    <w:p w14:paraId="0A105863" w14:textId="77777777" w:rsidR="004727AA" w:rsidRPr="0054473F" w:rsidRDefault="004F62EF" w:rsidP="0054473F">
      <w:pPr>
        <w:pStyle w:val="Ttulo2"/>
        <w:numPr>
          <w:ilvl w:val="1"/>
          <w:numId w:val="7"/>
        </w:numPr>
      </w:pPr>
      <w:bookmarkStart w:id="90" w:name="_Toc81563270"/>
      <w:r>
        <w:t>Cambio c</w:t>
      </w:r>
      <w:r w:rsidR="004727AA" w:rsidRPr="0054473F">
        <w:t>limático</w:t>
      </w:r>
      <w:bookmarkEnd w:id="90"/>
    </w:p>
    <w:p w14:paraId="301B735B" w14:textId="72C63FF1" w:rsidR="0054473F" w:rsidRPr="000305B7" w:rsidRDefault="004727AA" w:rsidP="004727AA">
      <w:pPr>
        <w:jc w:val="both"/>
      </w:pPr>
      <w:r w:rsidRPr="004727AA">
        <w:rPr>
          <w:lang w:val="es-EC"/>
        </w:rPr>
        <w:t>El cambio climático es un fuerte impulso adicional del cambio de suelo a través de sus efectos actuales y anticipados sobre el uso y la gestión de la tierra. El impacto del cambio climático sobre el funcionamiento del suelo es la mayor fuente de incertidumbre en cualquier proyección de las tendencias en los servicios de los ecosistemas claves proporcionados por el suelo. El cambio climático tendrá impactos significativos en el recurso suelo. Por ejemplo, el cambio en la disponibilidad de agua debido a cambios en la cantidad y el patrón de precipitación, y temperaturas más altas que implican una mayor demanda de evaporación, influirán en la tasa de evaporación real, recarga de aguas subterráneas, y la generación de escorrentía de acuerdo a condiciones locales. Los cambios inducidos por el calentamiento en la temperatura del suelo y regímenes de humedad pueden incrementar la tasa de descomposición del COS y la aceleración de los riesgos de erosión y desertificación que pueden tener una retroalimentación reforzada sobre el cambio climático.</w:t>
      </w:r>
      <w:sdt>
        <w:sdtPr>
          <w:id w:val="-156683958"/>
          <w:citation/>
        </w:sdtPr>
        <w:sdtContent>
          <w:r w:rsidRPr="00621FE8">
            <w:fldChar w:fldCharType="begin"/>
          </w:r>
          <w:r w:rsidRPr="004727AA">
            <w:rPr>
              <w:lang w:val="es-EC"/>
            </w:rPr>
            <w:instrText xml:space="preserve">CITATION CAN99 \l 12298 </w:instrText>
          </w:r>
          <w:r w:rsidRPr="00621FE8">
            <w:fldChar w:fldCharType="separate"/>
          </w:r>
          <w:r w:rsidR="00D537D0">
            <w:rPr>
              <w:noProof/>
              <w:lang w:val="es-EC"/>
            </w:rPr>
            <w:t xml:space="preserve"> (CANTER, 2015)</w:t>
          </w:r>
          <w:r w:rsidRPr="00621FE8">
            <w:fldChar w:fldCharType="end"/>
          </w:r>
        </w:sdtContent>
      </w:sdt>
      <w:r w:rsidRPr="00621FE8">
        <w:t>.</w:t>
      </w:r>
    </w:p>
    <w:p w14:paraId="2825360A" w14:textId="77777777" w:rsidR="004727AA" w:rsidRPr="000305B7" w:rsidRDefault="0054473F" w:rsidP="0054473F">
      <w:pPr>
        <w:pStyle w:val="Ttulo2"/>
        <w:numPr>
          <w:ilvl w:val="1"/>
          <w:numId w:val="7"/>
        </w:numPr>
      </w:pPr>
      <w:bookmarkStart w:id="91" w:name="_Toc81563271"/>
      <w:r w:rsidRPr="000305B7">
        <w:t>Labranza</w:t>
      </w:r>
      <w:bookmarkEnd w:id="91"/>
      <w:r w:rsidR="004727AA" w:rsidRPr="000305B7">
        <w:t xml:space="preserve"> </w:t>
      </w:r>
    </w:p>
    <w:p w14:paraId="3696D827" w14:textId="7581DE7C" w:rsidR="004727AA" w:rsidRPr="004727AA" w:rsidRDefault="004727AA" w:rsidP="004727AA">
      <w:pPr>
        <w:jc w:val="both"/>
        <w:rPr>
          <w:lang w:val="es-EC"/>
        </w:rPr>
      </w:pPr>
      <w:r w:rsidRPr="004727AA">
        <w:rPr>
          <w:lang w:val="es-EC"/>
        </w:rPr>
        <w:t>Es la operación agrícola que consiste en trazar surcos mediananmente profundos en la tierra con una herramienta de mano o con un arado, la acción de labrar la tierra mediante un arado para remover la capa vegetal del suelo</w:t>
      </w:r>
      <w:sdt>
        <w:sdtPr>
          <w:id w:val="-206650723"/>
          <w:citation/>
        </w:sdtPr>
        <w:sdtContent>
          <w:r w:rsidRPr="00621FE8">
            <w:fldChar w:fldCharType="begin"/>
          </w:r>
          <w:r w:rsidRPr="004727AA">
            <w:rPr>
              <w:lang w:val="es-EC"/>
            </w:rPr>
            <w:instrText xml:space="preserve">CITATION Ecu \l 12298 </w:instrText>
          </w:r>
          <w:r w:rsidRPr="00621FE8">
            <w:fldChar w:fldCharType="separate"/>
          </w:r>
          <w:r w:rsidR="00D537D0">
            <w:rPr>
              <w:noProof/>
              <w:lang w:val="es-EC"/>
            </w:rPr>
            <w:t xml:space="preserve"> (EcuRed, 2013)</w:t>
          </w:r>
          <w:r w:rsidRPr="00621FE8">
            <w:fldChar w:fldCharType="end"/>
          </w:r>
        </w:sdtContent>
      </w:sdt>
      <w:r w:rsidRPr="004727AA">
        <w:rPr>
          <w:lang w:val="es-EC"/>
        </w:rPr>
        <w:t>.</w:t>
      </w:r>
    </w:p>
    <w:p w14:paraId="53EF24B0" w14:textId="77777777" w:rsidR="004727AA" w:rsidRPr="000305B7" w:rsidRDefault="004727AA" w:rsidP="0054473F">
      <w:pPr>
        <w:pStyle w:val="Ttulo3"/>
        <w:numPr>
          <w:ilvl w:val="2"/>
          <w:numId w:val="7"/>
        </w:numPr>
      </w:pPr>
      <w:bookmarkStart w:id="92" w:name="_Toc81563272"/>
      <w:r w:rsidRPr="000305B7">
        <w:t>Tipo de labranza</w:t>
      </w:r>
      <w:bookmarkEnd w:id="92"/>
    </w:p>
    <w:p w14:paraId="185F4995" w14:textId="5A15083E" w:rsidR="004727AA" w:rsidRPr="000305B7" w:rsidRDefault="004727AA" w:rsidP="004727AA">
      <w:pPr>
        <w:jc w:val="both"/>
      </w:pPr>
      <w:r w:rsidRPr="004727AA">
        <w:rPr>
          <w:lang w:val="es-EC"/>
        </w:rPr>
        <w:t xml:space="preserve">La labranza es una serie secuencial de actividades que deben, a través del tiempo, conducir a obtener un suelo ideal. Para el desarrollo de las raíces de las plantas. </w:t>
      </w:r>
      <w:r w:rsidR="0099620C" w:rsidRPr="004727AA">
        <w:rPr>
          <w:lang w:val="es-EC"/>
        </w:rPr>
        <w:t>Que</w:t>
      </w:r>
      <w:r w:rsidRPr="004727AA">
        <w:rPr>
          <w:lang w:val="es-EC"/>
        </w:rPr>
        <w:t xml:space="preserve"> permita que ellas expresen su potencial genético sin restricciones. Se hace con el fin de corregir cualquier factor limitante que posea el suelo y controlar algún proceso degradativo. </w:t>
      </w:r>
      <w:sdt>
        <w:sdtPr>
          <w:id w:val="-1998946939"/>
          <w:citation/>
        </w:sdtPr>
        <w:sdtContent>
          <w:r>
            <w:fldChar w:fldCharType="begin"/>
          </w:r>
          <w:r w:rsidRPr="004727AA">
            <w:rPr>
              <w:lang w:val="es-EC"/>
            </w:rPr>
            <w:instrText xml:space="preserve"> CITATION Wor12 \l 12298 </w:instrText>
          </w:r>
          <w:r>
            <w:fldChar w:fldCharType="separate"/>
          </w:r>
          <w:r w:rsidR="00D537D0">
            <w:rPr>
              <w:noProof/>
              <w:lang w:val="es-EC"/>
            </w:rPr>
            <w:t>(Wordpress, 2012)</w:t>
          </w:r>
          <w:r>
            <w:fldChar w:fldCharType="end"/>
          </w:r>
        </w:sdtContent>
      </w:sdt>
    </w:p>
    <w:p w14:paraId="1A96A436" w14:textId="77777777" w:rsidR="004727AA" w:rsidRPr="000305B7" w:rsidRDefault="004727AA" w:rsidP="0054473F">
      <w:pPr>
        <w:pStyle w:val="Ttulo3"/>
        <w:numPr>
          <w:ilvl w:val="2"/>
          <w:numId w:val="7"/>
        </w:numPr>
      </w:pPr>
      <w:bookmarkStart w:id="93" w:name="_Toc81563273"/>
      <w:r w:rsidRPr="000305B7">
        <w:lastRenderedPageBreak/>
        <w:t xml:space="preserve">Labranza </w:t>
      </w:r>
      <w:r w:rsidRPr="000305B7">
        <w:rPr>
          <w:bCs/>
        </w:rPr>
        <w:t>primaria</w:t>
      </w:r>
      <w:bookmarkEnd w:id="93"/>
    </w:p>
    <w:p w14:paraId="20265F3F" w14:textId="02787761" w:rsidR="004727AA" w:rsidRPr="000305B7" w:rsidRDefault="004727AA" w:rsidP="004727AA">
      <w:pPr>
        <w:jc w:val="both"/>
      </w:pPr>
      <w:r w:rsidRPr="004727AA">
        <w:rPr>
          <w:lang w:val="es-EC"/>
        </w:rPr>
        <w:t>Es aquella labranza inicial que se hace en la preparación del suelo, con arado de discos de vertedera, con cinceles, con subsolador o con rastras pesadas para descompactar capas endurecidas o adensadas e incorporar materia orgánica, con el fin de facilitar el desarrollo de las raíces de los cultivos.</w:t>
      </w:r>
      <w:sdt>
        <w:sdtPr>
          <w:id w:val="2039461800"/>
          <w:citation/>
        </w:sdtPr>
        <w:sdtContent>
          <w:r>
            <w:fldChar w:fldCharType="begin"/>
          </w:r>
          <w:r w:rsidRPr="004727AA">
            <w:rPr>
              <w:lang w:val="es-EC"/>
            </w:rPr>
            <w:instrText xml:space="preserve"> CITATION Wor12 \l 12298 </w:instrText>
          </w:r>
          <w:r>
            <w:fldChar w:fldCharType="separate"/>
          </w:r>
          <w:r w:rsidR="00D537D0">
            <w:rPr>
              <w:noProof/>
              <w:lang w:val="es-EC"/>
            </w:rPr>
            <w:t xml:space="preserve"> (Wordpress, 2012)</w:t>
          </w:r>
          <w:r>
            <w:fldChar w:fldCharType="end"/>
          </w:r>
        </w:sdtContent>
      </w:sdt>
    </w:p>
    <w:p w14:paraId="7B20AD21" w14:textId="77777777" w:rsidR="004727AA" w:rsidRPr="000305B7" w:rsidRDefault="004727AA" w:rsidP="0054473F">
      <w:pPr>
        <w:pStyle w:val="Ttulo3"/>
        <w:numPr>
          <w:ilvl w:val="2"/>
          <w:numId w:val="7"/>
        </w:numPr>
      </w:pPr>
      <w:bookmarkStart w:id="94" w:name="_Toc81563274"/>
      <w:r w:rsidRPr="000305B7">
        <w:t>Labranza vertical</w:t>
      </w:r>
      <w:bookmarkEnd w:id="94"/>
    </w:p>
    <w:p w14:paraId="2F9EC280" w14:textId="77777777" w:rsidR="004727AA" w:rsidRPr="004727AA" w:rsidRDefault="004727AA" w:rsidP="004727AA">
      <w:pPr>
        <w:jc w:val="both"/>
        <w:rPr>
          <w:lang w:val="es-EC"/>
        </w:rPr>
      </w:pPr>
      <w:r w:rsidRPr="004727AA">
        <w:rPr>
          <w:lang w:val="es-EC"/>
        </w:rPr>
        <w:t>Aquella que se hace con cinceles y subsolador para "aflojar" capas compactadas y/o endurecidas, con el fin de proporcionar mayor infiltración y crecimiento de raíces.</w:t>
      </w:r>
    </w:p>
    <w:p w14:paraId="7898778C" w14:textId="77777777" w:rsidR="004727AA" w:rsidRPr="000305B7" w:rsidRDefault="004727AA" w:rsidP="004F3281">
      <w:pPr>
        <w:pStyle w:val="Ttulo3"/>
        <w:numPr>
          <w:ilvl w:val="2"/>
          <w:numId w:val="7"/>
        </w:numPr>
      </w:pPr>
      <w:bookmarkStart w:id="95" w:name="_Toc81563275"/>
      <w:r w:rsidRPr="000305B7">
        <w:t>Labranza secundaria</w:t>
      </w:r>
      <w:bookmarkEnd w:id="95"/>
    </w:p>
    <w:p w14:paraId="0C2F27E7" w14:textId="6E492029" w:rsidR="004F3281" w:rsidRDefault="004727AA" w:rsidP="004F3281">
      <w:pPr>
        <w:jc w:val="both"/>
      </w:pPr>
      <w:r w:rsidRPr="004727AA">
        <w:rPr>
          <w:lang w:val="es-EC"/>
        </w:rPr>
        <w:t xml:space="preserve">Es aquella labranza posterior a la primaria que remueve el suelo superficialmente (a poca profundidad), proporciona mayor fraccionamiento de terrones superficiales y tiende a nivelar el terreno, Se hace con rastra de discos y rastrillos, Su profundidad de acción varía entre O y 15 cm. </w:t>
      </w:r>
      <w:sdt>
        <w:sdtPr>
          <w:id w:val="2026362969"/>
          <w:citation/>
        </w:sdtPr>
        <w:sdtContent>
          <w:r w:rsidRPr="00621FE8">
            <w:fldChar w:fldCharType="begin"/>
          </w:r>
          <w:r w:rsidRPr="004727AA">
            <w:rPr>
              <w:lang w:val="es-EC"/>
            </w:rPr>
            <w:instrText xml:space="preserve">CITATION CAI01 \l 12298 </w:instrText>
          </w:r>
          <w:r w:rsidRPr="00621FE8">
            <w:fldChar w:fldCharType="separate"/>
          </w:r>
          <w:r w:rsidR="00D537D0">
            <w:rPr>
              <w:noProof/>
              <w:lang w:val="es-EC"/>
            </w:rPr>
            <w:t>(BERNAL &amp; GREGORY, 2001)</w:t>
          </w:r>
          <w:r w:rsidRPr="00621FE8">
            <w:fldChar w:fldCharType="end"/>
          </w:r>
        </w:sdtContent>
      </w:sdt>
    </w:p>
    <w:p w14:paraId="081A8E15" w14:textId="77777777" w:rsidR="004727AA" w:rsidRPr="004F3281" w:rsidRDefault="004727AA" w:rsidP="004F3281">
      <w:pPr>
        <w:pStyle w:val="Ttulo3"/>
        <w:numPr>
          <w:ilvl w:val="2"/>
          <w:numId w:val="7"/>
        </w:numPr>
      </w:pPr>
      <w:bookmarkStart w:id="96" w:name="_Toc81563276"/>
      <w:r w:rsidRPr="004F3281">
        <w:t>Labranza convencional</w:t>
      </w:r>
      <w:bookmarkEnd w:id="96"/>
    </w:p>
    <w:p w14:paraId="7DC961D7" w14:textId="2294C02E" w:rsidR="004727AA" w:rsidRPr="004727AA" w:rsidRDefault="004727AA" w:rsidP="004727AA">
      <w:pPr>
        <w:jc w:val="both"/>
        <w:rPr>
          <w:lang w:val="es-EC"/>
        </w:rPr>
      </w:pPr>
      <w:r w:rsidRPr="004727AA">
        <w:rPr>
          <w:b/>
          <w:bCs/>
          <w:lang w:val="es-EC"/>
        </w:rPr>
        <w:t>S</w:t>
      </w:r>
      <w:r w:rsidRPr="004727AA">
        <w:rPr>
          <w:lang w:val="es-EC"/>
        </w:rPr>
        <w:t>e refiere a una combinación de labranza primaria, hecha con uno o dos pases de arado de discos y de labranza secundaria, hecha con dos o tres pases de rastra, más un pase de pulidor, Su finalidad es aflojar y remover el suelo, volteando el prisma del suelo cortando con arado, rastra u otro implemento, Realiza un trabajo intensivo sobre el suelo hasta degradarlo ocasionando compactación y pérdida de éste, de hasta 10 toneladas por hectárea en el año</w:t>
      </w:r>
      <w:sdt>
        <w:sdtPr>
          <w:id w:val="-1735002142"/>
          <w:citation/>
        </w:sdtPr>
        <w:sdtContent>
          <w:r w:rsidRPr="000305B7">
            <w:fldChar w:fldCharType="begin"/>
          </w:r>
          <w:r w:rsidRPr="004727AA">
            <w:rPr>
              <w:lang w:val="es-EC"/>
            </w:rPr>
            <w:instrText xml:space="preserve">CITATION COR02 \l 12298 </w:instrText>
          </w:r>
          <w:r w:rsidRPr="000305B7">
            <w:fldChar w:fldCharType="separate"/>
          </w:r>
          <w:r w:rsidR="00D537D0">
            <w:rPr>
              <w:noProof/>
              <w:lang w:val="es-EC"/>
            </w:rPr>
            <w:t xml:space="preserve"> (Caicedo &amp; Villavicencio, 2002)</w:t>
          </w:r>
          <w:r w:rsidRPr="000305B7">
            <w:fldChar w:fldCharType="end"/>
          </w:r>
        </w:sdtContent>
      </w:sdt>
      <w:r w:rsidRPr="004727AA">
        <w:rPr>
          <w:lang w:val="es-EC"/>
        </w:rPr>
        <w:t>.</w:t>
      </w:r>
    </w:p>
    <w:p w14:paraId="31BB675F" w14:textId="77777777" w:rsidR="004727AA" w:rsidRPr="000305B7" w:rsidRDefault="004F3281" w:rsidP="004F3281">
      <w:pPr>
        <w:pStyle w:val="Ttulo3"/>
        <w:numPr>
          <w:ilvl w:val="2"/>
          <w:numId w:val="7"/>
        </w:numPr>
      </w:pPr>
      <w:bookmarkStart w:id="97" w:name="_Toc81563277"/>
      <w:r w:rsidRPr="000305B7">
        <w:t>Labranza</w:t>
      </w:r>
      <w:r w:rsidR="004727AA" w:rsidRPr="000305B7">
        <w:t xml:space="preserve"> de conservación</w:t>
      </w:r>
      <w:bookmarkEnd w:id="97"/>
      <w:r w:rsidR="004727AA" w:rsidRPr="000305B7">
        <w:t xml:space="preserve">  </w:t>
      </w:r>
    </w:p>
    <w:p w14:paraId="7D79817F" w14:textId="4E60858C" w:rsidR="004727AA" w:rsidRPr="004727AA" w:rsidRDefault="004727AA" w:rsidP="004727AA">
      <w:pPr>
        <w:jc w:val="both"/>
        <w:rPr>
          <w:u w:val="single"/>
          <w:lang w:val="es-EC"/>
        </w:rPr>
      </w:pPr>
      <w:r w:rsidRPr="004727AA">
        <w:rPr>
          <w:lang w:val="es-EC"/>
        </w:rPr>
        <w:t>Hace referencia a la labranza reducida y siembra directa o labranza cero, tecnologías que han sido investigadas en el mundo desde la década del 50 y su implementación se ha dado a partir de la década del 70</w:t>
      </w:r>
      <w:sdt>
        <w:sdtPr>
          <w:id w:val="1579472634"/>
          <w:citation/>
        </w:sdtPr>
        <w:sdtContent>
          <w:r w:rsidRPr="000305B7">
            <w:fldChar w:fldCharType="begin"/>
          </w:r>
          <w:r w:rsidRPr="004727AA">
            <w:rPr>
              <w:lang w:val="es-EC"/>
            </w:rPr>
            <w:instrText xml:space="preserve">CITATION CAI01 \l 12298 </w:instrText>
          </w:r>
          <w:r w:rsidRPr="000305B7">
            <w:fldChar w:fldCharType="separate"/>
          </w:r>
          <w:r w:rsidR="00D537D0">
            <w:rPr>
              <w:noProof/>
              <w:lang w:val="es-EC"/>
            </w:rPr>
            <w:t xml:space="preserve"> (BERNAL &amp; GREGORY, 2001)</w:t>
          </w:r>
          <w:r w:rsidRPr="000305B7">
            <w:fldChar w:fldCharType="end"/>
          </w:r>
        </w:sdtContent>
      </w:sdt>
      <w:r w:rsidRPr="004727AA">
        <w:rPr>
          <w:u w:val="single"/>
          <w:lang w:val="es-EC"/>
        </w:rPr>
        <w:t xml:space="preserve"> </w:t>
      </w:r>
    </w:p>
    <w:p w14:paraId="3969EB1C" w14:textId="77777777" w:rsidR="004727AA" w:rsidRPr="004F3281" w:rsidRDefault="004727AA" w:rsidP="004F3281">
      <w:pPr>
        <w:pStyle w:val="Ttulo3"/>
        <w:numPr>
          <w:ilvl w:val="2"/>
          <w:numId w:val="7"/>
        </w:numPr>
      </w:pPr>
      <w:bookmarkStart w:id="98" w:name="_Toc81563278"/>
      <w:r w:rsidRPr="004F3281">
        <w:lastRenderedPageBreak/>
        <w:t>Labranza mínima</w:t>
      </w:r>
      <w:bookmarkEnd w:id="98"/>
    </w:p>
    <w:p w14:paraId="2F6D6252" w14:textId="753F5993" w:rsidR="004727AA" w:rsidRPr="004727AA" w:rsidRDefault="004727AA" w:rsidP="004727AA">
      <w:pPr>
        <w:jc w:val="both"/>
        <w:rPr>
          <w:lang w:val="es-EC"/>
        </w:rPr>
      </w:pPr>
      <w:r w:rsidRPr="004727AA">
        <w:rPr>
          <w:lang w:val="es-EC"/>
        </w:rPr>
        <w:t xml:space="preserve">Es la mínima manipulación que se hace al suelo para la siembra de la semilla de un cultivo, se recomienda cuando existe poca limitación físico-química y biológica en éste. Sistema en el cual las operaciones de labranza primaria son modificadas conjuntamente con procedimientos especiales de siembra, de tal manera que se reduzcan o eliminen las operaciones de labranza secundaria. </w:t>
      </w:r>
      <w:r w:rsidR="0099620C" w:rsidRPr="004727AA">
        <w:rPr>
          <w:lang w:val="es-EC"/>
        </w:rPr>
        <w:t>Preparación</w:t>
      </w:r>
      <w:r w:rsidRPr="004727AA">
        <w:rPr>
          <w:lang w:val="es-EC"/>
        </w:rPr>
        <w:t xml:space="preserve"> del suelo; un mínimo laboreo, utilizando preferiblemente los cinceles</w:t>
      </w:r>
      <w:sdt>
        <w:sdtPr>
          <w:id w:val="-1031641550"/>
          <w:citation/>
        </w:sdtPr>
        <w:sdtContent>
          <w:r w:rsidRPr="000305B7">
            <w:fldChar w:fldCharType="begin"/>
          </w:r>
          <w:r w:rsidRPr="004727AA">
            <w:rPr>
              <w:lang w:val="es-EC"/>
            </w:rPr>
            <w:instrText xml:space="preserve">CITATION CAI10 \l 12298 </w:instrText>
          </w:r>
          <w:r w:rsidRPr="000305B7">
            <w:fldChar w:fldCharType="separate"/>
          </w:r>
          <w:r w:rsidR="00D537D0">
            <w:rPr>
              <w:noProof/>
              <w:lang w:val="es-EC"/>
            </w:rPr>
            <w:t xml:space="preserve"> (CAICEDO, 2010)</w:t>
          </w:r>
          <w:r w:rsidRPr="000305B7">
            <w:fldChar w:fldCharType="end"/>
          </w:r>
        </w:sdtContent>
      </w:sdt>
    </w:p>
    <w:p w14:paraId="1261B2C4" w14:textId="63008793" w:rsidR="004727AA" w:rsidRPr="004727AA" w:rsidRDefault="004727AA" w:rsidP="004727AA">
      <w:pPr>
        <w:jc w:val="both"/>
        <w:rPr>
          <w:lang w:val="es-EC"/>
        </w:rPr>
      </w:pPr>
      <w:r w:rsidRPr="004727AA">
        <w:rPr>
          <w:lang w:val="es-EC"/>
        </w:rPr>
        <w:t xml:space="preserve">Es correctiva e involucra el uso de implementos de labranza que incorporan parte de los residuos del cultivo anterior dejando. </w:t>
      </w:r>
      <w:r w:rsidR="0099620C" w:rsidRPr="004727AA">
        <w:rPr>
          <w:lang w:val="es-EC"/>
        </w:rPr>
        <w:t>Al</w:t>
      </w:r>
      <w:r w:rsidRPr="004727AA">
        <w:rPr>
          <w:lang w:val="es-EC"/>
        </w:rPr>
        <w:t xml:space="preserve"> menos el 30% de los residuos de cosecha sobre la superficie del suelo, inmediatamente después de la siembra.</w:t>
      </w:r>
    </w:p>
    <w:p w14:paraId="4913CDEA" w14:textId="77777777" w:rsidR="004727AA" w:rsidRPr="000305B7" w:rsidRDefault="004727AA" w:rsidP="004F3281">
      <w:pPr>
        <w:pStyle w:val="Ttulo3"/>
        <w:numPr>
          <w:ilvl w:val="2"/>
          <w:numId w:val="7"/>
        </w:numPr>
      </w:pPr>
      <w:bookmarkStart w:id="99" w:name="_Toc81563279"/>
      <w:r w:rsidRPr="000305B7">
        <w:t xml:space="preserve">Labranza </w:t>
      </w:r>
      <w:r w:rsidR="004F3281" w:rsidRPr="000305B7">
        <w:t>raducida</w:t>
      </w:r>
      <w:bookmarkEnd w:id="99"/>
    </w:p>
    <w:p w14:paraId="17CF5324" w14:textId="54F82E8A" w:rsidR="004727AA" w:rsidRPr="004727AA" w:rsidRDefault="004727AA" w:rsidP="004727AA">
      <w:pPr>
        <w:jc w:val="both"/>
        <w:rPr>
          <w:lang w:val="es-EC"/>
        </w:rPr>
      </w:pPr>
      <w:r w:rsidRPr="004727AA">
        <w:rPr>
          <w:lang w:val="es-EC"/>
        </w:rPr>
        <w:t>Es una labranza que permite corregir los Iimitantes químicos y físicos del suelo, previamente detectados. Consiste en la reducción del número de labores, o pases de implementos en la preparación del suelo; un mínimo laboreo, utilizando preferiblemente los cinceles</w:t>
      </w:r>
      <w:sdt>
        <w:sdtPr>
          <w:id w:val="71480206"/>
          <w:citation/>
        </w:sdtPr>
        <w:sdtContent>
          <w:r w:rsidRPr="000305B7">
            <w:fldChar w:fldCharType="begin"/>
          </w:r>
          <w:r w:rsidRPr="004727AA">
            <w:rPr>
              <w:lang w:val="es-EC"/>
            </w:rPr>
            <w:instrText xml:space="preserve">CITATION CAI10 \l 12298 </w:instrText>
          </w:r>
          <w:r w:rsidRPr="000305B7">
            <w:fldChar w:fldCharType="separate"/>
          </w:r>
          <w:r w:rsidR="00D537D0">
            <w:rPr>
              <w:noProof/>
              <w:lang w:val="es-EC"/>
            </w:rPr>
            <w:t xml:space="preserve"> (CAICEDO, 2010)</w:t>
          </w:r>
          <w:r w:rsidRPr="000305B7">
            <w:fldChar w:fldCharType="end"/>
          </w:r>
        </w:sdtContent>
      </w:sdt>
      <w:r w:rsidRPr="004727AA">
        <w:rPr>
          <w:lang w:val="es-EC"/>
        </w:rPr>
        <w:t>.</w:t>
      </w:r>
    </w:p>
    <w:p w14:paraId="07B54A59" w14:textId="77777777" w:rsidR="004727AA" w:rsidRPr="000305B7" w:rsidRDefault="004727AA" w:rsidP="004F3281">
      <w:pPr>
        <w:pStyle w:val="Ttulo3"/>
        <w:numPr>
          <w:ilvl w:val="2"/>
          <w:numId w:val="7"/>
        </w:numPr>
      </w:pPr>
      <w:bookmarkStart w:id="100" w:name="_Toc81563280"/>
      <w:r w:rsidRPr="000305B7">
        <w:t>Labranza cero</w:t>
      </w:r>
      <w:bookmarkEnd w:id="100"/>
      <w:r w:rsidRPr="000305B7">
        <w:t xml:space="preserve"> </w:t>
      </w:r>
    </w:p>
    <w:p w14:paraId="50F1E9A2" w14:textId="77777777" w:rsidR="004727AA" w:rsidRDefault="004727AA" w:rsidP="004727AA">
      <w:pPr>
        <w:jc w:val="both"/>
        <w:rPr>
          <w:lang w:val="es-EC"/>
        </w:rPr>
      </w:pPr>
      <w:r w:rsidRPr="004727AA">
        <w:rPr>
          <w:lang w:val="es-EC"/>
        </w:rPr>
        <w:t>Se considera un sistema de producción en el cual interviene la rotación de cultivos, las coberturas y abonos verdes y la no labranza del suelo. Deja sobre la superficie del suelo entre 90 y 100% de los residuos de la cosecha anterior.</w:t>
      </w:r>
    </w:p>
    <w:p w14:paraId="6B9CD99F" w14:textId="77777777" w:rsidR="004F3281" w:rsidRDefault="004F3281" w:rsidP="004727AA">
      <w:pPr>
        <w:jc w:val="both"/>
        <w:rPr>
          <w:lang w:val="es-EC"/>
        </w:rPr>
      </w:pPr>
    </w:p>
    <w:p w14:paraId="7B558692" w14:textId="77777777" w:rsidR="004F3281" w:rsidRDefault="004F3281" w:rsidP="004727AA">
      <w:pPr>
        <w:jc w:val="both"/>
        <w:rPr>
          <w:lang w:val="es-EC"/>
        </w:rPr>
      </w:pPr>
    </w:p>
    <w:p w14:paraId="453888D7" w14:textId="67AC2C84" w:rsidR="00C76D5E" w:rsidRDefault="00C76D5E" w:rsidP="004727AA">
      <w:pPr>
        <w:jc w:val="both"/>
        <w:rPr>
          <w:lang w:val="es-EC"/>
        </w:rPr>
      </w:pPr>
    </w:p>
    <w:p w14:paraId="24E679DF" w14:textId="77777777" w:rsidR="004F3281" w:rsidRPr="000305B7" w:rsidRDefault="004F3281" w:rsidP="004F3281">
      <w:pPr>
        <w:pStyle w:val="Ttulo1"/>
        <w:numPr>
          <w:ilvl w:val="0"/>
          <w:numId w:val="3"/>
        </w:numPr>
        <w:jc w:val="both"/>
        <w:rPr>
          <w:rFonts w:cs="Times New Roman"/>
          <w:szCs w:val="24"/>
        </w:rPr>
      </w:pPr>
      <w:bookmarkStart w:id="101" w:name="_Toc77006000"/>
      <w:bookmarkStart w:id="102" w:name="_Toc81563281"/>
      <w:r w:rsidRPr="000305B7">
        <w:rPr>
          <w:rFonts w:cs="Times New Roman"/>
          <w:szCs w:val="24"/>
        </w:rPr>
        <w:lastRenderedPageBreak/>
        <w:t>MARCO METODOLÓGICO</w:t>
      </w:r>
      <w:bookmarkEnd w:id="101"/>
      <w:bookmarkEnd w:id="102"/>
    </w:p>
    <w:p w14:paraId="38DE2AB7" w14:textId="77777777" w:rsidR="004F3281" w:rsidRPr="00D01CB8" w:rsidRDefault="00D01CB8" w:rsidP="00D01CB8">
      <w:pPr>
        <w:pStyle w:val="Ttulo2"/>
        <w:numPr>
          <w:ilvl w:val="0"/>
          <w:numId w:val="0"/>
        </w:numPr>
        <w:rPr>
          <w:lang w:val="es-EC"/>
        </w:rPr>
      </w:pPr>
      <w:bookmarkStart w:id="103" w:name="_Toc77006001"/>
      <w:bookmarkStart w:id="104" w:name="_Toc81563282"/>
      <w:r w:rsidRPr="00D01CB8">
        <w:rPr>
          <w:lang w:val="es-EC"/>
        </w:rPr>
        <w:t xml:space="preserve">4.1. </w:t>
      </w:r>
      <w:r w:rsidR="004F3281" w:rsidRPr="00D01CB8">
        <w:rPr>
          <w:lang w:val="es-EC"/>
        </w:rPr>
        <w:t>Materiales</w:t>
      </w:r>
      <w:bookmarkEnd w:id="103"/>
      <w:bookmarkEnd w:id="104"/>
      <w:r w:rsidR="004F3281" w:rsidRPr="00D01CB8">
        <w:rPr>
          <w:lang w:val="es-EC"/>
        </w:rPr>
        <w:t xml:space="preserve"> </w:t>
      </w:r>
    </w:p>
    <w:p w14:paraId="3E198BFE" w14:textId="77777777" w:rsidR="004F3281" w:rsidRPr="000305B7" w:rsidRDefault="004F3281" w:rsidP="004F3281">
      <w:pPr>
        <w:pStyle w:val="Prrafodelista"/>
        <w:ind w:left="360"/>
        <w:jc w:val="both"/>
        <w:rPr>
          <w:rFonts w:cs="Times New Roman"/>
          <w:b/>
          <w:szCs w:val="24"/>
        </w:rPr>
      </w:pPr>
      <w:r w:rsidRPr="000305B7">
        <w:rPr>
          <w:rFonts w:cs="Times New Roman"/>
          <w:b/>
          <w:szCs w:val="24"/>
        </w:rPr>
        <w:t xml:space="preserve">Ubicación del ensayo  </w:t>
      </w:r>
    </w:p>
    <w:tbl>
      <w:tblPr>
        <w:tblStyle w:val="Tablaconcuadrcula1"/>
        <w:tblW w:w="0" w:type="auto"/>
        <w:tblLook w:val="04A0" w:firstRow="1" w:lastRow="0" w:firstColumn="1" w:lastColumn="0" w:noHBand="0" w:noVBand="1"/>
      </w:tblPr>
      <w:tblGrid>
        <w:gridCol w:w="1526"/>
        <w:gridCol w:w="5132"/>
      </w:tblGrid>
      <w:tr w:rsidR="00D01CB8" w:rsidRPr="00D01CB8" w14:paraId="545E4F49" w14:textId="77777777" w:rsidTr="00CB4689">
        <w:trPr>
          <w:trHeight w:val="397"/>
        </w:trPr>
        <w:tc>
          <w:tcPr>
            <w:tcW w:w="1526" w:type="dxa"/>
          </w:tcPr>
          <w:p w14:paraId="751C5D1F" w14:textId="77777777" w:rsidR="00D01CB8" w:rsidRPr="00D01CB8" w:rsidRDefault="00D01CB8" w:rsidP="00D01CB8">
            <w:pPr>
              <w:spacing w:before="0" w:after="0"/>
              <w:ind w:firstLine="284"/>
              <w:rPr>
                <w:rFonts w:cs="Times New Roman"/>
                <w:szCs w:val="24"/>
              </w:rPr>
            </w:pPr>
            <w:r w:rsidRPr="00D01CB8">
              <w:rPr>
                <w:rFonts w:cs="Times New Roman"/>
                <w:szCs w:val="24"/>
              </w:rPr>
              <w:t xml:space="preserve">Provincia </w:t>
            </w:r>
          </w:p>
        </w:tc>
        <w:tc>
          <w:tcPr>
            <w:tcW w:w="5132" w:type="dxa"/>
          </w:tcPr>
          <w:p w14:paraId="5C2D63E6" w14:textId="77777777" w:rsidR="00D01CB8" w:rsidRPr="00D01CB8" w:rsidRDefault="00D01CB8" w:rsidP="00D01CB8">
            <w:pPr>
              <w:spacing w:before="0" w:after="0"/>
              <w:ind w:firstLine="284"/>
              <w:rPr>
                <w:rFonts w:cs="Times New Roman"/>
                <w:szCs w:val="24"/>
              </w:rPr>
            </w:pPr>
            <w:r w:rsidRPr="00D01CB8">
              <w:rPr>
                <w:rFonts w:cs="Times New Roman"/>
                <w:szCs w:val="24"/>
              </w:rPr>
              <w:t>Bolívar</w:t>
            </w:r>
          </w:p>
        </w:tc>
      </w:tr>
      <w:tr w:rsidR="00D01CB8" w:rsidRPr="00D01CB8" w14:paraId="3B3F603A" w14:textId="77777777" w:rsidTr="00CB4689">
        <w:trPr>
          <w:trHeight w:val="397"/>
        </w:trPr>
        <w:tc>
          <w:tcPr>
            <w:tcW w:w="1526" w:type="dxa"/>
          </w:tcPr>
          <w:p w14:paraId="41149077" w14:textId="77777777" w:rsidR="00D01CB8" w:rsidRPr="00D01CB8" w:rsidRDefault="00D01CB8" w:rsidP="00D01CB8">
            <w:pPr>
              <w:spacing w:before="0" w:after="0"/>
              <w:ind w:firstLine="284"/>
              <w:rPr>
                <w:rFonts w:cs="Times New Roman"/>
                <w:szCs w:val="24"/>
              </w:rPr>
            </w:pPr>
            <w:r w:rsidRPr="00D01CB8">
              <w:rPr>
                <w:rFonts w:cs="Times New Roman"/>
                <w:szCs w:val="24"/>
              </w:rPr>
              <w:t>Cantón</w:t>
            </w:r>
          </w:p>
        </w:tc>
        <w:tc>
          <w:tcPr>
            <w:tcW w:w="5132" w:type="dxa"/>
          </w:tcPr>
          <w:p w14:paraId="4CF7031D" w14:textId="77777777" w:rsidR="00D01CB8" w:rsidRPr="00D01CB8" w:rsidRDefault="00D01CB8" w:rsidP="00D01CB8">
            <w:pPr>
              <w:spacing w:before="0" w:after="0"/>
              <w:ind w:firstLine="284"/>
              <w:rPr>
                <w:rFonts w:cs="Times New Roman"/>
                <w:szCs w:val="24"/>
              </w:rPr>
            </w:pPr>
            <w:r w:rsidRPr="00D01CB8">
              <w:rPr>
                <w:rFonts w:cs="Times New Roman"/>
                <w:szCs w:val="24"/>
              </w:rPr>
              <w:t>Guaranda</w:t>
            </w:r>
          </w:p>
        </w:tc>
      </w:tr>
      <w:tr w:rsidR="00D01CB8" w:rsidRPr="00D01CB8" w14:paraId="57C83851" w14:textId="77777777" w:rsidTr="00CB4689">
        <w:trPr>
          <w:trHeight w:val="397"/>
        </w:trPr>
        <w:tc>
          <w:tcPr>
            <w:tcW w:w="1526" w:type="dxa"/>
          </w:tcPr>
          <w:p w14:paraId="095B721B" w14:textId="77777777" w:rsidR="00D01CB8" w:rsidRPr="00D01CB8" w:rsidRDefault="00D01CB8" w:rsidP="00D01CB8">
            <w:pPr>
              <w:spacing w:before="0" w:after="0"/>
              <w:ind w:firstLine="284"/>
              <w:rPr>
                <w:rFonts w:cs="Times New Roman"/>
                <w:szCs w:val="24"/>
              </w:rPr>
            </w:pPr>
            <w:r w:rsidRPr="00D01CB8">
              <w:rPr>
                <w:rFonts w:cs="Times New Roman"/>
                <w:szCs w:val="24"/>
              </w:rPr>
              <w:t>Parroquia</w:t>
            </w:r>
          </w:p>
        </w:tc>
        <w:tc>
          <w:tcPr>
            <w:tcW w:w="5132" w:type="dxa"/>
          </w:tcPr>
          <w:p w14:paraId="143531E7" w14:textId="77777777" w:rsidR="00D01CB8" w:rsidRPr="00D01CB8" w:rsidRDefault="00D01CB8" w:rsidP="00D01CB8">
            <w:pPr>
              <w:spacing w:before="0" w:after="0"/>
              <w:ind w:firstLine="284"/>
              <w:rPr>
                <w:rFonts w:cs="Times New Roman"/>
                <w:szCs w:val="24"/>
              </w:rPr>
            </w:pPr>
            <w:r w:rsidRPr="00D01CB8">
              <w:rPr>
                <w:rFonts w:cs="Times New Roman"/>
                <w:szCs w:val="24"/>
              </w:rPr>
              <w:t>Veintimilla</w:t>
            </w:r>
          </w:p>
        </w:tc>
      </w:tr>
      <w:tr w:rsidR="00D01CB8" w:rsidRPr="00F52C9A" w14:paraId="233821BB" w14:textId="77777777" w:rsidTr="00CB4689">
        <w:trPr>
          <w:trHeight w:val="397"/>
        </w:trPr>
        <w:tc>
          <w:tcPr>
            <w:tcW w:w="1526" w:type="dxa"/>
          </w:tcPr>
          <w:p w14:paraId="37256D9E" w14:textId="77777777" w:rsidR="00D01CB8" w:rsidRPr="00D01CB8" w:rsidRDefault="00D01CB8" w:rsidP="00D01CB8">
            <w:pPr>
              <w:spacing w:before="0" w:after="0"/>
              <w:ind w:firstLine="284"/>
              <w:rPr>
                <w:rFonts w:cs="Times New Roman"/>
                <w:szCs w:val="24"/>
              </w:rPr>
            </w:pPr>
            <w:r w:rsidRPr="00D01CB8">
              <w:rPr>
                <w:rFonts w:cs="Times New Roman"/>
                <w:szCs w:val="24"/>
              </w:rPr>
              <w:t xml:space="preserve">Lugar </w:t>
            </w:r>
          </w:p>
        </w:tc>
        <w:tc>
          <w:tcPr>
            <w:tcW w:w="5132" w:type="dxa"/>
          </w:tcPr>
          <w:p w14:paraId="31EB1958" w14:textId="77777777" w:rsidR="00D01CB8" w:rsidRPr="00D01CB8" w:rsidRDefault="00D01CB8" w:rsidP="00D01CB8">
            <w:pPr>
              <w:spacing w:before="0" w:after="0"/>
              <w:ind w:firstLine="284"/>
              <w:rPr>
                <w:rFonts w:cs="Times New Roman"/>
                <w:szCs w:val="24"/>
              </w:rPr>
            </w:pPr>
            <w:r w:rsidRPr="00D01CB8">
              <w:rPr>
                <w:rFonts w:cs="Times New Roman"/>
                <w:szCs w:val="24"/>
              </w:rPr>
              <w:t>Granja Experimental Laguacoto III de la UEB.</w:t>
            </w:r>
          </w:p>
        </w:tc>
      </w:tr>
    </w:tbl>
    <w:p w14:paraId="3B72D7D4" w14:textId="77777777" w:rsidR="004F3281" w:rsidRDefault="007F4AF6" w:rsidP="00D01CB8">
      <w:pPr>
        <w:jc w:val="both"/>
        <w:rPr>
          <w:rFonts w:cs="Times New Roman"/>
          <w:b/>
          <w:szCs w:val="24"/>
          <w:lang w:val="es-EC"/>
        </w:rPr>
      </w:pPr>
      <w:r>
        <w:rPr>
          <w:rFonts w:cs="Times New Roman"/>
          <w:b/>
          <w:szCs w:val="24"/>
          <w:lang w:val="es-EC"/>
        </w:rPr>
        <w:t>Situación geográfica y c</w:t>
      </w:r>
      <w:r w:rsidR="004F3281" w:rsidRPr="00D01CB8">
        <w:rPr>
          <w:rFonts w:cs="Times New Roman"/>
          <w:b/>
          <w:szCs w:val="24"/>
          <w:lang w:val="es-EC"/>
        </w:rPr>
        <w:t xml:space="preserve">limática </w:t>
      </w:r>
    </w:p>
    <w:tbl>
      <w:tblPr>
        <w:tblStyle w:val="Tablaconcuadrcula1"/>
        <w:tblW w:w="0" w:type="auto"/>
        <w:tblLook w:val="04A0" w:firstRow="1" w:lastRow="0" w:firstColumn="1" w:lastColumn="0" w:noHBand="0" w:noVBand="1"/>
      </w:tblPr>
      <w:tblGrid>
        <w:gridCol w:w="4111"/>
        <w:gridCol w:w="2518"/>
      </w:tblGrid>
      <w:tr w:rsidR="00D01CB8" w:rsidRPr="00D01CB8" w14:paraId="216B8E16" w14:textId="77777777" w:rsidTr="00CB4689">
        <w:trPr>
          <w:trHeight w:val="397"/>
        </w:trPr>
        <w:tc>
          <w:tcPr>
            <w:tcW w:w="4111" w:type="dxa"/>
          </w:tcPr>
          <w:p w14:paraId="3FCEB223" w14:textId="77777777" w:rsidR="00D01CB8" w:rsidRPr="00D01CB8" w:rsidRDefault="00D01CB8" w:rsidP="00D01CB8">
            <w:pPr>
              <w:spacing w:before="0" w:after="0"/>
              <w:ind w:firstLine="284"/>
              <w:rPr>
                <w:rFonts w:cs="Times New Roman"/>
                <w:szCs w:val="24"/>
              </w:rPr>
            </w:pPr>
            <w:r w:rsidRPr="00D01CB8">
              <w:rPr>
                <w:rFonts w:cs="Times New Roman"/>
                <w:szCs w:val="24"/>
              </w:rPr>
              <w:t>Altitud:</w:t>
            </w:r>
          </w:p>
        </w:tc>
        <w:tc>
          <w:tcPr>
            <w:tcW w:w="2518" w:type="dxa"/>
          </w:tcPr>
          <w:p w14:paraId="7794C58C" w14:textId="77777777" w:rsidR="00D01CB8" w:rsidRPr="00D01CB8" w:rsidRDefault="00D01CB8" w:rsidP="00D01CB8">
            <w:pPr>
              <w:spacing w:before="0" w:after="0"/>
              <w:ind w:firstLine="284"/>
              <w:rPr>
                <w:rFonts w:cs="Times New Roman"/>
                <w:szCs w:val="24"/>
              </w:rPr>
            </w:pPr>
            <w:r w:rsidRPr="00D01CB8">
              <w:rPr>
                <w:rFonts w:cs="Times New Roman"/>
                <w:szCs w:val="24"/>
              </w:rPr>
              <w:t>2640m.s.n.m.</w:t>
            </w:r>
          </w:p>
        </w:tc>
      </w:tr>
      <w:tr w:rsidR="00D01CB8" w:rsidRPr="00D01CB8" w14:paraId="697CC12B" w14:textId="77777777" w:rsidTr="00CB4689">
        <w:trPr>
          <w:trHeight w:val="397"/>
        </w:trPr>
        <w:tc>
          <w:tcPr>
            <w:tcW w:w="4111" w:type="dxa"/>
          </w:tcPr>
          <w:p w14:paraId="3636B025" w14:textId="77777777" w:rsidR="00D01CB8" w:rsidRPr="00D01CB8" w:rsidRDefault="00D01CB8" w:rsidP="00D01CB8">
            <w:pPr>
              <w:spacing w:before="0" w:after="0"/>
              <w:ind w:firstLine="284"/>
              <w:rPr>
                <w:rFonts w:cs="Times New Roman"/>
                <w:szCs w:val="24"/>
              </w:rPr>
            </w:pPr>
            <w:r w:rsidRPr="00D01CB8">
              <w:rPr>
                <w:rFonts w:cs="Times New Roman"/>
                <w:szCs w:val="24"/>
              </w:rPr>
              <w:t>Latitud:</w:t>
            </w:r>
          </w:p>
        </w:tc>
        <w:tc>
          <w:tcPr>
            <w:tcW w:w="2518" w:type="dxa"/>
          </w:tcPr>
          <w:p w14:paraId="6B104039" w14:textId="77777777" w:rsidR="00D01CB8" w:rsidRPr="00D01CB8" w:rsidRDefault="00D01CB8" w:rsidP="00D01CB8">
            <w:pPr>
              <w:spacing w:before="0" w:after="0"/>
              <w:ind w:firstLine="284"/>
              <w:rPr>
                <w:rFonts w:cs="Times New Roman"/>
                <w:szCs w:val="24"/>
              </w:rPr>
            </w:pPr>
            <w:r w:rsidRPr="00D01CB8">
              <w:rPr>
                <w:rFonts w:cs="Times New Roman"/>
                <w:szCs w:val="24"/>
              </w:rPr>
              <w:t>01º 32’ S</w:t>
            </w:r>
          </w:p>
        </w:tc>
      </w:tr>
      <w:tr w:rsidR="00D01CB8" w:rsidRPr="00D01CB8" w14:paraId="4FB3E9AE" w14:textId="77777777" w:rsidTr="00CB4689">
        <w:trPr>
          <w:trHeight w:val="397"/>
        </w:trPr>
        <w:tc>
          <w:tcPr>
            <w:tcW w:w="4111" w:type="dxa"/>
          </w:tcPr>
          <w:p w14:paraId="720B6F33" w14:textId="77777777" w:rsidR="00D01CB8" w:rsidRPr="00D01CB8" w:rsidRDefault="00D01CB8" w:rsidP="00D01CB8">
            <w:pPr>
              <w:spacing w:before="0" w:after="0"/>
              <w:ind w:firstLine="284"/>
              <w:rPr>
                <w:rFonts w:cs="Times New Roman"/>
                <w:szCs w:val="24"/>
              </w:rPr>
            </w:pPr>
            <w:r w:rsidRPr="00D01CB8">
              <w:rPr>
                <w:rFonts w:cs="Times New Roman"/>
                <w:szCs w:val="24"/>
              </w:rPr>
              <w:t>Longitud:</w:t>
            </w:r>
          </w:p>
        </w:tc>
        <w:tc>
          <w:tcPr>
            <w:tcW w:w="2518" w:type="dxa"/>
          </w:tcPr>
          <w:p w14:paraId="3BB5FCE6" w14:textId="77777777" w:rsidR="00D01CB8" w:rsidRPr="00D01CB8" w:rsidRDefault="00D01CB8" w:rsidP="00D01CB8">
            <w:pPr>
              <w:spacing w:before="0" w:after="0"/>
              <w:ind w:firstLine="284"/>
              <w:rPr>
                <w:rFonts w:cs="Times New Roman"/>
                <w:szCs w:val="24"/>
              </w:rPr>
            </w:pPr>
            <w:r w:rsidRPr="00D01CB8">
              <w:rPr>
                <w:rFonts w:cs="Times New Roman"/>
                <w:szCs w:val="24"/>
              </w:rPr>
              <w:t>78º 59’ W</w:t>
            </w:r>
          </w:p>
        </w:tc>
      </w:tr>
      <w:tr w:rsidR="00D01CB8" w:rsidRPr="00D01CB8" w14:paraId="3CC9D7D4" w14:textId="77777777" w:rsidTr="00CB4689">
        <w:trPr>
          <w:trHeight w:val="397"/>
        </w:trPr>
        <w:tc>
          <w:tcPr>
            <w:tcW w:w="4111" w:type="dxa"/>
          </w:tcPr>
          <w:p w14:paraId="4418A827" w14:textId="77777777" w:rsidR="00D01CB8" w:rsidRPr="00D01CB8" w:rsidRDefault="00D01CB8" w:rsidP="00D01CB8">
            <w:pPr>
              <w:spacing w:before="0" w:after="0"/>
              <w:ind w:firstLine="284"/>
              <w:rPr>
                <w:rFonts w:cs="Times New Roman"/>
                <w:szCs w:val="24"/>
              </w:rPr>
            </w:pPr>
            <w:r w:rsidRPr="00D01CB8">
              <w:rPr>
                <w:rFonts w:cs="Times New Roman"/>
                <w:szCs w:val="24"/>
              </w:rPr>
              <w:t xml:space="preserve">Temperatura máxima: </w:t>
            </w:r>
          </w:p>
        </w:tc>
        <w:tc>
          <w:tcPr>
            <w:tcW w:w="2518" w:type="dxa"/>
          </w:tcPr>
          <w:p w14:paraId="00F7C83F" w14:textId="77777777" w:rsidR="00D01CB8" w:rsidRPr="00D01CB8" w:rsidRDefault="00D01CB8" w:rsidP="00D01CB8">
            <w:pPr>
              <w:spacing w:before="0" w:after="0"/>
              <w:ind w:firstLine="284"/>
              <w:rPr>
                <w:rFonts w:cs="Times New Roman"/>
                <w:szCs w:val="24"/>
              </w:rPr>
            </w:pPr>
            <w:r w:rsidRPr="00D01CB8">
              <w:rPr>
                <w:rFonts w:cs="Times New Roman"/>
                <w:szCs w:val="24"/>
              </w:rPr>
              <w:t>21º C</w:t>
            </w:r>
          </w:p>
        </w:tc>
      </w:tr>
      <w:tr w:rsidR="00D01CB8" w:rsidRPr="00D01CB8" w14:paraId="74C19CA6" w14:textId="77777777" w:rsidTr="00CB4689">
        <w:trPr>
          <w:trHeight w:val="397"/>
        </w:trPr>
        <w:tc>
          <w:tcPr>
            <w:tcW w:w="4111" w:type="dxa"/>
          </w:tcPr>
          <w:p w14:paraId="2669A9AC" w14:textId="77777777" w:rsidR="00D01CB8" w:rsidRPr="00D01CB8" w:rsidRDefault="00D01CB8" w:rsidP="00D01CB8">
            <w:pPr>
              <w:spacing w:before="0" w:after="0"/>
              <w:ind w:firstLine="284"/>
              <w:rPr>
                <w:rFonts w:cs="Times New Roman"/>
                <w:szCs w:val="24"/>
              </w:rPr>
            </w:pPr>
            <w:r w:rsidRPr="00D01CB8">
              <w:rPr>
                <w:rFonts w:cs="Times New Roman"/>
                <w:szCs w:val="24"/>
              </w:rPr>
              <w:t>Temperatura mínima:</w:t>
            </w:r>
          </w:p>
        </w:tc>
        <w:tc>
          <w:tcPr>
            <w:tcW w:w="2518" w:type="dxa"/>
          </w:tcPr>
          <w:p w14:paraId="3E9EFFA1" w14:textId="77777777" w:rsidR="00D01CB8" w:rsidRPr="00D01CB8" w:rsidRDefault="00D01CB8" w:rsidP="00D01CB8">
            <w:pPr>
              <w:spacing w:before="0" w:after="0"/>
              <w:ind w:firstLine="284"/>
              <w:rPr>
                <w:rFonts w:cs="Times New Roman"/>
                <w:szCs w:val="24"/>
              </w:rPr>
            </w:pPr>
            <w:r w:rsidRPr="00D01CB8">
              <w:rPr>
                <w:rFonts w:cs="Times New Roman"/>
                <w:szCs w:val="24"/>
              </w:rPr>
              <w:t>7º C</w:t>
            </w:r>
          </w:p>
        </w:tc>
      </w:tr>
      <w:tr w:rsidR="00D01CB8" w:rsidRPr="00D01CB8" w14:paraId="5F6EFC49" w14:textId="77777777" w:rsidTr="00CB4689">
        <w:trPr>
          <w:trHeight w:val="397"/>
        </w:trPr>
        <w:tc>
          <w:tcPr>
            <w:tcW w:w="4111" w:type="dxa"/>
          </w:tcPr>
          <w:p w14:paraId="42A3925A" w14:textId="77777777" w:rsidR="00D01CB8" w:rsidRPr="00D01CB8" w:rsidRDefault="00D01CB8" w:rsidP="00D01CB8">
            <w:pPr>
              <w:spacing w:before="0" w:after="0"/>
              <w:ind w:firstLine="284"/>
              <w:rPr>
                <w:rFonts w:cs="Times New Roman"/>
                <w:szCs w:val="24"/>
              </w:rPr>
            </w:pPr>
            <w:r w:rsidRPr="00D01CB8">
              <w:rPr>
                <w:rFonts w:cs="Times New Roman"/>
                <w:szCs w:val="24"/>
              </w:rPr>
              <w:t>Temperatura media anual:</w:t>
            </w:r>
          </w:p>
        </w:tc>
        <w:tc>
          <w:tcPr>
            <w:tcW w:w="2518" w:type="dxa"/>
          </w:tcPr>
          <w:p w14:paraId="18325EE3" w14:textId="77777777" w:rsidR="00D01CB8" w:rsidRPr="00D01CB8" w:rsidRDefault="00D01CB8" w:rsidP="00D01CB8">
            <w:pPr>
              <w:spacing w:before="0" w:after="0"/>
              <w:ind w:firstLine="284"/>
              <w:rPr>
                <w:rFonts w:cs="Times New Roman"/>
                <w:szCs w:val="24"/>
              </w:rPr>
            </w:pPr>
            <w:r w:rsidRPr="00D01CB8">
              <w:rPr>
                <w:rFonts w:cs="Times New Roman"/>
                <w:szCs w:val="24"/>
              </w:rPr>
              <w:t>14º C</w:t>
            </w:r>
          </w:p>
        </w:tc>
      </w:tr>
      <w:tr w:rsidR="00D01CB8" w:rsidRPr="00D01CB8" w14:paraId="4219BB6E" w14:textId="77777777" w:rsidTr="00CB4689">
        <w:trPr>
          <w:trHeight w:val="397"/>
        </w:trPr>
        <w:tc>
          <w:tcPr>
            <w:tcW w:w="4111" w:type="dxa"/>
          </w:tcPr>
          <w:p w14:paraId="3FD163D9" w14:textId="77777777" w:rsidR="00D01CB8" w:rsidRPr="00D01CB8" w:rsidRDefault="00D01CB8" w:rsidP="00D01CB8">
            <w:pPr>
              <w:spacing w:before="0" w:after="0"/>
              <w:ind w:firstLine="284"/>
              <w:rPr>
                <w:rFonts w:cs="Times New Roman"/>
                <w:szCs w:val="24"/>
              </w:rPr>
            </w:pPr>
            <w:r w:rsidRPr="00D01CB8">
              <w:rPr>
                <w:rFonts w:cs="Times New Roman"/>
                <w:szCs w:val="24"/>
              </w:rPr>
              <w:t>Heliofania promedio anual:</w:t>
            </w:r>
          </w:p>
        </w:tc>
        <w:tc>
          <w:tcPr>
            <w:tcW w:w="2518" w:type="dxa"/>
          </w:tcPr>
          <w:p w14:paraId="5EF041D0" w14:textId="77777777" w:rsidR="00D01CB8" w:rsidRPr="00D01CB8" w:rsidRDefault="00D01CB8" w:rsidP="00D01CB8">
            <w:pPr>
              <w:spacing w:before="0" w:after="0"/>
              <w:ind w:firstLine="284"/>
              <w:rPr>
                <w:rFonts w:cs="Times New Roman"/>
                <w:szCs w:val="24"/>
              </w:rPr>
            </w:pPr>
            <w:r w:rsidRPr="00D01CB8">
              <w:rPr>
                <w:rFonts w:cs="Times New Roman"/>
                <w:szCs w:val="24"/>
              </w:rPr>
              <w:t>900 h / l/ año</w:t>
            </w:r>
          </w:p>
        </w:tc>
      </w:tr>
      <w:tr w:rsidR="00D01CB8" w:rsidRPr="00D01CB8" w14:paraId="2403836A" w14:textId="77777777" w:rsidTr="00CB4689">
        <w:trPr>
          <w:trHeight w:val="397"/>
        </w:trPr>
        <w:tc>
          <w:tcPr>
            <w:tcW w:w="4111" w:type="dxa"/>
          </w:tcPr>
          <w:p w14:paraId="70382FE4" w14:textId="77777777" w:rsidR="00D01CB8" w:rsidRPr="00D01CB8" w:rsidRDefault="00D01CB8" w:rsidP="00D01CB8">
            <w:pPr>
              <w:spacing w:before="0" w:after="0"/>
              <w:ind w:firstLine="284"/>
              <w:rPr>
                <w:rFonts w:cs="Times New Roman"/>
                <w:szCs w:val="24"/>
              </w:rPr>
            </w:pPr>
            <w:r w:rsidRPr="00D01CB8">
              <w:rPr>
                <w:rFonts w:cs="Times New Roman"/>
                <w:szCs w:val="24"/>
              </w:rPr>
              <w:t>Humedad relativa promedio anual:</w:t>
            </w:r>
          </w:p>
        </w:tc>
        <w:tc>
          <w:tcPr>
            <w:tcW w:w="2518" w:type="dxa"/>
          </w:tcPr>
          <w:p w14:paraId="3692423A" w14:textId="77777777" w:rsidR="00D01CB8" w:rsidRPr="00D01CB8" w:rsidRDefault="00D01CB8" w:rsidP="00D01CB8">
            <w:pPr>
              <w:spacing w:before="0" w:after="0"/>
              <w:rPr>
                <w:rFonts w:cs="Times New Roman"/>
                <w:szCs w:val="24"/>
              </w:rPr>
            </w:pPr>
            <w:r w:rsidRPr="00D01CB8">
              <w:rPr>
                <w:rFonts w:cs="Times New Roman"/>
                <w:szCs w:val="24"/>
              </w:rPr>
              <w:t xml:space="preserve">     70%</w:t>
            </w:r>
          </w:p>
        </w:tc>
      </w:tr>
      <w:tr w:rsidR="00D01CB8" w:rsidRPr="00F52C9A" w14:paraId="0029981A" w14:textId="77777777" w:rsidTr="00CB4689">
        <w:trPr>
          <w:trHeight w:val="397"/>
        </w:trPr>
        <w:tc>
          <w:tcPr>
            <w:tcW w:w="6629" w:type="dxa"/>
            <w:gridSpan w:val="2"/>
          </w:tcPr>
          <w:p w14:paraId="35D532E7" w14:textId="77777777" w:rsidR="00D01CB8" w:rsidRPr="007F4AF6" w:rsidRDefault="00D01CB8" w:rsidP="00D01CB8">
            <w:pPr>
              <w:autoSpaceDE w:val="0"/>
              <w:autoSpaceDN w:val="0"/>
              <w:adjustRightInd w:val="0"/>
              <w:spacing w:before="0" w:after="0" w:line="240" w:lineRule="auto"/>
              <w:rPr>
                <w:rFonts w:cs="Times New Roman"/>
                <w:color w:val="000000"/>
                <w:sz w:val="20"/>
                <w:szCs w:val="20"/>
              </w:rPr>
            </w:pPr>
            <w:r w:rsidRPr="007F4AF6">
              <w:rPr>
                <w:rFonts w:cs="Times New Roman"/>
                <w:color w:val="000000"/>
                <w:sz w:val="20"/>
                <w:szCs w:val="20"/>
              </w:rPr>
              <w:t>(Fuente: Estación Meteorológica de la Facultad de Ciencias Agropecuarias Recursos Naturales y del Ambiente de la Universidad Estatal de Bolívar, 2008) y registro In Situ. 2020</w:t>
            </w:r>
            <w:r w:rsidRPr="007F4AF6">
              <w:rPr>
                <w:rFonts w:cs="Times New Roman"/>
                <w:b/>
                <w:bCs/>
                <w:color w:val="000000"/>
                <w:sz w:val="20"/>
                <w:szCs w:val="20"/>
              </w:rPr>
              <w:t xml:space="preserve">. </w:t>
            </w:r>
          </w:p>
          <w:p w14:paraId="4F0EA700" w14:textId="77777777" w:rsidR="00D01CB8" w:rsidRPr="00D01CB8" w:rsidRDefault="00D01CB8" w:rsidP="00D01CB8">
            <w:pPr>
              <w:spacing w:before="0" w:after="0"/>
              <w:rPr>
                <w:rFonts w:cs="Times New Roman"/>
                <w:szCs w:val="24"/>
              </w:rPr>
            </w:pPr>
          </w:p>
        </w:tc>
      </w:tr>
    </w:tbl>
    <w:p w14:paraId="56BCBC8A" w14:textId="77777777" w:rsidR="004F3281" w:rsidRPr="0048150C" w:rsidRDefault="004F3281" w:rsidP="00D01CB8">
      <w:pPr>
        <w:jc w:val="both"/>
        <w:rPr>
          <w:rFonts w:cs="Times New Roman"/>
          <w:b/>
          <w:szCs w:val="24"/>
          <w:lang w:val="es-EC"/>
        </w:rPr>
      </w:pPr>
      <w:r w:rsidRPr="0048150C">
        <w:rPr>
          <w:rFonts w:cs="Times New Roman"/>
          <w:b/>
          <w:szCs w:val="24"/>
          <w:lang w:val="es-EC"/>
        </w:rPr>
        <w:t>Zona de vida</w:t>
      </w:r>
    </w:p>
    <w:p w14:paraId="202B4D8A" w14:textId="378B9318" w:rsidR="00A54244" w:rsidRPr="00A54244" w:rsidRDefault="00A54244" w:rsidP="00A54244">
      <w:pPr>
        <w:ind w:right="13"/>
        <w:rPr>
          <w:lang w:val="es-EC"/>
        </w:rPr>
      </w:pPr>
      <w:bookmarkStart w:id="105" w:name="_Toc77006002"/>
      <w:r w:rsidRPr="00A54244">
        <w:rPr>
          <w:lang w:val="es-EC"/>
        </w:rPr>
        <w:t>De acuerdo con la clasificación de las zonas de vida, realizado por Holdrige, L.; el sitio donde se estableció el ensayo corresponde a la formación bosque seco Montano Bajo (bsMB).</w:t>
      </w:r>
      <w:sdt>
        <w:sdtPr>
          <w:rPr>
            <w:lang w:val="es-EC"/>
          </w:rPr>
          <w:id w:val="1370497479"/>
          <w:citation/>
        </w:sdtPr>
        <w:sdtContent>
          <w:r w:rsidR="00D537D0">
            <w:rPr>
              <w:lang w:val="es-EC"/>
            </w:rPr>
            <w:fldChar w:fldCharType="begin"/>
          </w:r>
          <w:r w:rsidR="00FE54FA">
            <w:rPr>
              <w:lang w:val="es-EC"/>
            </w:rPr>
            <w:instrText xml:space="preserve">CITATION Hol67 \l 12298 </w:instrText>
          </w:r>
          <w:r w:rsidR="00D537D0">
            <w:rPr>
              <w:lang w:val="es-EC"/>
            </w:rPr>
            <w:fldChar w:fldCharType="separate"/>
          </w:r>
          <w:r w:rsidR="00FE54FA">
            <w:rPr>
              <w:noProof/>
              <w:lang w:val="es-EC"/>
            </w:rPr>
            <w:t xml:space="preserve"> </w:t>
          </w:r>
          <w:r w:rsidR="00FE54FA" w:rsidRPr="00FE54FA">
            <w:rPr>
              <w:noProof/>
              <w:lang w:val="es-EC"/>
            </w:rPr>
            <w:t>(Holdridge, 1976)</w:t>
          </w:r>
          <w:r w:rsidR="00D537D0">
            <w:rPr>
              <w:lang w:val="es-EC"/>
            </w:rPr>
            <w:fldChar w:fldCharType="end"/>
          </w:r>
        </w:sdtContent>
      </w:sdt>
      <w:r w:rsidRPr="00A54244">
        <w:rPr>
          <w:lang w:val="es-EC"/>
        </w:rPr>
        <w:t xml:space="preserve"> </w:t>
      </w:r>
    </w:p>
    <w:p w14:paraId="25FDDC8E" w14:textId="77777777" w:rsidR="00A54244" w:rsidRDefault="00A54244" w:rsidP="00D01CB8">
      <w:pPr>
        <w:jc w:val="both"/>
        <w:rPr>
          <w:lang w:val="es-EC"/>
        </w:rPr>
      </w:pPr>
    </w:p>
    <w:p w14:paraId="27965E4C" w14:textId="77777777" w:rsidR="004F3281" w:rsidRPr="00D01CB8" w:rsidRDefault="00D01CB8" w:rsidP="00D01CB8">
      <w:pPr>
        <w:pStyle w:val="Ttulo3"/>
        <w:numPr>
          <w:ilvl w:val="2"/>
          <w:numId w:val="12"/>
        </w:numPr>
        <w:rPr>
          <w:lang w:val="es-EC"/>
        </w:rPr>
      </w:pPr>
      <w:r w:rsidRPr="00D01CB8">
        <w:rPr>
          <w:lang w:val="es-EC"/>
        </w:rPr>
        <w:lastRenderedPageBreak/>
        <w:t xml:space="preserve"> </w:t>
      </w:r>
      <w:bookmarkStart w:id="106" w:name="_Toc81563283"/>
      <w:r w:rsidR="007F4AF6">
        <w:rPr>
          <w:lang w:val="es-EC"/>
        </w:rPr>
        <w:t>Material e</w:t>
      </w:r>
      <w:r w:rsidR="004F3281" w:rsidRPr="00D01CB8">
        <w:rPr>
          <w:lang w:val="es-EC"/>
        </w:rPr>
        <w:t>xperimental</w:t>
      </w:r>
      <w:bookmarkEnd w:id="105"/>
      <w:bookmarkEnd w:id="106"/>
      <w:r w:rsidR="004F3281" w:rsidRPr="00D01CB8">
        <w:rPr>
          <w:lang w:val="es-EC"/>
        </w:rPr>
        <w:t xml:space="preserve"> </w:t>
      </w:r>
    </w:p>
    <w:p w14:paraId="4EAC603A" w14:textId="039A24F3" w:rsidR="004F3281" w:rsidRPr="004F3281" w:rsidRDefault="004F3281" w:rsidP="004F3281">
      <w:pPr>
        <w:jc w:val="both"/>
        <w:rPr>
          <w:lang w:val="es-EC"/>
        </w:rPr>
      </w:pPr>
      <w:r w:rsidRPr="004F3281">
        <w:rPr>
          <w:lang w:val="es-EC"/>
        </w:rPr>
        <w:t>Parcelas de validación</w:t>
      </w:r>
      <w:r w:rsidR="00EB536C">
        <w:rPr>
          <w:lang w:val="es-EC"/>
        </w:rPr>
        <w:t xml:space="preserve"> con diferentes </w:t>
      </w:r>
      <w:r w:rsidRPr="004F3281">
        <w:rPr>
          <w:lang w:val="es-EC"/>
        </w:rPr>
        <w:t xml:space="preserve">sistemas </w:t>
      </w:r>
      <w:r w:rsidR="00EB536C">
        <w:rPr>
          <w:lang w:val="es-EC"/>
        </w:rPr>
        <w:t xml:space="preserve">de cultivo en los rubros </w:t>
      </w:r>
      <w:r w:rsidRPr="004F3281">
        <w:rPr>
          <w:lang w:val="es-EC"/>
        </w:rPr>
        <w:t>de chía y habilla, implementadas por el programa de semillas de la Universidad Estatal de Bolív</w:t>
      </w:r>
      <w:r w:rsidR="00D01CB8">
        <w:rPr>
          <w:lang w:val="es-EC"/>
        </w:rPr>
        <w:t>ar, en la granja Laguacoto III.</w:t>
      </w:r>
    </w:p>
    <w:p w14:paraId="45F46A03" w14:textId="445F39F9" w:rsidR="004F3281" w:rsidRPr="000305B7" w:rsidRDefault="004F3281" w:rsidP="00D01CB8">
      <w:pPr>
        <w:pStyle w:val="Ttulo3"/>
        <w:numPr>
          <w:ilvl w:val="2"/>
          <w:numId w:val="12"/>
        </w:numPr>
      </w:pPr>
      <w:bookmarkStart w:id="107" w:name="_Toc77006003"/>
      <w:bookmarkStart w:id="108" w:name="_Toc81563284"/>
      <w:r w:rsidRPr="000305B7">
        <w:t>Material de campo</w:t>
      </w:r>
      <w:bookmarkEnd w:id="107"/>
      <w:bookmarkEnd w:id="108"/>
      <w:r w:rsidRPr="000305B7">
        <w:t xml:space="preserve"> </w:t>
      </w:r>
    </w:p>
    <w:tbl>
      <w:tblPr>
        <w:tblStyle w:val="Tablaconcuadrcu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4"/>
      </w:tblGrid>
      <w:tr w:rsidR="0018761F" w:rsidRPr="0018761F" w14:paraId="5B348C20" w14:textId="77777777" w:rsidTr="00CD7E45">
        <w:tc>
          <w:tcPr>
            <w:tcW w:w="3964" w:type="dxa"/>
          </w:tcPr>
          <w:p w14:paraId="4C93BFDE" w14:textId="77777777" w:rsidR="0018761F" w:rsidRPr="004F62EF" w:rsidRDefault="0018761F" w:rsidP="00CB4689">
            <w:pPr>
              <w:spacing w:before="0" w:after="0"/>
              <w:jc w:val="both"/>
              <w:rPr>
                <w:rFonts w:cs="Times New Roman"/>
                <w:szCs w:val="24"/>
              </w:rPr>
            </w:pPr>
            <w:r w:rsidRPr="004F62EF">
              <w:rPr>
                <w:rFonts w:cs="Times New Roman"/>
                <w:szCs w:val="24"/>
              </w:rPr>
              <w:t xml:space="preserve">Herramientas de campo: </w:t>
            </w:r>
          </w:p>
        </w:tc>
      </w:tr>
      <w:tr w:rsidR="0018761F" w:rsidRPr="0018761F" w14:paraId="6DF93D7D" w14:textId="77777777" w:rsidTr="00CD7E45">
        <w:tc>
          <w:tcPr>
            <w:tcW w:w="3964" w:type="dxa"/>
          </w:tcPr>
          <w:p w14:paraId="09F097B9" w14:textId="77777777" w:rsidR="0018761F" w:rsidRPr="0018761F" w:rsidRDefault="0018761F" w:rsidP="004F62EF">
            <w:pPr>
              <w:numPr>
                <w:ilvl w:val="0"/>
                <w:numId w:val="28"/>
              </w:numPr>
              <w:spacing w:before="0" w:after="0"/>
              <w:contextualSpacing/>
              <w:jc w:val="both"/>
              <w:rPr>
                <w:rFonts w:cs="Times New Roman"/>
                <w:szCs w:val="24"/>
              </w:rPr>
            </w:pPr>
            <w:r w:rsidRPr="0018761F">
              <w:rPr>
                <w:rFonts w:cs="Times New Roman"/>
                <w:szCs w:val="24"/>
              </w:rPr>
              <w:t>Azadones</w:t>
            </w:r>
          </w:p>
        </w:tc>
      </w:tr>
      <w:tr w:rsidR="0018761F" w:rsidRPr="0018761F" w14:paraId="09A2C74D" w14:textId="77777777" w:rsidTr="00CD7E45">
        <w:tc>
          <w:tcPr>
            <w:tcW w:w="3964" w:type="dxa"/>
          </w:tcPr>
          <w:p w14:paraId="0DB8E7D6" w14:textId="77777777" w:rsidR="0018761F" w:rsidRPr="0018761F" w:rsidRDefault="0018761F" w:rsidP="004F62EF">
            <w:pPr>
              <w:numPr>
                <w:ilvl w:val="0"/>
                <w:numId w:val="28"/>
              </w:numPr>
              <w:spacing w:before="0" w:after="0"/>
              <w:contextualSpacing/>
              <w:jc w:val="both"/>
              <w:rPr>
                <w:rFonts w:cs="Times New Roman"/>
                <w:szCs w:val="24"/>
              </w:rPr>
            </w:pPr>
            <w:r w:rsidRPr="0018761F">
              <w:rPr>
                <w:rFonts w:cs="Times New Roman"/>
                <w:szCs w:val="24"/>
              </w:rPr>
              <w:t xml:space="preserve">Flexómetro. </w:t>
            </w:r>
          </w:p>
        </w:tc>
      </w:tr>
      <w:tr w:rsidR="0018761F" w:rsidRPr="0018761F" w14:paraId="4129A72B" w14:textId="77777777" w:rsidTr="00CD7E45">
        <w:tc>
          <w:tcPr>
            <w:tcW w:w="3964" w:type="dxa"/>
          </w:tcPr>
          <w:p w14:paraId="44C47E2F" w14:textId="77777777" w:rsidR="0018761F" w:rsidRPr="0018761F" w:rsidRDefault="0018761F" w:rsidP="004F62EF">
            <w:pPr>
              <w:numPr>
                <w:ilvl w:val="0"/>
                <w:numId w:val="28"/>
              </w:numPr>
              <w:spacing w:before="0" w:after="0"/>
              <w:contextualSpacing/>
              <w:jc w:val="both"/>
              <w:rPr>
                <w:rFonts w:cs="Times New Roman"/>
                <w:szCs w:val="24"/>
              </w:rPr>
            </w:pPr>
            <w:r w:rsidRPr="0018761F">
              <w:rPr>
                <w:rFonts w:cs="Times New Roman"/>
                <w:szCs w:val="24"/>
              </w:rPr>
              <w:t>Libreta de campo.</w:t>
            </w:r>
          </w:p>
        </w:tc>
      </w:tr>
      <w:tr w:rsidR="0018761F" w:rsidRPr="0018761F" w14:paraId="4F8FD211" w14:textId="77777777" w:rsidTr="00CD7E45">
        <w:tc>
          <w:tcPr>
            <w:tcW w:w="3964" w:type="dxa"/>
          </w:tcPr>
          <w:p w14:paraId="75FEEB25" w14:textId="77777777" w:rsidR="0018761F" w:rsidRPr="0018761F" w:rsidRDefault="0018761F" w:rsidP="004F62EF">
            <w:pPr>
              <w:numPr>
                <w:ilvl w:val="0"/>
                <w:numId w:val="28"/>
              </w:numPr>
              <w:spacing w:before="0" w:after="0"/>
              <w:contextualSpacing/>
              <w:jc w:val="both"/>
              <w:rPr>
                <w:rFonts w:cs="Times New Roman"/>
                <w:szCs w:val="24"/>
              </w:rPr>
            </w:pPr>
            <w:r w:rsidRPr="0018761F">
              <w:rPr>
                <w:rFonts w:cs="Times New Roman"/>
                <w:szCs w:val="24"/>
              </w:rPr>
              <w:t>Cámara digital.</w:t>
            </w:r>
          </w:p>
        </w:tc>
      </w:tr>
      <w:tr w:rsidR="0018761F" w:rsidRPr="00F52C9A" w14:paraId="0DF5CD29" w14:textId="77777777" w:rsidTr="00CD7E45">
        <w:tc>
          <w:tcPr>
            <w:tcW w:w="3964" w:type="dxa"/>
          </w:tcPr>
          <w:p w14:paraId="5B7AB81B" w14:textId="77777777" w:rsidR="0018761F" w:rsidRPr="0018761F" w:rsidRDefault="0018761F" w:rsidP="004F62EF">
            <w:pPr>
              <w:numPr>
                <w:ilvl w:val="0"/>
                <w:numId w:val="28"/>
              </w:numPr>
              <w:spacing w:before="0" w:after="0"/>
              <w:contextualSpacing/>
              <w:jc w:val="both"/>
              <w:rPr>
                <w:rFonts w:cs="Times New Roman"/>
                <w:szCs w:val="24"/>
              </w:rPr>
            </w:pPr>
            <w:r w:rsidRPr="0018761F">
              <w:rPr>
                <w:rFonts w:cs="Times New Roman"/>
                <w:szCs w:val="24"/>
              </w:rPr>
              <w:t xml:space="preserve">Balanza de reloj y precisión. </w:t>
            </w:r>
          </w:p>
        </w:tc>
      </w:tr>
      <w:tr w:rsidR="0018761F" w:rsidRPr="0018761F" w14:paraId="2093A194" w14:textId="77777777" w:rsidTr="00CD7E45">
        <w:tc>
          <w:tcPr>
            <w:tcW w:w="3964" w:type="dxa"/>
          </w:tcPr>
          <w:p w14:paraId="29CC6035" w14:textId="77777777" w:rsidR="0018761F" w:rsidRPr="0018761F" w:rsidRDefault="0018761F" w:rsidP="004F62EF">
            <w:pPr>
              <w:numPr>
                <w:ilvl w:val="0"/>
                <w:numId w:val="28"/>
              </w:numPr>
              <w:spacing w:before="0" w:after="0"/>
              <w:contextualSpacing/>
              <w:jc w:val="both"/>
              <w:rPr>
                <w:rFonts w:cs="Times New Roman"/>
                <w:szCs w:val="24"/>
              </w:rPr>
            </w:pPr>
            <w:r w:rsidRPr="0018761F">
              <w:rPr>
                <w:rFonts w:cs="Times New Roman"/>
                <w:szCs w:val="24"/>
              </w:rPr>
              <w:t>Baldes plásticos.</w:t>
            </w:r>
          </w:p>
        </w:tc>
      </w:tr>
      <w:tr w:rsidR="0018761F" w:rsidRPr="0018761F" w14:paraId="5910129A" w14:textId="77777777" w:rsidTr="00CD7E45">
        <w:tc>
          <w:tcPr>
            <w:tcW w:w="3964" w:type="dxa"/>
          </w:tcPr>
          <w:p w14:paraId="5AAA79D0" w14:textId="77777777" w:rsidR="0018761F" w:rsidRPr="0018761F" w:rsidRDefault="0018761F" w:rsidP="004F62EF">
            <w:pPr>
              <w:numPr>
                <w:ilvl w:val="0"/>
                <w:numId w:val="28"/>
              </w:numPr>
              <w:spacing w:before="0" w:after="0"/>
              <w:contextualSpacing/>
              <w:jc w:val="both"/>
              <w:rPr>
                <w:rFonts w:cs="Times New Roman"/>
                <w:szCs w:val="24"/>
              </w:rPr>
            </w:pPr>
            <w:r w:rsidRPr="0018761F">
              <w:rPr>
                <w:rFonts w:cs="Times New Roman"/>
                <w:szCs w:val="24"/>
              </w:rPr>
              <w:t>Etiquetas.</w:t>
            </w:r>
          </w:p>
        </w:tc>
      </w:tr>
      <w:tr w:rsidR="0018761F" w:rsidRPr="0018761F" w14:paraId="07EECD6F" w14:textId="77777777" w:rsidTr="00CD7E45">
        <w:tc>
          <w:tcPr>
            <w:tcW w:w="3964" w:type="dxa"/>
          </w:tcPr>
          <w:p w14:paraId="58A68951" w14:textId="77777777" w:rsidR="0018761F" w:rsidRPr="0018761F" w:rsidRDefault="0018761F" w:rsidP="004F62EF">
            <w:pPr>
              <w:numPr>
                <w:ilvl w:val="0"/>
                <w:numId w:val="28"/>
              </w:numPr>
              <w:spacing w:before="0" w:after="0"/>
              <w:contextualSpacing/>
              <w:jc w:val="both"/>
              <w:rPr>
                <w:rFonts w:cs="Times New Roman"/>
                <w:szCs w:val="24"/>
              </w:rPr>
            </w:pPr>
            <w:r w:rsidRPr="0018761F">
              <w:rPr>
                <w:rFonts w:cs="Times New Roman"/>
                <w:szCs w:val="24"/>
              </w:rPr>
              <w:t>Letreros.</w:t>
            </w:r>
          </w:p>
        </w:tc>
      </w:tr>
      <w:tr w:rsidR="0018761F" w:rsidRPr="0018761F" w14:paraId="496EE9F9" w14:textId="77777777" w:rsidTr="00CD7E45">
        <w:tc>
          <w:tcPr>
            <w:tcW w:w="3964" w:type="dxa"/>
          </w:tcPr>
          <w:p w14:paraId="6F4BC91A" w14:textId="77777777" w:rsidR="0018761F" w:rsidRPr="0018761F" w:rsidRDefault="0018761F" w:rsidP="004F62EF">
            <w:pPr>
              <w:numPr>
                <w:ilvl w:val="0"/>
                <w:numId w:val="28"/>
              </w:numPr>
              <w:spacing w:before="0" w:after="0"/>
              <w:contextualSpacing/>
              <w:jc w:val="both"/>
              <w:rPr>
                <w:rFonts w:cs="Times New Roman"/>
                <w:szCs w:val="24"/>
              </w:rPr>
            </w:pPr>
            <w:r w:rsidRPr="0018761F">
              <w:rPr>
                <w:rFonts w:cs="Times New Roman"/>
                <w:szCs w:val="24"/>
              </w:rPr>
              <w:t>Saquillos.</w:t>
            </w:r>
          </w:p>
        </w:tc>
      </w:tr>
      <w:tr w:rsidR="0018761F" w:rsidRPr="0018761F" w14:paraId="508D5DEF" w14:textId="77777777" w:rsidTr="00CD7E45">
        <w:tc>
          <w:tcPr>
            <w:tcW w:w="3964" w:type="dxa"/>
          </w:tcPr>
          <w:p w14:paraId="3F12D54A" w14:textId="77777777" w:rsidR="0018761F" w:rsidRPr="0018761F" w:rsidRDefault="0018761F" w:rsidP="004F62EF">
            <w:pPr>
              <w:numPr>
                <w:ilvl w:val="0"/>
                <w:numId w:val="28"/>
              </w:numPr>
              <w:spacing w:before="0" w:after="0"/>
              <w:contextualSpacing/>
              <w:jc w:val="both"/>
              <w:rPr>
                <w:rFonts w:cs="Times New Roman"/>
                <w:szCs w:val="24"/>
              </w:rPr>
            </w:pPr>
            <w:r w:rsidRPr="0018761F">
              <w:rPr>
                <w:rFonts w:cs="Times New Roman"/>
                <w:szCs w:val="24"/>
              </w:rPr>
              <w:t>Fundas plásticas.</w:t>
            </w:r>
          </w:p>
        </w:tc>
      </w:tr>
    </w:tbl>
    <w:p w14:paraId="36FBB84F" w14:textId="7188B6BA" w:rsidR="0018761F" w:rsidRPr="0018761F" w:rsidRDefault="0018761F" w:rsidP="0018761F">
      <w:pPr>
        <w:pStyle w:val="Ttulo3"/>
        <w:numPr>
          <w:ilvl w:val="2"/>
          <w:numId w:val="12"/>
        </w:numPr>
        <w:rPr>
          <w:lang w:val="es-EC"/>
        </w:rPr>
      </w:pPr>
      <w:bookmarkStart w:id="109" w:name="_Toc77006004"/>
      <w:bookmarkStart w:id="110" w:name="_Toc81563285"/>
      <w:r w:rsidRPr="0018761F">
        <w:rPr>
          <w:lang w:val="es-EC"/>
        </w:rPr>
        <w:t>Material de oficina</w:t>
      </w:r>
      <w:bookmarkEnd w:id="109"/>
      <w:bookmarkEnd w:id="110"/>
      <w:r w:rsidRPr="0018761F">
        <w:rPr>
          <w:lang w:val="es-EC"/>
        </w:rPr>
        <w:t xml:space="preserve"> </w:t>
      </w:r>
    </w:p>
    <w:tbl>
      <w:tblPr>
        <w:tblStyle w:val="Cuadrculadetablaclara"/>
        <w:tblpPr w:leftFromText="180" w:rightFromText="180" w:vertAnchor="text" w:tblpY="1"/>
        <w:tblW w:w="0" w:type="auto"/>
        <w:tblLook w:val="04A0" w:firstRow="1" w:lastRow="0" w:firstColumn="1" w:lastColumn="0" w:noHBand="0" w:noVBand="1"/>
      </w:tblPr>
      <w:tblGrid>
        <w:gridCol w:w="4815"/>
      </w:tblGrid>
      <w:tr w:rsidR="0018761F" w:rsidRPr="0018761F" w14:paraId="639E96E1" w14:textId="77777777" w:rsidTr="00CB4689">
        <w:tc>
          <w:tcPr>
            <w:tcW w:w="4815" w:type="dxa"/>
          </w:tcPr>
          <w:p w14:paraId="71DA6D43" w14:textId="77777777" w:rsidR="0018761F" w:rsidRPr="0018761F" w:rsidRDefault="0018761F" w:rsidP="004F62EF">
            <w:pPr>
              <w:numPr>
                <w:ilvl w:val="0"/>
                <w:numId w:val="29"/>
              </w:numPr>
              <w:spacing w:before="0" w:after="0"/>
              <w:contextualSpacing/>
              <w:jc w:val="both"/>
              <w:rPr>
                <w:rFonts w:cs="Times New Roman"/>
                <w:szCs w:val="24"/>
              </w:rPr>
            </w:pPr>
            <w:r w:rsidRPr="0018761F">
              <w:rPr>
                <w:rFonts w:cs="Times New Roman"/>
                <w:szCs w:val="24"/>
              </w:rPr>
              <w:t>Computadora.</w:t>
            </w:r>
          </w:p>
        </w:tc>
      </w:tr>
      <w:tr w:rsidR="0018761F" w:rsidRPr="0018761F" w14:paraId="1B5F6C3B" w14:textId="77777777" w:rsidTr="00B078EF">
        <w:tc>
          <w:tcPr>
            <w:tcW w:w="4815" w:type="dxa"/>
          </w:tcPr>
          <w:p w14:paraId="560F132C" w14:textId="77777777" w:rsidR="0018761F" w:rsidRPr="0018761F" w:rsidRDefault="0018761F" w:rsidP="004F62EF">
            <w:pPr>
              <w:numPr>
                <w:ilvl w:val="0"/>
                <w:numId w:val="29"/>
              </w:numPr>
              <w:spacing w:before="0" w:after="0"/>
              <w:contextualSpacing/>
              <w:jc w:val="both"/>
              <w:rPr>
                <w:rFonts w:cs="Times New Roman"/>
                <w:szCs w:val="24"/>
              </w:rPr>
            </w:pPr>
            <w:r w:rsidRPr="0018761F">
              <w:rPr>
                <w:rFonts w:cs="Times New Roman"/>
                <w:szCs w:val="24"/>
              </w:rPr>
              <w:t>Calculadora.</w:t>
            </w:r>
          </w:p>
        </w:tc>
      </w:tr>
      <w:tr w:rsidR="0018761F" w:rsidRPr="0018761F" w14:paraId="2DEF333A" w14:textId="77777777" w:rsidTr="00B078EF">
        <w:tc>
          <w:tcPr>
            <w:tcW w:w="4815" w:type="dxa"/>
          </w:tcPr>
          <w:p w14:paraId="36C7E6D4" w14:textId="77777777" w:rsidR="0018761F" w:rsidRPr="0018761F" w:rsidRDefault="0018761F" w:rsidP="004F62EF">
            <w:pPr>
              <w:numPr>
                <w:ilvl w:val="0"/>
                <w:numId w:val="29"/>
              </w:numPr>
              <w:spacing w:before="0" w:after="0"/>
              <w:contextualSpacing/>
              <w:jc w:val="both"/>
              <w:rPr>
                <w:rFonts w:cs="Times New Roman"/>
                <w:szCs w:val="24"/>
              </w:rPr>
            </w:pPr>
            <w:r w:rsidRPr="0018761F">
              <w:rPr>
                <w:rFonts w:cs="Times New Roman"/>
                <w:szCs w:val="24"/>
              </w:rPr>
              <w:t>Esferos.</w:t>
            </w:r>
          </w:p>
        </w:tc>
      </w:tr>
      <w:tr w:rsidR="0018761F" w:rsidRPr="0018761F" w14:paraId="56829C87" w14:textId="77777777" w:rsidTr="00B078EF">
        <w:tc>
          <w:tcPr>
            <w:tcW w:w="4815" w:type="dxa"/>
          </w:tcPr>
          <w:p w14:paraId="4C8CF43D" w14:textId="77777777" w:rsidR="0018761F" w:rsidRPr="0018761F" w:rsidRDefault="0018761F" w:rsidP="004F62EF">
            <w:pPr>
              <w:numPr>
                <w:ilvl w:val="0"/>
                <w:numId w:val="29"/>
              </w:numPr>
              <w:spacing w:before="0" w:after="0"/>
              <w:contextualSpacing/>
              <w:jc w:val="both"/>
              <w:rPr>
                <w:rFonts w:cs="Times New Roman"/>
                <w:szCs w:val="24"/>
              </w:rPr>
            </w:pPr>
            <w:r w:rsidRPr="0018761F">
              <w:rPr>
                <w:rFonts w:cs="Times New Roman"/>
                <w:szCs w:val="24"/>
              </w:rPr>
              <w:t>Lápices,</w:t>
            </w:r>
          </w:p>
        </w:tc>
      </w:tr>
      <w:tr w:rsidR="0018761F" w:rsidRPr="0018761F" w14:paraId="1FEB8CDC" w14:textId="77777777" w:rsidTr="00B078EF">
        <w:tc>
          <w:tcPr>
            <w:tcW w:w="4815" w:type="dxa"/>
          </w:tcPr>
          <w:p w14:paraId="6BBBD51C" w14:textId="77777777" w:rsidR="0018761F" w:rsidRPr="0018761F" w:rsidRDefault="0018761F" w:rsidP="004F62EF">
            <w:pPr>
              <w:numPr>
                <w:ilvl w:val="0"/>
                <w:numId w:val="29"/>
              </w:numPr>
              <w:spacing w:before="0" w:after="0"/>
              <w:contextualSpacing/>
              <w:jc w:val="both"/>
              <w:rPr>
                <w:rFonts w:cs="Times New Roman"/>
                <w:szCs w:val="24"/>
              </w:rPr>
            </w:pPr>
            <w:r w:rsidRPr="0018761F">
              <w:rPr>
                <w:rFonts w:cs="Times New Roman"/>
                <w:szCs w:val="24"/>
              </w:rPr>
              <w:t>Reglas.</w:t>
            </w:r>
          </w:p>
        </w:tc>
      </w:tr>
      <w:tr w:rsidR="0018761F" w:rsidRPr="0018761F" w14:paraId="2C4B26C3" w14:textId="77777777" w:rsidTr="00B078EF">
        <w:tc>
          <w:tcPr>
            <w:tcW w:w="4815" w:type="dxa"/>
          </w:tcPr>
          <w:p w14:paraId="2A8786CD" w14:textId="77777777" w:rsidR="0018761F" w:rsidRPr="0018761F" w:rsidRDefault="0018761F" w:rsidP="004F62EF">
            <w:pPr>
              <w:numPr>
                <w:ilvl w:val="0"/>
                <w:numId w:val="29"/>
              </w:numPr>
              <w:spacing w:before="0" w:after="0"/>
              <w:contextualSpacing/>
              <w:jc w:val="both"/>
              <w:rPr>
                <w:rFonts w:cs="Times New Roman"/>
                <w:szCs w:val="24"/>
              </w:rPr>
            </w:pPr>
            <w:r w:rsidRPr="0018761F">
              <w:rPr>
                <w:rFonts w:cs="Times New Roman"/>
                <w:szCs w:val="24"/>
              </w:rPr>
              <w:t>Borrador.</w:t>
            </w:r>
          </w:p>
        </w:tc>
      </w:tr>
      <w:tr w:rsidR="0018761F" w:rsidRPr="0018761F" w14:paraId="534A0EF8" w14:textId="77777777" w:rsidTr="00B078EF">
        <w:tc>
          <w:tcPr>
            <w:tcW w:w="4815" w:type="dxa"/>
          </w:tcPr>
          <w:p w14:paraId="5A1ADAD5" w14:textId="77777777" w:rsidR="0018761F" w:rsidRPr="0018761F" w:rsidRDefault="0018761F" w:rsidP="004F62EF">
            <w:pPr>
              <w:numPr>
                <w:ilvl w:val="0"/>
                <w:numId w:val="29"/>
              </w:numPr>
              <w:spacing w:before="0" w:after="0"/>
              <w:contextualSpacing/>
              <w:jc w:val="both"/>
              <w:rPr>
                <w:rFonts w:cs="Times New Roman"/>
                <w:szCs w:val="24"/>
              </w:rPr>
            </w:pPr>
            <w:r w:rsidRPr="0018761F">
              <w:rPr>
                <w:rFonts w:cs="Times New Roman"/>
                <w:szCs w:val="24"/>
              </w:rPr>
              <w:t>CD` S</w:t>
            </w:r>
          </w:p>
        </w:tc>
      </w:tr>
      <w:tr w:rsidR="0018761F" w:rsidRPr="0018761F" w14:paraId="6E651F2E" w14:textId="77777777" w:rsidTr="00B078EF">
        <w:tc>
          <w:tcPr>
            <w:tcW w:w="4815" w:type="dxa"/>
          </w:tcPr>
          <w:p w14:paraId="5B2D2805" w14:textId="77777777" w:rsidR="0018761F" w:rsidRPr="0018761F" w:rsidRDefault="0018761F" w:rsidP="004F62EF">
            <w:pPr>
              <w:numPr>
                <w:ilvl w:val="0"/>
                <w:numId w:val="29"/>
              </w:numPr>
              <w:spacing w:before="0" w:after="0"/>
              <w:contextualSpacing/>
              <w:jc w:val="both"/>
              <w:rPr>
                <w:rFonts w:cs="Times New Roman"/>
                <w:szCs w:val="24"/>
              </w:rPr>
            </w:pPr>
            <w:r w:rsidRPr="0018761F">
              <w:rPr>
                <w:rFonts w:cs="Times New Roman"/>
                <w:szCs w:val="24"/>
              </w:rPr>
              <w:t>Flash memory.</w:t>
            </w:r>
          </w:p>
        </w:tc>
      </w:tr>
      <w:tr w:rsidR="0018761F" w:rsidRPr="0018761F" w14:paraId="5A595B76" w14:textId="77777777" w:rsidTr="00B078EF">
        <w:tc>
          <w:tcPr>
            <w:tcW w:w="4815" w:type="dxa"/>
          </w:tcPr>
          <w:p w14:paraId="386A1FF9" w14:textId="77777777" w:rsidR="0018761F" w:rsidRPr="0018761F" w:rsidRDefault="0018761F" w:rsidP="004F62EF">
            <w:pPr>
              <w:numPr>
                <w:ilvl w:val="0"/>
                <w:numId w:val="29"/>
              </w:numPr>
              <w:spacing w:before="0" w:after="0"/>
              <w:contextualSpacing/>
              <w:jc w:val="both"/>
              <w:rPr>
                <w:rFonts w:cs="Times New Roman"/>
                <w:szCs w:val="24"/>
              </w:rPr>
            </w:pPr>
            <w:r w:rsidRPr="0018761F">
              <w:rPr>
                <w:rFonts w:cs="Times New Roman"/>
                <w:szCs w:val="24"/>
              </w:rPr>
              <w:t>Impresora.</w:t>
            </w:r>
          </w:p>
        </w:tc>
      </w:tr>
      <w:tr w:rsidR="0018761F" w:rsidRPr="0018761F" w14:paraId="4DFA0791" w14:textId="77777777" w:rsidTr="00B078EF">
        <w:tc>
          <w:tcPr>
            <w:tcW w:w="4815" w:type="dxa"/>
          </w:tcPr>
          <w:p w14:paraId="3116AD10" w14:textId="77777777" w:rsidR="0018761F" w:rsidRPr="0018761F" w:rsidRDefault="0018761F" w:rsidP="004F62EF">
            <w:pPr>
              <w:numPr>
                <w:ilvl w:val="0"/>
                <w:numId w:val="29"/>
              </w:numPr>
              <w:spacing w:before="0" w:after="0"/>
              <w:contextualSpacing/>
              <w:jc w:val="both"/>
              <w:rPr>
                <w:rFonts w:cs="Times New Roman"/>
                <w:szCs w:val="24"/>
              </w:rPr>
            </w:pPr>
            <w:r w:rsidRPr="0018761F">
              <w:rPr>
                <w:rFonts w:cs="Times New Roman"/>
                <w:szCs w:val="24"/>
              </w:rPr>
              <w:lastRenderedPageBreak/>
              <w:t>Programas estadísticos: Statistxs.</w:t>
            </w:r>
          </w:p>
        </w:tc>
      </w:tr>
      <w:tr w:rsidR="0018761F" w:rsidRPr="0018761F" w14:paraId="2447E3ED" w14:textId="77777777" w:rsidTr="00CB4689">
        <w:tc>
          <w:tcPr>
            <w:tcW w:w="4815" w:type="dxa"/>
          </w:tcPr>
          <w:p w14:paraId="0C012DD4" w14:textId="77777777" w:rsidR="0018761F" w:rsidRPr="0018761F" w:rsidRDefault="0018761F" w:rsidP="004F62EF">
            <w:pPr>
              <w:numPr>
                <w:ilvl w:val="0"/>
                <w:numId w:val="29"/>
              </w:numPr>
              <w:spacing w:before="0" w:after="0"/>
              <w:contextualSpacing/>
              <w:jc w:val="both"/>
              <w:rPr>
                <w:rFonts w:cs="Times New Roman"/>
                <w:szCs w:val="24"/>
              </w:rPr>
            </w:pPr>
            <w:r w:rsidRPr="0018761F">
              <w:rPr>
                <w:rFonts w:cs="Times New Roman"/>
                <w:szCs w:val="24"/>
              </w:rPr>
              <w:t xml:space="preserve">Manuales técnicos  </w:t>
            </w:r>
          </w:p>
        </w:tc>
      </w:tr>
    </w:tbl>
    <w:p w14:paraId="74FFC0A1" w14:textId="77777777" w:rsidR="004F3281" w:rsidRDefault="004F3281" w:rsidP="004F3281">
      <w:pPr>
        <w:jc w:val="both"/>
        <w:rPr>
          <w:rFonts w:cs="Times New Roman"/>
          <w:szCs w:val="24"/>
        </w:rPr>
      </w:pPr>
    </w:p>
    <w:p w14:paraId="7657F470" w14:textId="77777777" w:rsidR="0099620C" w:rsidRDefault="0099620C" w:rsidP="0099620C"/>
    <w:p w14:paraId="6E750AB6" w14:textId="77777777" w:rsidR="0099620C" w:rsidRPr="007F4AF6" w:rsidRDefault="0099620C" w:rsidP="0099620C">
      <w:pPr>
        <w:pStyle w:val="Ttulo1"/>
        <w:numPr>
          <w:ilvl w:val="1"/>
          <w:numId w:val="12"/>
        </w:numPr>
        <w:jc w:val="left"/>
      </w:pPr>
      <w:bookmarkStart w:id="111" w:name="_Toc77006005"/>
      <w:bookmarkStart w:id="112" w:name="_Toc81563286"/>
      <w:r w:rsidRPr="000305B7">
        <w:t>Métodos</w:t>
      </w:r>
      <w:bookmarkEnd w:id="111"/>
      <w:bookmarkEnd w:id="112"/>
    </w:p>
    <w:p w14:paraId="0CA4A3BE" w14:textId="76261686" w:rsidR="0099620C" w:rsidRPr="0099620C" w:rsidRDefault="0099620C" w:rsidP="0099620C">
      <w:pPr>
        <w:pStyle w:val="Ttulo3"/>
        <w:numPr>
          <w:ilvl w:val="2"/>
          <w:numId w:val="12"/>
        </w:numPr>
      </w:pPr>
      <w:bookmarkStart w:id="113" w:name="_Toc77006006"/>
      <w:bookmarkStart w:id="114" w:name="_Toc81563287"/>
      <w:r w:rsidRPr="000305B7">
        <w:t>Factor en estudio</w:t>
      </w:r>
      <w:bookmarkEnd w:id="113"/>
      <w:bookmarkEnd w:id="114"/>
      <w:r w:rsidRPr="000305B7">
        <w:t xml:space="preserve"> </w:t>
      </w:r>
    </w:p>
    <w:p w14:paraId="18BFD3C1" w14:textId="77777777" w:rsidR="004F3281" w:rsidRPr="0099620C" w:rsidRDefault="004F3281" w:rsidP="00A54244">
      <w:pPr>
        <w:pStyle w:val="Ttulo4"/>
        <w:numPr>
          <w:ilvl w:val="0"/>
          <w:numId w:val="0"/>
        </w:numPr>
        <w:jc w:val="both"/>
        <w:rPr>
          <w:rFonts w:ascii="Times New Roman" w:hAnsi="Times New Roman" w:cs="Times New Roman"/>
          <w:b/>
          <w:bCs/>
          <w:i w:val="0"/>
          <w:szCs w:val="24"/>
          <w:lang w:val="es-ES"/>
        </w:rPr>
      </w:pPr>
      <w:r w:rsidRPr="0099620C">
        <w:rPr>
          <w:rFonts w:ascii="Times New Roman" w:hAnsi="Times New Roman" w:cs="Times New Roman"/>
          <w:b/>
          <w:bCs/>
          <w:i w:val="0"/>
          <w:color w:val="auto"/>
          <w:szCs w:val="24"/>
          <w:lang w:val="es-ES"/>
        </w:rPr>
        <w:t>Factor A: Tipo de labranza</w:t>
      </w:r>
    </w:p>
    <w:p w14:paraId="122B4133" w14:textId="2C45074E" w:rsidR="004F3281" w:rsidRPr="00C76D5E" w:rsidRDefault="004F3281" w:rsidP="00A54244">
      <w:r w:rsidRPr="00C76D5E">
        <w:t>A1: Labranza convencional</w:t>
      </w:r>
    </w:p>
    <w:p w14:paraId="2070E9D7" w14:textId="77777777" w:rsidR="004F3281" w:rsidRPr="00C76D5E" w:rsidRDefault="004F3281" w:rsidP="00A54244">
      <w:pPr>
        <w:jc w:val="both"/>
        <w:rPr>
          <w:lang w:val="es-EC"/>
        </w:rPr>
      </w:pPr>
      <w:r w:rsidRPr="00C76D5E">
        <w:rPr>
          <w:lang w:val="es-EC"/>
        </w:rPr>
        <w:t xml:space="preserve">A2: Labranza reducida </w:t>
      </w:r>
    </w:p>
    <w:p w14:paraId="26C7AC4E" w14:textId="77777777" w:rsidR="004F3281" w:rsidRPr="00C76D5E" w:rsidRDefault="004F3281" w:rsidP="00A54244">
      <w:pPr>
        <w:pStyle w:val="Ttulo4"/>
        <w:numPr>
          <w:ilvl w:val="0"/>
          <w:numId w:val="0"/>
        </w:numPr>
        <w:jc w:val="both"/>
        <w:rPr>
          <w:rFonts w:ascii="Times New Roman" w:hAnsi="Times New Roman" w:cs="Times New Roman"/>
          <w:b/>
          <w:bCs/>
          <w:i w:val="0"/>
          <w:color w:val="auto"/>
          <w:szCs w:val="24"/>
          <w:lang w:val="es-EC"/>
        </w:rPr>
      </w:pPr>
      <w:r w:rsidRPr="00C76D5E">
        <w:rPr>
          <w:rFonts w:ascii="Times New Roman" w:hAnsi="Times New Roman" w:cs="Times New Roman"/>
          <w:b/>
          <w:bCs/>
          <w:i w:val="0"/>
          <w:color w:val="auto"/>
          <w:szCs w:val="24"/>
          <w:lang w:val="es-EC"/>
        </w:rPr>
        <w:t>Factor B: Tipo de cultivo</w:t>
      </w:r>
    </w:p>
    <w:p w14:paraId="552A05F3" w14:textId="0C4A7406" w:rsidR="004F3281" w:rsidRPr="000305B7" w:rsidRDefault="004F3281" w:rsidP="00A54244">
      <w:pPr>
        <w:pStyle w:val="Prrafodelista"/>
        <w:jc w:val="both"/>
      </w:pPr>
      <w:r w:rsidRPr="000305B7">
        <w:t>B1: Habilla</w:t>
      </w:r>
    </w:p>
    <w:p w14:paraId="48331E68" w14:textId="59855B1F" w:rsidR="004F3281" w:rsidRPr="000305B7" w:rsidRDefault="004F3281" w:rsidP="00A54244">
      <w:pPr>
        <w:pStyle w:val="Prrafodelista"/>
        <w:jc w:val="both"/>
      </w:pPr>
      <w:r w:rsidRPr="000305B7">
        <w:t>B2: Chía</w:t>
      </w:r>
    </w:p>
    <w:p w14:paraId="6C226188" w14:textId="77777777" w:rsidR="004F3281" w:rsidRPr="000305B7" w:rsidRDefault="004F3281" w:rsidP="00A54244">
      <w:pPr>
        <w:pStyle w:val="Ttulo4"/>
        <w:numPr>
          <w:ilvl w:val="0"/>
          <w:numId w:val="0"/>
        </w:numPr>
        <w:jc w:val="both"/>
        <w:rPr>
          <w:rFonts w:ascii="Times New Roman" w:hAnsi="Times New Roman" w:cs="Times New Roman"/>
          <w:b/>
          <w:bCs/>
          <w:i w:val="0"/>
          <w:color w:val="auto"/>
          <w:szCs w:val="24"/>
        </w:rPr>
      </w:pPr>
      <w:r w:rsidRPr="000305B7">
        <w:rPr>
          <w:rFonts w:ascii="Times New Roman" w:hAnsi="Times New Roman" w:cs="Times New Roman"/>
          <w:b/>
          <w:bCs/>
          <w:i w:val="0"/>
          <w:color w:val="auto"/>
          <w:szCs w:val="24"/>
        </w:rPr>
        <w:t>Factor C: Sistema de cultivo</w:t>
      </w:r>
    </w:p>
    <w:p w14:paraId="5CC0A075" w14:textId="77777777" w:rsidR="00A54244" w:rsidRDefault="00A54244" w:rsidP="00A54244">
      <w:pPr>
        <w:pStyle w:val="Prrafodelista"/>
        <w:jc w:val="both"/>
      </w:pPr>
      <w:r>
        <w:t>C1: Unicultivo</w:t>
      </w:r>
    </w:p>
    <w:p w14:paraId="105CEE68" w14:textId="6E0F677A" w:rsidR="004F3281" w:rsidRPr="000305B7" w:rsidRDefault="004F3281" w:rsidP="00A54244">
      <w:pPr>
        <w:pStyle w:val="Prrafodelista"/>
        <w:jc w:val="both"/>
      </w:pPr>
      <w:r w:rsidRPr="000305B7">
        <w:t>C2: Intercalado</w:t>
      </w:r>
    </w:p>
    <w:p w14:paraId="5832CFE4" w14:textId="77777777" w:rsidR="004F3281" w:rsidRPr="000305B7" w:rsidRDefault="004F3281" w:rsidP="00A54244">
      <w:pPr>
        <w:pStyle w:val="Ttulo2"/>
        <w:numPr>
          <w:ilvl w:val="2"/>
          <w:numId w:val="12"/>
        </w:numPr>
      </w:pPr>
      <w:bookmarkStart w:id="115" w:name="_Toc77006007"/>
      <w:bookmarkStart w:id="116" w:name="_Toc81563288"/>
      <w:r w:rsidRPr="000305B7">
        <w:t>Tratamientos</w:t>
      </w:r>
      <w:bookmarkEnd w:id="115"/>
      <w:bookmarkEnd w:id="116"/>
      <w:r w:rsidRPr="000305B7">
        <w:t xml:space="preserve"> </w:t>
      </w:r>
    </w:p>
    <w:p w14:paraId="354FF4D8" w14:textId="06A3A023" w:rsidR="00A54244" w:rsidRDefault="004F3281" w:rsidP="00A54244">
      <w:pPr>
        <w:jc w:val="both"/>
        <w:rPr>
          <w:lang w:val="es-EC"/>
        </w:rPr>
      </w:pPr>
      <w:r w:rsidRPr="004F3281">
        <w:rPr>
          <w:lang w:val="es-EC"/>
        </w:rPr>
        <w:t>Se considerará un tratamiento a cada una de las interac</w:t>
      </w:r>
      <w:r w:rsidR="00A54244">
        <w:rPr>
          <w:lang w:val="es-EC"/>
        </w:rPr>
        <w:t>ciones e</w:t>
      </w:r>
      <w:r w:rsidR="00CD7E45">
        <w:rPr>
          <w:lang w:val="es-EC"/>
        </w:rPr>
        <w:t>ntre los tres factores:</w:t>
      </w:r>
    </w:p>
    <w:p w14:paraId="4E431FAD" w14:textId="77777777" w:rsidR="00CD7E45" w:rsidRDefault="00CD7E45" w:rsidP="00A54244">
      <w:pPr>
        <w:jc w:val="both"/>
        <w:rPr>
          <w:lang w:val="es-EC"/>
        </w:rPr>
      </w:pPr>
    </w:p>
    <w:p w14:paraId="00231C33" w14:textId="77777777" w:rsidR="00CD7E45" w:rsidRDefault="00CD7E45" w:rsidP="00A54244">
      <w:pPr>
        <w:jc w:val="both"/>
        <w:rPr>
          <w:lang w:val="es-EC"/>
        </w:rPr>
      </w:pPr>
    </w:p>
    <w:p w14:paraId="5DFD76AA" w14:textId="77777777" w:rsidR="00CD7E45" w:rsidRDefault="00CD7E45" w:rsidP="00A54244">
      <w:pPr>
        <w:jc w:val="both"/>
        <w:rPr>
          <w:lang w:val="es-EC"/>
        </w:rPr>
      </w:pPr>
    </w:p>
    <w:p w14:paraId="5FBE430E" w14:textId="77777777" w:rsidR="00CD7E45" w:rsidRDefault="00CD7E45" w:rsidP="00A54244">
      <w:pPr>
        <w:jc w:val="both"/>
        <w:rPr>
          <w:lang w:val="es-EC"/>
        </w:rPr>
      </w:pPr>
    </w:p>
    <w:p w14:paraId="211F5C82" w14:textId="77777777" w:rsidR="00CD7E45" w:rsidRDefault="00CD7E45" w:rsidP="00A54244">
      <w:pPr>
        <w:jc w:val="both"/>
        <w:rPr>
          <w:lang w:val="es-EC"/>
        </w:rPr>
      </w:pPr>
    </w:p>
    <w:p w14:paraId="2A2E456C" w14:textId="470210EB" w:rsidR="004F3281" w:rsidRPr="00A54244" w:rsidRDefault="004F3281" w:rsidP="00A54244">
      <w:pPr>
        <w:jc w:val="both"/>
        <w:rPr>
          <w:lang w:val="es-EC"/>
        </w:rPr>
      </w:pPr>
      <w:r w:rsidRPr="00A54244">
        <w:rPr>
          <w:rFonts w:cs="Times New Roman"/>
          <w:b/>
          <w:lang w:val="es-EC"/>
        </w:rPr>
        <w:lastRenderedPageBreak/>
        <w:t>Tratamiento</w:t>
      </w:r>
    </w:p>
    <w:tbl>
      <w:tblPr>
        <w:tblStyle w:val="Tablaconcuadrcula1"/>
        <w:tblW w:w="8789" w:type="dxa"/>
        <w:tblLook w:val="04A0" w:firstRow="1" w:lastRow="0" w:firstColumn="1" w:lastColumn="0" w:noHBand="0" w:noVBand="1"/>
      </w:tblPr>
      <w:tblGrid>
        <w:gridCol w:w="2127"/>
        <w:gridCol w:w="1701"/>
        <w:gridCol w:w="4961"/>
      </w:tblGrid>
      <w:tr w:rsidR="0018761F" w:rsidRPr="0018761F" w14:paraId="3575F7FB" w14:textId="77777777" w:rsidTr="00CB4689">
        <w:tc>
          <w:tcPr>
            <w:tcW w:w="2127" w:type="dxa"/>
          </w:tcPr>
          <w:p w14:paraId="4C2A14E7" w14:textId="77777777" w:rsidR="0018761F" w:rsidRPr="0018761F" w:rsidRDefault="0018761F" w:rsidP="0018761F">
            <w:pPr>
              <w:spacing w:before="0" w:after="0"/>
              <w:ind w:firstLine="284"/>
              <w:jc w:val="both"/>
              <w:rPr>
                <w:rFonts w:cs="Times New Roman"/>
                <w:b/>
                <w:szCs w:val="24"/>
              </w:rPr>
            </w:pPr>
            <w:r w:rsidRPr="0018761F">
              <w:rPr>
                <w:rFonts w:cs="Times New Roman"/>
                <w:b/>
                <w:szCs w:val="24"/>
              </w:rPr>
              <w:t>Tratamientos</w:t>
            </w:r>
          </w:p>
        </w:tc>
        <w:tc>
          <w:tcPr>
            <w:tcW w:w="1701" w:type="dxa"/>
          </w:tcPr>
          <w:p w14:paraId="0570C580" w14:textId="77777777" w:rsidR="0018761F" w:rsidRPr="0018761F" w:rsidRDefault="0018761F" w:rsidP="0018761F">
            <w:pPr>
              <w:spacing w:before="0" w:after="0"/>
              <w:ind w:firstLine="284"/>
              <w:jc w:val="both"/>
              <w:rPr>
                <w:rFonts w:cs="Times New Roman"/>
                <w:b/>
                <w:szCs w:val="24"/>
              </w:rPr>
            </w:pPr>
            <w:r w:rsidRPr="0018761F">
              <w:rPr>
                <w:rFonts w:cs="Times New Roman"/>
                <w:b/>
                <w:szCs w:val="24"/>
              </w:rPr>
              <w:t>Código</w:t>
            </w:r>
          </w:p>
        </w:tc>
        <w:tc>
          <w:tcPr>
            <w:tcW w:w="4961" w:type="dxa"/>
          </w:tcPr>
          <w:p w14:paraId="52558256" w14:textId="77777777" w:rsidR="0018761F" w:rsidRPr="0018761F" w:rsidRDefault="0018761F" w:rsidP="0018761F">
            <w:pPr>
              <w:spacing w:before="0" w:after="0"/>
              <w:ind w:firstLine="284"/>
              <w:jc w:val="both"/>
              <w:rPr>
                <w:rFonts w:cs="Times New Roman"/>
                <w:b/>
                <w:szCs w:val="24"/>
              </w:rPr>
            </w:pPr>
            <w:r w:rsidRPr="0018761F">
              <w:rPr>
                <w:rFonts w:cs="Times New Roman"/>
                <w:b/>
                <w:szCs w:val="24"/>
              </w:rPr>
              <w:t>Descripción</w:t>
            </w:r>
          </w:p>
        </w:tc>
      </w:tr>
      <w:tr w:rsidR="0018761F" w:rsidRPr="0018761F" w14:paraId="70B69245" w14:textId="77777777" w:rsidTr="00CB4689">
        <w:tc>
          <w:tcPr>
            <w:tcW w:w="2127" w:type="dxa"/>
          </w:tcPr>
          <w:p w14:paraId="09B730C1" w14:textId="77777777" w:rsidR="0018761F" w:rsidRPr="00CD7E45" w:rsidRDefault="0018761F" w:rsidP="0018761F">
            <w:pPr>
              <w:spacing w:before="0" w:after="0"/>
              <w:ind w:firstLine="284"/>
              <w:jc w:val="both"/>
              <w:rPr>
                <w:rFonts w:cs="Times New Roman"/>
                <w:sz w:val="22"/>
              </w:rPr>
            </w:pPr>
            <w:r w:rsidRPr="00CD7E45">
              <w:rPr>
                <w:rFonts w:cs="Times New Roman"/>
                <w:sz w:val="22"/>
              </w:rPr>
              <w:t>T1</w:t>
            </w:r>
          </w:p>
        </w:tc>
        <w:tc>
          <w:tcPr>
            <w:tcW w:w="1701" w:type="dxa"/>
          </w:tcPr>
          <w:p w14:paraId="53D6040D" w14:textId="77777777" w:rsidR="0018761F" w:rsidRPr="00CD7E45" w:rsidRDefault="0018761F" w:rsidP="0018761F">
            <w:pPr>
              <w:spacing w:before="0" w:after="0"/>
              <w:ind w:firstLine="284"/>
              <w:jc w:val="both"/>
              <w:rPr>
                <w:rFonts w:cs="Times New Roman"/>
                <w:sz w:val="22"/>
              </w:rPr>
            </w:pPr>
            <w:r w:rsidRPr="00CD7E45">
              <w:rPr>
                <w:rFonts w:cs="Times New Roman"/>
                <w:sz w:val="22"/>
              </w:rPr>
              <w:t>A1B1C1</w:t>
            </w:r>
          </w:p>
        </w:tc>
        <w:tc>
          <w:tcPr>
            <w:tcW w:w="4961" w:type="dxa"/>
          </w:tcPr>
          <w:p w14:paraId="54663971" w14:textId="77777777" w:rsidR="0018761F" w:rsidRPr="00CD7E45" w:rsidRDefault="0018761F" w:rsidP="0018761F">
            <w:pPr>
              <w:spacing w:before="0" w:after="0"/>
              <w:ind w:firstLine="284"/>
              <w:jc w:val="both"/>
              <w:rPr>
                <w:rFonts w:cs="Times New Roman"/>
                <w:sz w:val="22"/>
              </w:rPr>
            </w:pPr>
            <w:r w:rsidRPr="00CD7E45">
              <w:rPr>
                <w:rFonts w:cs="Times New Roman"/>
                <w:sz w:val="22"/>
              </w:rPr>
              <w:t>L.CONV + HABILLA + UNICULTIVO</w:t>
            </w:r>
          </w:p>
        </w:tc>
      </w:tr>
      <w:tr w:rsidR="0018761F" w:rsidRPr="0018761F" w14:paraId="07E979FE" w14:textId="77777777" w:rsidTr="00CB4689">
        <w:tc>
          <w:tcPr>
            <w:tcW w:w="2127" w:type="dxa"/>
          </w:tcPr>
          <w:p w14:paraId="27164253" w14:textId="77777777" w:rsidR="0018761F" w:rsidRPr="00CD7E45" w:rsidRDefault="0018761F" w:rsidP="0018761F">
            <w:pPr>
              <w:spacing w:before="0" w:after="0"/>
              <w:ind w:firstLine="284"/>
              <w:jc w:val="both"/>
              <w:rPr>
                <w:rFonts w:cs="Times New Roman"/>
                <w:sz w:val="22"/>
              </w:rPr>
            </w:pPr>
            <w:r w:rsidRPr="00CD7E45">
              <w:rPr>
                <w:rFonts w:cs="Times New Roman"/>
                <w:sz w:val="22"/>
              </w:rPr>
              <w:t>T2</w:t>
            </w:r>
          </w:p>
        </w:tc>
        <w:tc>
          <w:tcPr>
            <w:tcW w:w="1701" w:type="dxa"/>
          </w:tcPr>
          <w:p w14:paraId="1BFB3B4D" w14:textId="77777777" w:rsidR="0018761F" w:rsidRPr="00CD7E45" w:rsidRDefault="0018761F" w:rsidP="0018761F">
            <w:pPr>
              <w:spacing w:before="0" w:after="0"/>
              <w:ind w:firstLine="284"/>
              <w:jc w:val="both"/>
              <w:rPr>
                <w:rFonts w:cs="Times New Roman"/>
                <w:sz w:val="22"/>
              </w:rPr>
            </w:pPr>
            <w:r w:rsidRPr="00CD7E45">
              <w:rPr>
                <w:rFonts w:cs="Times New Roman"/>
                <w:sz w:val="22"/>
              </w:rPr>
              <w:t>A1B1C2</w:t>
            </w:r>
          </w:p>
        </w:tc>
        <w:tc>
          <w:tcPr>
            <w:tcW w:w="4961" w:type="dxa"/>
          </w:tcPr>
          <w:p w14:paraId="101EC7F3" w14:textId="77777777" w:rsidR="0018761F" w:rsidRPr="00CD7E45" w:rsidRDefault="0018761F" w:rsidP="0018761F">
            <w:pPr>
              <w:spacing w:before="0" w:after="0"/>
              <w:ind w:firstLine="284"/>
              <w:jc w:val="both"/>
              <w:rPr>
                <w:rFonts w:cs="Times New Roman"/>
                <w:sz w:val="22"/>
              </w:rPr>
            </w:pPr>
            <w:r w:rsidRPr="00CD7E45">
              <w:rPr>
                <w:rFonts w:cs="Times New Roman"/>
                <w:sz w:val="22"/>
              </w:rPr>
              <w:t>L.CONV + HABILLA + INTERCALADO</w:t>
            </w:r>
          </w:p>
        </w:tc>
      </w:tr>
      <w:tr w:rsidR="0018761F" w:rsidRPr="0018761F" w14:paraId="0429FA23" w14:textId="77777777" w:rsidTr="00CB4689">
        <w:tc>
          <w:tcPr>
            <w:tcW w:w="2127" w:type="dxa"/>
          </w:tcPr>
          <w:p w14:paraId="22F9A80B" w14:textId="77777777" w:rsidR="0018761F" w:rsidRPr="00CD7E45" w:rsidRDefault="0018761F" w:rsidP="0018761F">
            <w:pPr>
              <w:spacing w:before="0" w:after="0"/>
              <w:ind w:firstLine="284"/>
              <w:jc w:val="both"/>
              <w:rPr>
                <w:rFonts w:cs="Times New Roman"/>
                <w:sz w:val="22"/>
              </w:rPr>
            </w:pPr>
            <w:r w:rsidRPr="00CD7E45">
              <w:rPr>
                <w:rFonts w:cs="Times New Roman"/>
                <w:sz w:val="22"/>
              </w:rPr>
              <w:t>T3</w:t>
            </w:r>
          </w:p>
        </w:tc>
        <w:tc>
          <w:tcPr>
            <w:tcW w:w="1701" w:type="dxa"/>
          </w:tcPr>
          <w:p w14:paraId="5EB06C43" w14:textId="77777777" w:rsidR="0018761F" w:rsidRPr="00CD7E45" w:rsidRDefault="0018761F" w:rsidP="0018761F">
            <w:pPr>
              <w:spacing w:before="0" w:after="0"/>
              <w:ind w:firstLine="284"/>
              <w:jc w:val="both"/>
              <w:rPr>
                <w:rFonts w:cs="Times New Roman"/>
                <w:sz w:val="22"/>
              </w:rPr>
            </w:pPr>
            <w:r w:rsidRPr="00CD7E45">
              <w:rPr>
                <w:rFonts w:cs="Times New Roman"/>
                <w:sz w:val="22"/>
              </w:rPr>
              <w:t>A1B2C1</w:t>
            </w:r>
          </w:p>
        </w:tc>
        <w:tc>
          <w:tcPr>
            <w:tcW w:w="4961" w:type="dxa"/>
          </w:tcPr>
          <w:p w14:paraId="31361E02" w14:textId="77777777" w:rsidR="0018761F" w:rsidRPr="00CD7E45" w:rsidRDefault="0018761F" w:rsidP="0018761F">
            <w:pPr>
              <w:spacing w:before="0" w:after="0"/>
              <w:ind w:firstLine="284"/>
              <w:jc w:val="both"/>
              <w:rPr>
                <w:rFonts w:cs="Times New Roman"/>
                <w:sz w:val="22"/>
              </w:rPr>
            </w:pPr>
            <w:r w:rsidRPr="00CD7E45">
              <w:rPr>
                <w:rFonts w:cs="Times New Roman"/>
                <w:sz w:val="22"/>
              </w:rPr>
              <w:t>L.CONV +  CHIA+ UNICULTIVO</w:t>
            </w:r>
          </w:p>
        </w:tc>
      </w:tr>
      <w:tr w:rsidR="0018761F" w:rsidRPr="0018761F" w14:paraId="05C7F34F" w14:textId="77777777" w:rsidTr="00CB4689">
        <w:trPr>
          <w:trHeight w:val="222"/>
        </w:trPr>
        <w:tc>
          <w:tcPr>
            <w:tcW w:w="2127" w:type="dxa"/>
          </w:tcPr>
          <w:p w14:paraId="596DC829" w14:textId="77777777" w:rsidR="0018761F" w:rsidRPr="00CD7E45" w:rsidRDefault="0018761F" w:rsidP="0018761F">
            <w:pPr>
              <w:spacing w:before="0" w:after="0"/>
              <w:ind w:firstLine="284"/>
              <w:jc w:val="both"/>
              <w:rPr>
                <w:rFonts w:cs="Times New Roman"/>
                <w:sz w:val="22"/>
              </w:rPr>
            </w:pPr>
            <w:r w:rsidRPr="00CD7E45">
              <w:rPr>
                <w:rFonts w:cs="Times New Roman"/>
                <w:sz w:val="22"/>
              </w:rPr>
              <w:t>T4</w:t>
            </w:r>
          </w:p>
        </w:tc>
        <w:tc>
          <w:tcPr>
            <w:tcW w:w="1701" w:type="dxa"/>
          </w:tcPr>
          <w:p w14:paraId="63A4B69E" w14:textId="77777777" w:rsidR="0018761F" w:rsidRPr="00CD7E45" w:rsidRDefault="0018761F" w:rsidP="0018761F">
            <w:pPr>
              <w:spacing w:before="0" w:after="0"/>
              <w:ind w:firstLine="284"/>
              <w:jc w:val="both"/>
              <w:rPr>
                <w:rFonts w:cs="Times New Roman"/>
                <w:sz w:val="22"/>
              </w:rPr>
            </w:pPr>
            <w:r w:rsidRPr="00CD7E45">
              <w:rPr>
                <w:rFonts w:cs="Times New Roman"/>
                <w:sz w:val="22"/>
              </w:rPr>
              <w:t>A1B2C2</w:t>
            </w:r>
          </w:p>
        </w:tc>
        <w:tc>
          <w:tcPr>
            <w:tcW w:w="4961" w:type="dxa"/>
          </w:tcPr>
          <w:p w14:paraId="40FEB08D" w14:textId="77777777" w:rsidR="0018761F" w:rsidRPr="00CD7E45" w:rsidRDefault="0018761F" w:rsidP="0018761F">
            <w:pPr>
              <w:spacing w:before="0" w:after="0"/>
              <w:ind w:firstLine="284"/>
              <w:jc w:val="both"/>
              <w:rPr>
                <w:rFonts w:cs="Times New Roman"/>
                <w:sz w:val="22"/>
              </w:rPr>
            </w:pPr>
            <w:r w:rsidRPr="00CD7E45">
              <w:rPr>
                <w:rFonts w:cs="Times New Roman"/>
                <w:sz w:val="22"/>
              </w:rPr>
              <w:t xml:space="preserve"> L.CONV+ CHIA+ INTERCALADO</w:t>
            </w:r>
          </w:p>
        </w:tc>
      </w:tr>
      <w:tr w:rsidR="0018761F" w:rsidRPr="0018761F" w14:paraId="0B3B315A" w14:textId="77777777" w:rsidTr="00CB4689">
        <w:tc>
          <w:tcPr>
            <w:tcW w:w="2127" w:type="dxa"/>
          </w:tcPr>
          <w:p w14:paraId="62CDC842" w14:textId="77777777" w:rsidR="0018761F" w:rsidRPr="00CD7E45" w:rsidRDefault="0018761F" w:rsidP="0018761F">
            <w:pPr>
              <w:spacing w:before="0" w:after="0"/>
              <w:ind w:firstLine="284"/>
              <w:jc w:val="both"/>
              <w:rPr>
                <w:rFonts w:cs="Times New Roman"/>
                <w:sz w:val="22"/>
              </w:rPr>
            </w:pPr>
            <w:r w:rsidRPr="00CD7E45">
              <w:rPr>
                <w:rFonts w:cs="Times New Roman"/>
                <w:sz w:val="22"/>
              </w:rPr>
              <w:t>T5</w:t>
            </w:r>
          </w:p>
        </w:tc>
        <w:tc>
          <w:tcPr>
            <w:tcW w:w="1701" w:type="dxa"/>
          </w:tcPr>
          <w:p w14:paraId="0B886C6A" w14:textId="77777777" w:rsidR="0018761F" w:rsidRPr="00CD7E45" w:rsidRDefault="0018761F" w:rsidP="0018761F">
            <w:pPr>
              <w:spacing w:before="0" w:after="0"/>
              <w:ind w:firstLine="284"/>
              <w:jc w:val="both"/>
              <w:rPr>
                <w:rFonts w:cs="Times New Roman"/>
                <w:sz w:val="22"/>
              </w:rPr>
            </w:pPr>
            <w:r w:rsidRPr="00CD7E45">
              <w:rPr>
                <w:rFonts w:cs="Times New Roman"/>
                <w:sz w:val="22"/>
              </w:rPr>
              <w:t>A2B1C1</w:t>
            </w:r>
          </w:p>
        </w:tc>
        <w:tc>
          <w:tcPr>
            <w:tcW w:w="4961" w:type="dxa"/>
          </w:tcPr>
          <w:p w14:paraId="0BB3C938" w14:textId="77777777" w:rsidR="0018761F" w:rsidRPr="00CD7E45" w:rsidRDefault="0018761F" w:rsidP="0018761F">
            <w:pPr>
              <w:spacing w:before="0" w:after="0"/>
              <w:ind w:firstLine="284"/>
              <w:jc w:val="both"/>
              <w:rPr>
                <w:rFonts w:cs="Times New Roman"/>
                <w:sz w:val="22"/>
              </w:rPr>
            </w:pPr>
            <w:r w:rsidRPr="00CD7E45">
              <w:rPr>
                <w:rFonts w:cs="Times New Roman"/>
                <w:sz w:val="22"/>
              </w:rPr>
              <w:t>L.MIN +HABILLA+ UNICULTIVO</w:t>
            </w:r>
          </w:p>
        </w:tc>
      </w:tr>
      <w:tr w:rsidR="0018761F" w:rsidRPr="0018761F" w14:paraId="5F98B731" w14:textId="77777777" w:rsidTr="00CB4689">
        <w:tc>
          <w:tcPr>
            <w:tcW w:w="2127" w:type="dxa"/>
          </w:tcPr>
          <w:p w14:paraId="78E11286" w14:textId="77777777" w:rsidR="0018761F" w:rsidRPr="00CD7E45" w:rsidRDefault="0018761F" w:rsidP="0018761F">
            <w:pPr>
              <w:spacing w:before="0" w:after="0"/>
              <w:ind w:firstLine="284"/>
              <w:jc w:val="both"/>
              <w:rPr>
                <w:rFonts w:cs="Times New Roman"/>
                <w:sz w:val="22"/>
              </w:rPr>
            </w:pPr>
            <w:r w:rsidRPr="00CD7E45">
              <w:rPr>
                <w:rFonts w:cs="Times New Roman"/>
                <w:sz w:val="22"/>
              </w:rPr>
              <w:t>T6</w:t>
            </w:r>
          </w:p>
        </w:tc>
        <w:tc>
          <w:tcPr>
            <w:tcW w:w="1701" w:type="dxa"/>
          </w:tcPr>
          <w:p w14:paraId="6D908DCC" w14:textId="77777777" w:rsidR="0018761F" w:rsidRPr="00CD7E45" w:rsidRDefault="0018761F" w:rsidP="0018761F">
            <w:pPr>
              <w:spacing w:before="0" w:after="0"/>
              <w:ind w:firstLine="284"/>
              <w:jc w:val="both"/>
              <w:rPr>
                <w:rFonts w:cs="Times New Roman"/>
                <w:sz w:val="22"/>
              </w:rPr>
            </w:pPr>
            <w:r w:rsidRPr="00CD7E45">
              <w:rPr>
                <w:rFonts w:cs="Times New Roman"/>
                <w:sz w:val="22"/>
              </w:rPr>
              <w:t>A2B1C2</w:t>
            </w:r>
          </w:p>
        </w:tc>
        <w:tc>
          <w:tcPr>
            <w:tcW w:w="4961" w:type="dxa"/>
          </w:tcPr>
          <w:p w14:paraId="5D9CB355" w14:textId="77777777" w:rsidR="0018761F" w:rsidRPr="00CD7E45" w:rsidRDefault="0018761F" w:rsidP="0018761F">
            <w:pPr>
              <w:spacing w:before="0" w:after="0"/>
              <w:ind w:firstLine="284"/>
              <w:jc w:val="both"/>
              <w:rPr>
                <w:rFonts w:cs="Times New Roman"/>
                <w:sz w:val="22"/>
              </w:rPr>
            </w:pPr>
            <w:r w:rsidRPr="00CD7E45">
              <w:rPr>
                <w:rFonts w:cs="Times New Roman"/>
                <w:sz w:val="22"/>
              </w:rPr>
              <w:t>L.MIN +HABILLA+ INTERCALADO</w:t>
            </w:r>
          </w:p>
        </w:tc>
      </w:tr>
      <w:tr w:rsidR="0018761F" w:rsidRPr="0018761F" w14:paraId="34002ED7" w14:textId="77777777" w:rsidTr="00CB4689">
        <w:tc>
          <w:tcPr>
            <w:tcW w:w="2127" w:type="dxa"/>
          </w:tcPr>
          <w:p w14:paraId="00B8C18D" w14:textId="77777777" w:rsidR="0018761F" w:rsidRPr="00CD7E45" w:rsidRDefault="0018761F" w:rsidP="0018761F">
            <w:pPr>
              <w:spacing w:before="0" w:after="0"/>
              <w:ind w:firstLine="284"/>
              <w:jc w:val="both"/>
              <w:rPr>
                <w:rFonts w:cs="Times New Roman"/>
                <w:sz w:val="22"/>
              </w:rPr>
            </w:pPr>
            <w:r w:rsidRPr="00CD7E45">
              <w:rPr>
                <w:rFonts w:cs="Times New Roman"/>
                <w:sz w:val="22"/>
              </w:rPr>
              <w:t>T7</w:t>
            </w:r>
          </w:p>
        </w:tc>
        <w:tc>
          <w:tcPr>
            <w:tcW w:w="1701" w:type="dxa"/>
          </w:tcPr>
          <w:p w14:paraId="4AE5DD2B" w14:textId="77777777" w:rsidR="0018761F" w:rsidRPr="00CD7E45" w:rsidRDefault="0018761F" w:rsidP="00C76D5E">
            <w:pPr>
              <w:spacing w:before="0" w:after="0"/>
              <w:jc w:val="both"/>
              <w:rPr>
                <w:rFonts w:cs="Times New Roman"/>
                <w:sz w:val="22"/>
              </w:rPr>
            </w:pPr>
            <w:r w:rsidRPr="00CD7E45">
              <w:rPr>
                <w:rFonts w:cs="Times New Roman"/>
                <w:sz w:val="22"/>
              </w:rPr>
              <w:t xml:space="preserve">     A2B2C1</w:t>
            </w:r>
          </w:p>
        </w:tc>
        <w:tc>
          <w:tcPr>
            <w:tcW w:w="4961" w:type="dxa"/>
          </w:tcPr>
          <w:p w14:paraId="6F629522" w14:textId="77777777" w:rsidR="0018761F" w:rsidRPr="00CD7E45" w:rsidRDefault="0018761F" w:rsidP="0018761F">
            <w:pPr>
              <w:spacing w:before="0" w:after="0"/>
              <w:ind w:firstLine="284"/>
              <w:jc w:val="both"/>
              <w:rPr>
                <w:rFonts w:cs="Times New Roman"/>
                <w:sz w:val="22"/>
              </w:rPr>
            </w:pPr>
            <w:r w:rsidRPr="00CD7E45">
              <w:rPr>
                <w:rFonts w:cs="Times New Roman"/>
                <w:sz w:val="22"/>
              </w:rPr>
              <w:t>L.MIN+ CHIA+ UNICULTIVO</w:t>
            </w:r>
          </w:p>
        </w:tc>
      </w:tr>
      <w:tr w:rsidR="0018761F" w:rsidRPr="0018761F" w14:paraId="40931FF0" w14:textId="77777777" w:rsidTr="00CB4689">
        <w:tc>
          <w:tcPr>
            <w:tcW w:w="2127" w:type="dxa"/>
          </w:tcPr>
          <w:p w14:paraId="0611C0C1" w14:textId="77777777" w:rsidR="0018761F" w:rsidRPr="00CD7E45" w:rsidRDefault="0018761F" w:rsidP="0018761F">
            <w:pPr>
              <w:spacing w:before="0" w:after="0"/>
              <w:ind w:firstLine="284"/>
              <w:jc w:val="both"/>
              <w:rPr>
                <w:rFonts w:cs="Times New Roman"/>
                <w:sz w:val="22"/>
              </w:rPr>
            </w:pPr>
            <w:r w:rsidRPr="00CD7E45">
              <w:rPr>
                <w:rFonts w:cs="Times New Roman"/>
                <w:sz w:val="22"/>
              </w:rPr>
              <w:t>T8</w:t>
            </w:r>
          </w:p>
        </w:tc>
        <w:tc>
          <w:tcPr>
            <w:tcW w:w="1701" w:type="dxa"/>
          </w:tcPr>
          <w:p w14:paraId="721C6D00" w14:textId="77777777" w:rsidR="0018761F" w:rsidRPr="00CD7E45" w:rsidRDefault="0018761F" w:rsidP="0018761F">
            <w:pPr>
              <w:spacing w:before="0" w:after="0"/>
              <w:ind w:firstLine="284"/>
              <w:jc w:val="both"/>
              <w:rPr>
                <w:rFonts w:cs="Times New Roman"/>
                <w:sz w:val="22"/>
              </w:rPr>
            </w:pPr>
            <w:r w:rsidRPr="00CD7E45">
              <w:rPr>
                <w:rFonts w:cs="Times New Roman"/>
                <w:sz w:val="22"/>
              </w:rPr>
              <w:t>A2B2C2</w:t>
            </w:r>
          </w:p>
        </w:tc>
        <w:tc>
          <w:tcPr>
            <w:tcW w:w="4961" w:type="dxa"/>
          </w:tcPr>
          <w:p w14:paraId="478E7E61" w14:textId="77777777" w:rsidR="0018761F" w:rsidRPr="00CD7E45" w:rsidRDefault="0018761F" w:rsidP="0018761F">
            <w:pPr>
              <w:spacing w:before="0" w:after="0"/>
              <w:ind w:firstLine="284"/>
              <w:jc w:val="both"/>
              <w:rPr>
                <w:rFonts w:cs="Times New Roman"/>
                <w:sz w:val="22"/>
              </w:rPr>
            </w:pPr>
            <w:r w:rsidRPr="00CD7E45">
              <w:rPr>
                <w:rFonts w:cs="Times New Roman"/>
                <w:sz w:val="22"/>
              </w:rPr>
              <w:t>L.MIN+ CHIA+ INTERCALADO</w:t>
            </w:r>
          </w:p>
        </w:tc>
      </w:tr>
    </w:tbl>
    <w:p w14:paraId="673D05B7" w14:textId="77777777" w:rsidR="0018761F" w:rsidRPr="0018761F" w:rsidRDefault="0018761F" w:rsidP="0018761F">
      <w:pPr>
        <w:spacing w:before="0" w:after="160"/>
        <w:ind w:firstLine="284"/>
        <w:jc w:val="both"/>
        <w:rPr>
          <w:rFonts w:cs="Times New Roman"/>
          <w:sz w:val="20"/>
          <w:szCs w:val="24"/>
          <w:lang w:val="es-EC"/>
        </w:rPr>
      </w:pPr>
      <w:r w:rsidRPr="0018761F">
        <w:rPr>
          <w:rFonts w:cs="Times New Roman"/>
          <w:sz w:val="20"/>
          <w:szCs w:val="24"/>
          <w:lang w:val="es-EC"/>
        </w:rPr>
        <w:t>Elaboración: autoras</w:t>
      </w:r>
    </w:p>
    <w:p w14:paraId="2B111AEB" w14:textId="77777777" w:rsidR="004F3281" w:rsidRPr="000305B7" w:rsidRDefault="004F3281" w:rsidP="0018761F">
      <w:pPr>
        <w:pStyle w:val="Ttulo3"/>
        <w:numPr>
          <w:ilvl w:val="2"/>
          <w:numId w:val="12"/>
        </w:numPr>
      </w:pPr>
      <w:bookmarkStart w:id="117" w:name="_Toc77006008"/>
      <w:bookmarkStart w:id="118" w:name="_Toc81563289"/>
      <w:r w:rsidRPr="000305B7">
        <w:t>Procedimiento</w:t>
      </w:r>
      <w:bookmarkEnd w:id="117"/>
      <w:bookmarkEnd w:id="118"/>
    </w:p>
    <w:p w14:paraId="4A427041" w14:textId="263D17A2" w:rsidR="004F3281" w:rsidRDefault="004F3281" w:rsidP="0018761F">
      <w:pPr>
        <w:spacing w:line="276" w:lineRule="auto"/>
        <w:ind w:firstLine="360"/>
        <w:jc w:val="both"/>
        <w:rPr>
          <w:rFonts w:cs="Times New Roman"/>
          <w:szCs w:val="24"/>
          <w:lang w:val="es-EC"/>
        </w:rPr>
      </w:pPr>
      <w:r w:rsidRPr="004F3281">
        <w:rPr>
          <w:rFonts w:cs="Times New Roman"/>
          <w:szCs w:val="24"/>
          <w:lang w:val="es-EC"/>
        </w:rPr>
        <w:t xml:space="preserve">En esta investigación se </w:t>
      </w:r>
      <w:r w:rsidR="00700E6C" w:rsidRPr="00A54244">
        <w:rPr>
          <w:rFonts w:cs="Times New Roman"/>
          <w:szCs w:val="24"/>
          <w:lang w:val="es-EC"/>
        </w:rPr>
        <w:t>aplicó</w:t>
      </w:r>
      <w:r w:rsidRPr="004F3281">
        <w:rPr>
          <w:rFonts w:cs="Times New Roman"/>
          <w:szCs w:val="24"/>
          <w:lang w:val="es-EC"/>
        </w:rPr>
        <w:t xml:space="preserve"> el Diseño de Bl</w:t>
      </w:r>
      <w:r w:rsidR="0018761F">
        <w:rPr>
          <w:rFonts w:cs="Times New Roman"/>
          <w:szCs w:val="24"/>
          <w:lang w:val="es-EC"/>
        </w:rPr>
        <w:t>oques Completos al Azar (DBCA).</w:t>
      </w:r>
    </w:p>
    <w:p w14:paraId="71D94101" w14:textId="77777777" w:rsidR="0018761F" w:rsidRPr="0018761F" w:rsidRDefault="0018761F" w:rsidP="0018761F">
      <w:pPr>
        <w:keepNext/>
        <w:spacing w:before="0" w:after="200" w:line="276" w:lineRule="auto"/>
        <w:ind w:firstLine="284"/>
        <w:jc w:val="both"/>
        <w:rPr>
          <w:rFonts w:cs="Times New Roman"/>
          <w:b/>
          <w:iCs/>
          <w:szCs w:val="18"/>
          <w:lang w:val="es-EC"/>
        </w:rPr>
      </w:pPr>
      <w:r w:rsidRPr="0018761F">
        <w:rPr>
          <w:rFonts w:cs="Times New Roman"/>
          <w:b/>
          <w:iCs/>
          <w:szCs w:val="18"/>
          <w:lang w:val="es-EC"/>
        </w:rPr>
        <w:t>Diseño de bloques</w:t>
      </w:r>
    </w:p>
    <w:tbl>
      <w:tblPr>
        <w:tblStyle w:val="Tablaconcuadrcula1"/>
        <w:tblW w:w="0" w:type="auto"/>
        <w:tblLook w:val="04A0" w:firstRow="1" w:lastRow="0" w:firstColumn="1" w:lastColumn="0" w:noHBand="0" w:noVBand="1"/>
      </w:tblPr>
      <w:tblGrid>
        <w:gridCol w:w="4161"/>
        <w:gridCol w:w="4100"/>
      </w:tblGrid>
      <w:tr w:rsidR="0018761F" w:rsidRPr="0018761F" w14:paraId="08374F6E" w14:textId="77777777" w:rsidTr="00CB4689">
        <w:tc>
          <w:tcPr>
            <w:tcW w:w="4262" w:type="dxa"/>
          </w:tcPr>
          <w:p w14:paraId="369FC9EF" w14:textId="2C3FB0C0" w:rsidR="0018761F" w:rsidRPr="0018761F" w:rsidRDefault="0018761F" w:rsidP="0018761F">
            <w:pPr>
              <w:spacing w:before="0" w:after="0"/>
              <w:ind w:firstLine="284"/>
              <w:jc w:val="both"/>
              <w:rPr>
                <w:rFonts w:cs="Times New Roman"/>
                <w:szCs w:val="24"/>
              </w:rPr>
            </w:pPr>
            <w:r w:rsidRPr="0018761F">
              <w:rPr>
                <w:rFonts w:cs="Times New Roman"/>
                <w:szCs w:val="24"/>
              </w:rPr>
              <w:t xml:space="preserve">Número de </w:t>
            </w:r>
            <w:r w:rsidR="005C0978" w:rsidRPr="0018761F">
              <w:rPr>
                <w:rFonts w:cs="Times New Roman"/>
                <w:szCs w:val="24"/>
              </w:rPr>
              <w:t>localidades:</w:t>
            </w:r>
          </w:p>
        </w:tc>
        <w:tc>
          <w:tcPr>
            <w:tcW w:w="4225" w:type="dxa"/>
          </w:tcPr>
          <w:p w14:paraId="2B12B85B" w14:textId="77777777" w:rsidR="0018761F" w:rsidRPr="0018761F" w:rsidRDefault="0018761F" w:rsidP="0018761F">
            <w:pPr>
              <w:spacing w:before="0" w:after="0"/>
              <w:ind w:firstLine="284"/>
              <w:jc w:val="both"/>
              <w:rPr>
                <w:rFonts w:cs="Times New Roman"/>
                <w:szCs w:val="24"/>
              </w:rPr>
            </w:pPr>
            <w:r w:rsidRPr="0018761F">
              <w:rPr>
                <w:rFonts w:cs="Times New Roman"/>
                <w:szCs w:val="24"/>
              </w:rPr>
              <w:t>1</w:t>
            </w:r>
          </w:p>
        </w:tc>
      </w:tr>
      <w:tr w:rsidR="0018761F" w:rsidRPr="0018761F" w14:paraId="0A64B54B" w14:textId="77777777" w:rsidTr="00CB4689">
        <w:tc>
          <w:tcPr>
            <w:tcW w:w="4262" w:type="dxa"/>
          </w:tcPr>
          <w:p w14:paraId="4CEEF6AB" w14:textId="77777777" w:rsidR="0018761F" w:rsidRPr="0018761F" w:rsidRDefault="0018761F" w:rsidP="0018761F">
            <w:pPr>
              <w:spacing w:before="0" w:after="0"/>
              <w:ind w:firstLine="284"/>
              <w:jc w:val="both"/>
              <w:rPr>
                <w:rFonts w:cs="Times New Roman"/>
                <w:szCs w:val="24"/>
              </w:rPr>
            </w:pPr>
            <w:r w:rsidRPr="0018761F">
              <w:rPr>
                <w:rFonts w:cs="Times New Roman"/>
                <w:szCs w:val="24"/>
              </w:rPr>
              <w:t>Número de tratamientos:</w:t>
            </w:r>
          </w:p>
        </w:tc>
        <w:tc>
          <w:tcPr>
            <w:tcW w:w="4225" w:type="dxa"/>
          </w:tcPr>
          <w:p w14:paraId="0679D172" w14:textId="77777777" w:rsidR="0018761F" w:rsidRPr="0018761F" w:rsidRDefault="0018761F" w:rsidP="0018761F">
            <w:pPr>
              <w:spacing w:before="0" w:after="0"/>
              <w:ind w:firstLine="284"/>
              <w:jc w:val="both"/>
              <w:rPr>
                <w:rFonts w:cs="Times New Roman"/>
                <w:szCs w:val="24"/>
              </w:rPr>
            </w:pPr>
            <w:r w:rsidRPr="0018761F">
              <w:rPr>
                <w:rFonts w:cs="Times New Roman"/>
                <w:szCs w:val="24"/>
              </w:rPr>
              <w:t>8</w:t>
            </w:r>
          </w:p>
        </w:tc>
      </w:tr>
      <w:tr w:rsidR="0018761F" w:rsidRPr="0018761F" w14:paraId="38C8676F" w14:textId="77777777" w:rsidTr="00CB4689">
        <w:tc>
          <w:tcPr>
            <w:tcW w:w="4262" w:type="dxa"/>
          </w:tcPr>
          <w:p w14:paraId="548BBE89" w14:textId="77777777" w:rsidR="0018761F" w:rsidRPr="0018761F" w:rsidRDefault="0018761F" w:rsidP="0018761F">
            <w:pPr>
              <w:spacing w:before="0" w:after="0"/>
              <w:ind w:firstLine="284"/>
              <w:jc w:val="both"/>
              <w:rPr>
                <w:rFonts w:cs="Times New Roman"/>
                <w:szCs w:val="24"/>
              </w:rPr>
            </w:pPr>
            <w:r w:rsidRPr="0018761F">
              <w:rPr>
                <w:rFonts w:cs="Times New Roman"/>
                <w:szCs w:val="24"/>
              </w:rPr>
              <w:t>Número de repeticiones:</w:t>
            </w:r>
          </w:p>
        </w:tc>
        <w:tc>
          <w:tcPr>
            <w:tcW w:w="4225" w:type="dxa"/>
          </w:tcPr>
          <w:p w14:paraId="101961C4" w14:textId="77777777" w:rsidR="0018761F" w:rsidRPr="0018761F" w:rsidRDefault="0018761F" w:rsidP="0018761F">
            <w:pPr>
              <w:spacing w:before="0" w:after="0"/>
              <w:ind w:firstLine="284"/>
              <w:jc w:val="both"/>
              <w:rPr>
                <w:rFonts w:cs="Times New Roman"/>
                <w:szCs w:val="24"/>
              </w:rPr>
            </w:pPr>
            <w:r w:rsidRPr="0018761F">
              <w:rPr>
                <w:rFonts w:cs="Times New Roman"/>
                <w:szCs w:val="24"/>
              </w:rPr>
              <w:t>3</w:t>
            </w:r>
          </w:p>
        </w:tc>
      </w:tr>
      <w:tr w:rsidR="0018761F" w:rsidRPr="0018761F" w14:paraId="5A400A6D" w14:textId="77777777" w:rsidTr="00CB4689">
        <w:tc>
          <w:tcPr>
            <w:tcW w:w="4262" w:type="dxa"/>
          </w:tcPr>
          <w:p w14:paraId="7B34CEE2" w14:textId="77777777" w:rsidR="0018761F" w:rsidRPr="0018761F" w:rsidRDefault="0018761F" w:rsidP="0018761F">
            <w:pPr>
              <w:spacing w:before="0" w:after="0"/>
              <w:ind w:firstLine="284"/>
              <w:jc w:val="both"/>
              <w:rPr>
                <w:rFonts w:cs="Times New Roman"/>
                <w:szCs w:val="24"/>
              </w:rPr>
            </w:pPr>
            <w:r w:rsidRPr="0018761F">
              <w:rPr>
                <w:rFonts w:cs="Times New Roman"/>
                <w:szCs w:val="24"/>
              </w:rPr>
              <w:t>Número de unidades experimentales:</w:t>
            </w:r>
          </w:p>
        </w:tc>
        <w:tc>
          <w:tcPr>
            <w:tcW w:w="4225" w:type="dxa"/>
          </w:tcPr>
          <w:p w14:paraId="33F1B1D5" w14:textId="77777777" w:rsidR="0018761F" w:rsidRPr="0018761F" w:rsidRDefault="0018761F" w:rsidP="0018761F">
            <w:pPr>
              <w:spacing w:before="0" w:after="0"/>
              <w:ind w:firstLine="284"/>
              <w:jc w:val="both"/>
              <w:rPr>
                <w:rFonts w:cs="Times New Roman"/>
                <w:szCs w:val="24"/>
              </w:rPr>
            </w:pPr>
            <w:r w:rsidRPr="0018761F">
              <w:rPr>
                <w:rFonts w:cs="Times New Roman"/>
                <w:szCs w:val="24"/>
              </w:rPr>
              <w:t>24</w:t>
            </w:r>
          </w:p>
        </w:tc>
      </w:tr>
      <w:tr w:rsidR="0018761F" w:rsidRPr="0018761F" w14:paraId="74D0C19A" w14:textId="77777777" w:rsidTr="00CB4689">
        <w:tc>
          <w:tcPr>
            <w:tcW w:w="4262" w:type="dxa"/>
          </w:tcPr>
          <w:p w14:paraId="65DCCD77" w14:textId="77777777" w:rsidR="0018761F" w:rsidRPr="0018761F" w:rsidRDefault="0018761F" w:rsidP="0018761F">
            <w:pPr>
              <w:spacing w:before="0" w:after="0"/>
              <w:ind w:firstLine="284"/>
              <w:jc w:val="both"/>
              <w:rPr>
                <w:rFonts w:cs="Times New Roman"/>
                <w:szCs w:val="24"/>
              </w:rPr>
            </w:pPr>
            <w:r w:rsidRPr="0018761F">
              <w:rPr>
                <w:rFonts w:cs="Times New Roman"/>
                <w:szCs w:val="24"/>
              </w:rPr>
              <w:t>Distancia entre repeticiones:</w:t>
            </w:r>
          </w:p>
        </w:tc>
        <w:tc>
          <w:tcPr>
            <w:tcW w:w="4225" w:type="dxa"/>
          </w:tcPr>
          <w:p w14:paraId="62C32E36" w14:textId="77777777" w:rsidR="0018761F" w:rsidRPr="0018761F" w:rsidRDefault="0018761F" w:rsidP="0018761F">
            <w:pPr>
              <w:spacing w:before="0" w:after="0"/>
              <w:ind w:firstLine="284"/>
              <w:jc w:val="both"/>
              <w:rPr>
                <w:rFonts w:cs="Times New Roman"/>
                <w:szCs w:val="24"/>
              </w:rPr>
            </w:pPr>
            <w:r w:rsidRPr="0018761F">
              <w:rPr>
                <w:rFonts w:cs="Times New Roman"/>
                <w:szCs w:val="24"/>
              </w:rPr>
              <w:t>1m</w:t>
            </w:r>
          </w:p>
        </w:tc>
      </w:tr>
      <w:tr w:rsidR="0018761F" w:rsidRPr="0018761F" w14:paraId="218F1F86" w14:textId="77777777" w:rsidTr="00CB4689">
        <w:tc>
          <w:tcPr>
            <w:tcW w:w="4262" w:type="dxa"/>
          </w:tcPr>
          <w:p w14:paraId="07A0380B" w14:textId="77777777" w:rsidR="0018761F" w:rsidRPr="0018761F" w:rsidRDefault="0018761F" w:rsidP="0018761F">
            <w:pPr>
              <w:spacing w:before="0" w:after="0"/>
              <w:ind w:firstLine="284"/>
              <w:jc w:val="both"/>
              <w:rPr>
                <w:rFonts w:cs="Times New Roman"/>
                <w:szCs w:val="24"/>
              </w:rPr>
            </w:pPr>
            <w:r w:rsidRPr="0018761F">
              <w:rPr>
                <w:rFonts w:cs="Times New Roman"/>
                <w:szCs w:val="24"/>
              </w:rPr>
              <w:t>Longitud de hileras:</w:t>
            </w:r>
          </w:p>
        </w:tc>
        <w:tc>
          <w:tcPr>
            <w:tcW w:w="4225" w:type="dxa"/>
          </w:tcPr>
          <w:p w14:paraId="2892C4A8" w14:textId="77777777" w:rsidR="0018761F" w:rsidRPr="0018761F" w:rsidRDefault="0018761F" w:rsidP="0018761F">
            <w:pPr>
              <w:spacing w:before="0" w:after="0"/>
              <w:ind w:firstLine="284"/>
              <w:jc w:val="both"/>
              <w:rPr>
                <w:rFonts w:cs="Times New Roman"/>
                <w:szCs w:val="24"/>
              </w:rPr>
            </w:pPr>
            <w:r w:rsidRPr="0018761F">
              <w:rPr>
                <w:rFonts w:cs="Times New Roman"/>
                <w:szCs w:val="24"/>
              </w:rPr>
              <w:t>4m</w:t>
            </w:r>
          </w:p>
        </w:tc>
      </w:tr>
      <w:tr w:rsidR="0018761F" w:rsidRPr="0018761F" w14:paraId="29F63FF3" w14:textId="77777777" w:rsidTr="00CB4689">
        <w:tc>
          <w:tcPr>
            <w:tcW w:w="4262" w:type="dxa"/>
          </w:tcPr>
          <w:p w14:paraId="0AB91DE4" w14:textId="3A5D1F10" w:rsidR="0018761F" w:rsidRPr="0018761F" w:rsidRDefault="0018761F" w:rsidP="0018761F">
            <w:pPr>
              <w:spacing w:before="0" w:after="0"/>
              <w:ind w:firstLine="284"/>
              <w:jc w:val="both"/>
              <w:rPr>
                <w:rFonts w:cs="Times New Roman"/>
                <w:szCs w:val="24"/>
                <w:vertAlign w:val="superscript"/>
              </w:rPr>
            </w:pPr>
            <w:r w:rsidRPr="0018761F">
              <w:rPr>
                <w:rFonts w:cs="Times New Roman"/>
                <w:szCs w:val="24"/>
              </w:rPr>
              <w:t xml:space="preserve">Distancia entre </w:t>
            </w:r>
            <w:r w:rsidR="005C0978" w:rsidRPr="0018761F">
              <w:rPr>
                <w:rFonts w:cs="Times New Roman"/>
                <w:szCs w:val="24"/>
              </w:rPr>
              <w:t>hileras:</w:t>
            </w:r>
          </w:p>
        </w:tc>
        <w:tc>
          <w:tcPr>
            <w:tcW w:w="4225" w:type="dxa"/>
          </w:tcPr>
          <w:p w14:paraId="7ABC6EDE" w14:textId="77777777" w:rsidR="0018761F" w:rsidRPr="0018761F" w:rsidRDefault="0018761F" w:rsidP="0018761F">
            <w:pPr>
              <w:spacing w:before="0" w:after="0"/>
              <w:ind w:firstLine="284"/>
              <w:jc w:val="both"/>
              <w:rPr>
                <w:rFonts w:cs="Times New Roman"/>
                <w:szCs w:val="24"/>
              </w:rPr>
            </w:pPr>
            <w:r w:rsidRPr="0018761F">
              <w:rPr>
                <w:rFonts w:cs="Times New Roman"/>
                <w:szCs w:val="24"/>
              </w:rPr>
              <w:t>0.60m</w:t>
            </w:r>
          </w:p>
        </w:tc>
      </w:tr>
      <w:tr w:rsidR="0018761F" w:rsidRPr="0018761F" w14:paraId="0E30698A" w14:textId="77777777" w:rsidTr="00CB4689">
        <w:tc>
          <w:tcPr>
            <w:tcW w:w="4262" w:type="dxa"/>
          </w:tcPr>
          <w:p w14:paraId="67000625" w14:textId="64D6ABB0" w:rsidR="0018761F" w:rsidRPr="0018761F" w:rsidRDefault="0018761F" w:rsidP="0018761F">
            <w:pPr>
              <w:spacing w:before="0" w:after="0"/>
              <w:ind w:firstLine="284"/>
              <w:jc w:val="both"/>
              <w:rPr>
                <w:rFonts w:cs="Times New Roman"/>
                <w:szCs w:val="24"/>
              </w:rPr>
            </w:pPr>
            <w:r w:rsidRPr="0018761F">
              <w:rPr>
                <w:rFonts w:cs="Times New Roman"/>
                <w:szCs w:val="24"/>
              </w:rPr>
              <w:t xml:space="preserve">Área neta de la </w:t>
            </w:r>
            <w:r w:rsidR="005C0978" w:rsidRPr="0018761F">
              <w:rPr>
                <w:rFonts w:cs="Times New Roman"/>
                <w:szCs w:val="24"/>
              </w:rPr>
              <w:t>parcela:</w:t>
            </w:r>
          </w:p>
        </w:tc>
        <w:tc>
          <w:tcPr>
            <w:tcW w:w="4225" w:type="dxa"/>
          </w:tcPr>
          <w:p w14:paraId="06F8B47A" w14:textId="6F0D092D" w:rsidR="0018761F" w:rsidRPr="0018761F" w:rsidRDefault="0018761F" w:rsidP="0018761F">
            <w:pPr>
              <w:spacing w:before="0" w:after="0"/>
              <w:ind w:firstLine="284"/>
              <w:jc w:val="both"/>
              <w:rPr>
                <w:rFonts w:cs="Times New Roman"/>
                <w:szCs w:val="24"/>
                <w:vertAlign w:val="superscript"/>
              </w:rPr>
            </w:pPr>
            <w:r w:rsidRPr="0018761F">
              <w:rPr>
                <w:rFonts w:cs="Times New Roman"/>
                <w:szCs w:val="24"/>
              </w:rPr>
              <w:t xml:space="preserve">(4m x 4m) = </w:t>
            </w:r>
            <w:r w:rsidR="005C0978">
              <w:rPr>
                <w:rFonts w:cs="Times New Roman"/>
                <w:szCs w:val="24"/>
              </w:rPr>
              <w:t>16</w:t>
            </w:r>
            <w:r w:rsidRPr="0018761F">
              <w:rPr>
                <w:rFonts w:cs="Times New Roman"/>
                <w:szCs w:val="24"/>
              </w:rPr>
              <w:t>m</w:t>
            </w:r>
          </w:p>
        </w:tc>
      </w:tr>
      <w:tr w:rsidR="0018761F" w:rsidRPr="0018761F" w14:paraId="19DB3506" w14:textId="77777777" w:rsidTr="00CB4689">
        <w:tc>
          <w:tcPr>
            <w:tcW w:w="4262" w:type="dxa"/>
          </w:tcPr>
          <w:p w14:paraId="724D95F7" w14:textId="77777777" w:rsidR="0018761F" w:rsidRPr="0018761F" w:rsidRDefault="0018761F" w:rsidP="0018761F">
            <w:pPr>
              <w:spacing w:before="0" w:after="0"/>
              <w:ind w:firstLine="284"/>
              <w:jc w:val="both"/>
              <w:rPr>
                <w:rFonts w:cs="Times New Roman"/>
                <w:szCs w:val="24"/>
              </w:rPr>
            </w:pPr>
            <w:r w:rsidRPr="0018761F">
              <w:rPr>
                <w:rFonts w:cs="Times New Roman"/>
                <w:szCs w:val="24"/>
              </w:rPr>
              <w:t>Área total del ensayo:</w:t>
            </w:r>
          </w:p>
        </w:tc>
        <w:tc>
          <w:tcPr>
            <w:tcW w:w="4225" w:type="dxa"/>
          </w:tcPr>
          <w:p w14:paraId="257F25D5" w14:textId="0D770C80" w:rsidR="0018761F" w:rsidRPr="0018761F" w:rsidRDefault="005C0978" w:rsidP="0018761F">
            <w:pPr>
              <w:spacing w:before="0" w:after="0"/>
              <w:ind w:firstLine="284"/>
              <w:jc w:val="both"/>
              <w:rPr>
                <w:rFonts w:cs="Times New Roman"/>
                <w:szCs w:val="24"/>
              </w:rPr>
            </w:pPr>
            <w:r>
              <w:rPr>
                <w:rFonts w:cs="Times New Roman"/>
                <w:szCs w:val="24"/>
              </w:rPr>
              <w:t>630</w:t>
            </w:r>
            <w:r w:rsidR="0018761F" w:rsidRPr="0018761F">
              <w:rPr>
                <w:rFonts w:cs="Times New Roman"/>
                <w:szCs w:val="24"/>
              </w:rPr>
              <w:t>m</w:t>
            </w:r>
          </w:p>
        </w:tc>
      </w:tr>
      <w:tr w:rsidR="0018761F" w:rsidRPr="0018761F" w14:paraId="35340773" w14:textId="77777777" w:rsidTr="00CB4689">
        <w:tc>
          <w:tcPr>
            <w:tcW w:w="4262" w:type="dxa"/>
          </w:tcPr>
          <w:p w14:paraId="098DD617" w14:textId="77777777" w:rsidR="0018761F" w:rsidRPr="0018761F" w:rsidRDefault="0018761F" w:rsidP="0018761F">
            <w:pPr>
              <w:spacing w:before="0" w:after="0"/>
              <w:ind w:firstLine="284"/>
              <w:jc w:val="both"/>
              <w:rPr>
                <w:rFonts w:cs="Times New Roman"/>
                <w:szCs w:val="24"/>
              </w:rPr>
            </w:pPr>
            <w:r w:rsidRPr="0018761F">
              <w:rPr>
                <w:rFonts w:cs="Times New Roman"/>
                <w:szCs w:val="24"/>
              </w:rPr>
              <w:t>Nº de plantas por hilera:</w:t>
            </w:r>
          </w:p>
        </w:tc>
        <w:tc>
          <w:tcPr>
            <w:tcW w:w="4225" w:type="dxa"/>
          </w:tcPr>
          <w:p w14:paraId="215AD898" w14:textId="77777777" w:rsidR="0018761F" w:rsidRPr="0018761F" w:rsidRDefault="0018761F" w:rsidP="0018761F">
            <w:pPr>
              <w:spacing w:before="0" w:after="0"/>
              <w:ind w:firstLine="284"/>
              <w:jc w:val="both"/>
              <w:rPr>
                <w:rFonts w:cs="Times New Roman"/>
                <w:szCs w:val="24"/>
              </w:rPr>
            </w:pPr>
            <w:r w:rsidRPr="0018761F">
              <w:rPr>
                <w:rFonts w:cs="Times New Roman"/>
                <w:szCs w:val="24"/>
              </w:rPr>
              <w:t>10</w:t>
            </w:r>
          </w:p>
        </w:tc>
      </w:tr>
      <w:tr w:rsidR="0018761F" w:rsidRPr="0018761F" w14:paraId="6814D13E" w14:textId="77777777" w:rsidTr="00CB4689">
        <w:tc>
          <w:tcPr>
            <w:tcW w:w="4262" w:type="dxa"/>
          </w:tcPr>
          <w:p w14:paraId="280EA484" w14:textId="08EAD920" w:rsidR="0018761F" w:rsidRPr="0018761F" w:rsidRDefault="005C0978" w:rsidP="0018761F">
            <w:pPr>
              <w:spacing w:before="0" w:after="0"/>
              <w:ind w:firstLine="284"/>
              <w:jc w:val="both"/>
              <w:rPr>
                <w:rFonts w:cs="Times New Roman"/>
                <w:szCs w:val="24"/>
              </w:rPr>
            </w:pPr>
            <w:r w:rsidRPr="0018761F">
              <w:rPr>
                <w:rFonts w:cs="Times New Roman"/>
                <w:szCs w:val="24"/>
              </w:rPr>
              <w:t>Nº de</w:t>
            </w:r>
            <w:r w:rsidR="0018761F" w:rsidRPr="0018761F">
              <w:rPr>
                <w:rFonts w:cs="Times New Roman"/>
                <w:szCs w:val="24"/>
              </w:rPr>
              <w:t xml:space="preserve"> hileras por parcela:</w:t>
            </w:r>
          </w:p>
        </w:tc>
        <w:tc>
          <w:tcPr>
            <w:tcW w:w="4225" w:type="dxa"/>
          </w:tcPr>
          <w:p w14:paraId="54CA1858" w14:textId="77777777" w:rsidR="0018761F" w:rsidRPr="0018761F" w:rsidRDefault="0018761F" w:rsidP="0018761F">
            <w:pPr>
              <w:spacing w:before="0" w:after="0"/>
              <w:ind w:firstLine="284"/>
              <w:jc w:val="both"/>
              <w:rPr>
                <w:rFonts w:cs="Times New Roman"/>
                <w:szCs w:val="24"/>
              </w:rPr>
            </w:pPr>
            <w:r w:rsidRPr="0018761F">
              <w:rPr>
                <w:rFonts w:cs="Times New Roman"/>
                <w:szCs w:val="24"/>
              </w:rPr>
              <w:t>7</w:t>
            </w:r>
          </w:p>
        </w:tc>
      </w:tr>
      <w:tr w:rsidR="0018761F" w:rsidRPr="0018761F" w14:paraId="2F04466B" w14:textId="77777777" w:rsidTr="00CB4689">
        <w:tc>
          <w:tcPr>
            <w:tcW w:w="4262" w:type="dxa"/>
          </w:tcPr>
          <w:p w14:paraId="01AC193C" w14:textId="77777777" w:rsidR="0018761F" w:rsidRPr="0018761F" w:rsidRDefault="0018761F" w:rsidP="0018761F">
            <w:pPr>
              <w:spacing w:before="0" w:after="0"/>
              <w:ind w:firstLine="284"/>
              <w:jc w:val="both"/>
              <w:rPr>
                <w:rFonts w:cs="Times New Roman"/>
                <w:szCs w:val="24"/>
              </w:rPr>
            </w:pPr>
            <w:r w:rsidRPr="0018761F">
              <w:rPr>
                <w:rFonts w:cs="Times New Roman"/>
                <w:szCs w:val="24"/>
              </w:rPr>
              <w:t>Hilaras útiles por parcela:</w:t>
            </w:r>
          </w:p>
        </w:tc>
        <w:tc>
          <w:tcPr>
            <w:tcW w:w="4225" w:type="dxa"/>
          </w:tcPr>
          <w:p w14:paraId="4250C0E1" w14:textId="77777777" w:rsidR="0018761F" w:rsidRPr="0018761F" w:rsidRDefault="0018761F" w:rsidP="0018761F">
            <w:pPr>
              <w:spacing w:before="0" w:after="0"/>
              <w:ind w:firstLine="284"/>
              <w:jc w:val="both"/>
              <w:rPr>
                <w:rFonts w:cs="Times New Roman"/>
                <w:szCs w:val="24"/>
              </w:rPr>
            </w:pPr>
            <w:r w:rsidRPr="0018761F">
              <w:rPr>
                <w:rFonts w:cs="Times New Roman"/>
                <w:szCs w:val="24"/>
              </w:rPr>
              <w:t>7</w:t>
            </w:r>
          </w:p>
        </w:tc>
      </w:tr>
      <w:tr w:rsidR="0018761F" w:rsidRPr="0018761F" w14:paraId="2100C1B7" w14:textId="77777777" w:rsidTr="00CB4689">
        <w:tc>
          <w:tcPr>
            <w:tcW w:w="4262" w:type="dxa"/>
          </w:tcPr>
          <w:p w14:paraId="520E36B6" w14:textId="77777777" w:rsidR="0018761F" w:rsidRPr="0018761F" w:rsidRDefault="0018761F" w:rsidP="0018761F">
            <w:pPr>
              <w:spacing w:before="0" w:after="0"/>
              <w:ind w:firstLine="284"/>
              <w:jc w:val="both"/>
              <w:rPr>
                <w:rFonts w:cs="Times New Roman"/>
                <w:szCs w:val="24"/>
              </w:rPr>
            </w:pPr>
            <w:r w:rsidRPr="0018761F">
              <w:rPr>
                <w:rFonts w:cs="Times New Roman"/>
                <w:szCs w:val="24"/>
              </w:rPr>
              <w:t>Área total del ensayo con caminos:</w:t>
            </w:r>
          </w:p>
        </w:tc>
        <w:tc>
          <w:tcPr>
            <w:tcW w:w="4225" w:type="dxa"/>
          </w:tcPr>
          <w:p w14:paraId="0655B4AB" w14:textId="6E45F93A" w:rsidR="0018761F" w:rsidRPr="0018761F" w:rsidRDefault="0018761F" w:rsidP="0018761F">
            <w:pPr>
              <w:spacing w:before="0" w:after="0"/>
              <w:ind w:firstLine="284"/>
              <w:jc w:val="both"/>
              <w:rPr>
                <w:rFonts w:cs="Times New Roman"/>
                <w:szCs w:val="24"/>
              </w:rPr>
            </w:pPr>
            <w:r w:rsidRPr="0018761F">
              <w:rPr>
                <w:rFonts w:cs="Times New Roman"/>
                <w:szCs w:val="24"/>
              </w:rPr>
              <w:t>42m x 15m= 630m</w:t>
            </w:r>
          </w:p>
        </w:tc>
      </w:tr>
    </w:tbl>
    <w:p w14:paraId="351448CC" w14:textId="77777777" w:rsidR="0018761F" w:rsidRPr="0018761F" w:rsidRDefault="0018761F" w:rsidP="0018761F">
      <w:pPr>
        <w:spacing w:before="0" w:after="160"/>
        <w:jc w:val="both"/>
        <w:rPr>
          <w:rFonts w:cs="Times New Roman"/>
          <w:sz w:val="20"/>
          <w:lang w:val="es-EC"/>
        </w:rPr>
      </w:pPr>
      <w:r w:rsidRPr="0018761F">
        <w:rPr>
          <w:rFonts w:cs="Times New Roman"/>
          <w:sz w:val="20"/>
          <w:lang w:val="es-EC"/>
        </w:rPr>
        <w:t>Elaboración: autoras</w:t>
      </w:r>
    </w:p>
    <w:p w14:paraId="6639803E" w14:textId="77777777" w:rsidR="004F3281" w:rsidRDefault="004F3281" w:rsidP="0018761F">
      <w:pPr>
        <w:pStyle w:val="Ttulo3"/>
        <w:numPr>
          <w:ilvl w:val="2"/>
          <w:numId w:val="12"/>
        </w:numPr>
      </w:pPr>
      <w:bookmarkStart w:id="119" w:name="_Toc77006009"/>
      <w:bookmarkStart w:id="120" w:name="_Toc81563290"/>
      <w:r w:rsidRPr="0018761F">
        <w:lastRenderedPageBreak/>
        <w:t>Tipo de análisis</w:t>
      </w:r>
      <w:bookmarkEnd w:id="119"/>
      <w:bookmarkEnd w:id="120"/>
    </w:p>
    <w:p w14:paraId="46F9A4F6" w14:textId="77777777" w:rsidR="0018761F" w:rsidRPr="0018761F" w:rsidRDefault="0018761F" w:rsidP="0018761F">
      <w:pPr>
        <w:pStyle w:val="Prrafodelista"/>
        <w:numPr>
          <w:ilvl w:val="0"/>
          <w:numId w:val="13"/>
        </w:numPr>
        <w:spacing w:before="0" w:after="160"/>
        <w:jc w:val="both"/>
        <w:rPr>
          <w:rFonts w:cs="Times New Roman"/>
          <w:szCs w:val="24"/>
        </w:rPr>
      </w:pPr>
      <w:r w:rsidRPr="0018761F">
        <w:rPr>
          <w:rFonts w:cs="Times New Roman"/>
          <w:szCs w:val="24"/>
        </w:rPr>
        <w:t>Análisis de varianza (ADEVA) según el siguiente detalle</w:t>
      </w:r>
    </w:p>
    <w:p w14:paraId="723A546B" w14:textId="77777777" w:rsidR="0018761F" w:rsidRPr="0018761F" w:rsidRDefault="0018761F" w:rsidP="0018761F">
      <w:pPr>
        <w:pStyle w:val="Descripcin"/>
        <w:keepNext/>
        <w:rPr>
          <w:rFonts w:cs="Times New Roman"/>
          <w:b/>
          <w:i w:val="0"/>
          <w:color w:val="auto"/>
          <w:sz w:val="24"/>
        </w:rPr>
      </w:pPr>
      <w:r w:rsidRPr="00372608">
        <w:rPr>
          <w:rFonts w:cs="Times New Roman"/>
          <w:b/>
          <w:i w:val="0"/>
          <w:color w:val="auto"/>
          <w:sz w:val="24"/>
        </w:rPr>
        <w:t>T</w:t>
      </w:r>
      <w:r>
        <w:rPr>
          <w:rFonts w:cs="Times New Roman"/>
          <w:b/>
          <w:i w:val="0"/>
          <w:color w:val="auto"/>
          <w:sz w:val="24"/>
        </w:rPr>
        <w:t>ipos de análisis</w:t>
      </w:r>
    </w:p>
    <w:tbl>
      <w:tblPr>
        <w:tblStyle w:val="Tablaconcuadrcula1"/>
        <w:tblW w:w="0" w:type="auto"/>
        <w:tblLook w:val="04A0" w:firstRow="1" w:lastRow="0" w:firstColumn="1" w:lastColumn="0" w:noHBand="0" w:noVBand="1"/>
      </w:tblPr>
      <w:tblGrid>
        <w:gridCol w:w="3115"/>
        <w:gridCol w:w="2394"/>
        <w:gridCol w:w="2752"/>
      </w:tblGrid>
      <w:tr w:rsidR="0018761F" w:rsidRPr="0018761F" w14:paraId="6CDBEC3E" w14:textId="77777777" w:rsidTr="00CB4689">
        <w:tc>
          <w:tcPr>
            <w:tcW w:w="3119" w:type="dxa"/>
          </w:tcPr>
          <w:p w14:paraId="42C59205" w14:textId="77777777" w:rsidR="0018761F" w:rsidRPr="0018761F" w:rsidRDefault="0018761F" w:rsidP="0018761F">
            <w:pPr>
              <w:spacing w:before="0" w:after="0"/>
              <w:ind w:firstLine="284"/>
              <w:jc w:val="both"/>
              <w:rPr>
                <w:rFonts w:cs="Times New Roman"/>
                <w:szCs w:val="24"/>
              </w:rPr>
            </w:pPr>
            <w:r w:rsidRPr="0018761F">
              <w:rPr>
                <w:rFonts w:cs="Times New Roman"/>
                <w:szCs w:val="24"/>
              </w:rPr>
              <w:t>Fuentes de variación</w:t>
            </w:r>
          </w:p>
        </w:tc>
        <w:tc>
          <w:tcPr>
            <w:tcW w:w="2397" w:type="dxa"/>
          </w:tcPr>
          <w:p w14:paraId="307F9B1D" w14:textId="77777777" w:rsidR="0018761F" w:rsidRPr="0018761F" w:rsidRDefault="0018761F" w:rsidP="0018761F">
            <w:pPr>
              <w:spacing w:before="0" w:after="0"/>
              <w:ind w:firstLine="284"/>
              <w:jc w:val="center"/>
              <w:rPr>
                <w:rFonts w:cs="Times New Roman"/>
                <w:szCs w:val="24"/>
              </w:rPr>
            </w:pPr>
            <w:r w:rsidRPr="0018761F">
              <w:rPr>
                <w:rFonts w:cs="Times New Roman"/>
                <w:szCs w:val="24"/>
              </w:rPr>
              <w:t>Grados de libertad</w:t>
            </w:r>
          </w:p>
        </w:tc>
        <w:tc>
          <w:tcPr>
            <w:tcW w:w="2755" w:type="dxa"/>
          </w:tcPr>
          <w:p w14:paraId="2A6E8473" w14:textId="77777777" w:rsidR="0018761F" w:rsidRPr="0018761F" w:rsidRDefault="0018761F" w:rsidP="0018761F">
            <w:pPr>
              <w:spacing w:before="0" w:after="0"/>
              <w:ind w:firstLine="284"/>
              <w:jc w:val="center"/>
              <w:rPr>
                <w:rFonts w:cs="Times New Roman"/>
                <w:szCs w:val="24"/>
              </w:rPr>
            </w:pPr>
            <w:r w:rsidRPr="0018761F">
              <w:rPr>
                <w:rFonts w:cs="Times New Roman"/>
                <w:szCs w:val="24"/>
              </w:rPr>
              <w:t>C M E*</w:t>
            </w:r>
          </w:p>
        </w:tc>
      </w:tr>
      <w:tr w:rsidR="0018761F" w:rsidRPr="0018761F" w14:paraId="10D9C5D4" w14:textId="77777777" w:rsidTr="00CB4689">
        <w:tc>
          <w:tcPr>
            <w:tcW w:w="3119" w:type="dxa"/>
          </w:tcPr>
          <w:p w14:paraId="4C02F6C4" w14:textId="77777777" w:rsidR="0018761F" w:rsidRPr="0018761F" w:rsidRDefault="0018761F" w:rsidP="0018761F">
            <w:pPr>
              <w:spacing w:before="0" w:after="0"/>
              <w:ind w:firstLine="284"/>
              <w:jc w:val="both"/>
              <w:rPr>
                <w:rFonts w:cs="Times New Roman"/>
                <w:szCs w:val="24"/>
              </w:rPr>
            </w:pPr>
            <w:r w:rsidRPr="0018761F">
              <w:rPr>
                <w:rFonts w:cs="Times New Roman"/>
                <w:szCs w:val="24"/>
              </w:rPr>
              <w:t>Repetición (r-1)</w:t>
            </w:r>
          </w:p>
        </w:tc>
        <w:tc>
          <w:tcPr>
            <w:tcW w:w="2397" w:type="dxa"/>
          </w:tcPr>
          <w:p w14:paraId="28C19AF1" w14:textId="77777777" w:rsidR="0018761F" w:rsidRPr="0018761F" w:rsidRDefault="0018761F" w:rsidP="0018761F">
            <w:pPr>
              <w:spacing w:before="0" w:after="0"/>
              <w:ind w:firstLine="284"/>
              <w:jc w:val="center"/>
              <w:rPr>
                <w:rFonts w:cs="Times New Roman"/>
                <w:szCs w:val="24"/>
              </w:rPr>
            </w:pPr>
            <w:r w:rsidRPr="0018761F">
              <w:rPr>
                <w:rFonts w:cs="Times New Roman"/>
                <w:szCs w:val="24"/>
              </w:rPr>
              <w:t>2</w:t>
            </w:r>
          </w:p>
        </w:tc>
        <w:tc>
          <w:tcPr>
            <w:tcW w:w="2755" w:type="dxa"/>
          </w:tcPr>
          <w:p w14:paraId="2661CBF2" w14:textId="77777777" w:rsidR="0018761F" w:rsidRPr="0018761F" w:rsidRDefault="0018761F" w:rsidP="0018761F">
            <w:pPr>
              <w:spacing w:before="0" w:after="0"/>
              <w:ind w:firstLine="284"/>
              <w:jc w:val="center"/>
              <w:rPr>
                <w:rFonts w:cs="Times New Roman"/>
                <w:szCs w:val="24"/>
              </w:rPr>
            </w:pPr>
            <w:r w:rsidRPr="0018761F">
              <w:rPr>
                <w:rFonts w:cs="Times New Roman"/>
                <w:szCs w:val="24"/>
              </w:rPr>
              <w:t>/</w:t>
            </w:r>
            <w:r w:rsidRPr="0018761F">
              <w:rPr>
                <w:rFonts w:cs="Times New Roman"/>
                <w:szCs w:val="24"/>
                <w:vertAlign w:val="superscript"/>
              </w:rPr>
              <w:t>2</w:t>
            </w:r>
            <w:r w:rsidRPr="0018761F">
              <w:rPr>
                <w:rFonts w:cs="Times New Roman"/>
                <w:szCs w:val="24"/>
              </w:rPr>
              <w:t>e + 8/</w:t>
            </w:r>
            <w:r w:rsidRPr="0018761F">
              <w:rPr>
                <w:rFonts w:cs="Times New Roman"/>
                <w:szCs w:val="24"/>
                <w:vertAlign w:val="superscript"/>
              </w:rPr>
              <w:t>2</w:t>
            </w:r>
            <w:r w:rsidRPr="0018761F">
              <w:rPr>
                <w:rFonts w:cs="Times New Roman"/>
                <w:szCs w:val="24"/>
              </w:rPr>
              <w:t xml:space="preserve"> bloques</w:t>
            </w:r>
          </w:p>
        </w:tc>
      </w:tr>
      <w:tr w:rsidR="0018761F" w:rsidRPr="0018761F" w14:paraId="2E61C05A" w14:textId="77777777" w:rsidTr="00CB4689">
        <w:tc>
          <w:tcPr>
            <w:tcW w:w="3119" w:type="dxa"/>
          </w:tcPr>
          <w:p w14:paraId="0D87115D" w14:textId="77777777" w:rsidR="0018761F" w:rsidRPr="0018761F" w:rsidRDefault="0018761F" w:rsidP="0018761F">
            <w:pPr>
              <w:spacing w:before="0" w:after="0"/>
              <w:ind w:firstLine="284"/>
              <w:jc w:val="both"/>
              <w:rPr>
                <w:rFonts w:cs="Times New Roman"/>
                <w:szCs w:val="24"/>
              </w:rPr>
            </w:pPr>
            <w:r w:rsidRPr="0018761F">
              <w:rPr>
                <w:rFonts w:cs="Times New Roman"/>
                <w:szCs w:val="24"/>
              </w:rPr>
              <w:t>FA tipos de labranza(a-1)</w:t>
            </w:r>
          </w:p>
        </w:tc>
        <w:tc>
          <w:tcPr>
            <w:tcW w:w="2397" w:type="dxa"/>
          </w:tcPr>
          <w:p w14:paraId="11B1CADF" w14:textId="77777777" w:rsidR="0018761F" w:rsidRPr="0018761F" w:rsidRDefault="0018761F" w:rsidP="0018761F">
            <w:pPr>
              <w:spacing w:before="0" w:after="0"/>
              <w:ind w:firstLine="284"/>
              <w:jc w:val="center"/>
              <w:rPr>
                <w:rFonts w:cs="Times New Roman"/>
                <w:szCs w:val="24"/>
              </w:rPr>
            </w:pPr>
            <w:r w:rsidRPr="0018761F">
              <w:rPr>
                <w:rFonts w:cs="Times New Roman"/>
                <w:szCs w:val="24"/>
              </w:rPr>
              <w:t>1</w:t>
            </w:r>
          </w:p>
        </w:tc>
        <w:tc>
          <w:tcPr>
            <w:tcW w:w="2755" w:type="dxa"/>
          </w:tcPr>
          <w:p w14:paraId="6CC07552" w14:textId="77777777" w:rsidR="0018761F" w:rsidRPr="0018761F" w:rsidRDefault="0018761F" w:rsidP="0018761F">
            <w:pPr>
              <w:spacing w:before="0" w:after="0"/>
              <w:ind w:firstLine="284"/>
              <w:jc w:val="center"/>
              <w:rPr>
                <w:rFonts w:cs="Times New Roman"/>
                <w:szCs w:val="24"/>
              </w:rPr>
            </w:pPr>
            <w:r w:rsidRPr="0018761F">
              <w:rPr>
                <w:rFonts w:cs="Times New Roman"/>
                <w:szCs w:val="24"/>
              </w:rPr>
              <w:t>/</w:t>
            </w:r>
            <w:r w:rsidRPr="0018761F">
              <w:rPr>
                <w:rFonts w:cs="Times New Roman"/>
                <w:szCs w:val="24"/>
                <w:vertAlign w:val="superscript"/>
              </w:rPr>
              <w:t>2</w:t>
            </w:r>
            <w:r w:rsidRPr="0018761F">
              <w:rPr>
                <w:rFonts w:cs="Times New Roman"/>
                <w:szCs w:val="24"/>
              </w:rPr>
              <w:t>e+12/</w:t>
            </w:r>
            <w:r w:rsidRPr="0018761F">
              <w:rPr>
                <w:rFonts w:cs="Times New Roman"/>
                <w:szCs w:val="24"/>
                <w:vertAlign w:val="superscript"/>
              </w:rPr>
              <w:t>2</w:t>
            </w:r>
            <w:r w:rsidRPr="0018761F">
              <w:rPr>
                <w:rFonts w:cs="Times New Roman"/>
                <w:szCs w:val="24"/>
              </w:rPr>
              <w:t>FA</w:t>
            </w:r>
          </w:p>
        </w:tc>
      </w:tr>
      <w:tr w:rsidR="0018761F" w:rsidRPr="0018761F" w14:paraId="5BAC13DE" w14:textId="77777777" w:rsidTr="00CB4689">
        <w:tc>
          <w:tcPr>
            <w:tcW w:w="3119" w:type="dxa"/>
          </w:tcPr>
          <w:p w14:paraId="771D1662" w14:textId="1D41DD52" w:rsidR="0018761F" w:rsidRPr="0018761F" w:rsidRDefault="005C0978" w:rsidP="0018761F">
            <w:pPr>
              <w:spacing w:before="0" w:after="0"/>
              <w:ind w:firstLine="284"/>
              <w:jc w:val="both"/>
              <w:rPr>
                <w:rFonts w:cs="Times New Roman"/>
                <w:szCs w:val="24"/>
              </w:rPr>
            </w:pPr>
            <w:r w:rsidRPr="0018761F">
              <w:rPr>
                <w:rFonts w:cs="Times New Roman"/>
                <w:szCs w:val="24"/>
              </w:rPr>
              <w:t>FB tipos</w:t>
            </w:r>
            <w:r w:rsidR="0018761F" w:rsidRPr="0018761F">
              <w:rPr>
                <w:rFonts w:cs="Times New Roman"/>
                <w:szCs w:val="24"/>
              </w:rPr>
              <w:t xml:space="preserve"> de cultivo (b-1)</w:t>
            </w:r>
          </w:p>
        </w:tc>
        <w:tc>
          <w:tcPr>
            <w:tcW w:w="2397" w:type="dxa"/>
          </w:tcPr>
          <w:p w14:paraId="31F097B4" w14:textId="77777777" w:rsidR="0018761F" w:rsidRPr="0018761F" w:rsidRDefault="0018761F" w:rsidP="0018761F">
            <w:pPr>
              <w:spacing w:before="0" w:after="0"/>
              <w:ind w:firstLine="284"/>
              <w:jc w:val="center"/>
              <w:rPr>
                <w:rFonts w:cs="Times New Roman"/>
                <w:szCs w:val="24"/>
              </w:rPr>
            </w:pPr>
            <w:r w:rsidRPr="0018761F">
              <w:rPr>
                <w:rFonts w:cs="Times New Roman"/>
                <w:szCs w:val="24"/>
              </w:rPr>
              <w:t>1</w:t>
            </w:r>
          </w:p>
        </w:tc>
        <w:tc>
          <w:tcPr>
            <w:tcW w:w="2755" w:type="dxa"/>
          </w:tcPr>
          <w:p w14:paraId="75F88FA8" w14:textId="77777777" w:rsidR="0018761F" w:rsidRPr="0018761F" w:rsidRDefault="0018761F" w:rsidP="0018761F">
            <w:pPr>
              <w:spacing w:before="0" w:after="0"/>
              <w:ind w:firstLine="284"/>
              <w:jc w:val="center"/>
              <w:rPr>
                <w:rFonts w:cs="Times New Roman"/>
                <w:szCs w:val="24"/>
              </w:rPr>
            </w:pPr>
            <w:r w:rsidRPr="0018761F">
              <w:rPr>
                <w:rFonts w:cs="Times New Roman"/>
                <w:szCs w:val="24"/>
              </w:rPr>
              <w:t>/</w:t>
            </w:r>
            <w:r w:rsidRPr="0018761F">
              <w:rPr>
                <w:rFonts w:cs="Times New Roman"/>
                <w:szCs w:val="24"/>
                <w:vertAlign w:val="superscript"/>
              </w:rPr>
              <w:t>2</w:t>
            </w:r>
            <w:r w:rsidRPr="0018761F">
              <w:rPr>
                <w:rFonts w:cs="Times New Roman"/>
                <w:szCs w:val="24"/>
              </w:rPr>
              <w:t>e+12/</w:t>
            </w:r>
            <w:r w:rsidRPr="0018761F">
              <w:rPr>
                <w:rFonts w:cs="Times New Roman"/>
                <w:szCs w:val="24"/>
                <w:vertAlign w:val="superscript"/>
              </w:rPr>
              <w:t>2</w:t>
            </w:r>
            <w:r w:rsidRPr="0018761F">
              <w:rPr>
                <w:rFonts w:cs="Times New Roman"/>
                <w:szCs w:val="24"/>
              </w:rPr>
              <w:t>FB</w:t>
            </w:r>
          </w:p>
        </w:tc>
      </w:tr>
      <w:tr w:rsidR="0018761F" w:rsidRPr="0018761F" w14:paraId="3F4653F2" w14:textId="77777777" w:rsidTr="00CB4689">
        <w:tc>
          <w:tcPr>
            <w:tcW w:w="3119" w:type="dxa"/>
          </w:tcPr>
          <w:p w14:paraId="738324F4" w14:textId="77777777" w:rsidR="0018761F" w:rsidRPr="0018761F" w:rsidRDefault="0018761F" w:rsidP="0018761F">
            <w:pPr>
              <w:spacing w:before="0" w:after="0"/>
              <w:ind w:firstLine="284"/>
              <w:jc w:val="both"/>
              <w:rPr>
                <w:rFonts w:cs="Times New Roman"/>
                <w:szCs w:val="24"/>
              </w:rPr>
            </w:pPr>
            <w:r w:rsidRPr="0018761F">
              <w:rPr>
                <w:rFonts w:cs="Times New Roman"/>
                <w:szCs w:val="24"/>
              </w:rPr>
              <w:t>FC sistemas de cultivo(c-1)</w:t>
            </w:r>
          </w:p>
        </w:tc>
        <w:tc>
          <w:tcPr>
            <w:tcW w:w="2397" w:type="dxa"/>
          </w:tcPr>
          <w:p w14:paraId="092DA7C5" w14:textId="77777777" w:rsidR="0018761F" w:rsidRPr="0018761F" w:rsidRDefault="0018761F" w:rsidP="0018761F">
            <w:pPr>
              <w:spacing w:before="0" w:after="0"/>
              <w:ind w:firstLine="284"/>
              <w:jc w:val="center"/>
              <w:rPr>
                <w:rFonts w:cs="Times New Roman"/>
                <w:szCs w:val="24"/>
              </w:rPr>
            </w:pPr>
            <w:r w:rsidRPr="0018761F">
              <w:rPr>
                <w:rFonts w:cs="Times New Roman"/>
                <w:szCs w:val="24"/>
              </w:rPr>
              <w:t>1</w:t>
            </w:r>
          </w:p>
        </w:tc>
        <w:tc>
          <w:tcPr>
            <w:tcW w:w="2755" w:type="dxa"/>
          </w:tcPr>
          <w:p w14:paraId="3789DF3F" w14:textId="77777777" w:rsidR="0018761F" w:rsidRPr="0018761F" w:rsidRDefault="0018761F" w:rsidP="0018761F">
            <w:pPr>
              <w:spacing w:before="0" w:after="0"/>
              <w:ind w:firstLine="284"/>
              <w:jc w:val="center"/>
              <w:rPr>
                <w:rFonts w:cs="Times New Roman"/>
                <w:szCs w:val="24"/>
              </w:rPr>
            </w:pPr>
            <w:r w:rsidRPr="0018761F">
              <w:rPr>
                <w:rFonts w:cs="Times New Roman"/>
                <w:szCs w:val="24"/>
              </w:rPr>
              <w:t>/</w:t>
            </w:r>
            <w:r w:rsidRPr="0018761F">
              <w:rPr>
                <w:rFonts w:cs="Times New Roman"/>
                <w:szCs w:val="24"/>
                <w:vertAlign w:val="superscript"/>
              </w:rPr>
              <w:t>2</w:t>
            </w:r>
            <w:r w:rsidRPr="0018761F">
              <w:rPr>
                <w:rFonts w:cs="Times New Roman"/>
                <w:szCs w:val="24"/>
              </w:rPr>
              <w:t>e+12/</w:t>
            </w:r>
            <w:r w:rsidRPr="0018761F">
              <w:rPr>
                <w:rFonts w:cs="Times New Roman"/>
                <w:szCs w:val="24"/>
                <w:vertAlign w:val="superscript"/>
              </w:rPr>
              <w:t>2</w:t>
            </w:r>
            <w:r w:rsidRPr="0018761F">
              <w:rPr>
                <w:rFonts w:cs="Times New Roman"/>
                <w:szCs w:val="24"/>
              </w:rPr>
              <w:t>FC</w:t>
            </w:r>
          </w:p>
        </w:tc>
      </w:tr>
      <w:tr w:rsidR="0018761F" w:rsidRPr="0018761F" w14:paraId="3C656D2D" w14:textId="77777777" w:rsidTr="00CB4689">
        <w:tc>
          <w:tcPr>
            <w:tcW w:w="3119" w:type="dxa"/>
          </w:tcPr>
          <w:p w14:paraId="080F3F83" w14:textId="77777777" w:rsidR="0018761F" w:rsidRPr="0018761F" w:rsidRDefault="0018761F" w:rsidP="0018761F">
            <w:pPr>
              <w:spacing w:before="0" w:after="0"/>
              <w:ind w:firstLine="284"/>
              <w:jc w:val="both"/>
              <w:rPr>
                <w:rFonts w:cs="Times New Roman"/>
                <w:szCs w:val="24"/>
              </w:rPr>
            </w:pPr>
            <w:r w:rsidRPr="0018761F">
              <w:rPr>
                <w:rFonts w:cs="Times New Roman"/>
                <w:szCs w:val="24"/>
              </w:rPr>
              <w:t>AxB(a-1) (b-1)</w:t>
            </w:r>
          </w:p>
        </w:tc>
        <w:tc>
          <w:tcPr>
            <w:tcW w:w="2397" w:type="dxa"/>
          </w:tcPr>
          <w:p w14:paraId="4C043AD6" w14:textId="77777777" w:rsidR="0018761F" w:rsidRPr="0018761F" w:rsidRDefault="0018761F" w:rsidP="0018761F">
            <w:pPr>
              <w:spacing w:before="0" w:after="0"/>
              <w:ind w:firstLine="284"/>
              <w:jc w:val="center"/>
              <w:rPr>
                <w:rFonts w:cs="Times New Roman"/>
                <w:szCs w:val="24"/>
              </w:rPr>
            </w:pPr>
            <w:r w:rsidRPr="0018761F">
              <w:rPr>
                <w:rFonts w:cs="Times New Roman"/>
                <w:szCs w:val="24"/>
              </w:rPr>
              <w:t>1</w:t>
            </w:r>
          </w:p>
        </w:tc>
        <w:tc>
          <w:tcPr>
            <w:tcW w:w="2755" w:type="dxa"/>
          </w:tcPr>
          <w:p w14:paraId="59521110" w14:textId="77777777" w:rsidR="0018761F" w:rsidRPr="0018761F" w:rsidRDefault="0018761F" w:rsidP="0018761F">
            <w:pPr>
              <w:spacing w:before="0" w:after="0"/>
              <w:ind w:firstLine="284"/>
              <w:jc w:val="center"/>
              <w:rPr>
                <w:rFonts w:cs="Times New Roman"/>
                <w:szCs w:val="24"/>
              </w:rPr>
            </w:pPr>
            <w:r w:rsidRPr="0018761F">
              <w:rPr>
                <w:rFonts w:cs="Times New Roman"/>
                <w:szCs w:val="24"/>
              </w:rPr>
              <w:t>/</w:t>
            </w:r>
            <w:r w:rsidRPr="0018761F">
              <w:rPr>
                <w:rFonts w:cs="Times New Roman"/>
                <w:szCs w:val="24"/>
                <w:vertAlign w:val="superscript"/>
              </w:rPr>
              <w:t>2</w:t>
            </w:r>
            <w:r w:rsidRPr="0018761F">
              <w:rPr>
                <w:rFonts w:cs="Times New Roman"/>
                <w:szCs w:val="24"/>
              </w:rPr>
              <w:t>e+6/</w:t>
            </w:r>
            <w:r w:rsidRPr="0018761F">
              <w:rPr>
                <w:rFonts w:cs="Times New Roman"/>
                <w:szCs w:val="24"/>
                <w:vertAlign w:val="superscript"/>
              </w:rPr>
              <w:t>2</w:t>
            </w:r>
            <w:r w:rsidRPr="0018761F">
              <w:rPr>
                <w:rFonts w:cs="Times New Roman"/>
                <w:szCs w:val="24"/>
              </w:rPr>
              <w:t>AxB</w:t>
            </w:r>
          </w:p>
        </w:tc>
      </w:tr>
      <w:tr w:rsidR="0018761F" w:rsidRPr="0018761F" w14:paraId="7C9F17B1" w14:textId="77777777" w:rsidTr="00CB4689">
        <w:tc>
          <w:tcPr>
            <w:tcW w:w="3119" w:type="dxa"/>
          </w:tcPr>
          <w:p w14:paraId="1A1A3370" w14:textId="77777777" w:rsidR="0018761F" w:rsidRPr="0018761F" w:rsidRDefault="0018761F" w:rsidP="0018761F">
            <w:pPr>
              <w:spacing w:before="0" w:after="0"/>
              <w:ind w:firstLine="284"/>
              <w:jc w:val="both"/>
              <w:rPr>
                <w:rFonts w:cs="Times New Roman"/>
                <w:szCs w:val="24"/>
              </w:rPr>
            </w:pPr>
            <w:r w:rsidRPr="0018761F">
              <w:rPr>
                <w:rFonts w:cs="Times New Roman"/>
                <w:szCs w:val="24"/>
              </w:rPr>
              <w:t>AxC (a-1) (c-1)</w:t>
            </w:r>
          </w:p>
        </w:tc>
        <w:tc>
          <w:tcPr>
            <w:tcW w:w="2397" w:type="dxa"/>
          </w:tcPr>
          <w:p w14:paraId="7A340C3A" w14:textId="77777777" w:rsidR="0018761F" w:rsidRPr="0018761F" w:rsidRDefault="0018761F" w:rsidP="0018761F">
            <w:pPr>
              <w:spacing w:before="0" w:after="0"/>
              <w:ind w:firstLine="284"/>
              <w:jc w:val="center"/>
              <w:rPr>
                <w:rFonts w:cs="Times New Roman"/>
                <w:szCs w:val="24"/>
              </w:rPr>
            </w:pPr>
            <w:r w:rsidRPr="0018761F">
              <w:rPr>
                <w:rFonts w:cs="Times New Roman"/>
                <w:szCs w:val="24"/>
              </w:rPr>
              <w:t>1</w:t>
            </w:r>
          </w:p>
        </w:tc>
        <w:tc>
          <w:tcPr>
            <w:tcW w:w="2755" w:type="dxa"/>
          </w:tcPr>
          <w:p w14:paraId="39C60448" w14:textId="77777777" w:rsidR="0018761F" w:rsidRPr="0018761F" w:rsidRDefault="0018761F" w:rsidP="0018761F">
            <w:pPr>
              <w:spacing w:before="0" w:after="0"/>
              <w:ind w:firstLine="284"/>
              <w:jc w:val="center"/>
              <w:rPr>
                <w:rFonts w:cs="Times New Roman"/>
                <w:szCs w:val="24"/>
              </w:rPr>
            </w:pPr>
            <w:r w:rsidRPr="0018761F">
              <w:rPr>
                <w:rFonts w:cs="Times New Roman"/>
                <w:szCs w:val="24"/>
              </w:rPr>
              <w:t>/</w:t>
            </w:r>
            <w:r w:rsidRPr="0018761F">
              <w:rPr>
                <w:rFonts w:cs="Times New Roman"/>
                <w:szCs w:val="24"/>
                <w:vertAlign w:val="superscript"/>
              </w:rPr>
              <w:t>2</w:t>
            </w:r>
            <w:r w:rsidRPr="0018761F">
              <w:rPr>
                <w:rFonts w:cs="Times New Roman"/>
                <w:szCs w:val="24"/>
              </w:rPr>
              <w:t>e+6/</w:t>
            </w:r>
            <w:r w:rsidRPr="0018761F">
              <w:rPr>
                <w:rFonts w:cs="Times New Roman"/>
                <w:szCs w:val="24"/>
                <w:vertAlign w:val="superscript"/>
              </w:rPr>
              <w:t>2</w:t>
            </w:r>
            <w:r w:rsidRPr="0018761F">
              <w:rPr>
                <w:rFonts w:cs="Times New Roman"/>
                <w:szCs w:val="24"/>
              </w:rPr>
              <w:t>AxC</w:t>
            </w:r>
          </w:p>
        </w:tc>
      </w:tr>
      <w:tr w:rsidR="0018761F" w:rsidRPr="0018761F" w14:paraId="0A4AD510" w14:textId="77777777" w:rsidTr="00CB4689">
        <w:tc>
          <w:tcPr>
            <w:tcW w:w="3119" w:type="dxa"/>
          </w:tcPr>
          <w:p w14:paraId="7E5CE3D3" w14:textId="77777777" w:rsidR="0018761F" w:rsidRPr="0018761F" w:rsidRDefault="0018761F" w:rsidP="0018761F">
            <w:pPr>
              <w:spacing w:before="0" w:after="0"/>
              <w:ind w:firstLine="284"/>
              <w:jc w:val="both"/>
              <w:rPr>
                <w:rFonts w:cs="Times New Roman"/>
                <w:szCs w:val="24"/>
              </w:rPr>
            </w:pPr>
            <w:r w:rsidRPr="0018761F">
              <w:rPr>
                <w:rFonts w:cs="Times New Roman"/>
                <w:szCs w:val="24"/>
              </w:rPr>
              <w:t>BxC (b-1) (c-1)</w:t>
            </w:r>
          </w:p>
        </w:tc>
        <w:tc>
          <w:tcPr>
            <w:tcW w:w="2397" w:type="dxa"/>
          </w:tcPr>
          <w:p w14:paraId="4C9CFFAD" w14:textId="77777777" w:rsidR="0018761F" w:rsidRPr="0018761F" w:rsidRDefault="0018761F" w:rsidP="0018761F">
            <w:pPr>
              <w:spacing w:before="0" w:after="0"/>
              <w:ind w:firstLine="284"/>
              <w:jc w:val="center"/>
              <w:rPr>
                <w:rFonts w:cs="Times New Roman"/>
                <w:szCs w:val="24"/>
              </w:rPr>
            </w:pPr>
            <w:r w:rsidRPr="0018761F">
              <w:rPr>
                <w:rFonts w:cs="Times New Roman"/>
                <w:szCs w:val="24"/>
              </w:rPr>
              <w:t>1</w:t>
            </w:r>
          </w:p>
        </w:tc>
        <w:tc>
          <w:tcPr>
            <w:tcW w:w="2755" w:type="dxa"/>
          </w:tcPr>
          <w:p w14:paraId="3E096A96" w14:textId="77777777" w:rsidR="0018761F" w:rsidRPr="0018761F" w:rsidRDefault="0018761F" w:rsidP="0018761F">
            <w:pPr>
              <w:spacing w:before="0" w:after="0"/>
              <w:ind w:firstLine="284"/>
              <w:jc w:val="center"/>
              <w:rPr>
                <w:rFonts w:cs="Times New Roman"/>
                <w:szCs w:val="24"/>
              </w:rPr>
            </w:pPr>
            <w:r w:rsidRPr="0018761F">
              <w:rPr>
                <w:rFonts w:cs="Times New Roman"/>
                <w:szCs w:val="24"/>
              </w:rPr>
              <w:t>/</w:t>
            </w:r>
            <w:r w:rsidRPr="0018761F">
              <w:rPr>
                <w:rFonts w:cs="Times New Roman"/>
                <w:szCs w:val="24"/>
                <w:vertAlign w:val="superscript"/>
              </w:rPr>
              <w:t>2</w:t>
            </w:r>
            <w:r w:rsidRPr="0018761F">
              <w:rPr>
                <w:rFonts w:cs="Times New Roman"/>
                <w:szCs w:val="24"/>
              </w:rPr>
              <w:t>e+6/</w:t>
            </w:r>
            <w:r w:rsidRPr="0018761F">
              <w:rPr>
                <w:rFonts w:cs="Times New Roman"/>
                <w:szCs w:val="24"/>
                <w:vertAlign w:val="superscript"/>
              </w:rPr>
              <w:t>2</w:t>
            </w:r>
            <w:r w:rsidRPr="0018761F">
              <w:rPr>
                <w:rFonts w:cs="Times New Roman"/>
                <w:szCs w:val="24"/>
              </w:rPr>
              <w:t>BxC</w:t>
            </w:r>
          </w:p>
        </w:tc>
      </w:tr>
      <w:tr w:rsidR="0018761F" w:rsidRPr="0018761F" w14:paraId="201B2FD2" w14:textId="77777777" w:rsidTr="00CB4689">
        <w:tc>
          <w:tcPr>
            <w:tcW w:w="3119" w:type="dxa"/>
          </w:tcPr>
          <w:p w14:paraId="73DC6EBF" w14:textId="77777777" w:rsidR="0018761F" w:rsidRPr="0018761F" w:rsidRDefault="0018761F" w:rsidP="0018761F">
            <w:pPr>
              <w:spacing w:before="0" w:after="0"/>
              <w:ind w:firstLine="284"/>
              <w:jc w:val="both"/>
              <w:rPr>
                <w:rFonts w:cs="Times New Roman"/>
                <w:szCs w:val="24"/>
              </w:rPr>
            </w:pPr>
            <w:r w:rsidRPr="0018761F">
              <w:rPr>
                <w:rFonts w:cs="Times New Roman"/>
                <w:szCs w:val="24"/>
              </w:rPr>
              <w:t>AxBxC (a-1) (b-1) (c-1)</w:t>
            </w:r>
          </w:p>
        </w:tc>
        <w:tc>
          <w:tcPr>
            <w:tcW w:w="2397" w:type="dxa"/>
          </w:tcPr>
          <w:p w14:paraId="6A918E78" w14:textId="77777777" w:rsidR="0018761F" w:rsidRPr="0018761F" w:rsidRDefault="0018761F" w:rsidP="0018761F">
            <w:pPr>
              <w:spacing w:before="0" w:after="0"/>
              <w:ind w:firstLine="284"/>
              <w:jc w:val="center"/>
              <w:rPr>
                <w:rFonts w:cs="Times New Roman"/>
                <w:szCs w:val="24"/>
              </w:rPr>
            </w:pPr>
            <w:r w:rsidRPr="0018761F">
              <w:rPr>
                <w:rFonts w:cs="Times New Roman"/>
                <w:szCs w:val="24"/>
              </w:rPr>
              <w:t>1</w:t>
            </w:r>
          </w:p>
        </w:tc>
        <w:tc>
          <w:tcPr>
            <w:tcW w:w="2755" w:type="dxa"/>
          </w:tcPr>
          <w:p w14:paraId="6D137FD0" w14:textId="77777777" w:rsidR="0018761F" w:rsidRPr="0018761F" w:rsidRDefault="0018761F" w:rsidP="0018761F">
            <w:pPr>
              <w:spacing w:before="0" w:after="0"/>
              <w:ind w:firstLine="284"/>
              <w:jc w:val="center"/>
              <w:rPr>
                <w:rFonts w:cs="Times New Roman"/>
                <w:szCs w:val="24"/>
              </w:rPr>
            </w:pPr>
            <w:r w:rsidRPr="0018761F">
              <w:rPr>
                <w:rFonts w:cs="Times New Roman"/>
                <w:szCs w:val="24"/>
              </w:rPr>
              <w:t>/</w:t>
            </w:r>
            <w:r w:rsidRPr="0018761F">
              <w:rPr>
                <w:rFonts w:cs="Times New Roman"/>
                <w:szCs w:val="24"/>
                <w:vertAlign w:val="superscript"/>
              </w:rPr>
              <w:t>2</w:t>
            </w:r>
            <w:r w:rsidRPr="0018761F">
              <w:rPr>
                <w:rFonts w:cs="Times New Roman"/>
                <w:szCs w:val="24"/>
              </w:rPr>
              <w:t>e + 3 0</w:t>
            </w:r>
            <w:r w:rsidRPr="0018761F">
              <w:rPr>
                <w:rFonts w:cs="Times New Roman"/>
                <w:szCs w:val="24"/>
                <w:vertAlign w:val="superscript"/>
              </w:rPr>
              <w:t>2</w:t>
            </w:r>
            <w:r w:rsidRPr="0018761F">
              <w:rPr>
                <w:rFonts w:cs="Times New Roman"/>
                <w:szCs w:val="24"/>
              </w:rPr>
              <w:t>t</w:t>
            </w:r>
          </w:p>
        </w:tc>
      </w:tr>
      <w:tr w:rsidR="0018761F" w:rsidRPr="0018761F" w14:paraId="42EDA5B9" w14:textId="77777777" w:rsidTr="00CB4689">
        <w:tc>
          <w:tcPr>
            <w:tcW w:w="3119" w:type="dxa"/>
          </w:tcPr>
          <w:p w14:paraId="4E065C70" w14:textId="77777777" w:rsidR="0018761F" w:rsidRPr="0018761F" w:rsidRDefault="0018761F" w:rsidP="0018761F">
            <w:pPr>
              <w:spacing w:before="0" w:after="0"/>
              <w:ind w:firstLine="284"/>
              <w:jc w:val="both"/>
              <w:rPr>
                <w:rFonts w:cs="Times New Roman"/>
                <w:szCs w:val="24"/>
              </w:rPr>
            </w:pPr>
            <w:r w:rsidRPr="0018761F">
              <w:rPr>
                <w:rFonts w:cs="Times New Roman"/>
                <w:szCs w:val="24"/>
              </w:rPr>
              <w:t>E. Experimental (t-1) (r-1)</w:t>
            </w:r>
          </w:p>
        </w:tc>
        <w:tc>
          <w:tcPr>
            <w:tcW w:w="2397" w:type="dxa"/>
          </w:tcPr>
          <w:p w14:paraId="651503A9" w14:textId="77777777" w:rsidR="0018761F" w:rsidRPr="0018761F" w:rsidRDefault="0018761F" w:rsidP="0018761F">
            <w:pPr>
              <w:spacing w:before="0" w:after="0"/>
              <w:ind w:firstLine="284"/>
              <w:jc w:val="center"/>
              <w:rPr>
                <w:rFonts w:cs="Times New Roman"/>
                <w:szCs w:val="24"/>
              </w:rPr>
            </w:pPr>
            <w:r w:rsidRPr="0018761F">
              <w:rPr>
                <w:rFonts w:cs="Times New Roman"/>
                <w:szCs w:val="24"/>
              </w:rPr>
              <w:t>14</w:t>
            </w:r>
          </w:p>
        </w:tc>
        <w:tc>
          <w:tcPr>
            <w:tcW w:w="2755" w:type="dxa"/>
          </w:tcPr>
          <w:p w14:paraId="723A5577" w14:textId="77777777" w:rsidR="0018761F" w:rsidRPr="0018761F" w:rsidRDefault="0018761F" w:rsidP="0018761F">
            <w:pPr>
              <w:spacing w:before="0" w:after="0"/>
              <w:ind w:firstLine="284"/>
              <w:jc w:val="center"/>
              <w:rPr>
                <w:rFonts w:cs="Times New Roman"/>
                <w:szCs w:val="24"/>
              </w:rPr>
            </w:pPr>
            <w:r w:rsidRPr="0018761F">
              <w:rPr>
                <w:rFonts w:cs="Times New Roman"/>
                <w:szCs w:val="24"/>
              </w:rPr>
              <w:t>/</w:t>
            </w:r>
            <w:r w:rsidRPr="0018761F">
              <w:rPr>
                <w:rFonts w:cs="Times New Roman"/>
                <w:szCs w:val="24"/>
                <w:vertAlign w:val="superscript"/>
              </w:rPr>
              <w:t>2</w:t>
            </w:r>
            <w:r w:rsidRPr="0018761F">
              <w:rPr>
                <w:rFonts w:cs="Times New Roman"/>
                <w:szCs w:val="24"/>
              </w:rPr>
              <w:t>e</w:t>
            </w:r>
          </w:p>
        </w:tc>
      </w:tr>
      <w:tr w:rsidR="0018761F" w:rsidRPr="0018761F" w14:paraId="10114D09" w14:textId="77777777" w:rsidTr="00CB4689">
        <w:tc>
          <w:tcPr>
            <w:tcW w:w="3119" w:type="dxa"/>
          </w:tcPr>
          <w:p w14:paraId="31FB8ED6" w14:textId="77777777" w:rsidR="0018761F" w:rsidRPr="0018761F" w:rsidRDefault="0018761F" w:rsidP="0018761F">
            <w:pPr>
              <w:spacing w:before="0" w:after="0"/>
              <w:ind w:firstLine="284"/>
              <w:jc w:val="both"/>
              <w:rPr>
                <w:rFonts w:cs="Times New Roman"/>
                <w:szCs w:val="24"/>
              </w:rPr>
            </w:pPr>
            <w:r w:rsidRPr="0018761F">
              <w:rPr>
                <w:rFonts w:cs="Times New Roman"/>
                <w:szCs w:val="24"/>
              </w:rPr>
              <w:t>TOTAL (t x r)-1</w:t>
            </w:r>
          </w:p>
        </w:tc>
        <w:tc>
          <w:tcPr>
            <w:tcW w:w="2397" w:type="dxa"/>
          </w:tcPr>
          <w:p w14:paraId="1AA37F69" w14:textId="77777777" w:rsidR="0018761F" w:rsidRPr="0018761F" w:rsidRDefault="0018761F" w:rsidP="0018761F">
            <w:pPr>
              <w:spacing w:before="0" w:after="0"/>
              <w:ind w:firstLine="284"/>
              <w:jc w:val="center"/>
              <w:rPr>
                <w:rFonts w:cs="Times New Roman"/>
                <w:szCs w:val="24"/>
              </w:rPr>
            </w:pPr>
            <w:r w:rsidRPr="0018761F">
              <w:rPr>
                <w:rFonts w:cs="Times New Roman"/>
                <w:szCs w:val="24"/>
              </w:rPr>
              <w:t>23</w:t>
            </w:r>
          </w:p>
        </w:tc>
        <w:tc>
          <w:tcPr>
            <w:tcW w:w="2755" w:type="dxa"/>
          </w:tcPr>
          <w:p w14:paraId="0D5BA68E" w14:textId="77777777" w:rsidR="0018761F" w:rsidRPr="0018761F" w:rsidRDefault="0018761F" w:rsidP="0018761F">
            <w:pPr>
              <w:spacing w:before="0" w:after="0"/>
              <w:ind w:firstLine="284"/>
              <w:jc w:val="center"/>
              <w:rPr>
                <w:rFonts w:cs="Times New Roman"/>
                <w:szCs w:val="24"/>
              </w:rPr>
            </w:pPr>
          </w:p>
        </w:tc>
      </w:tr>
    </w:tbl>
    <w:p w14:paraId="02C515A2" w14:textId="77777777" w:rsidR="0018761F" w:rsidRPr="000305B7" w:rsidRDefault="0018761F" w:rsidP="00CD7E45">
      <w:pPr>
        <w:jc w:val="both"/>
        <w:rPr>
          <w:rFonts w:cs="Times New Roman"/>
          <w:b/>
          <w:szCs w:val="24"/>
        </w:rPr>
      </w:pPr>
      <w:r w:rsidRPr="0018761F">
        <w:rPr>
          <w:rFonts w:cs="Times New Roman"/>
          <w:b/>
          <w:szCs w:val="24"/>
          <w:lang w:val="es-EC"/>
        </w:rPr>
        <w:t xml:space="preserve">*Cuadrados Medios Esperados. Modelo Fijo. </w:t>
      </w:r>
      <w:r w:rsidRPr="000305B7">
        <w:rPr>
          <w:rFonts w:cs="Times New Roman"/>
          <w:b/>
          <w:szCs w:val="24"/>
        </w:rPr>
        <w:t>Tratamientos seleccionados por el investigador</w:t>
      </w:r>
    </w:p>
    <w:p w14:paraId="5DDBA6A4" w14:textId="77777777" w:rsidR="0018761F" w:rsidRPr="000305B7" w:rsidRDefault="0018761F" w:rsidP="00CD7E45">
      <w:pPr>
        <w:pStyle w:val="Prrafodelista"/>
        <w:numPr>
          <w:ilvl w:val="0"/>
          <w:numId w:val="10"/>
        </w:numPr>
        <w:spacing w:before="0" w:after="160"/>
        <w:jc w:val="both"/>
        <w:rPr>
          <w:rFonts w:cs="Times New Roman"/>
          <w:szCs w:val="24"/>
        </w:rPr>
      </w:pPr>
      <w:r w:rsidRPr="000305B7">
        <w:rPr>
          <w:rFonts w:cs="Times New Roman"/>
          <w:szCs w:val="24"/>
        </w:rPr>
        <w:t>Prueba de Tukey al 5% para comparar promedios de los tratamientos, en las variables que sean significativas (Fisher Protegido).</w:t>
      </w:r>
    </w:p>
    <w:p w14:paraId="4E94C3A9" w14:textId="77777777" w:rsidR="0018761F" w:rsidRPr="000305B7" w:rsidRDefault="0018761F" w:rsidP="00CD7E45">
      <w:pPr>
        <w:pStyle w:val="Prrafodelista"/>
        <w:numPr>
          <w:ilvl w:val="0"/>
          <w:numId w:val="10"/>
        </w:numPr>
        <w:spacing w:before="0" w:after="160"/>
        <w:jc w:val="both"/>
        <w:rPr>
          <w:rFonts w:cs="Times New Roman"/>
          <w:szCs w:val="24"/>
        </w:rPr>
      </w:pPr>
      <w:r w:rsidRPr="000305B7">
        <w:rPr>
          <w:rFonts w:cs="Times New Roman"/>
          <w:szCs w:val="24"/>
        </w:rPr>
        <w:t xml:space="preserve">Análisis de correlación y regresión lineal. </w:t>
      </w:r>
    </w:p>
    <w:p w14:paraId="3C231252" w14:textId="77777777" w:rsidR="0018761F" w:rsidRDefault="0018761F" w:rsidP="0018761F">
      <w:pPr>
        <w:jc w:val="both"/>
        <w:rPr>
          <w:rFonts w:cs="Times New Roman"/>
          <w:szCs w:val="24"/>
          <w:lang w:val="es-EC"/>
        </w:rPr>
      </w:pPr>
    </w:p>
    <w:p w14:paraId="2882AB28" w14:textId="77777777" w:rsidR="0018761F" w:rsidRDefault="0018761F" w:rsidP="0018761F">
      <w:pPr>
        <w:jc w:val="both"/>
        <w:rPr>
          <w:rFonts w:cs="Times New Roman"/>
          <w:szCs w:val="24"/>
          <w:lang w:val="es-EC"/>
        </w:rPr>
      </w:pPr>
    </w:p>
    <w:p w14:paraId="37ECEF6E" w14:textId="77777777" w:rsidR="0018761F" w:rsidRDefault="0018761F" w:rsidP="0018761F">
      <w:pPr>
        <w:jc w:val="both"/>
        <w:rPr>
          <w:rFonts w:cs="Times New Roman"/>
          <w:szCs w:val="24"/>
          <w:lang w:val="es-EC"/>
        </w:rPr>
      </w:pPr>
    </w:p>
    <w:p w14:paraId="17AA16E5" w14:textId="77777777" w:rsidR="0018761F" w:rsidRDefault="0018761F" w:rsidP="0018761F">
      <w:pPr>
        <w:jc w:val="both"/>
        <w:rPr>
          <w:rFonts w:cs="Times New Roman"/>
          <w:szCs w:val="24"/>
          <w:lang w:val="es-EC"/>
        </w:rPr>
      </w:pPr>
    </w:p>
    <w:p w14:paraId="733D110D" w14:textId="737BF15C" w:rsidR="004F3281" w:rsidRPr="00A54244" w:rsidRDefault="007F4AF6" w:rsidP="00AE2A73">
      <w:pPr>
        <w:pStyle w:val="Ttulo2"/>
        <w:numPr>
          <w:ilvl w:val="1"/>
          <w:numId w:val="12"/>
        </w:numPr>
        <w:jc w:val="both"/>
        <w:rPr>
          <w:rFonts w:cs="Times New Roman"/>
          <w:lang w:val="es-EC"/>
        </w:rPr>
      </w:pPr>
      <w:bookmarkStart w:id="121" w:name="_Toc77006010"/>
      <w:bookmarkStart w:id="122" w:name="_Toc81563291"/>
      <w:r>
        <w:rPr>
          <w:rFonts w:cs="Times New Roman"/>
          <w:lang w:val="es-EC"/>
        </w:rPr>
        <w:lastRenderedPageBreak/>
        <w:t>Métodos de evaluación y d</w:t>
      </w:r>
      <w:r w:rsidR="00A54244">
        <w:rPr>
          <w:rFonts w:cs="Times New Roman"/>
          <w:lang w:val="es-EC"/>
        </w:rPr>
        <w:t xml:space="preserve">atos </w:t>
      </w:r>
      <w:bookmarkEnd w:id="121"/>
      <w:r w:rsidR="00700E6C" w:rsidRPr="00A54244">
        <w:rPr>
          <w:rFonts w:cs="Times New Roman"/>
          <w:lang w:val="es-EC"/>
        </w:rPr>
        <w:t>tomados.</w:t>
      </w:r>
      <w:bookmarkEnd w:id="122"/>
      <w:r w:rsidR="004F3281" w:rsidRPr="00A54244">
        <w:rPr>
          <w:rFonts w:cs="Times New Roman"/>
          <w:lang w:val="es-EC"/>
        </w:rPr>
        <w:t xml:space="preserve"> </w:t>
      </w:r>
    </w:p>
    <w:p w14:paraId="08C412F7" w14:textId="77777777" w:rsidR="004F3281" w:rsidRPr="000305B7" w:rsidRDefault="004F3281" w:rsidP="00AE2A73">
      <w:pPr>
        <w:pStyle w:val="Ttulo3"/>
        <w:numPr>
          <w:ilvl w:val="0"/>
          <w:numId w:val="0"/>
        </w:numPr>
      </w:pPr>
      <w:bookmarkStart w:id="123" w:name="_Toc81563292"/>
      <w:r w:rsidRPr="000305B7">
        <w:t>Habilla</w:t>
      </w:r>
      <w:bookmarkEnd w:id="123"/>
    </w:p>
    <w:p w14:paraId="65184F4A" w14:textId="77777777" w:rsidR="004F3281" w:rsidRPr="00AE2A73" w:rsidRDefault="004F3281" w:rsidP="00AE2A73">
      <w:pPr>
        <w:pStyle w:val="Ttulo3"/>
        <w:numPr>
          <w:ilvl w:val="2"/>
          <w:numId w:val="12"/>
        </w:numPr>
        <w:rPr>
          <w:lang w:val="es-EC"/>
        </w:rPr>
      </w:pPr>
      <w:bookmarkStart w:id="124" w:name="_Toc81563293"/>
      <w:r w:rsidRPr="00AE2A73">
        <w:rPr>
          <w:lang w:val="es-EC"/>
        </w:rPr>
        <w:t>Color del estandarte de la flor (CEF)</w:t>
      </w:r>
      <w:bookmarkEnd w:id="124"/>
    </w:p>
    <w:p w14:paraId="70A6C79C" w14:textId="77777777" w:rsidR="004F3281" w:rsidRPr="004F3281" w:rsidRDefault="004F3281" w:rsidP="004F3281">
      <w:pPr>
        <w:jc w:val="both"/>
        <w:rPr>
          <w:lang w:val="es-EC"/>
        </w:rPr>
      </w:pPr>
      <w:r w:rsidRPr="004F3281">
        <w:rPr>
          <w:lang w:val="es-EC"/>
        </w:rPr>
        <w:t>Mediante la observación directa se identificó el color de la flor en cada parcela neta cuando la planta estuvo en estado de floración mediante la escala. Centro Internacional de Agricultura Tropical (CIAT. 1993), de 1 a 4; donde:</w:t>
      </w:r>
    </w:p>
    <w:p w14:paraId="4944A3EE" w14:textId="77777777" w:rsidR="004F3281" w:rsidRPr="004F3281" w:rsidRDefault="004F3281" w:rsidP="00C76D5E">
      <w:pPr>
        <w:ind w:left="708"/>
        <w:jc w:val="both"/>
        <w:rPr>
          <w:rFonts w:cs="Times New Roman"/>
          <w:szCs w:val="24"/>
          <w:lang w:val="es-EC"/>
        </w:rPr>
      </w:pPr>
      <w:r w:rsidRPr="004F3281">
        <w:rPr>
          <w:rFonts w:cs="Times New Roman"/>
          <w:szCs w:val="24"/>
          <w:lang w:val="es-EC"/>
        </w:rPr>
        <w:t>1=Blanco</w:t>
      </w:r>
    </w:p>
    <w:p w14:paraId="6951CFD4" w14:textId="77777777" w:rsidR="004F3281" w:rsidRPr="004F3281" w:rsidRDefault="004F3281" w:rsidP="00C76D5E">
      <w:pPr>
        <w:ind w:left="708"/>
        <w:jc w:val="both"/>
        <w:rPr>
          <w:rFonts w:cs="Times New Roman"/>
          <w:szCs w:val="24"/>
          <w:lang w:val="es-EC"/>
        </w:rPr>
      </w:pPr>
      <w:r w:rsidRPr="004F3281">
        <w:rPr>
          <w:rFonts w:cs="Times New Roman"/>
          <w:szCs w:val="24"/>
          <w:lang w:val="es-EC"/>
        </w:rPr>
        <w:t>2= Blanco rosácea</w:t>
      </w:r>
    </w:p>
    <w:p w14:paraId="029EE737" w14:textId="77777777" w:rsidR="004F3281" w:rsidRPr="000305B7" w:rsidRDefault="004F3281" w:rsidP="00C76D5E">
      <w:pPr>
        <w:ind w:left="708"/>
        <w:jc w:val="both"/>
        <w:rPr>
          <w:rFonts w:cs="Times New Roman"/>
          <w:szCs w:val="24"/>
        </w:rPr>
      </w:pPr>
      <w:r w:rsidRPr="000305B7">
        <w:rPr>
          <w:rFonts w:cs="Times New Roman"/>
          <w:szCs w:val="24"/>
        </w:rPr>
        <w:t xml:space="preserve">3= Rosa </w:t>
      </w:r>
    </w:p>
    <w:p w14:paraId="2518CB60" w14:textId="77777777" w:rsidR="004F3281" w:rsidRPr="000305B7" w:rsidRDefault="004F3281" w:rsidP="00C76D5E">
      <w:pPr>
        <w:ind w:left="708"/>
        <w:jc w:val="both"/>
        <w:rPr>
          <w:rFonts w:cs="Times New Roman"/>
          <w:szCs w:val="24"/>
        </w:rPr>
      </w:pPr>
      <w:r w:rsidRPr="000305B7">
        <w:rPr>
          <w:rFonts w:cs="Times New Roman"/>
          <w:szCs w:val="24"/>
        </w:rPr>
        <w:t>4= Violeta</w:t>
      </w:r>
    </w:p>
    <w:p w14:paraId="433EE3AA" w14:textId="77777777" w:rsidR="004F3281" w:rsidRPr="00AE2A73" w:rsidRDefault="004F3281" w:rsidP="00AE2A73">
      <w:pPr>
        <w:pStyle w:val="Ttulo3"/>
        <w:numPr>
          <w:ilvl w:val="2"/>
          <w:numId w:val="12"/>
        </w:numPr>
        <w:rPr>
          <w:lang w:val="es-EC"/>
        </w:rPr>
      </w:pPr>
      <w:bookmarkStart w:id="125" w:name="_Toc81563294"/>
      <w:r w:rsidRPr="00AE2A73">
        <w:rPr>
          <w:lang w:val="es-EC"/>
        </w:rPr>
        <w:t>Longitud de la vaina (LV)</w:t>
      </w:r>
      <w:bookmarkEnd w:id="125"/>
    </w:p>
    <w:p w14:paraId="5EB0CDAB" w14:textId="77777777" w:rsidR="004F3281" w:rsidRPr="004F3281" w:rsidRDefault="004F3281" w:rsidP="004F3281">
      <w:pPr>
        <w:jc w:val="both"/>
        <w:rPr>
          <w:lang w:val="es-EC"/>
        </w:rPr>
      </w:pPr>
      <w:r w:rsidRPr="004F3281">
        <w:rPr>
          <w:lang w:val="es-EC"/>
        </w:rPr>
        <w:t>En etapa de madurez fisiológica, se midió la longitud de la vaina en cm en una muestra al azar de 20 vainas por parcela neta. La vaina se midió con un flexómetro desde la base del pedúnculo hasta la parte terminal de la vaina.</w:t>
      </w:r>
    </w:p>
    <w:p w14:paraId="3FCEFBF4" w14:textId="77777777" w:rsidR="004F3281" w:rsidRPr="00AE2A73" w:rsidRDefault="004F3281" w:rsidP="00AE2A73">
      <w:pPr>
        <w:pStyle w:val="Ttulo3"/>
        <w:numPr>
          <w:ilvl w:val="2"/>
          <w:numId w:val="12"/>
        </w:numPr>
      </w:pPr>
      <w:bookmarkStart w:id="126" w:name="_Toc81563295"/>
      <w:r w:rsidRPr="00AE2A73">
        <w:t>Granos por vainas (GV)</w:t>
      </w:r>
      <w:bookmarkEnd w:id="126"/>
    </w:p>
    <w:p w14:paraId="02A48986" w14:textId="77777777" w:rsidR="004F3281" w:rsidRPr="004F3281" w:rsidRDefault="004F3281" w:rsidP="004F3281">
      <w:pPr>
        <w:jc w:val="both"/>
        <w:rPr>
          <w:lang w:val="es-EC"/>
        </w:rPr>
      </w:pPr>
      <w:r w:rsidRPr="004F3281">
        <w:rPr>
          <w:lang w:val="es-EC"/>
        </w:rPr>
        <w:t>Se determinó contando el número de granos presentes en cada muestra de las 20 vainas tomadas al azar de cada parcela neta y luego se calculó el promedio de granos por vaina.</w:t>
      </w:r>
      <w:bookmarkStart w:id="127" w:name="_Toc45358765"/>
    </w:p>
    <w:p w14:paraId="7D3C90E6" w14:textId="77777777" w:rsidR="004F3281" w:rsidRPr="00AE2A73" w:rsidRDefault="00C71AB1" w:rsidP="00AE2A73">
      <w:pPr>
        <w:pStyle w:val="Ttulo3"/>
        <w:numPr>
          <w:ilvl w:val="2"/>
          <w:numId w:val="12"/>
        </w:numPr>
        <w:rPr>
          <w:lang w:val="es-EC"/>
        </w:rPr>
      </w:pPr>
      <w:bookmarkStart w:id="128" w:name="_Toc81563296"/>
      <w:bookmarkEnd w:id="127"/>
      <w:r>
        <w:rPr>
          <w:lang w:val="es-EC"/>
        </w:rPr>
        <w:t>Numero de g</w:t>
      </w:r>
      <w:r w:rsidR="004F3281" w:rsidRPr="00AE2A73">
        <w:rPr>
          <w:lang w:val="es-EC"/>
        </w:rPr>
        <w:t>ranos por planta (GP)</w:t>
      </w:r>
      <w:bookmarkEnd w:id="128"/>
    </w:p>
    <w:p w14:paraId="178FC2BE" w14:textId="77777777" w:rsidR="004F3281" w:rsidRPr="004F3281" w:rsidRDefault="004F3281" w:rsidP="004F3281">
      <w:pPr>
        <w:jc w:val="both"/>
        <w:rPr>
          <w:lang w:val="es-EC"/>
        </w:rPr>
      </w:pPr>
      <w:r w:rsidRPr="004F3281">
        <w:rPr>
          <w:lang w:val="es-EC"/>
        </w:rPr>
        <w:t>En la fase de madurez fisiológica, se contó el número de granos por planta en una muestra tomada al azar en 10 plantas de cada parcela neta.</w:t>
      </w:r>
    </w:p>
    <w:p w14:paraId="012EAEE5" w14:textId="77777777" w:rsidR="004F3281" w:rsidRPr="00AE2A73" w:rsidRDefault="004F3281" w:rsidP="00AE2A73">
      <w:pPr>
        <w:pStyle w:val="Ttulo3"/>
        <w:numPr>
          <w:ilvl w:val="2"/>
          <w:numId w:val="12"/>
        </w:numPr>
        <w:rPr>
          <w:lang w:val="es-EC"/>
        </w:rPr>
      </w:pPr>
      <w:bookmarkStart w:id="129" w:name="_Toc81563297"/>
      <w:r w:rsidRPr="00AE2A73">
        <w:rPr>
          <w:lang w:val="es-EC"/>
        </w:rPr>
        <w:lastRenderedPageBreak/>
        <w:t>Color principal de la cubierta de grano (CPCG)</w:t>
      </w:r>
      <w:bookmarkEnd w:id="129"/>
    </w:p>
    <w:p w14:paraId="76F83FAF" w14:textId="77777777" w:rsidR="004F3281" w:rsidRPr="004F3281" w:rsidRDefault="004F3281" w:rsidP="004F3281">
      <w:pPr>
        <w:jc w:val="both"/>
        <w:rPr>
          <w:lang w:val="es-EC"/>
        </w:rPr>
      </w:pPr>
      <w:r w:rsidRPr="004F3281">
        <w:rPr>
          <w:lang w:val="es-EC"/>
        </w:rPr>
        <w:t>Mediante observación directa, se registró el color de la cubierta del grano (testa), en el momento de la cosecha con grano limpio, mediante la escala propuesta por la unión Internacional para la Protección de las Obtenciones Vegetales (UPOV-2005) de 1-6; donde:</w:t>
      </w:r>
    </w:p>
    <w:p w14:paraId="2CB01B21" w14:textId="77777777" w:rsidR="004F3281" w:rsidRPr="004F3281" w:rsidRDefault="004F3281" w:rsidP="004F3281">
      <w:pPr>
        <w:ind w:left="708"/>
        <w:jc w:val="both"/>
        <w:rPr>
          <w:rFonts w:cs="Times New Roman"/>
          <w:szCs w:val="24"/>
          <w:lang w:val="es-EC"/>
        </w:rPr>
      </w:pPr>
      <w:r w:rsidRPr="004F3281">
        <w:rPr>
          <w:rFonts w:cs="Times New Roman"/>
          <w:szCs w:val="24"/>
          <w:lang w:val="es-EC"/>
        </w:rPr>
        <w:t>1= Blanco moteado</w:t>
      </w:r>
    </w:p>
    <w:p w14:paraId="7B0D9E6C" w14:textId="77777777" w:rsidR="004F3281" w:rsidRPr="004F3281" w:rsidRDefault="004F3281" w:rsidP="004F3281">
      <w:pPr>
        <w:ind w:left="708"/>
        <w:jc w:val="both"/>
        <w:rPr>
          <w:rFonts w:cs="Times New Roman"/>
          <w:szCs w:val="24"/>
          <w:lang w:val="es-EC"/>
        </w:rPr>
      </w:pPr>
      <w:r w:rsidRPr="004F3281">
        <w:rPr>
          <w:rFonts w:cs="Times New Roman"/>
          <w:szCs w:val="24"/>
          <w:lang w:val="es-EC"/>
        </w:rPr>
        <w:t>2= Gris</w:t>
      </w:r>
    </w:p>
    <w:p w14:paraId="5483827B" w14:textId="77777777" w:rsidR="004F3281" w:rsidRPr="004F3281" w:rsidRDefault="004F3281" w:rsidP="004F3281">
      <w:pPr>
        <w:ind w:left="708"/>
        <w:jc w:val="both"/>
        <w:rPr>
          <w:rFonts w:cs="Times New Roman"/>
          <w:szCs w:val="24"/>
          <w:lang w:val="es-EC"/>
        </w:rPr>
      </w:pPr>
      <w:r w:rsidRPr="004F3281">
        <w:rPr>
          <w:rFonts w:cs="Times New Roman"/>
          <w:szCs w:val="24"/>
          <w:lang w:val="es-EC"/>
        </w:rPr>
        <w:t>3= Beige</w:t>
      </w:r>
    </w:p>
    <w:p w14:paraId="54317C3A" w14:textId="77777777" w:rsidR="004F3281" w:rsidRPr="004F3281" w:rsidRDefault="004F3281" w:rsidP="004F3281">
      <w:pPr>
        <w:ind w:left="708"/>
        <w:jc w:val="both"/>
        <w:rPr>
          <w:rFonts w:cs="Times New Roman"/>
          <w:szCs w:val="24"/>
          <w:lang w:val="es-EC"/>
        </w:rPr>
      </w:pPr>
      <w:r w:rsidRPr="004F3281">
        <w:rPr>
          <w:rFonts w:cs="Times New Roman"/>
          <w:szCs w:val="24"/>
          <w:lang w:val="es-EC"/>
        </w:rPr>
        <w:t>4= Marrón</w:t>
      </w:r>
    </w:p>
    <w:p w14:paraId="0977AB38" w14:textId="77777777" w:rsidR="004F3281" w:rsidRPr="004F3281" w:rsidRDefault="004F3281" w:rsidP="004F3281">
      <w:pPr>
        <w:ind w:left="708"/>
        <w:jc w:val="both"/>
        <w:rPr>
          <w:rFonts w:cs="Times New Roman"/>
          <w:szCs w:val="24"/>
          <w:lang w:val="es-EC"/>
        </w:rPr>
      </w:pPr>
      <w:r w:rsidRPr="004F3281">
        <w:rPr>
          <w:rFonts w:cs="Times New Roman"/>
          <w:szCs w:val="24"/>
          <w:lang w:val="es-EC"/>
        </w:rPr>
        <w:t>5= Negro</w:t>
      </w:r>
    </w:p>
    <w:p w14:paraId="4EF03745" w14:textId="77777777" w:rsidR="004F3281" w:rsidRPr="000305B7" w:rsidRDefault="004F3281" w:rsidP="004F3281">
      <w:pPr>
        <w:ind w:left="708"/>
        <w:jc w:val="both"/>
        <w:rPr>
          <w:rFonts w:cs="Times New Roman"/>
          <w:szCs w:val="24"/>
        </w:rPr>
      </w:pPr>
      <w:r w:rsidRPr="000305B7">
        <w:rPr>
          <w:rFonts w:cs="Times New Roman"/>
          <w:szCs w:val="24"/>
        </w:rPr>
        <w:t xml:space="preserve">6= Otros </w:t>
      </w:r>
    </w:p>
    <w:p w14:paraId="7085272F" w14:textId="77777777" w:rsidR="004F3281" w:rsidRPr="00AE2A73" w:rsidRDefault="004F3281" w:rsidP="00AE2A73">
      <w:pPr>
        <w:pStyle w:val="Ttulo3"/>
        <w:numPr>
          <w:ilvl w:val="2"/>
          <w:numId w:val="12"/>
        </w:numPr>
        <w:rPr>
          <w:lang w:val="es-EC"/>
        </w:rPr>
      </w:pPr>
      <w:bookmarkStart w:id="130" w:name="_Toc81563298"/>
      <w:r w:rsidRPr="00AE2A73">
        <w:rPr>
          <w:lang w:val="es-EC"/>
        </w:rPr>
        <w:t>Porcentaje de humedad del grano (PHG)</w:t>
      </w:r>
      <w:bookmarkEnd w:id="130"/>
    </w:p>
    <w:p w14:paraId="3F3D1D1A" w14:textId="77777777" w:rsidR="004F3281" w:rsidRPr="004F3281" w:rsidRDefault="004F3281" w:rsidP="004F3281">
      <w:pPr>
        <w:jc w:val="both"/>
        <w:rPr>
          <w:lang w:val="es-EC"/>
        </w:rPr>
      </w:pPr>
      <w:bookmarkStart w:id="131" w:name="_Toc530387906"/>
      <w:r w:rsidRPr="004F3281">
        <w:rPr>
          <w:lang w:val="es-EC"/>
        </w:rPr>
        <w:t>De una muestra obtenida después de la trilla con ayuda de un detector de humedad digital se procedió a medir la humedad del grano de cada sub parcela, se expresó en porcentaje.</w:t>
      </w:r>
      <w:bookmarkEnd w:id="131"/>
    </w:p>
    <w:p w14:paraId="26923EFF" w14:textId="77777777" w:rsidR="004F3281" w:rsidRPr="00AE2A73" w:rsidRDefault="004F3281" w:rsidP="00AE2A73">
      <w:pPr>
        <w:pStyle w:val="Ttulo3"/>
        <w:numPr>
          <w:ilvl w:val="2"/>
          <w:numId w:val="12"/>
        </w:numPr>
        <w:rPr>
          <w:lang w:val="es-EC"/>
        </w:rPr>
      </w:pPr>
      <w:bookmarkStart w:id="132" w:name="_Toc81563299"/>
      <w:r w:rsidRPr="00AE2A73">
        <w:rPr>
          <w:lang w:val="es-EC"/>
        </w:rPr>
        <w:t>Peso de cien granos en seco (PCGS)</w:t>
      </w:r>
      <w:bookmarkEnd w:id="132"/>
    </w:p>
    <w:p w14:paraId="53877A3A" w14:textId="77777777" w:rsidR="004F3281" w:rsidRPr="004F3281" w:rsidRDefault="004F3281" w:rsidP="004F3281">
      <w:pPr>
        <w:jc w:val="both"/>
        <w:rPr>
          <w:lang w:val="es-EC"/>
        </w:rPr>
      </w:pPr>
      <w:r w:rsidRPr="004F3281">
        <w:rPr>
          <w:lang w:val="es-EC"/>
        </w:rPr>
        <w:t>Estas variables se evaluaron en una muestra al azar de 100 granos en seco con el 13% de humedad, de cada unidad experimental, teniendo, en cuenta que no estén afectados por los daños de insectos y enfermedades, fueron pesadas con una balanza de precisión en gramos.</w:t>
      </w:r>
    </w:p>
    <w:p w14:paraId="0F68E8C0" w14:textId="77777777" w:rsidR="004F3281" w:rsidRPr="004F3281" w:rsidRDefault="004F3281" w:rsidP="00AE2A73">
      <w:pPr>
        <w:pStyle w:val="Ttulo3"/>
        <w:numPr>
          <w:ilvl w:val="2"/>
          <w:numId w:val="12"/>
        </w:numPr>
        <w:rPr>
          <w:lang w:val="es-EC"/>
        </w:rPr>
      </w:pPr>
      <w:bookmarkStart w:id="133" w:name="_Toc81563300"/>
      <w:r w:rsidRPr="004F3281">
        <w:rPr>
          <w:lang w:val="es-EC"/>
        </w:rPr>
        <w:lastRenderedPageBreak/>
        <w:t>Peso de semillas por planta (PSP)</w:t>
      </w:r>
      <w:bookmarkEnd w:id="133"/>
      <w:r w:rsidRPr="004F3281">
        <w:rPr>
          <w:lang w:val="es-EC"/>
        </w:rPr>
        <w:t xml:space="preserve"> </w:t>
      </w:r>
    </w:p>
    <w:p w14:paraId="46B5D3E2" w14:textId="77777777" w:rsidR="004F3281" w:rsidRPr="004F3281" w:rsidRDefault="004F3281" w:rsidP="004F3281">
      <w:pPr>
        <w:jc w:val="both"/>
        <w:rPr>
          <w:lang w:val="es-EC"/>
        </w:rPr>
      </w:pPr>
      <w:r w:rsidRPr="004F3281">
        <w:rPr>
          <w:lang w:val="es-EC"/>
        </w:rPr>
        <w:t>El peso de las 20 plantas por parcela neta se evaluó después de la trilla para lo cual se utilizó una balanza de precisión medida en gramos.</w:t>
      </w:r>
    </w:p>
    <w:p w14:paraId="488E5F8A" w14:textId="77777777" w:rsidR="004F3281" w:rsidRPr="000305B7" w:rsidRDefault="004F3281" w:rsidP="00AE2A73">
      <w:pPr>
        <w:pStyle w:val="Ttulo3"/>
        <w:numPr>
          <w:ilvl w:val="2"/>
          <w:numId w:val="12"/>
        </w:numPr>
      </w:pPr>
      <w:bookmarkStart w:id="134" w:name="_Toc81563301"/>
      <w:r w:rsidRPr="000305B7">
        <w:t>Peso por parcela (RPP)</w:t>
      </w:r>
      <w:bookmarkEnd w:id="134"/>
    </w:p>
    <w:p w14:paraId="18F41431" w14:textId="77777777" w:rsidR="004F3281" w:rsidRPr="004F3281" w:rsidRDefault="004F3281" w:rsidP="004F3281">
      <w:pPr>
        <w:jc w:val="both"/>
        <w:rPr>
          <w:lang w:val="es-EC"/>
        </w:rPr>
      </w:pPr>
      <w:r w:rsidRPr="004F3281">
        <w:rPr>
          <w:lang w:val="es-EC"/>
        </w:rPr>
        <w:t xml:space="preserve">Luego de la cosecha en seco después de la trilla y grano limpio se procedió a pesar los granos de cada parcela en una balanza de reloj en kg/parcela. </w:t>
      </w:r>
    </w:p>
    <w:p w14:paraId="66B75438" w14:textId="77777777" w:rsidR="004F3281" w:rsidRPr="000305B7" w:rsidRDefault="004F3281" w:rsidP="00AE2A73">
      <w:pPr>
        <w:pStyle w:val="Ttulo3"/>
        <w:numPr>
          <w:ilvl w:val="2"/>
          <w:numId w:val="12"/>
        </w:numPr>
      </w:pPr>
      <w:bookmarkStart w:id="135" w:name="_Toc81563302"/>
      <w:r w:rsidRPr="000305B7">
        <w:t>Rendimiento por hectárea</w:t>
      </w:r>
      <w:r>
        <w:t xml:space="preserve"> </w:t>
      </w:r>
      <w:r w:rsidRPr="000305B7">
        <w:t>(RH)</w:t>
      </w:r>
      <w:bookmarkEnd w:id="135"/>
    </w:p>
    <w:p w14:paraId="2226DFEE" w14:textId="77777777" w:rsidR="004F3281" w:rsidRPr="004F3281" w:rsidRDefault="004F3281" w:rsidP="004F3281">
      <w:pPr>
        <w:jc w:val="both"/>
        <w:rPr>
          <w:lang w:val="es-EC"/>
        </w:rPr>
      </w:pPr>
      <w:r w:rsidRPr="004F3281">
        <w:rPr>
          <w:lang w:val="es-EC"/>
        </w:rPr>
        <w:t xml:space="preserve">El rendimiento en kg/ha de habilla y chia en seco, se calculó con la siguiente ecuación matemática: </w:t>
      </w:r>
    </w:p>
    <w:p w14:paraId="48698367" w14:textId="77777777" w:rsidR="004F3281" w:rsidRPr="004F3281" w:rsidRDefault="004F3281" w:rsidP="004F3281">
      <w:pPr>
        <w:jc w:val="both"/>
        <w:rPr>
          <w:rFonts w:cs="Times New Roman"/>
          <w:szCs w:val="24"/>
          <w:lang w:val="es-EC"/>
        </w:rPr>
      </w:pPr>
      <w:r w:rsidRPr="004F3281">
        <w:rPr>
          <w:rFonts w:cs="Times New Roman"/>
          <w:szCs w:val="24"/>
          <w:lang w:val="es-EC"/>
        </w:rPr>
        <w:t xml:space="preserve">                  10000m</w:t>
      </w:r>
      <w:r w:rsidRPr="004F3281">
        <w:rPr>
          <w:rFonts w:cs="Times New Roman"/>
          <w:szCs w:val="24"/>
          <w:vertAlign w:val="superscript"/>
          <w:lang w:val="es-EC"/>
        </w:rPr>
        <w:t xml:space="preserve">2 </w:t>
      </w:r>
      <w:r w:rsidRPr="004F3281">
        <w:rPr>
          <w:rFonts w:cs="Times New Roman"/>
          <w:szCs w:val="24"/>
          <w:lang w:val="es-EC"/>
        </w:rPr>
        <w:t>/a       100 – HC</w:t>
      </w:r>
    </w:p>
    <w:p w14:paraId="12E2ED5F" w14:textId="77777777" w:rsidR="004F3281" w:rsidRPr="004F3281" w:rsidRDefault="004F3281" w:rsidP="004F3281">
      <w:pPr>
        <w:jc w:val="both"/>
        <w:rPr>
          <w:rFonts w:cs="Times New Roman"/>
          <w:szCs w:val="24"/>
          <w:lang w:val="es-EC"/>
        </w:rPr>
      </w:pPr>
      <w:r w:rsidRPr="004F3281">
        <w:rPr>
          <w:rFonts w:cs="Times New Roman"/>
          <w:szCs w:val="24"/>
          <w:lang w:val="es-EC"/>
        </w:rPr>
        <w:t>R= PCP kg x-------------- x    ------------; donde;</w:t>
      </w:r>
    </w:p>
    <w:p w14:paraId="26B91F05" w14:textId="77777777" w:rsidR="004F3281" w:rsidRPr="004F3281" w:rsidRDefault="004F3281" w:rsidP="004F3281">
      <w:pPr>
        <w:jc w:val="both"/>
        <w:rPr>
          <w:rFonts w:cs="Times New Roman"/>
          <w:szCs w:val="24"/>
          <w:lang w:val="es-EC"/>
        </w:rPr>
      </w:pPr>
      <w:r w:rsidRPr="004F3281">
        <w:rPr>
          <w:rFonts w:cs="Times New Roman"/>
          <w:szCs w:val="24"/>
          <w:lang w:val="es-EC"/>
        </w:rPr>
        <w:t xml:space="preserve">                   ANC m</w:t>
      </w:r>
      <w:r w:rsidRPr="004F3281">
        <w:rPr>
          <w:rFonts w:cs="Times New Roman"/>
          <w:szCs w:val="24"/>
          <w:vertAlign w:val="superscript"/>
          <w:lang w:val="es-EC"/>
        </w:rPr>
        <w:t>2</w:t>
      </w:r>
      <w:r w:rsidRPr="004F3281">
        <w:rPr>
          <w:rFonts w:cs="Times New Roman"/>
          <w:szCs w:val="24"/>
          <w:lang w:val="es-EC"/>
        </w:rPr>
        <w:t>/1              100-HE</w:t>
      </w:r>
    </w:p>
    <w:p w14:paraId="26E7BD90" w14:textId="77777777" w:rsidR="004F3281" w:rsidRPr="004F3281" w:rsidRDefault="004F3281" w:rsidP="004F3281">
      <w:pPr>
        <w:jc w:val="both"/>
        <w:rPr>
          <w:rFonts w:cs="Times New Roman"/>
          <w:szCs w:val="24"/>
          <w:lang w:val="es-EC"/>
        </w:rPr>
      </w:pPr>
      <w:r w:rsidRPr="004F3281">
        <w:rPr>
          <w:rFonts w:cs="Times New Roman"/>
          <w:szCs w:val="24"/>
          <w:lang w:val="es-EC"/>
        </w:rPr>
        <w:t>R= Rendimiento en kg/ha al 13% de humedad</w:t>
      </w:r>
    </w:p>
    <w:p w14:paraId="23600060" w14:textId="77777777" w:rsidR="004F3281" w:rsidRPr="004F3281" w:rsidRDefault="004F3281" w:rsidP="004F3281">
      <w:pPr>
        <w:jc w:val="both"/>
        <w:rPr>
          <w:rFonts w:cs="Times New Roman"/>
          <w:szCs w:val="24"/>
          <w:lang w:val="es-EC"/>
        </w:rPr>
      </w:pPr>
      <w:r w:rsidRPr="004F3281">
        <w:rPr>
          <w:rFonts w:cs="Times New Roman"/>
          <w:szCs w:val="24"/>
          <w:lang w:val="es-EC"/>
        </w:rPr>
        <w:t>PCP= Peso de campo por parcela en kg.</w:t>
      </w:r>
    </w:p>
    <w:p w14:paraId="34FB2C28" w14:textId="77777777" w:rsidR="004F3281" w:rsidRPr="004F3281" w:rsidRDefault="004F3281" w:rsidP="004F3281">
      <w:pPr>
        <w:jc w:val="both"/>
        <w:rPr>
          <w:rFonts w:cs="Times New Roman"/>
          <w:szCs w:val="24"/>
          <w:lang w:val="es-EC"/>
        </w:rPr>
      </w:pPr>
      <w:r w:rsidRPr="004F3281">
        <w:rPr>
          <w:rFonts w:cs="Times New Roman"/>
          <w:szCs w:val="24"/>
          <w:lang w:val="es-EC"/>
        </w:rPr>
        <w:t>ANC= Área neta cosechada en m</w:t>
      </w:r>
      <w:r w:rsidRPr="004F3281">
        <w:rPr>
          <w:rFonts w:cs="Times New Roman"/>
          <w:szCs w:val="24"/>
          <w:vertAlign w:val="superscript"/>
          <w:lang w:val="es-EC"/>
        </w:rPr>
        <w:t>2</w:t>
      </w:r>
      <w:r w:rsidRPr="004F3281">
        <w:rPr>
          <w:rFonts w:cs="Times New Roman"/>
          <w:szCs w:val="24"/>
          <w:lang w:val="es-EC"/>
        </w:rPr>
        <w:t>.</w:t>
      </w:r>
    </w:p>
    <w:p w14:paraId="22D9C6BC" w14:textId="77777777" w:rsidR="004F3281" w:rsidRPr="004F3281" w:rsidRDefault="004F3281" w:rsidP="004F3281">
      <w:pPr>
        <w:jc w:val="both"/>
        <w:rPr>
          <w:rFonts w:cs="Times New Roman"/>
          <w:szCs w:val="24"/>
          <w:lang w:val="es-EC"/>
        </w:rPr>
      </w:pPr>
      <w:r w:rsidRPr="004F3281">
        <w:rPr>
          <w:rFonts w:cs="Times New Roman"/>
          <w:szCs w:val="24"/>
          <w:lang w:val="es-EC"/>
        </w:rPr>
        <w:t>HC= Humedad de cosecha en porcentaje</w:t>
      </w:r>
    </w:p>
    <w:p w14:paraId="17A9E9B9" w14:textId="77777777" w:rsidR="00AE2A73" w:rsidRDefault="004F3281" w:rsidP="00AE2A73">
      <w:pPr>
        <w:jc w:val="both"/>
        <w:rPr>
          <w:rFonts w:cs="Times New Roman"/>
          <w:szCs w:val="24"/>
          <w:lang w:val="es-EC"/>
        </w:rPr>
      </w:pPr>
      <w:r w:rsidRPr="004F3281">
        <w:rPr>
          <w:rFonts w:cs="Times New Roman"/>
          <w:szCs w:val="24"/>
          <w:lang w:val="es-EC"/>
        </w:rPr>
        <w:t xml:space="preserve">HE= Humedad </w:t>
      </w:r>
      <w:r w:rsidR="00AE2A73">
        <w:rPr>
          <w:rFonts w:cs="Times New Roman"/>
          <w:szCs w:val="24"/>
          <w:lang w:val="es-EC"/>
        </w:rPr>
        <w:t>estándar (13%) (Monar, C.2000).</w:t>
      </w:r>
    </w:p>
    <w:p w14:paraId="6C78265C" w14:textId="77777777" w:rsidR="004F3281" w:rsidRPr="00AE2A73" w:rsidRDefault="004F3281" w:rsidP="00AE2A73">
      <w:pPr>
        <w:pStyle w:val="Ttulo3"/>
        <w:numPr>
          <w:ilvl w:val="2"/>
          <w:numId w:val="12"/>
        </w:numPr>
        <w:rPr>
          <w:rFonts w:cs="Times New Roman"/>
          <w:lang w:val="es-EC"/>
        </w:rPr>
      </w:pPr>
      <w:bookmarkStart w:id="136" w:name="_Toc81563303"/>
      <w:r w:rsidRPr="000305B7">
        <w:t>Volumen de raíz (VR)</w:t>
      </w:r>
      <w:bookmarkEnd w:id="136"/>
    </w:p>
    <w:p w14:paraId="5864948D" w14:textId="77777777" w:rsidR="004F3281" w:rsidRPr="004F3281" w:rsidRDefault="004F3281" w:rsidP="004F3281">
      <w:pPr>
        <w:jc w:val="both"/>
        <w:rPr>
          <w:lang w:val="es-EC"/>
        </w:rPr>
      </w:pPr>
      <w:r w:rsidRPr="004F3281">
        <w:rPr>
          <w:lang w:val="es-EC"/>
        </w:rPr>
        <w:t xml:space="preserve">Para la determinación del volumen de la raíz, con la ayuda de una barra se procedió a sacar de un sitio de siembra de cada subparcelas, tres plantas con </w:t>
      </w:r>
      <w:r w:rsidR="00AE2A73">
        <w:rPr>
          <w:lang w:val="es-EC"/>
        </w:rPr>
        <w:t xml:space="preserve">raíz completa , posteriormente </w:t>
      </w:r>
      <w:r w:rsidRPr="004F3281">
        <w:rPr>
          <w:lang w:val="es-EC"/>
        </w:rPr>
        <w:t xml:space="preserve">se limpió el suelo existente entre las raíces y se insertó las mismas en </w:t>
      </w:r>
      <w:r w:rsidRPr="004F3281">
        <w:rPr>
          <w:lang w:val="es-EC"/>
        </w:rPr>
        <w:lastRenderedPageBreak/>
        <w:t>un balde milimetrado con un volumen de agua conocido, finalmente se registró el nuevo volumen de agua, al que se le resto el volumen inicial, siendo la diferencia el dato correspondiente al volumen de  raíz y se expresó en centímetros cúbicos</w:t>
      </w:r>
    </w:p>
    <w:p w14:paraId="25A3CC40" w14:textId="77777777" w:rsidR="004F3281" w:rsidRPr="000305B7" w:rsidRDefault="004F3281" w:rsidP="004F3281">
      <w:pPr>
        <w:jc w:val="both"/>
        <w:rPr>
          <w:rFonts w:cs="Times New Roman"/>
          <w:szCs w:val="24"/>
        </w:rPr>
      </w:pPr>
      <w:r w:rsidRPr="000305B7">
        <w:rPr>
          <w:rFonts w:cs="Times New Roman"/>
          <w:szCs w:val="24"/>
        </w:rPr>
        <w:t>VR= (VF-VI)</w:t>
      </w:r>
    </w:p>
    <w:p w14:paraId="17DF83BA" w14:textId="77777777" w:rsidR="004F3281" w:rsidRPr="00AE2A73" w:rsidRDefault="004F3281" w:rsidP="00AE2A73">
      <w:pPr>
        <w:pStyle w:val="Ttulo3"/>
        <w:numPr>
          <w:ilvl w:val="2"/>
          <w:numId w:val="12"/>
        </w:numPr>
        <w:rPr>
          <w:lang w:val="es-EC"/>
        </w:rPr>
      </w:pPr>
      <w:bookmarkStart w:id="137" w:name="_Toc81563304"/>
      <w:r w:rsidRPr="00AE2A73">
        <w:rPr>
          <w:lang w:val="es-EC"/>
        </w:rPr>
        <w:t>Peso de biomasa (P.B)</w:t>
      </w:r>
      <w:bookmarkEnd w:id="137"/>
    </w:p>
    <w:p w14:paraId="7E4B9A99" w14:textId="014C507E" w:rsidR="00C76D5E" w:rsidRPr="00A54244" w:rsidRDefault="004F3281" w:rsidP="004F3281">
      <w:pPr>
        <w:jc w:val="both"/>
        <w:rPr>
          <w:lang w:val="es-EC"/>
        </w:rPr>
      </w:pPr>
      <w:r w:rsidRPr="004F3281">
        <w:rPr>
          <w:lang w:val="es-EC"/>
        </w:rPr>
        <w:t>Para la determinación de la biomasa se tomó una muestra de un área de 0.25m</w:t>
      </w:r>
      <w:r w:rsidRPr="004F3281">
        <w:rPr>
          <w:vertAlign w:val="superscript"/>
          <w:lang w:val="es-EC"/>
        </w:rPr>
        <w:t xml:space="preserve">2 </w:t>
      </w:r>
      <w:r w:rsidRPr="004F3281">
        <w:rPr>
          <w:lang w:val="es-EC"/>
        </w:rPr>
        <w:t>de cada una de las subparcelas, al momento de la floración, utilizando una balanza analítica para determinar el peso, posterior a lo cual se introdujo a una estufa a 60ºC por 68 horas, se pesó la materia resultante en gramos este dato se proyectó a k</w:t>
      </w:r>
      <w:r w:rsidR="00A54244">
        <w:rPr>
          <w:lang w:val="es-EC"/>
        </w:rPr>
        <w:t>g/ha.</w:t>
      </w:r>
    </w:p>
    <w:p w14:paraId="3576CBB4" w14:textId="77777777" w:rsidR="004F3281" w:rsidRPr="000305B7" w:rsidRDefault="004F3281" w:rsidP="004F3281">
      <w:pPr>
        <w:jc w:val="both"/>
        <w:rPr>
          <w:rFonts w:cs="Times New Roman"/>
          <w:b/>
          <w:szCs w:val="24"/>
        </w:rPr>
      </w:pPr>
      <w:r w:rsidRPr="000305B7">
        <w:rPr>
          <w:rFonts w:cs="Times New Roman"/>
          <w:b/>
          <w:szCs w:val="24"/>
        </w:rPr>
        <w:t>Chia</w:t>
      </w:r>
    </w:p>
    <w:p w14:paraId="2971966D" w14:textId="77777777" w:rsidR="004F3281" w:rsidRPr="000305B7" w:rsidRDefault="004F3281" w:rsidP="00AE2A73">
      <w:pPr>
        <w:pStyle w:val="Ttulo3"/>
        <w:numPr>
          <w:ilvl w:val="2"/>
          <w:numId w:val="12"/>
        </w:numPr>
      </w:pPr>
      <w:bookmarkStart w:id="138" w:name="_Toc81563305"/>
      <w:r w:rsidRPr="000305B7">
        <w:t>Color del tallo (CT)</w:t>
      </w:r>
      <w:bookmarkEnd w:id="138"/>
    </w:p>
    <w:p w14:paraId="05A4ABDE" w14:textId="77777777" w:rsidR="004F3281" w:rsidRPr="004F3281" w:rsidRDefault="004F3281" w:rsidP="004F3281">
      <w:pPr>
        <w:jc w:val="both"/>
        <w:rPr>
          <w:lang w:val="es-EC"/>
        </w:rPr>
      </w:pPr>
      <w:r w:rsidRPr="004F3281">
        <w:rPr>
          <w:lang w:val="es-EC"/>
        </w:rPr>
        <w:t>Este descriptor se evaluó una vez que la planta estuvo en la etapa de floración por observación directa mediante la siguiente escala propuesta por el Sistema Estándar para la evaluación. (CIAT.1993).1 a 4 donde:</w:t>
      </w:r>
    </w:p>
    <w:p w14:paraId="19621614" w14:textId="77777777" w:rsidR="004F3281" w:rsidRPr="004F3281" w:rsidRDefault="004F3281" w:rsidP="00C76D5E">
      <w:pPr>
        <w:jc w:val="both"/>
        <w:rPr>
          <w:rFonts w:cs="Times New Roman"/>
          <w:szCs w:val="24"/>
          <w:lang w:val="es-EC"/>
        </w:rPr>
      </w:pPr>
      <w:r w:rsidRPr="004F3281">
        <w:rPr>
          <w:rFonts w:cs="Times New Roman"/>
          <w:szCs w:val="24"/>
          <w:lang w:val="es-EC"/>
        </w:rPr>
        <w:t xml:space="preserve">1= Verde pálido </w:t>
      </w:r>
    </w:p>
    <w:p w14:paraId="62F5BA1B" w14:textId="77777777" w:rsidR="004F3281" w:rsidRPr="004F3281" w:rsidRDefault="004F3281" w:rsidP="00C76D5E">
      <w:pPr>
        <w:jc w:val="both"/>
        <w:rPr>
          <w:rFonts w:cs="Times New Roman"/>
          <w:szCs w:val="24"/>
          <w:lang w:val="es-EC"/>
        </w:rPr>
      </w:pPr>
      <w:r w:rsidRPr="004F3281">
        <w:rPr>
          <w:rFonts w:cs="Times New Roman"/>
          <w:szCs w:val="24"/>
          <w:lang w:val="es-EC"/>
        </w:rPr>
        <w:t xml:space="preserve">2= Verde claro oscuro </w:t>
      </w:r>
    </w:p>
    <w:p w14:paraId="07F18A89" w14:textId="77777777" w:rsidR="004F3281" w:rsidRPr="004F3281" w:rsidRDefault="004F3281" w:rsidP="00C76D5E">
      <w:pPr>
        <w:jc w:val="both"/>
        <w:rPr>
          <w:rFonts w:cs="Times New Roman"/>
          <w:szCs w:val="24"/>
          <w:lang w:val="es-EC"/>
        </w:rPr>
      </w:pPr>
      <w:r w:rsidRPr="004F3281">
        <w:rPr>
          <w:rFonts w:cs="Times New Roman"/>
          <w:szCs w:val="24"/>
          <w:lang w:val="es-EC"/>
        </w:rPr>
        <w:t>3= Verde esmeralda</w:t>
      </w:r>
    </w:p>
    <w:p w14:paraId="585C4C63" w14:textId="77777777" w:rsidR="004F3281" w:rsidRPr="004F3281" w:rsidRDefault="004F3281" w:rsidP="00C76D5E">
      <w:pPr>
        <w:jc w:val="both"/>
        <w:rPr>
          <w:rFonts w:cs="Times New Roman"/>
          <w:szCs w:val="24"/>
          <w:lang w:val="es-EC"/>
        </w:rPr>
      </w:pPr>
      <w:r w:rsidRPr="004F3281">
        <w:rPr>
          <w:rFonts w:cs="Times New Roman"/>
          <w:szCs w:val="24"/>
          <w:lang w:val="es-EC"/>
        </w:rPr>
        <w:t>4= Otros</w:t>
      </w:r>
    </w:p>
    <w:p w14:paraId="67EB48A8" w14:textId="77777777" w:rsidR="004F3281" w:rsidRPr="000305B7" w:rsidRDefault="004F3281" w:rsidP="00AE2A73">
      <w:pPr>
        <w:pStyle w:val="Ttulo3"/>
        <w:numPr>
          <w:ilvl w:val="2"/>
          <w:numId w:val="12"/>
        </w:numPr>
      </w:pPr>
      <w:bookmarkStart w:id="139" w:name="_Toc81563306"/>
      <w:r w:rsidRPr="000305B7">
        <w:t>Diámetro del tallo (DT)</w:t>
      </w:r>
      <w:bookmarkEnd w:id="139"/>
    </w:p>
    <w:p w14:paraId="484F34F0" w14:textId="77777777" w:rsidR="004F3281" w:rsidRPr="004F3281" w:rsidRDefault="004F3281" w:rsidP="004F3281">
      <w:pPr>
        <w:jc w:val="both"/>
        <w:rPr>
          <w:lang w:val="es-EC"/>
        </w:rPr>
      </w:pPr>
      <w:r w:rsidRPr="004F3281">
        <w:rPr>
          <w:lang w:val="es-EC"/>
        </w:rPr>
        <w:t xml:space="preserve">Se evaluaron en la etapa de madurez fisiológica con la ayuda de un calibrador de vernier en mm en 20 tallos tomadas al azar, de cada subparcela </w:t>
      </w:r>
    </w:p>
    <w:p w14:paraId="21AEC836" w14:textId="77777777" w:rsidR="004F3281" w:rsidRPr="000305B7" w:rsidRDefault="004F3281" w:rsidP="00AE2A73">
      <w:pPr>
        <w:pStyle w:val="Ttulo3"/>
        <w:numPr>
          <w:ilvl w:val="2"/>
          <w:numId w:val="12"/>
        </w:numPr>
      </w:pPr>
      <w:bookmarkStart w:id="140" w:name="_Toc81563307"/>
      <w:r w:rsidRPr="000305B7">
        <w:lastRenderedPageBreak/>
        <w:t>Altura de planta (AP)</w:t>
      </w:r>
      <w:bookmarkEnd w:id="140"/>
    </w:p>
    <w:p w14:paraId="49437E1B" w14:textId="77777777" w:rsidR="004F3281" w:rsidRPr="004F3281" w:rsidRDefault="004F3281" w:rsidP="004F3281">
      <w:pPr>
        <w:jc w:val="both"/>
        <w:rPr>
          <w:lang w:val="es-EC"/>
        </w:rPr>
      </w:pPr>
      <w:r w:rsidRPr="004F3281">
        <w:rPr>
          <w:lang w:val="es-EC"/>
        </w:rPr>
        <w:t xml:space="preserve">Se evaluó en la etapa madurez fisiológica en 20 plantas tomadas al azar de cada subparcela fue medida con un flexómetro en cm desde la superficie del suelo hasta el meristemo terminal. </w:t>
      </w:r>
    </w:p>
    <w:p w14:paraId="3D49BE61" w14:textId="77777777" w:rsidR="004F3281" w:rsidRPr="00AE2A73" w:rsidRDefault="004F3281" w:rsidP="00AE2A73">
      <w:pPr>
        <w:pStyle w:val="Ttulo3"/>
        <w:numPr>
          <w:ilvl w:val="2"/>
          <w:numId w:val="12"/>
        </w:numPr>
        <w:rPr>
          <w:lang w:val="es-EC"/>
        </w:rPr>
      </w:pPr>
      <w:bookmarkStart w:id="141" w:name="_Toc81563308"/>
      <w:r w:rsidRPr="00AE2A73">
        <w:rPr>
          <w:lang w:val="es-EC"/>
        </w:rPr>
        <w:t>Longitud de la rama (LR)</w:t>
      </w:r>
      <w:bookmarkEnd w:id="141"/>
      <w:r w:rsidRPr="00AE2A73">
        <w:rPr>
          <w:lang w:val="es-EC"/>
        </w:rPr>
        <w:t xml:space="preserve"> </w:t>
      </w:r>
    </w:p>
    <w:p w14:paraId="511970A5" w14:textId="77777777" w:rsidR="004F3281" w:rsidRPr="004F3281" w:rsidRDefault="004F3281" w:rsidP="004F3281">
      <w:pPr>
        <w:jc w:val="both"/>
        <w:rPr>
          <w:lang w:val="es-EC"/>
        </w:rPr>
      </w:pPr>
      <w:r w:rsidRPr="004F3281">
        <w:rPr>
          <w:lang w:val="es-EC"/>
        </w:rPr>
        <w:t xml:space="preserve">La longitud de ramas primarias se midió con la ayuda de un flexómetro en cm desde la base de inserción con el tallo hasta el ápice terminal en madurez fisiológica, en 20 plantas tomadas al azar de cada unidad experimental. La longitud de ramas se realizó en el tercio medio de la planta. </w:t>
      </w:r>
    </w:p>
    <w:p w14:paraId="580348E0" w14:textId="77777777" w:rsidR="004F3281" w:rsidRPr="00AE2A73" w:rsidRDefault="004F3281" w:rsidP="00AE2A73">
      <w:pPr>
        <w:pStyle w:val="Ttulo3"/>
        <w:numPr>
          <w:ilvl w:val="2"/>
          <w:numId w:val="12"/>
        </w:numPr>
        <w:rPr>
          <w:lang w:val="es-EC"/>
        </w:rPr>
      </w:pPr>
      <w:bookmarkStart w:id="142" w:name="_Toc81563309"/>
      <w:r w:rsidRPr="00AE2A73">
        <w:rPr>
          <w:lang w:val="es-EC"/>
        </w:rPr>
        <w:t>Número de ramificaciones por planta (NRP)</w:t>
      </w:r>
      <w:bookmarkEnd w:id="142"/>
      <w:r w:rsidRPr="00AE2A73">
        <w:rPr>
          <w:lang w:val="es-EC"/>
        </w:rPr>
        <w:t xml:space="preserve"> </w:t>
      </w:r>
    </w:p>
    <w:p w14:paraId="110F988A" w14:textId="77777777" w:rsidR="004F3281" w:rsidRPr="004F3281" w:rsidRDefault="004F3281" w:rsidP="004F3281">
      <w:pPr>
        <w:jc w:val="both"/>
        <w:rPr>
          <w:lang w:val="es-EC"/>
        </w:rPr>
      </w:pPr>
      <w:r w:rsidRPr="004F3281">
        <w:rPr>
          <w:lang w:val="es-EC"/>
        </w:rPr>
        <w:t xml:space="preserve">Se contó en 20 plantas tomadas al azar de cada unidad experimental en madurez fisiológica. Para el registro de esta variable se realizó contando la ramificación primaria, secundaria y terciaria de la planta. </w:t>
      </w:r>
    </w:p>
    <w:p w14:paraId="1E5B8D79" w14:textId="77777777" w:rsidR="004F3281" w:rsidRPr="004F3281" w:rsidRDefault="004F3281" w:rsidP="00AE2A73">
      <w:pPr>
        <w:pStyle w:val="Ttulo3"/>
        <w:numPr>
          <w:ilvl w:val="2"/>
          <w:numId w:val="12"/>
        </w:numPr>
        <w:rPr>
          <w:lang w:val="es-EC"/>
        </w:rPr>
      </w:pPr>
      <w:bookmarkStart w:id="143" w:name="_Toc81563310"/>
      <w:r w:rsidRPr="004F3281">
        <w:rPr>
          <w:lang w:val="es-EC"/>
        </w:rPr>
        <w:t>Diámetro de la panoja (DP)</w:t>
      </w:r>
      <w:bookmarkEnd w:id="143"/>
      <w:r w:rsidRPr="004F3281">
        <w:rPr>
          <w:lang w:val="es-EC"/>
        </w:rPr>
        <w:t xml:space="preserve"> </w:t>
      </w:r>
    </w:p>
    <w:p w14:paraId="394F1C4C" w14:textId="77777777" w:rsidR="004F3281" w:rsidRPr="004F3281" w:rsidRDefault="004F3281" w:rsidP="004F3281">
      <w:pPr>
        <w:jc w:val="both"/>
        <w:rPr>
          <w:lang w:val="es-EC"/>
        </w:rPr>
      </w:pPr>
      <w:r w:rsidRPr="004F3281">
        <w:rPr>
          <w:lang w:val="es-EC"/>
        </w:rPr>
        <w:t xml:space="preserve">Se determinó en madurez fisiológica con la ayuda de un calibrador en milímetros de </w:t>
      </w:r>
      <w:r w:rsidRPr="004F3281">
        <w:rPr>
          <w:rFonts w:cs="Times New Roman"/>
          <w:szCs w:val="24"/>
          <w:lang w:val="es-EC"/>
        </w:rPr>
        <w:t>20 plantas tomadas al azar en cada unidad experimental.</w:t>
      </w:r>
    </w:p>
    <w:p w14:paraId="2AFD5213" w14:textId="77777777" w:rsidR="004F3281" w:rsidRPr="004F3281" w:rsidRDefault="004F3281" w:rsidP="00AE2A73">
      <w:pPr>
        <w:pStyle w:val="Ttulo3"/>
        <w:numPr>
          <w:ilvl w:val="2"/>
          <w:numId w:val="12"/>
        </w:numPr>
        <w:rPr>
          <w:lang w:val="es-EC"/>
        </w:rPr>
      </w:pPr>
      <w:bookmarkStart w:id="144" w:name="_Toc81563311"/>
      <w:r w:rsidRPr="004F3281">
        <w:rPr>
          <w:lang w:val="es-EC"/>
        </w:rPr>
        <w:t>Longitud de la inflorescencia (LI)</w:t>
      </w:r>
      <w:bookmarkEnd w:id="144"/>
      <w:r w:rsidRPr="004F3281">
        <w:rPr>
          <w:lang w:val="es-EC"/>
        </w:rPr>
        <w:t xml:space="preserve"> </w:t>
      </w:r>
    </w:p>
    <w:p w14:paraId="53425ACC" w14:textId="77777777" w:rsidR="004F3281" w:rsidRPr="004F3281" w:rsidRDefault="004F3281" w:rsidP="004F3281">
      <w:pPr>
        <w:jc w:val="both"/>
        <w:rPr>
          <w:lang w:val="es-EC"/>
        </w:rPr>
      </w:pPr>
      <w:r w:rsidRPr="004F3281">
        <w:rPr>
          <w:lang w:val="es-EC"/>
        </w:rPr>
        <w:t>Se evaluó con un flexómetro en cm, midiendo la longitud de la inflorescencia desde el punto de unión del tallo con la inflorescencia hasta la parte terminal, en 20 plantas tomadas al azar de cada unidad experimental en madurez fisiológica.</w:t>
      </w:r>
    </w:p>
    <w:p w14:paraId="33A23148" w14:textId="77777777" w:rsidR="004F3281" w:rsidRPr="004F3281" w:rsidRDefault="004F3281" w:rsidP="00AE2A73">
      <w:pPr>
        <w:pStyle w:val="Ttulo3"/>
        <w:numPr>
          <w:ilvl w:val="2"/>
          <w:numId w:val="12"/>
        </w:numPr>
        <w:rPr>
          <w:lang w:val="es-EC"/>
        </w:rPr>
      </w:pPr>
      <w:bookmarkStart w:id="145" w:name="_Toc81563312"/>
      <w:r w:rsidRPr="004F3281">
        <w:rPr>
          <w:lang w:val="es-EC"/>
        </w:rPr>
        <w:lastRenderedPageBreak/>
        <w:t>Contenido de humedad del grano (CHG)</w:t>
      </w:r>
      <w:bookmarkEnd w:id="145"/>
      <w:r w:rsidRPr="004F3281">
        <w:rPr>
          <w:lang w:val="es-EC"/>
        </w:rPr>
        <w:t xml:space="preserve"> </w:t>
      </w:r>
    </w:p>
    <w:p w14:paraId="70496395" w14:textId="77777777" w:rsidR="004F3281" w:rsidRPr="004F3281" w:rsidRDefault="004F3281" w:rsidP="004F3281">
      <w:pPr>
        <w:jc w:val="both"/>
        <w:rPr>
          <w:rFonts w:cs="Times New Roman"/>
          <w:szCs w:val="24"/>
          <w:lang w:val="es-EC"/>
        </w:rPr>
      </w:pPr>
      <w:r w:rsidRPr="004F3281">
        <w:rPr>
          <w:lang w:val="es-EC"/>
        </w:rPr>
        <w:t>Este indicador de humedad se registró con la ayuda de un determinador portátil de humedad en porcentaje, después de la cosecha en una muestra de cada unidad experimental en la Universidad Estatal de Bolívar, Guaranda</w:t>
      </w:r>
      <w:r w:rsidRPr="004F3281">
        <w:rPr>
          <w:rFonts w:cs="Times New Roman"/>
          <w:szCs w:val="24"/>
          <w:lang w:val="es-EC"/>
        </w:rPr>
        <w:t>.</w:t>
      </w:r>
    </w:p>
    <w:p w14:paraId="4A7E2F75" w14:textId="77777777" w:rsidR="004F3281" w:rsidRPr="004F3281" w:rsidRDefault="004F3281" w:rsidP="00AE2A73">
      <w:pPr>
        <w:pStyle w:val="Ttulo3"/>
        <w:numPr>
          <w:ilvl w:val="2"/>
          <w:numId w:val="12"/>
        </w:numPr>
        <w:rPr>
          <w:lang w:val="es-EC"/>
        </w:rPr>
      </w:pPr>
      <w:bookmarkStart w:id="146" w:name="_Toc81563313"/>
      <w:r w:rsidRPr="004F3281">
        <w:rPr>
          <w:lang w:val="es-EC"/>
        </w:rPr>
        <w:t>Peso de semillas por planta (PSP)</w:t>
      </w:r>
      <w:bookmarkEnd w:id="146"/>
      <w:r w:rsidRPr="004F3281">
        <w:rPr>
          <w:lang w:val="es-EC"/>
        </w:rPr>
        <w:t xml:space="preserve"> </w:t>
      </w:r>
    </w:p>
    <w:p w14:paraId="65EF7DBC" w14:textId="77777777" w:rsidR="004F3281" w:rsidRPr="004F3281" w:rsidRDefault="004F3281" w:rsidP="004F3281">
      <w:pPr>
        <w:jc w:val="both"/>
        <w:rPr>
          <w:lang w:val="es-EC"/>
        </w:rPr>
      </w:pPr>
      <w:r w:rsidRPr="004F3281">
        <w:rPr>
          <w:lang w:val="es-EC"/>
        </w:rPr>
        <w:t>Esta variable fue evaluada una vez trillada las 20 plantas de cada subparcela con ayuda de una balanza de precisión el peso se registró en gramos.</w:t>
      </w:r>
    </w:p>
    <w:p w14:paraId="2FB77428" w14:textId="77777777" w:rsidR="004F3281" w:rsidRPr="000305B7" w:rsidRDefault="004F3281" w:rsidP="00AE2A73">
      <w:pPr>
        <w:pStyle w:val="Ttulo3"/>
        <w:numPr>
          <w:ilvl w:val="2"/>
          <w:numId w:val="12"/>
        </w:numPr>
      </w:pPr>
      <w:bookmarkStart w:id="147" w:name="_Toc81563314"/>
      <w:r w:rsidRPr="004C01E2">
        <w:t>Brillo del grano (BG)</w:t>
      </w:r>
      <w:bookmarkEnd w:id="147"/>
      <w:r w:rsidRPr="004C01E2">
        <w:t xml:space="preserve"> </w:t>
      </w:r>
    </w:p>
    <w:p w14:paraId="2BEFFAB9" w14:textId="77777777" w:rsidR="004F3281" w:rsidRPr="004F3281" w:rsidRDefault="004F3281" w:rsidP="00AE2A73">
      <w:pPr>
        <w:jc w:val="both"/>
        <w:rPr>
          <w:lang w:val="es-EC"/>
        </w:rPr>
      </w:pPr>
      <w:r w:rsidRPr="004F3281">
        <w:rPr>
          <w:lang w:val="es-EC"/>
        </w:rPr>
        <w:t xml:space="preserve">Se determinó en una muestra de grano seco al 13% de humedad por observación directa, aplicando la escala propuesta por el Consejo Internacional de Recursos Fitogenéticos </w:t>
      </w:r>
      <w:r w:rsidRPr="004F3281">
        <w:rPr>
          <w:b/>
          <w:bCs/>
          <w:lang w:val="es-EC"/>
        </w:rPr>
        <w:t xml:space="preserve">(IPGRI, 2001) </w:t>
      </w:r>
      <w:r w:rsidRPr="004F3281">
        <w:rPr>
          <w:lang w:val="es-EC"/>
        </w:rPr>
        <w:t xml:space="preserve">de 1 a 3; donde: </w:t>
      </w:r>
    </w:p>
    <w:p w14:paraId="30725D08" w14:textId="77777777" w:rsidR="004F3281" w:rsidRPr="003E7614" w:rsidRDefault="004F3281" w:rsidP="00C76D5E">
      <w:pPr>
        <w:jc w:val="both"/>
        <w:rPr>
          <w:lang w:val="es-EC"/>
        </w:rPr>
      </w:pPr>
      <w:r w:rsidRPr="003E7614">
        <w:rPr>
          <w:lang w:val="es-EC"/>
        </w:rPr>
        <w:t xml:space="preserve">1= Muy brilloso </w:t>
      </w:r>
    </w:p>
    <w:p w14:paraId="2E67BCDF" w14:textId="77777777" w:rsidR="004F3281" w:rsidRPr="003E7614" w:rsidRDefault="004F3281" w:rsidP="00C76D5E">
      <w:pPr>
        <w:jc w:val="both"/>
        <w:rPr>
          <w:lang w:val="es-EC"/>
        </w:rPr>
      </w:pPr>
      <w:r w:rsidRPr="003E7614">
        <w:rPr>
          <w:lang w:val="es-EC"/>
        </w:rPr>
        <w:t xml:space="preserve">2= Brilloso </w:t>
      </w:r>
    </w:p>
    <w:p w14:paraId="5CC57CFE" w14:textId="77777777" w:rsidR="004F3281" w:rsidRPr="003E7614" w:rsidRDefault="004F3281" w:rsidP="00C76D5E">
      <w:pPr>
        <w:jc w:val="both"/>
        <w:rPr>
          <w:szCs w:val="24"/>
          <w:lang w:val="es-EC"/>
        </w:rPr>
      </w:pPr>
      <w:r w:rsidRPr="003E7614">
        <w:rPr>
          <w:szCs w:val="24"/>
          <w:lang w:val="es-EC"/>
        </w:rPr>
        <w:t>3= Opaco</w:t>
      </w:r>
    </w:p>
    <w:p w14:paraId="1F590F24" w14:textId="77777777" w:rsidR="004F3281" w:rsidRPr="003E7614" w:rsidRDefault="004F3281" w:rsidP="00C76D5E">
      <w:pPr>
        <w:rPr>
          <w:b/>
          <w:lang w:val="es-EC"/>
        </w:rPr>
      </w:pPr>
      <w:bookmarkStart w:id="148" w:name="_Toc45358767"/>
      <w:bookmarkStart w:id="149" w:name="_Toc77006011"/>
      <w:r w:rsidRPr="003E7614">
        <w:rPr>
          <w:b/>
          <w:lang w:val="es-EC"/>
        </w:rPr>
        <w:t>Variables físicas del suelo</w:t>
      </w:r>
      <w:bookmarkEnd w:id="148"/>
      <w:bookmarkEnd w:id="149"/>
      <w:r w:rsidRPr="003E7614">
        <w:rPr>
          <w:b/>
          <w:lang w:val="es-EC"/>
        </w:rPr>
        <w:t xml:space="preserve"> </w:t>
      </w:r>
      <w:bookmarkStart w:id="150" w:name="_Toc530387918"/>
      <w:bookmarkStart w:id="151" w:name="_Toc531759645"/>
      <w:bookmarkStart w:id="152" w:name="_Toc14263849"/>
      <w:bookmarkStart w:id="153" w:name="_Toc45358768"/>
    </w:p>
    <w:p w14:paraId="36A69D03" w14:textId="25EBA11E" w:rsidR="004F3281" w:rsidRPr="006B48D6" w:rsidRDefault="006B48D6" w:rsidP="00AE2A73">
      <w:pPr>
        <w:pStyle w:val="Ttulo3"/>
        <w:numPr>
          <w:ilvl w:val="2"/>
          <w:numId w:val="12"/>
        </w:numPr>
        <w:rPr>
          <w:lang w:val="es-EC"/>
        </w:rPr>
      </w:pPr>
      <w:bookmarkStart w:id="154" w:name="_Toc77006012"/>
      <w:bookmarkStart w:id="155" w:name="_Toc81563315"/>
      <w:r w:rsidRPr="006B48D6">
        <w:rPr>
          <w:lang w:val="es-EC"/>
        </w:rPr>
        <w:t xml:space="preserve">Resistencia a la </w:t>
      </w:r>
      <w:r w:rsidR="004F3281" w:rsidRPr="006B48D6">
        <w:rPr>
          <w:lang w:val="es-EC"/>
        </w:rPr>
        <w:t>penetración (</w:t>
      </w:r>
      <w:r w:rsidR="005C0978">
        <w:rPr>
          <w:lang w:val="es-EC"/>
        </w:rPr>
        <w:t>R</w:t>
      </w:r>
      <w:r w:rsidR="004F3281" w:rsidRPr="006B48D6">
        <w:rPr>
          <w:lang w:val="es-EC"/>
        </w:rPr>
        <w:t>P)</w:t>
      </w:r>
      <w:bookmarkEnd w:id="150"/>
      <w:bookmarkEnd w:id="151"/>
      <w:bookmarkEnd w:id="152"/>
      <w:bookmarkEnd w:id="153"/>
      <w:bookmarkEnd w:id="154"/>
      <w:bookmarkEnd w:id="155"/>
    </w:p>
    <w:p w14:paraId="30E25A20" w14:textId="77777777" w:rsidR="004F3281" w:rsidRPr="004F3281" w:rsidRDefault="004F3281" w:rsidP="004F3281">
      <w:pPr>
        <w:jc w:val="both"/>
        <w:rPr>
          <w:lang w:val="es-EC"/>
        </w:rPr>
      </w:pPr>
      <w:r w:rsidRPr="004F3281">
        <w:rPr>
          <w:lang w:val="es-EC"/>
        </w:rPr>
        <w:t>Se procedió a retirar cualquier residuo de cosecha de la superficie del suelo para poder ver claramente el indicador de profundidad del penetrómetro, subir la pesa deslizante al nivel más alto y dejar caer, anotar el número de impactos que se requieran para empujar el cono a una distancia pre establecida dentro del suelo, evaluar la resistencia a la penetración en diferentes profundidades esto se lo realizo en tres sitios por parcela neta.</w:t>
      </w:r>
    </w:p>
    <w:p w14:paraId="76A855E3" w14:textId="77777777" w:rsidR="004F3281" w:rsidRPr="001F2B94" w:rsidRDefault="004F3281" w:rsidP="004F3281">
      <w:pPr>
        <w:spacing w:after="0"/>
        <w:ind w:firstLine="708"/>
        <w:jc w:val="both"/>
        <w:rPr>
          <w:rFonts w:eastAsiaTheme="minorEastAsia" w:cs="Times New Roman"/>
          <w:szCs w:val="24"/>
        </w:rPr>
      </w:pPr>
      <m:oMathPara>
        <m:oMath>
          <m:r>
            <m:rPr>
              <m:sty m:val="p"/>
            </m:rPr>
            <w:rPr>
              <w:rFonts w:ascii="Cambria Math" w:hAnsi="Cambria Math" w:cs="Times New Roman"/>
              <w:szCs w:val="24"/>
            </w:rPr>
            <w:lastRenderedPageBreak/>
            <m:t>R</m:t>
          </m:r>
          <m:r>
            <w:rPr>
              <w:rFonts w:ascii="Cambria Math" w:hAnsi="Cambria Math" w:cs="Times New Roman"/>
              <w:szCs w:val="24"/>
            </w:rPr>
            <m:t>=</m:t>
          </m:r>
          <m:f>
            <m:fPr>
              <m:ctrlPr>
                <w:rPr>
                  <w:rFonts w:ascii="Cambria Math" w:hAnsi="Cambria Math" w:cs="Times New Roman"/>
                  <w:szCs w:val="24"/>
                </w:rPr>
              </m:ctrlPr>
            </m:fPr>
            <m:num>
              <m:d>
                <m:dPr>
                  <m:ctrlPr>
                    <w:rPr>
                      <w:rFonts w:ascii="Cambria Math" w:hAnsi="Cambria Math" w:cs="Times New Roman"/>
                      <w:szCs w:val="24"/>
                    </w:rPr>
                  </m:ctrlPr>
                </m:dPr>
                <m:e>
                  <m:r>
                    <w:rPr>
                      <w:rFonts w:ascii="Cambria Math" w:hAnsi="Cambria Math" w:cs="Times New Roman"/>
                      <w:szCs w:val="24"/>
                    </w:rPr>
                    <m:t>NxMxgxSD</m:t>
                  </m:r>
                </m:e>
              </m:d>
            </m:num>
            <m:den>
              <m:r>
                <w:rPr>
                  <w:rFonts w:ascii="Cambria Math" w:hAnsi="Cambria Math" w:cs="Times New Roman"/>
                  <w:szCs w:val="24"/>
                </w:rPr>
                <m:t>(AxPD)</m:t>
              </m:r>
            </m:den>
          </m:f>
        </m:oMath>
      </m:oMathPara>
    </w:p>
    <w:p w14:paraId="32F3E49F" w14:textId="77777777" w:rsidR="004F3281" w:rsidRPr="00EC1E93" w:rsidRDefault="004F3281" w:rsidP="00EC1E93">
      <w:pPr>
        <w:spacing w:line="240" w:lineRule="auto"/>
        <w:jc w:val="both"/>
        <w:rPr>
          <w:b/>
          <w:lang w:val="es-EC"/>
        </w:rPr>
      </w:pPr>
      <w:r w:rsidRPr="00EC1E93">
        <w:rPr>
          <w:b/>
          <w:lang w:val="es-EC"/>
        </w:rPr>
        <w:t xml:space="preserve">Donde: </w:t>
      </w:r>
    </w:p>
    <w:p w14:paraId="519664AD" w14:textId="77777777" w:rsidR="004F3281" w:rsidRPr="004F3281" w:rsidRDefault="004F3281" w:rsidP="00EC1E93">
      <w:pPr>
        <w:spacing w:line="240" w:lineRule="auto"/>
        <w:jc w:val="both"/>
        <w:rPr>
          <w:lang w:val="es-EC"/>
        </w:rPr>
      </w:pPr>
      <w:r w:rsidRPr="004F3281">
        <w:rPr>
          <w:lang w:val="es-EC"/>
        </w:rPr>
        <w:t>R = la resistencia a la penetración (Pa)</w:t>
      </w:r>
    </w:p>
    <w:p w14:paraId="11A1348A" w14:textId="77777777" w:rsidR="004F3281" w:rsidRPr="004F3281" w:rsidRDefault="004F3281" w:rsidP="00EC1E93">
      <w:pPr>
        <w:spacing w:line="240" w:lineRule="auto"/>
        <w:jc w:val="both"/>
        <w:rPr>
          <w:lang w:val="es-EC"/>
        </w:rPr>
      </w:pPr>
      <w:r w:rsidRPr="004F3281">
        <w:rPr>
          <w:lang w:val="es-EC"/>
        </w:rPr>
        <w:t xml:space="preserve">N = el número de impactos </w:t>
      </w:r>
    </w:p>
    <w:p w14:paraId="706956FD" w14:textId="77777777" w:rsidR="004F3281" w:rsidRPr="004F3281" w:rsidRDefault="004F3281" w:rsidP="00EC1E93">
      <w:pPr>
        <w:spacing w:line="240" w:lineRule="auto"/>
        <w:jc w:val="both"/>
        <w:rPr>
          <w:lang w:val="es-EC"/>
        </w:rPr>
      </w:pPr>
      <w:r w:rsidRPr="004F3281">
        <w:rPr>
          <w:lang w:val="es-EC"/>
        </w:rPr>
        <w:t>M = la masa de la pesa (5kg)</w:t>
      </w:r>
    </w:p>
    <w:p w14:paraId="143B2558" w14:textId="77777777" w:rsidR="004F3281" w:rsidRPr="004F3281" w:rsidRDefault="004F3281" w:rsidP="00EC1E93">
      <w:pPr>
        <w:spacing w:line="240" w:lineRule="auto"/>
        <w:jc w:val="both"/>
        <w:rPr>
          <w:lang w:val="es-EC"/>
        </w:rPr>
      </w:pPr>
      <w:r w:rsidRPr="004F3281">
        <w:rPr>
          <w:lang w:val="es-EC"/>
        </w:rPr>
        <w:t>g = la gravedad = 9.81m/s</w:t>
      </w:r>
      <w:r w:rsidRPr="004F3281">
        <w:rPr>
          <w:vertAlign w:val="superscript"/>
          <w:lang w:val="es-EC"/>
        </w:rPr>
        <w:t>2</w:t>
      </w:r>
      <w:r w:rsidRPr="004F3281">
        <w:rPr>
          <w:lang w:val="es-EC"/>
        </w:rPr>
        <w:t xml:space="preserve"> </w:t>
      </w:r>
    </w:p>
    <w:p w14:paraId="3C145724" w14:textId="77777777" w:rsidR="004F3281" w:rsidRPr="004F3281" w:rsidRDefault="004F3281" w:rsidP="00EC1E93">
      <w:pPr>
        <w:spacing w:line="240" w:lineRule="auto"/>
        <w:jc w:val="both"/>
        <w:rPr>
          <w:lang w:val="es-EC"/>
        </w:rPr>
      </w:pPr>
      <w:r w:rsidRPr="004F3281">
        <w:rPr>
          <w:lang w:val="es-EC"/>
        </w:rPr>
        <w:t>SD = la distancia que se desliza el martillo (m)</w:t>
      </w:r>
    </w:p>
    <w:p w14:paraId="735FE66D" w14:textId="77777777" w:rsidR="004F3281" w:rsidRPr="004F3281" w:rsidRDefault="004F3281" w:rsidP="00EC1E93">
      <w:pPr>
        <w:spacing w:line="240" w:lineRule="auto"/>
        <w:jc w:val="both"/>
        <w:rPr>
          <w:lang w:val="es-EC"/>
        </w:rPr>
      </w:pPr>
      <w:r w:rsidRPr="004F3281">
        <w:rPr>
          <w:lang w:val="es-EC"/>
        </w:rPr>
        <w:t>A = el área de la superficie del cono (m2)</w:t>
      </w:r>
    </w:p>
    <w:p w14:paraId="4117E872" w14:textId="77777777" w:rsidR="004F3281" w:rsidRPr="004F3281" w:rsidRDefault="004F3281" w:rsidP="00EC1E93">
      <w:pPr>
        <w:spacing w:line="240" w:lineRule="auto"/>
        <w:jc w:val="both"/>
        <w:rPr>
          <w:lang w:val="es-EC"/>
        </w:rPr>
      </w:pPr>
      <w:r w:rsidRPr="004F3281">
        <w:rPr>
          <w:lang w:val="es-EC"/>
        </w:rPr>
        <w:t>PD = la distancia de penetración (m)</w:t>
      </w:r>
    </w:p>
    <w:p w14:paraId="4D3D3933" w14:textId="77777777" w:rsidR="004F3281" w:rsidRPr="004F3281" w:rsidRDefault="004F3281" w:rsidP="00EC1E93">
      <w:pPr>
        <w:spacing w:line="240" w:lineRule="auto"/>
        <w:jc w:val="both"/>
        <w:rPr>
          <w:lang w:val="es-EC"/>
        </w:rPr>
      </w:pPr>
      <w:r w:rsidRPr="004F3281">
        <w:rPr>
          <w:lang w:val="es-EC"/>
        </w:rPr>
        <w:t>El área de la superficie del cono se calcula como sigue:</w:t>
      </w:r>
    </w:p>
    <w:p w14:paraId="40C846EC" w14:textId="77777777" w:rsidR="004F3281" w:rsidRPr="004F3281" w:rsidRDefault="004F3281" w:rsidP="00EC1E93">
      <w:pPr>
        <w:spacing w:line="240" w:lineRule="auto"/>
        <w:jc w:val="both"/>
        <w:rPr>
          <w:lang w:val="es-EC"/>
        </w:rPr>
      </w:pPr>
      <w:r w:rsidRPr="004F3281">
        <w:rPr>
          <w:lang w:val="es-EC"/>
        </w:rPr>
        <w:t xml:space="preserve">A = </w:t>
      </w:r>
      <w:r>
        <w:t>π</w:t>
      </w:r>
      <w:r w:rsidRPr="004F3281">
        <w:rPr>
          <w:lang w:val="es-EC"/>
        </w:rPr>
        <w:t xml:space="preserve"> x r x s</w:t>
      </w:r>
    </w:p>
    <w:p w14:paraId="5E55AD11" w14:textId="77777777" w:rsidR="004F3281" w:rsidRPr="00EC1E93" w:rsidRDefault="004F3281" w:rsidP="00EC1E93">
      <w:pPr>
        <w:spacing w:line="240" w:lineRule="auto"/>
        <w:jc w:val="both"/>
        <w:rPr>
          <w:b/>
          <w:lang w:val="es-EC"/>
        </w:rPr>
      </w:pPr>
      <w:r w:rsidRPr="00EC1E93">
        <w:rPr>
          <w:b/>
          <w:lang w:val="es-EC"/>
        </w:rPr>
        <w:t xml:space="preserve">Donde: </w:t>
      </w:r>
    </w:p>
    <w:p w14:paraId="17DD3D25" w14:textId="77777777" w:rsidR="004F3281" w:rsidRPr="004F3281" w:rsidRDefault="004F3281" w:rsidP="00EC1E93">
      <w:pPr>
        <w:spacing w:line="240" w:lineRule="auto"/>
        <w:jc w:val="both"/>
        <w:rPr>
          <w:lang w:val="es-EC"/>
        </w:rPr>
      </w:pPr>
      <w:r w:rsidRPr="004F3281">
        <w:rPr>
          <w:lang w:val="es-EC"/>
        </w:rPr>
        <w:t>A = es el áre</w:t>
      </w:r>
      <w:r w:rsidR="00EC1E93">
        <w:rPr>
          <w:lang w:val="es-EC"/>
        </w:rPr>
        <w:t>a de la superficie del cono (m)</w:t>
      </w:r>
    </w:p>
    <w:p w14:paraId="1D7F715C" w14:textId="77777777" w:rsidR="004F3281" w:rsidRPr="004F3281" w:rsidRDefault="004F3281" w:rsidP="00EC1E93">
      <w:pPr>
        <w:spacing w:line="240" w:lineRule="auto"/>
        <w:jc w:val="both"/>
        <w:rPr>
          <w:lang w:val="es-EC"/>
        </w:rPr>
      </w:pPr>
      <w:r w:rsidRPr="004F3281">
        <w:rPr>
          <w:lang w:val="es-EC"/>
        </w:rPr>
        <w:t>r = es el radio del cono</w:t>
      </w:r>
    </w:p>
    <w:p w14:paraId="3D2CA3C0" w14:textId="77777777" w:rsidR="004F3281" w:rsidRPr="001F2B94" w:rsidRDefault="004F3281" w:rsidP="00EC1E93">
      <w:pPr>
        <w:spacing w:line="240" w:lineRule="auto"/>
        <w:jc w:val="both"/>
      </w:pPr>
      <w:r>
        <w:t>s = el largo del cono</w:t>
      </w:r>
    </w:p>
    <w:p w14:paraId="7492C19B" w14:textId="77777777" w:rsidR="004F3281" w:rsidRPr="000305B7" w:rsidRDefault="004F3281" w:rsidP="00AE2A73">
      <w:pPr>
        <w:pStyle w:val="Ttulo3"/>
        <w:numPr>
          <w:ilvl w:val="2"/>
          <w:numId w:val="12"/>
        </w:numPr>
      </w:pPr>
      <w:bookmarkStart w:id="156" w:name="_Toc45358769"/>
      <w:bookmarkStart w:id="157" w:name="_Toc77006013"/>
      <w:bookmarkStart w:id="158" w:name="_Toc81563316"/>
      <w:r w:rsidRPr="000305B7">
        <w:t>Índice de infiltración (II)</w:t>
      </w:r>
      <w:bookmarkEnd w:id="156"/>
      <w:bookmarkEnd w:id="157"/>
      <w:bookmarkEnd w:id="158"/>
    </w:p>
    <w:p w14:paraId="3D1A54BD" w14:textId="77777777" w:rsidR="004F3281" w:rsidRPr="004F3281" w:rsidRDefault="004F3281" w:rsidP="004F3281">
      <w:pPr>
        <w:jc w:val="both"/>
        <w:rPr>
          <w:lang w:val="es-EC"/>
        </w:rPr>
      </w:pPr>
      <w:r w:rsidRPr="004F3281">
        <w:rPr>
          <w:lang w:val="es-EC"/>
        </w:rPr>
        <w:t xml:space="preserve">Se calibró una regadera para saber valores exactos de agua que se vertieron, esto se logra agregando volúmenes de agua conocidos en la regadera y midiendo con una regla adherida a la misma, para saber el nivel que alcanza el agua, se colocó un aro de alambre (53 cm de diámetro), en el suelo sin impedir que el agua salga del área. </w:t>
      </w:r>
    </w:p>
    <w:p w14:paraId="3631B333" w14:textId="77777777" w:rsidR="004F3281" w:rsidRPr="000305B7" w:rsidRDefault="004F3281" w:rsidP="004F3281">
      <w:pPr>
        <w:pStyle w:val="Prrafodelista"/>
        <w:spacing w:after="0"/>
        <w:ind w:left="360"/>
        <w:jc w:val="both"/>
        <w:rPr>
          <w:rFonts w:cs="Times New Roman"/>
          <w:szCs w:val="24"/>
        </w:rPr>
      </w:pPr>
      <m:oMathPara>
        <m:oMath>
          <m:r>
            <m:rPr>
              <m:sty m:val="p"/>
            </m:rPr>
            <w:rPr>
              <w:rFonts w:ascii="Cambria Math" w:hAnsi="Cambria Math" w:cs="Times New Roman"/>
              <w:szCs w:val="24"/>
            </w:rPr>
            <m:t>Flujo=</m:t>
          </m:r>
          <m:f>
            <m:fPr>
              <m:ctrlPr>
                <w:rPr>
                  <w:rFonts w:ascii="Cambria Math" w:hAnsi="Cambria Math" w:cs="Times New Roman"/>
                  <w:szCs w:val="24"/>
                </w:rPr>
              </m:ctrlPr>
            </m:fPr>
            <m:num>
              <m:r>
                <m:rPr>
                  <m:sty m:val="p"/>
                </m:rPr>
                <w:rPr>
                  <w:rFonts w:ascii="Cambria Math" w:hAnsi="Cambria Math" w:cs="Times New Roman"/>
                  <w:szCs w:val="24"/>
                </w:rPr>
                <m:t>Vinicial-Vfinal</m:t>
              </m:r>
            </m:num>
            <m:den>
              <m:r>
                <m:rPr>
                  <m:sty m:val="p"/>
                </m:rPr>
                <w:rPr>
                  <w:rFonts w:ascii="Cambria Math" w:hAnsi="Cambria Math" w:cs="Times New Roman"/>
                  <w:szCs w:val="24"/>
                </w:rPr>
                <m:t>t</m:t>
              </m:r>
            </m:den>
          </m:f>
        </m:oMath>
      </m:oMathPara>
    </w:p>
    <w:p w14:paraId="2BB46B85" w14:textId="77777777" w:rsidR="004F3281" w:rsidRPr="000305B7" w:rsidRDefault="004F3281" w:rsidP="004F3281">
      <w:pPr>
        <w:pStyle w:val="Prrafodelista"/>
        <w:spacing w:after="0"/>
        <w:ind w:left="360"/>
        <w:jc w:val="both"/>
        <w:rPr>
          <w:rFonts w:cs="Times New Roman"/>
          <w:szCs w:val="24"/>
        </w:rPr>
      </w:pPr>
      <w:r w:rsidRPr="000305B7">
        <w:rPr>
          <w:rFonts w:cs="Times New Roman"/>
          <w:szCs w:val="24"/>
        </w:rPr>
        <w:t xml:space="preserve">Donde: </w:t>
      </w:r>
    </w:p>
    <w:p w14:paraId="438D8570" w14:textId="77777777" w:rsidR="004F3281" w:rsidRPr="000305B7" w:rsidRDefault="004F3281" w:rsidP="004F3281">
      <w:pPr>
        <w:pStyle w:val="Prrafodelista"/>
        <w:spacing w:after="0"/>
        <w:ind w:left="360"/>
        <w:jc w:val="both"/>
        <w:rPr>
          <w:rFonts w:cs="Times New Roman"/>
          <w:szCs w:val="24"/>
        </w:rPr>
      </w:pPr>
      <w:r w:rsidRPr="000305B7">
        <w:rPr>
          <w:rFonts w:cs="Times New Roman"/>
          <w:szCs w:val="24"/>
        </w:rPr>
        <w:t>Flujo = velocidad de flujo (L s</w:t>
      </w:r>
      <w:r w:rsidRPr="000305B7">
        <w:rPr>
          <w:rFonts w:cs="Times New Roman"/>
          <w:szCs w:val="24"/>
          <w:vertAlign w:val="superscript"/>
        </w:rPr>
        <w:t>-1</w:t>
      </w:r>
      <w:r w:rsidRPr="000305B7">
        <w:rPr>
          <w:rFonts w:cs="Times New Roman"/>
          <w:szCs w:val="24"/>
        </w:rPr>
        <w:t>)</w:t>
      </w:r>
    </w:p>
    <w:p w14:paraId="2744F567" w14:textId="77777777" w:rsidR="004F3281" w:rsidRPr="000305B7" w:rsidRDefault="004F3281" w:rsidP="004F3281">
      <w:pPr>
        <w:pStyle w:val="Prrafodelista"/>
        <w:spacing w:after="0"/>
        <w:ind w:left="360"/>
        <w:jc w:val="both"/>
        <w:rPr>
          <w:rFonts w:cs="Times New Roman"/>
          <w:szCs w:val="24"/>
        </w:rPr>
      </w:pPr>
      <w:r w:rsidRPr="000305B7">
        <w:rPr>
          <w:rFonts w:cs="Times New Roman"/>
          <w:szCs w:val="24"/>
        </w:rPr>
        <w:lastRenderedPageBreak/>
        <w:t xml:space="preserve">V </w:t>
      </w:r>
      <w:r w:rsidRPr="000305B7">
        <w:rPr>
          <w:rFonts w:cs="Times New Roman"/>
          <w:szCs w:val="24"/>
          <w:vertAlign w:val="subscript"/>
        </w:rPr>
        <w:t>inicial</w:t>
      </w:r>
      <w:r w:rsidRPr="000305B7">
        <w:rPr>
          <w:rFonts w:cs="Times New Roman"/>
          <w:szCs w:val="24"/>
        </w:rPr>
        <w:t xml:space="preserve"> = volumen de agua en la regadera antes de la medición (L)</w:t>
      </w:r>
    </w:p>
    <w:p w14:paraId="1B87307C" w14:textId="77777777" w:rsidR="004F3281" w:rsidRPr="000305B7" w:rsidRDefault="004F3281" w:rsidP="004F3281">
      <w:pPr>
        <w:pStyle w:val="Prrafodelista"/>
        <w:spacing w:after="0"/>
        <w:ind w:left="360"/>
        <w:jc w:val="both"/>
        <w:rPr>
          <w:rFonts w:cs="Times New Roman"/>
          <w:szCs w:val="24"/>
        </w:rPr>
      </w:pPr>
      <w:r w:rsidRPr="000305B7">
        <w:rPr>
          <w:rFonts w:cs="Times New Roman"/>
          <w:szCs w:val="24"/>
        </w:rPr>
        <w:t xml:space="preserve">V </w:t>
      </w:r>
      <w:r w:rsidRPr="000305B7">
        <w:rPr>
          <w:rFonts w:cs="Times New Roman"/>
          <w:szCs w:val="24"/>
          <w:vertAlign w:val="subscript"/>
        </w:rPr>
        <w:t>final</w:t>
      </w:r>
      <w:r w:rsidRPr="000305B7">
        <w:rPr>
          <w:rFonts w:cs="Times New Roman"/>
          <w:szCs w:val="24"/>
        </w:rPr>
        <w:t xml:space="preserve"> = volumen de agua en la regadera después de la medición (L)</w:t>
      </w:r>
    </w:p>
    <w:p w14:paraId="2C5BC423" w14:textId="77777777" w:rsidR="004F3281" w:rsidRPr="00EC1E93" w:rsidRDefault="004F3281" w:rsidP="00EC1E93">
      <w:pPr>
        <w:pStyle w:val="Prrafodelista"/>
        <w:spacing w:after="0"/>
        <w:ind w:left="360"/>
        <w:jc w:val="both"/>
        <w:rPr>
          <w:rFonts w:cs="Times New Roman"/>
          <w:szCs w:val="24"/>
        </w:rPr>
      </w:pPr>
      <w:r w:rsidRPr="000305B7">
        <w:rPr>
          <w:rFonts w:cs="Times New Roman"/>
          <w:szCs w:val="24"/>
        </w:rPr>
        <w:t>t = tiempo de saturación (s). (MasAgro. 2015)</w:t>
      </w:r>
      <w:bookmarkStart w:id="159" w:name="_Toc45358771"/>
    </w:p>
    <w:p w14:paraId="57804A4E" w14:textId="77777777" w:rsidR="004F3281" w:rsidRPr="000C7B06" w:rsidRDefault="000C7B06" w:rsidP="00EC1E93">
      <w:pPr>
        <w:rPr>
          <w:b/>
          <w:lang w:val="es-EC"/>
        </w:rPr>
      </w:pPr>
      <w:bookmarkStart w:id="160" w:name="_Toc45358772"/>
      <w:bookmarkStart w:id="161" w:name="_Toc77006014"/>
      <w:bookmarkEnd w:id="159"/>
      <w:r w:rsidRPr="000C7B06">
        <w:rPr>
          <w:b/>
          <w:lang w:val="es-EC"/>
        </w:rPr>
        <w:t>Variables q</w:t>
      </w:r>
      <w:r w:rsidR="004F3281" w:rsidRPr="000C7B06">
        <w:rPr>
          <w:b/>
          <w:lang w:val="es-EC"/>
        </w:rPr>
        <w:t>uímicas del suelo</w:t>
      </w:r>
      <w:bookmarkEnd w:id="160"/>
      <w:bookmarkEnd w:id="161"/>
      <w:r w:rsidR="004F3281" w:rsidRPr="000C7B06">
        <w:rPr>
          <w:b/>
          <w:lang w:val="es-EC"/>
        </w:rPr>
        <w:t xml:space="preserve"> </w:t>
      </w:r>
    </w:p>
    <w:p w14:paraId="6FAF7923" w14:textId="77777777" w:rsidR="004F3281" w:rsidRPr="00EC1E93" w:rsidRDefault="004F3281" w:rsidP="00EC1E93">
      <w:pPr>
        <w:pStyle w:val="Ttulo3"/>
        <w:numPr>
          <w:ilvl w:val="2"/>
          <w:numId w:val="12"/>
        </w:numPr>
        <w:rPr>
          <w:lang w:val="es-EC"/>
        </w:rPr>
      </w:pPr>
      <w:bookmarkStart w:id="162" w:name="_Toc81563317"/>
      <w:r w:rsidRPr="00EC1E93">
        <w:rPr>
          <w:lang w:val="es-EC"/>
        </w:rPr>
        <w:t>Contenido de nitrógeno en el suelo (CNS)</w:t>
      </w:r>
      <w:bookmarkEnd w:id="162"/>
    </w:p>
    <w:p w14:paraId="39C715A6" w14:textId="77777777" w:rsidR="004F3281" w:rsidRPr="004F3281" w:rsidRDefault="004F3281" w:rsidP="004F3281">
      <w:pPr>
        <w:jc w:val="both"/>
        <w:rPr>
          <w:lang w:val="es-EC"/>
        </w:rPr>
      </w:pPr>
      <w:r w:rsidRPr="004F3281">
        <w:rPr>
          <w:lang w:val="es-EC"/>
        </w:rPr>
        <w:t>Para determinar la cantidad de nitrógeno en el suelo, se tomaron muestras de cada tratamiento del ensayo, al final de la cosecha con la ayuda de un azadón o barreno a una profundidad de 10 cm, y se enviaron al Laboratorio de la Estación Experimental Santa Catalina de Quito, se expresó en ppm.</w:t>
      </w:r>
    </w:p>
    <w:p w14:paraId="2596445E" w14:textId="77777777" w:rsidR="004F3281" w:rsidRPr="00EC1E93" w:rsidRDefault="004F3281" w:rsidP="00EC1E93">
      <w:pPr>
        <w:pStyle w:val="Ttulo3"/>
        <w:numPr>
          <w:ilvl w:val="2"/>
          <w:numId w:val="12"/>
        </w:numPr>
        <w:rPr>
          <w:lang w:val="es-EC"/>
        </w:rPr>
      </w:pPr>
      <w:bookmarkStart w:id="163" w:name="_Toc81563318"/>
      <w:r w:rsidRPr="00EC1E93">
        <w:rPr>
          <w:lang w:val="es-EC"/>
        </w:rPr>
        <w:t>Contenido de fósforo en el suelo (CPS)</w:t>
      </w:r>
      <w:bookmarkEnd w:id="163"/>
    </w:p>
    <w:p w14:paraId="10C9936E" w14:textId="77777777" w:rsidR="004F3281" w:rsidRPr="004F3281" w:rsidRDefault="004F3281" w:rsidP="004F3281">
      <w:pPr>
        <w:jc w:val="both"/>
        <w:rPr>
          <w:lang w:val="es-EC"/>
        </w:rPr>
      </w:pPr>
      <w:r w:rsidRPr="004F3281">
        <w:rPr>
          <w:lang w:val="es-EC"/>
        </w:rPr>
        <w:t>Para determinar la cantidad de fosforo en el suelo, se tomaron muestras de cada tratamiento del ensayo, al final de la cosecha con la ayuda de un azadón o barreno a una profundidad de 10 cm y se enviaron al laboratorio de la Estación Experimental Santa Catalina de Quito, se expresó en ppm.</w:t>
      </w:r>
    </w:p>
    <w:p w14:paraId="2029AF2A" w14:textId="77777777" w:rsidR="004F3281" w:rsidRPr="00EC1E93" w:rsidRDefault="000C7B06" w:rsidP="00EC1E93">
      <w:pPr>
        <w:pStyle w:val="Ttulo3"/>
        <w:numPr>
          <w:ilvl w:val="2"/>
          <w:numId w:val="12"/>
        </w:numPr>
        <w:rPr>
          <w:lang w:val="es-EC"/>
        </w:rPr>
      </w:pPr>
      <w:bookmarkStart w:id="164" w:name="_Toc81563319"/>
      <w:r>
        <w:rPr>
          <w:lang w:val="es-EC"/>
        </w:rPr>
        <w:t>Contenido de p</w:t>
      </w:r>
      <w:r w:rsidR="004F3281" w:rsidRPr="00EC1E93">
        <w:rPr>
          <w:lang w:val="es-EC"/>
        </w:rPr>
        <w:t>otasio en el suelo (CKS)</w:t>
      </w:r>
      <w:bookmarkEnd w:id="164"/>
    </w:p>
    <w:p w14:paraId="7A31ADAE" w14:textId="77777777" w:rsidR="004F3281" w:rsidRPr="004F3281" w:rsidRDefault="004F3281" w:rsidP="004F3281">
      <w:pPr>
        <w:jc w:val="both"/>
        <w:rPr>
          <w:lang w:val="es-EC"/>
        </w:rPr>
      </w:pPr>
      <w:r w:rsidRPr="004F3281">
        <w:rPr>
          <w:lang w:val="es-EC"/>
        </w:rPr>
        <w:t>Para determinar la cantidad de potasio en el suelo, se tomaron muestras de cada tratamiento del ensayo, al final de la cosecha con la ayuda de un azadón o barreno a una profundidad de 10 cm y se enviaron al laboratorio de la Estación Experimental Santa Catalina de Quito, se expresó en ppm.</w:t>
      </w:r>
    </w:p>
    <w:p w14:paraId="5EE0DABB" w14:textId="77777777" w:rsidR="004F3281" w:rsidRPr="00EC1E93" w:rsidRDefault="004F3281" w:rsidP="00EC1E93">
      <w:pPr>
        <w:pStyle w:val="Ttulo3"/>
        <w:numPr>
          <w:ilvl w:val="2"/>
          <w:numId w:val="12"/>
        </w:numPr>
        <w:rPr>
          <w:lang w:val="es-EC"/>
        </w:rPr>
      </w:pPr>
      <w:bookmarkStart w:id="165" w:name="_Toc81563320"/>
      <w:r w:rsidRPr="00EC1E93">
        <w:rPr>
          <w:lang w:val="es-EC"/>
        </w:rPr>
        <w:t>Contenido d</w:t>
      </w:r>
      <w:r w:rsidR="000C7B06">
        <w:rPr>
          <w:lang w:val="es-EC"/>
        </w:rPr>
        <w:t>e c</w:t>
      </w:r>
      <w:r w:rsidRPr="00EC1E93">
        <w:rPr>
          <w:lang w:val="es-EC"/>
        </w:rPr>
        <w:t>alcio en el suelo (CCaS)</w:t>
      </w:r>
      <w:bookmarkEnd w:id="165"/>
    </w:p>
    <w:p w14:paraId="73340EC6" w14:textId="77777777" w:rsidR="004F3281" w:rsidRPr="004F3281" w:rsidRDefault="004F3281" w:rsidP="004F3281">
      <w:pPr>
        <w:jc w:val="both"/>
        <w:rPr>
          <w:lang w:val="es-EC"/>
        </w:rPr>
      </w:pPr>
      <w:r w:rsidRPr="004F3281">
        <w:rPr>
          <w:lang w:val="es-EC"/>
        </w:rPr>
        <w:t>Para determinar la cantidad de calcio en el suelo, se tomaron muestras de cada tratamiento del ensayo, al final de la cosecha con la ayuda de un azadón o barreno a una profundidad de 10 cm y se enviaron al laboratorio de la Estación Experimental Santa Catalina de Quito, se expresó en ppm.</w:t>
      </w:r>
    </w:p>
    <w:p w14:paraId="2F27AFC7" w14:textId="77777777" w:rsidR="004F3281" w:rsidRPr="00EC1E93" w:rsidRDefault="000C7B06" w:rsidP="00EC1E93">
      <w:pPr>
        <w:pStyle w:val="Ttulo3"/>
        <w:numPr>
          <w:ilvl w:val="2"/>
          <w:numId w:val="12"/>
        </w:numPr>
        <w:rPr>
          <w:lang w:val="es-EC"/>
        </w:rPr>
      </w:pPr>
      <w:bookmarkStart w:id="166" w:name="_Toc81563321"/>
      <w:r>
        <w:rPr>
          <w:lang w:val="es-EC"/>
        </w:rPr>
        <w:lastRenderedPageBreak/>
        <w:t>Contenido de m</w:t>
      </w:r>
      <w:r w:rsidR="004F3281" w:rsidRPr="00EC1E93">
        <w:rPr>
          <w:lang w:val="es-EC"/>
        </w:rPr>
        <w:t>agnesio en el suelo (CMgS)</w:t>
      </w:r>
      <w:bookmarkEnd w:id="166"/>
    </w:p>
    <w:p w14:paraId="208F23DC" w14:textId="77777777" w:rsidR="004F3281" w:rsidRPr="004F3281" w:rsidRDefault="004F3281" w:rsidP="004F3281">
      <w:pPr>
        <w:jc w:val="both"/>
        <w:rPr>
          <w:lang w:val="es-EC"/>
        </w:rPr>
      </w:pPr>
      <w:r w:rsidRPr="004F3281">
        <w:rPr>
          <w:lang w:val="es-EC"/>
        </w:rPr>
        <w:t>Para determinar la cantidad de magnesio en el suelo, se tomaron muestras de cada tratamiento del ensayo, al final de la cosecha con la ayuda de un azadón o barreno a una profundidad de 10 cm y se enviaron al laboratorio de la Estación Experimental Santa Catalina de Quito, se expresó en ppm.</w:t>
      </w:r>
    </w:p>
    <w:p w14:paraId="2E5F7C19" w14:textId="137571F1" w:rsidR="004F3281" w:rsidRPr="00A54244" w:rsidRDefault="00700E6C" w:rsidP="00EC1E93">
      <w:pPr>
        <w:pStyle w:val="Ttulo3"/>
        <w:numPr>
          <w:ilvl w:val="2"/>
          <w:numId w:val="12"/>
        </w:numPr>
        <w:rPr>
          <w:lang w:val="es-EC"/>
        </w:rPr>
      </w:pPr>
      <w:bookmarkStart w:id="167" w:name="_Toc81563322"/>
      <w:r w:rsidRPr="00A54244">
        <w:rPr>
          <w:lang w:val="es-EC"/>
        </w:rPr>
        <w:t xml:space="preserve">Nivel </w:t>
      </w:r>
      <w:r w:rsidR="004F3281" w:rsidRPr="00A54244">
        <w:rPr>
          <w:lang w:val="es-EC"/>
        </w:rPr>
        <w:t>de pH en el suelo (CpHS)</w:t>
      </w:r>
      <w:bookmarkEnd w:id="167"/>
      <w:r w:rsidR="004F3281" w:rsidRPr="00A54244">
        <w:rPr>
          <w:lang w:val="es-EC"/>
        </w:rPr>
        <w:t xml:space="preserve"> </w:t>
      </w:r>
    </w:p>
    <w:p w14:paraId="2028A85F" w14:textId="77777777" w:rsidR="004F3281" w:rsidRPr="004F3281" w:rsidRDefault="004F3281" w:rsidP="004F3281">
      <w:pPr>
        <w:jc w:val="both"/>
        <w:rPr>
          <w:lang w:val="es-EC"/>
        </w:rPr>
      </w:pPr>
      <w:r w:rsidRPr="004F3281">
        <w:rPr>
          <w:lang w:val="es-EC"/>
        </w:rPr>
        <w:t>Para determinar el contenido de pH en el suelo, se tomaron muestras de cada tratamiento del ensayo, al final de la cosecha con la ayuda de un azadón o barreno a una profundidad de 10 cm y se enviaron al laboratorio de la Estación Experimental Santa Catalina de Quito, se expresó en ppm.</w:t>
      </w:r>
    </w:p>
    <w:p w14:paraId="52CFFD75" w14:textId="77777777" w:rsidR="004F3281" w:rsidRPr="00EC1E93" w:rsidRDefault="004F3281" w:rsidP="00EC1E93">
      <w:pPr>
        <w:pStyle w:val="Ttulo3"/>
        <w:numPr>
          <w:ilvl w:val="2"/>
          <w:numId w:val="12"/>
        </w:numPr>
        <w:rPr>
          <w:lang w:val="es-EC"/>
        </w:rPr>
      </w:pPr>
      <w:bookmarkStart w:id="168" w:name="_Toc81563323"/>
      <w:r w:rsidRPr="00EC1E93">
        <w:rPr>
          <w:lang w:val="es-EC"/>
        </w:rPr>
        <w:t>Contenido de materia orgánica en el suelo (CMOS)</w:t>
      </w:r>
      <w:bookmarkEnd w:id="168"/>
    </w:p>
    <w:p w14:paraId="103B4D25" w14:textId="77777777" w:rsidR="004F3281" w:rsidRPr="004F3281" w:rsidRDefault="004F3281" w:rsidP="004F3281">
      <w:pPr>
        <w:jc w:val="both"/>
        <w:rPr>
          <w:lang w:val="es-EC"/>
        </w:rPr>
      </w:pPr>
      <w:r w:rsidRPr="004F3281">
        <w:rPr>
          <w:lang w:val="es-EC"/>
        </w:rPr>
        <w:t>Esta variable se determinó mediante el contenido de carbono orgánico con el método de Walkley y Black, la misma que requirió pesar 1g de cada muestra y se les añadió 5ml de dicromato de potasio a la 1 normal, más 10ml de ácido sulfúrico concentrado lo cual generará la oxidación del carbono orgánico del suelo, después se dejó reposar por 30 minutos y se añadió en el siguiente orden, 100ml de agua destilada, 5ml de ácido fosfórico y 5 gotas de definilamina obteniendo un color obscuro, el cual fue cambiado mediante la titulación con la sal de Morh hasta que se torne de color azul obscuro hacia el verde, y finalmente  se empleó la siguiente fórmula y se obtuvo el porcentaje de materia orgánica.</w:t>
      </w:r>
    </w:p>
    <w:p w14:paraId="4E0B3D89" w14:textId="77777777" w:rsidR="004F3281" w:rsidRPr="005E2363" w:rsidRDefault="004F3281" w:rsidP="004F3281">
      <w:pPr>
        <w:spacing w:before="400" w:after="400"/>
        <w:jc w:val="both"/>
        <w:rPr>
          <w:rFonts w:eastAsiaTheme="minorEastAsia" w:cs="Times New Roman"/>
          <w:szCs w:val="24"/>
        </w:rPr>
      </w:pPr>
      <m:oMathPara>
        <m:oMath>
          <m:r>
            <m:rPr>
              <m:sty m:val="p"/>
            </m:rPr>
            <w:rPr>
              <w:rFonts w:ascii="Cambria Math" w:hAnsi="Cambria Math" w:cs="Times New Roman"/>
              <w:szCs w:val="24"/>
            </w:rPr>
            <m:t>%MO=</m:t>
          </m:r>
          <m:f>
            <m:fPr>
              <m:ctrlPr>
                <w:rPr>
                  <w:rFonts w:ascii="Cambria Math" w:hAnsi="Cambria Math" w:cs="Times New Roman"/>
                  <w:szCs w:val="24"/>
                </w:rPr>
              </m:ctrlPr>
            </m:fPr>
            <m:num>
              <m:d>
                <m:dPr>
                  <m:ctrlPr>
                    <w:rPr>
                      <w:rFonts w:ascii="Cambria Math" w:hAnsi="Cambria Math" w:cs="Times New Roman"/>
                      <w:szCs w:val="24"/>
                    </w:rPr>
                  </m:ctrlPr>
                </m:dPr>
                <m:e>
                  <m:r>
                    <m:rPr>
                      <m:sty m:val="p"/>
                    </m:rPr>
                    <w:rPr>
                      <w:rFonts w:ascii="Cambria Math" w:hAnsi="Cambria Math" w:cs="Times New Roman"/>
                      <w:szCs w:val="24"/>
                    </w:rPr>
                    <m:t>Vo-V</m:t>
                  </m:r>
                </m:e>
              </m:d>
              <m:r>
                <m:rPr>
                  <m:sty m:val="p"/>
                </m:rPr>
                <w:rPr>
                  <w:rFonts w:ascii="Cambria Math" w:hAnsi="Cambria Math" w:cs="Times New Roman"/>
                  <w:szCs w:val="24"/>
                </w:rPr>
                <m:t>xNx0,39x1,72x1,1</m:t>
              </m:r>
            </m:num>
            <m:den>
              <m:r>
                <m:rPr>
                  <m:sty m:val="p"/>
                </m:rPr>
                <w:rPr>
                  <w:rFonts w:ascii="Cambria Math" w:hAnsi="Cambria Math" w:cs="Times New Roman"/>
                  <w:szCs w:val="24"/>
                </w:rPr>
                <m:t>PM</m:t>
              </m:r>
            </m:den>
          </m:f>
        </m:oMath>
      </m:oMathPara>
    </w:p>
    <w:p w14:paraId="20449A59" w14:textId="77777777" w:rsidR="005E2363" w:rsidRDefault="005E2363" w:rsidP="004F3281">
      <w:pPr>
        <w:spacing w:before="400" w:after="400"/>
        <w:jc w:val="both"/>
        <w:rPr>
          <w:rFonts w:eastAsiaTheme="minorEastAsia" w:cs="Times New Roman"/>
          <w:szCs w:val="24"/>
        </w:rPr>
      </w:pPr>
    </w:p>
    <w:p w14:paraId="02E1F930" w14:textId="77777777" w:rsidR="005E2363" w:rsidRPr="000305B7" w:rsidRDefault="005E2363" w:rsidP="004F3281">
      <w:pPr>
        <w:spacing w:before="400" w:after="400"/>
        <w:jc w:val="both"/>
        <w:rPr>
          <w:rFonts w:cs="Times New Roman"/>
          <w:szCs w:val="24"/>
        </w:rPr>
      </w:pPr>
    </w:p>
    <w:p w14:paraId="32216A66" w14:textId="77777777" w:rsidR="004F3281" w:rsidRPr="000305B7" w:rsidRDefault="004F3281" w:rsidP="00EC1E93">
      <w:pPr>
        <w:pStyle w:val="Ttulo2"/>
        <w:numPr>
          <w:ilvl w:val="1"/>
          <w:numId w:val="15"/>
        </w:numPr>
        <w:jc w:val="both"/>
        <w:rPr>
          <w:rFonts w:cs="Times New Roman"/>
          <w:szCs w:val="24"/>
        </w:rPr>
      </w:pPr>
      <w:bookmarkStart w:id="169" w:name="_Toc77006015"/>
      <w:bookmarkStart w:id="170" w:name="_Toc81563324"/>
      <w:r w:rsidRPr="000305B7">
        <w:rPr>
          <w:rFonts w:cs="Times New Roman"/>
          <w:szCs w:val="24"/>
        </w:rPr>
        <w:lastRenderedPageBreak/>
        <w:t>Manejo del ensayo</w:t>
      </w:r>
      <w:bookmarkEnd w:id="169"/>
      <w:bookmarkEnd w:id="170"/>
    </w:p>
    <w:p w14:paraId="46FB9B3B" w14:textId="77777777" w:rsidR="004F3281" w:rsidRPr="000305B7" w:rsidRDefault="004F3281" w:rsidP="00EC1E93">
      <w:pPr>
        <w:pStyle w:val="Ttulo3"/>
        <w:numPr>
          <w:ilvl w:val="2"/>
          <w:numId w:val="15"/>
        </w:numPr>
      </w:pPr>
      <w:bookmarkStart w:id="171" w:name="_Toc77006016"/>
      <w:bookmarkStart w:id="172" w:name="_Toc81563325"/>
      <w:r w:rsidRPr="000305B7">
        <w:t>Sistemas de labranza</w:t>
      </w:r>
      <w:bookmarkEnd w:id="171"/>
      <w:bookmarkEnd w:id="172"/>
      <w:r w:rsidRPr="000305B7">
        <w:t xml:space="preserve"> </w:t>
      </w:r>
    </w:p>
    <w:p w14:paraId="3D7EFE8D" w14:textId="77777777" w:rsidR="004F3281" w:rsidRPr="005E2363" w:rsidRDefault="005E2363" w:rsidP="00A54244">
      <w:pPr>
        <w:jc w:val="both"/>
        <w:rPr>
          <w:rFonts w:cs="Times New Roman"/>
          <w:b/>
          <w:szCs w:val="24"/>
          <w:lang w:val="es-EC"/>
        </w:rPr>
      </w:pPr>
      <w:r w:rsidRPr="005E2363">
        <w:rPr>
          <w:rFonts w:cs="Times New Roman"/>
          <w:b/>
          <w:szCs w:val="24"/>
          <w:lang w:val="es-EC"/>
        </w:rPr>
        <w:t>Labranza reducida</w:t>
      </w:r>
      <w:r>
        <w:rPr>
          <w:rFonts w:cs="Times New Roman"/>
          <w:b/>
          <w:szCs w:val="24"/>
          <w:lang w:val="es-EC"/>
        </w:rPr>
        <w:t xml:space="preserve">: </w:t>
      </w:r>
      <w:r w:rsidR="004F3281" w:rsidRPr="004F3281">
        <w:rPr>
          <w:lang w:val="es-EC"/>
        </w:rPr>
        <w:t>Mediante la utilización de azadillas se formó únicamente las hileras, para la respectiva siembra.</w:t>
      </w:r>
    </w:p>
    <w:p w14:paraId="4BF83213" w14:textId="77777777" w:rsidR="00EC1E93" w:rsidRPr="005E2363" w:rsidRDefault="005E2363" w:rsidP="00A54244">
      <w:pPr>
        <w:jc w:val="both"/>
        <w:rPr>
          <w:rFonts w:cs="Times New Roman"/>
          <w:b/>
          <w:szCs w:val="24"/>
          <w:lang w:val="es-EC"/>
        </w:rPr>
      </w:pPr>
      <w:r>
        <w:rPr>
          <w:rFonts w:cs="Times New Roman"/>
          <w:b/>
          <w:szCs w:val="24"/>
          <w:lang w:val="es-EC"/>
        </w:rPr>
        <w:t xml:space="preserve">Labranza convencional: </w:t>
      </w:r>
      <w:r w:rsidR="004F3281" w:rsidRPr="004F3281">
        <w:rPr>
          <w:lang w:val="es-EC"/>
        </w:rPr>
        <w:t xml:space="preserve">Se realizó un arado, cruzada y surcada con la finalidad de aflojar, remover y voltear el suelo, quedando totalmente mullido para la posterior siembra de los cultivos. </w:t>
      </w:r>
    </w:p>
    <w:p w14:paraId="0BA5EE5A" w14:textId="77777777" w:rsidR="004F3281" w:rsidRPr="000305B7" w:rsidRDefault="004F3281" w:rsidP="00EC1E93">
      <w:pPr>
        <w:pStyle w:val="Ttulo3"/>
        <w:numPr>
          <w:ilvl w:val="2"/>
          <w:numId w:val="15"/>
        </w:numPr>
      </w:pPr>
      <w:bookmarkStart w:id="173" w:name="_Toc77006017"/>
      <w:bookmarkStart w:id="174" w:name="_Toc81563326"/>
      <w:r w:rsidRPr="000305B7">
        <w:t>Sistemas de cultivo</w:t>
      </w:r>
      <w:bookmarkEnd w:id="173"/>
      <w:bookmarkEnd w:id="174"/>
    </w:p>
    <w:p w14:paraId="77B5B84D" w14:textId="77777777" w:rsidR="004F3281" w:rsidRPr="00956DF0" w:rsidRDefault="005E2363" w:rsidP="005E2363">
      <w:pPr>
        <w:rPr>
          <w:rFonts w:cs="Times New Roman"/>
          <w:b/>
          <w:szCs w:val="24"/>
          <w:lang w:val="es-EC"/>
        </w:rPr>
      </w:pPr>
      <w:r w:rsidRPr="00956DF0">
        <w:rPr>
          <w:rFonts w:cs="Times New Roman"/>
          <w:b/>
          <w:szCs w:val="24"/>
          <w:lang w:val="es-EC"/>
        </w:rPr>
        <w:t xml:space="preserve">Unicultivo: </w:t>
      </w:r>
      <w:r w:rsidR="004F3281" w:rsidRPr="00956DF0">
        <w:rPr>
          <w:lang w:val="es-EC"/>
        </w:rPr>
        <w:t>En este sistema se implementó solo uno de los dos cultivos (chia o habilla).</w:t>
      </w:r>
    </w:p>
    <w:p w14:paraId="116C585D" w14:textId="70BBD1AB" w:rsidR="004F3281" w:rsidRPr="00956DF0" w:rsidRDefault="004F3281" w:rsidP="005E2363">
      <w:pPr>
        <w:rPr>
          <w:rFonts w:cs="Times New Roman"/>
          <w:b/>
          <w:szCs w:val="24"/>
          <w:lang w:val="es-EC"/>
        </w:rPr>
      </w:pPr>
      <w:r w:rsidRPr="00956DF0">
        <w:rPr>
          <w:rFonts w:cs="Times New Roman"/>
          <w:b/>
          <w:szCs w:val="24"/>
          <w:lang w:val="es-EC"/>
        </w:rPr>
        <w:t>I</w:t>
      </w:r>
      <w:r w:rsidR="005E2363" w:rsidRPr="00956DF0">
        <w:rPr>
          <w:rFonts w:cs="Times New Roman"/>
          <w:b/>
          <w:szCs w:val="24"/>
          <w:lang w:val="es-EC"/>
        </w:rPr>
        <w:t xml:space="preserve">ntercalado: </w:t>
      </w:r>
      <w:r w:rsidRPr="00956DF0">
        <w:rPr>
          <w:lang w:val="es-EC"/>
        </w:rPr>
        <w:t xml:space="preserve">Se realizó la siembra de los dos cultivos en la misma parcela, incorporando una hilera de </w:t>
      </w:r>
      <w:r w:rsidR="00945EF9" w:rsidRPr="00956DF0">
        <w:rPr>
          <w:lang w:val="es-EC"/>
        </w:rPr>
        <w:t>chía</w:t>
      </w:r>
      <w:r w:rsidRPr="00956DF0">
        <w:rPr>
          <w:lang w:val="es-EC"/>
        </w:rPr>
        <w:t xml:space="preserve"> y la otra habilla.</w:t>
      </w:r>
    </w:p>
    <w:p w14:paraId="04869AF7" w14:textId="77777777" w:rsidR="004F3281" w:rsidRPr="00EC1E93" w:rsidRDefault="004F3281" w:rsidP="00EC1E93">
      <w:pPr>
        <w:pStyle w:val="Ttulo3"/>
        <w:numPr>
          <w:ilvl w:val="2"/>
          <w:numId w:val="15"/>
        </w:numPr>
      </w:pPr>
      <w:bookmarkStart w:id="175" w:name="_Toc81563327"/>
      <w:r w:rsidRPr="00EC1E93">
        <w:t>Control de malezas.</w:t>
      </w:r>
      <w:bookmarkEnd w:id="175"/>
    </w:p>
    <w:p w14:paraId="3AF3AB88" w14:textId="77777777" w:rsidR="004F3281" w:rsidRPr="004F3281" w:rsidRDefault="004F3281" w:rsidP="004F3281">
      <w:pPr>
        <w:jc w:val="both"/>
        <w:rPr>
          <w:lang w:val="es-EC"/>
        </w:rPr>
      </w:pPr>
      <w:r w:rsidRPr="004F3281">
        <w:rPr>
          <w:lang w:val="es-EC"/>
        </w:rPr>
        <w:t xml:space="preserve">Se realizó un control manual eliminando la población de las diferentes malezas utilizando azadillas. </w:t>
      </w:r>
    </w:p>
    <w:p w14:paraId="310843EB" w14:textId="77777777" w:rsidR="004F3281" w:rsidRPr="00EC1E93" w:rsidRDefault="004F3281" w:rsidP="00EC1E93">
      <w:pPr>
        <w:pStyle w:val="Ttulo3"/>
        <w:numPr>
          <w:ilvl w:val="2"/>
          <w:numId w:val="15"/>
        </w:numPr>
      </w:pPr>
      <w:bookmarkStart w:id="176" w:name="_Toc81563328"/>
      <w:r w:rsidRPr="00EC1E93">
        <w:t>Control de plagas.</w:t>
      </w:r>
      <w:bookmarkEnd w:id="176"/>
    </w:p>
    <w:p w14:paraId="25225B1A" w14:textId="77777777" w:rsidR="004F3281" w:rsidRPr="004F3281" w:rsidRDefault="004F3281" w:rsidP="004F3281">
      <w:pPr>
        <w:jc w:val="both"/>
        <w:rPr>
          <w:lang w:val="es-EC"/>
        </w:rPr>
      </w:pPr>
      <w:r w:rsidRPr="004F3281">
        <w:rPr>
          <w:lang w:val="es-EC"/>
        </w:rPr>
        <w:t xml:space="preserve">Se aplicó el insecticida Cipermetrina y chlorpyrifos en dosis de 40 cc/ en llenado de vainas. </w:t>
      </w:r>
    </w:p>
    <w:p w14:paraId="320DA7EC" w14:textId="77777777" w:rsidR="004F3281" w:rsidRPr="000305B7" w:rsidRDefault="004F3281" w:rsidP="00EC1E93">
      <w:pPr>
        <w:pStyle w:val="Ttulo3"/>
        <w:numPr>
          <w:ilvl w:val="2"/>
          <w:numId w:val="15"/>
        </w:numPr>
      </w:pPr>
      <w:bookmarkStart w:id="177" w:name="_Toc81563329"/>
      <w:r w:rsidRPr="000305B7">
        <w:t>Control de enfermedades.</w:t>
      </w:r>
      <w:bookmarkEnd w:id="177"/>
    </w:p>
    <w:p w14:paraId="50EFDA68" w14:textId="609C3D9C" w:rsidR="004F3281" w:rsidRPr="004F3281" w:rsidRDefault="004F3281" w:rsidP="004F3281">
      <w:pPr>
        <w:jc w:val="both"/>
        <w:rPr>
          <w:lang w:val="es-EC"/>
        </w:rPr>
      </w:pPr>
      <w:r w:rsidRPr="004F3281">
        <w:rPr>
          <w:lang w:val="es-EC"/>
        </w:rPr>
        <w:t xml:space="preserve">Enfermedades como: Antracnosis </w:t>
      </w:r>
    </w:p>
    <w:p w14:paraId="1C9AA12C" w14:textId="72B5DB82" w:rsidR="004F3281" w:rsidRPr="000305B7" w:rsidRDefault="004F3281" w:rsidP="004F3281">
      <w:pPr>
        <w:jc w:val="both"/>
      </w:pPr>
      <w:r w:rsidRPr="004F3281">
        <w:rPr>
          <w:lang w:val="es-EC"/>
        </w:rPr>
        <w:t>Se aplicó fungicidas como Python 30cc</w:t>
      </w:r>
      <w:r w:rsidR="00464985">
        <w:rPr>
          <w:lang w:val="es-EC"/>
        </w:rPr>
        <w:t xml:space="preserve"> en bomba de </w:t>
      </w:r>
      <w:r w:rsidRPr="004F3281">
        <w:rPr>
          <w:lang w:val="es-EC"/>
        </w:rPr>
        <w:t xml:space="preserve">20L de agua en la fase de prefloración y llenado de vainas. </w:t>
      </w:r>
      <w:r w:rsidRPr="000305B7">
        <w:t xml:space="preserve">Carbendazin 40 cc </w:t>
      </w:r>
      <w:r w:rsidR="00464985">
        <w:t xml:space="preserve">en bomba de </w:t>
      </w:r>
      <w:r w:rsidRPr="000305B7">
        <w:t>20 L de agua.</w:t>
      </w:r>
    </w:p>
    <w:p w14:paraId="49B9BA90" w14:textId="77777777" w:rsidR="004F3281" w:rsidRPr="000305B7" w:rsidRDefault="004F3281" w:rsidP="00EC1E93">
      <w:pPr>
        <w:pStyle w:val="Ttulo3"/>
        <w:numPr>
          <w:ilvl w:val="2"/>
          <w:numId w:val="15"/>
        </w:numPr>
      </w:pPr>
      <w:bookmarkStart w:id="178" w:name="_Toc81563330"/>
      <w:r w:rsidRPr="000305B7">
        <w:lastRenderedPageBreak/>
        <w:t>Cosecha.</w:t>
      </w:r>
      <w:bookmarkEnd w:id="178"/>
    </w:p>
    <w:p w14:paraId="75370E29" w14:textId="4F6BFD7C" w:rsidR="004F3281" w:rsidRPr="004F3281" w:rsidRDefault="00945EF9" w:rsidP="004F3281">
      <w:pPr>
        <w:jc w:val="both"/>
        <w:rPr>
          <w:lang w:val="es-EC"/>
        </w:rPr>
      </w:pPr>
      <w:r w:rsidRPr="004F3281">
        <w:rPr>
          <w:lang w:val="es-EC"/>
        </w:rPr>
        <w:t>Chía</w:t>
      </w:r>
      <w:r w:rsidR="004F3281" w:rsidRPr="004F3281">
        <w:rPr>
          <w:lang w:val="es-EC"/>
        </w:rPr>
        <w:t xml:space="preserve">: La cosecha se realizó en seco de forma manual con la ayuda de una hoz, en cada tratamiento separando las plantas de los bordes y dejando solo las plantas de la parcela neta, luego se procedió a colocar su respectiva identificación. </w:t>
      </w:r>
    </w:p>
    <w:p w14:paraId="5C2731A8" w14:textId="2C08972C" w:rsidR="004F3281" w:rsidRPr="004F3281" w:rsidRDefault="004F3281" w:rsidP="004F3281">
      <w:pPr>
        <w:jc w:val="both"/>
        <w:rPr>
          <w:sz w:val="23"/>
          <w:szCs w:val="23"/>
          <w:lang w:val="es-EC"/>
        </w:rPr>
      </w:pPr>
      <w:r w:rsidRPr="004F3281">
        <w:rPr>
          <w:lang w:val="es-EC"/>
        </w:rPr>
        <w:t xml:space="preserve">Habilla: </w:t>
      </w:r>
      <w:r w:rsidRPr="004F3281">
        <w:rPr>
          <w:sz w:val="23"/>
          <w:szCs w:val="23"/>
          <w:lang w:val="es-EC"/>
        </w:rPr>
        <w:t xml:space="preserve">Esta actividad se realizó cuando las plantas estuvieron en la etapa de madurez </w:t>
      </w:r>
      <w:r w:rsidR="00464985">
        <w:rPr>
          <w:sz w:val="23"/>
          <w:szCs w:val="23"/>
          <w:lang w:val="es-EC"/>
        </w:rPr>
        <w:t>fisiológica</w:t>
      </w:r>
      <w:r w:rsidRPr="004F3281">
        <w:rPr>
          <w:sz w:val="23"/>
          <w:szCs w:val="23"/>
          <w:lang w:val="es-EC"/>
        </w:rPr>
        <w:t>, es decir cuando ya se cayeron totalmente las hojas y las vainas presentaban un color amarillo.</w:t>
      </w:r>
    </w:p>
    <w:p w14:paraId="66A8D01F" w14:textId="77777777" w:rsidR="004F3281" w:rsidRPr="002515A7" w:rsidRDefault="004F3281" w:rsidP="00EC1E93">
      <w:pPr>
        <w:pStyle w:val="Ttulo3"/>
        <w:numPr>
          <w:ilvl w:val="2"/>
          <w:numId w:val="15"/>
        </w:numPr>
      </w:pPr>
      <w:bookmarkStart w:id="179" w:name="_Toc81563331"/>
      <w:r w:rsidRPr="002515A7">
        <w:t>Secado.</w:t>
      </w:r>
      <w:bookmarkEnd w:id="179"/>
    </w:p>
    <w:p w14:paraId="75452A26" w14:textId="77777777" w:rsidR="004F3281" w:rsidRPr="004F3281" w:rsidRDefault="004F3281" w:rsidP="004F3281">
      <w:pPr>
        <w:jc w:val="both"/>
        <w:rPr>
          <w:lang w:val="es-EC"/>
        </w:rPr>
      </w:pPr>
      <w:r w:rsidRPr="004F3281">
        <w:rPr>
          <w:lang w:val="es-EC"/>
        </w:rPr>
        <w:t xml:space="preserve">Habilla: Esta actividad se realizó directamente a la luz solar sobre una lona, unos días para el secado natural. </w:t>
      </w:r>
    </w:p>
    <w:p w14:paraId="796EDB6D" w14:textId="7A57DBED" w:rsidR="004F3281" w:rsidRPr="004F3281" w:rsidRDefault="00945EF9" w:rsidP="004F3281">
      <w:pPr>
        <w:jc w:val="both"/>
        <w:rPr>
          <w:lang w:val="es-EC"/>
        </w:rPr>
      </w:pPr>
      <w:r w:rsidRPr="004F3281">
        <w:rPr>
          <w:lang w:val="es-EC"/>
        </w:rPr>
        <w:t>Chía</w:t>
      </w:r>
      <w:r w:rsidR="004F3281" w:rsidRPr="004F3281">
        <w:rPr>
          <w:lang w:val="es-EC"/>
        </w:rPr>
        <w:t>: El secado de las plantas cosechadas se efectuó directamente con el uso de la luz solar sobre una lona. Se dejaron por 3 días expuestos al sol para el secado natural de las inflorescencias.</w:t>
      </w:r>
    </w:p>
    <w:p w14:paraId="2CE4ECE5" w14:textId="77777777" w:rsidR="004F3281" w:rsidRPr="000305B7" w:rsidRDefault="004F3281" w:rsidP="00EC1E93">
      <w:pPr>
        <w:pStyle w:val="Ttulo3"/>
        <w:numPr>
          <w:ilvl w:val="2"/>
          <w:numId w:val="15"/>
        </w:numPr>
      </w:pPr>
      <w:bookmarkStart w:id="180" w:name="_Toc81563332"/>
      <w:r w:rsidRPr="000305B7">
        <w:t>Trilla</w:t>
      </w:r>
      <w:bookmarkEnd w:id="180"/>
    </w:p>
    <w:p w14:paraId="6560D040" w14:textId="77777777" w:rsidR="004F3281" w:rsidRPr="003E7614" w:rsidRDefault="004F3281" w:rsidP="004F3281">
      <w:pPr>
        <w:jc w:val="both"/>
        <w:rPr>
          <w:lang w:val="es-EC"/>
        </w:rPr>
      </w:pPr>
      <w:r w:rsidRPr="004F3281">
        <w:rPr>
          <w:lang w:val="es-EC"/>
        </w:rPr>
        <w:t xml:space="preserve">Habilla: Se realizó de forma manual luego del corte y secado dando golpes con una vara y luego se procedió a separar la cáscara de la semilla. </w:t>
      </w:r>
      <w:r w:rsidRPr="003E7614">
        <w:rPr>
          <w:lang w:val="es-EC"/>
        </w:rPr>
        <w:t>Esta actividad se realizó sobre una lona.</w:t>
      </w:r>
    </w:p>
    <w:p w14:paraId="4E2216E5" w14:textId="7C626C1A" w:rsidR="004F3281" w:rsidRPr="004F3281" w:rsidRDefault="00945EF9" w:rsidP="004F3281">
      <w:pPr>
        <w:jc w:val="both"/>
        <w:rPr>
          <w:lang w:val="es-EC"/>
        </w:rPr>
      </w:pPr>
      <w:r w:rsidRPr="004F3281">
        <w:rPr>
          <w:lang w:val="es-EC"/>
        </w:rPr>
        <w:t>Chía</w:t>
      </w:r>
      <w:r w:rsidR="004F3281" w:rsidRPr="004F3281">
        <w:rPr>
          <w:lang w:val="es-EC"/>
        </w:rPr>
        <w:t>: Esta labor se realizó luego del secado y cortando cada una de las inflorescencias de cada planta, con una trilladora manual. Posteriormente se limpiaron las impurezas de las semillas con la ayuda del viento.</w:t>
      </w:r>
    </w:p>
    <w:p w14:paraId="0CD51B66" w14:textId="77777777" w:rsidR="004F3281" w:rsidRPr="000305B7" w:rsidRDefault="004F3281" w:rsidP="00EC1E93">
      <w:pPr>
        <w:pStyle w:val="Ttulo3"/>
        <w:numPr>
          <w:ilvl w:val="2"/>
          <w:numId w:val="15"/>
        </w:numPr>
      </w:pPr>
      <w:bookmarkStart w:id="181" w:name="_Toc81563333"/>
      <w:r w:rsidRPr="000305B7">
        <w:t>Aventado</w:t>
      </w:r>
      <w:bookmarkEnd w:id="181"/>
    </w:p>
    <w:p w14:paraId="6688C11D" w14:textId="77777777" w:rsidR="004F3281" w:rsidRPr="004F3281" w:rsidRDefault="004F3281" w:rsidP="004F3281">
      <w:pPr>
        <w:jc w:val="both"/>
        <w:rPr>
          <w:lang w:val="es-EC"/>
        </w:rPr>
      </w:pPr>
      <w:r w:rsidRPr="004F3281">
        <w:rPr>
          <w:lang w:val="es-EC"/>
        </w:rPr>
        <w:t>Con la ayuda de la fuerza del viento, se separó la cáscara pequeña del grano, hasta tener la semilla libre de impurezas físicas.</w:t>
      </w:r>
    </w:p>
    <w:p w14:paraId="2765640E" w14:textId="77777777" w:rsidR="004F3281" w:rsidRPr="000305B7" w:rsidRDefault="004F3281" w:rsidP="00EC1E93">
      <w:pPr>
        <w:pStyle w:val="Ttulo3"/>
        <w:numPr>
          <w:ilvl w:val="2"/>
          <w:numId w:val="15"/>
        </w:numPr>
      </w:pPr>
      <w:bookmarkStart w:id="182" w:name="_Toc81563334"/>
      <w:r w:rsidRPr="000305B7">
        <w:lastRenderedPageBreak/>
        <w:t>Almacenamiento.</w:t>
      </w:r>
      <w:bookmarkEnd w:id="182"/>
    </w:p>
    <w:p w14:paraId="77BC43DA" w14:textId="5AA6BB4D" w:rsidR="00B57B09" w:rsidRDefault="004F3281" w:rsidP="00AF7985">
      <w:pPr>
        <w:jc w:val="both"/>
        <w:rPr>
          <w:lang w:val="es-EC"/>
        </w:rPr>
      </w:pPr>
      <w:r w:rsidRPr="004F3281">
        <w:rPr>
          <w:lang w:val="es-EC"/>
        </w:rPr>
        <w:t xml:space="preserve">Una vez seco y limpio la semilla de chía y habilla, con el 14% de humedad, se colocó en fundas de papel con su respectiva etiqueta de identificación de cada tratamiento para su conservación en el banco de germoplasma de la U.E.B. </w:t>
      </w:r>
      <w:r w:rsidR="00AF7985">
        <w:rPr>
          <w:lang w:val="es-EC"/>
        </w:rPr>
        <w:t>Programa de semillas, Guaranda.</w:t>
      </w:r>
    </w:p>
    <w:p w14:paraId="496C597B" w14:textId="7C18ACCE" w:rsidR="00A54244" w:rsidRDefault="00A54244" w:rsidP="00AF7985">
      <w:pPr>
        <w:jc w:val="both"/>
        <w:rPr>
          <w:lang w:val="es-EC"/>
        </w:rPr>
      </w:pPr>
    </w:p>
    <w:p w14:paraId="59AA4B3A" w14:textId="59667FB4" w:rsidR="00A54244" w:rsidRDefault="00A54244" w:rsidP="00AF7985">
      <w:pPr>
        <w:jc w:val="both"/>
        <w:rPr>
          <w:lang w:val="es-EC"/>
        </w:rPr>
      </w:pPr>
    </w:p>
    <w:p w14:paraId="4C3DF076" w14:textId="37B0D7C9" w:rsidR="00A54244" w:rsidRDefault="00A54244" w:rsidP="00AF7985">
      <w:pPr>
        <w:jc w:val="both"/>
        <w:rPr>
          <w:lang w:val="es-EC"/>
        </w:rPr>
      </w:pPr>
    </w:p>
    <w:p w14:paraId="165319A2" w14:textId="6A0308A5" w:rsidR="00A54244" w:rsidRDefault="00A54244" w:rsidP="00AF7985">
      <w:pPr>
        <w:jc w:val="both"/>
        <w:rPr>
          <w:lang w:val="es-EC"/>
        </w:rPr>
      </w:pPr>
    </w:p>
    <w:p w14:paraId="116F9602" w14:textId="6768F567" w:rsidR="00A54244" w:rsidRDefault="00A54244" w:rsidP="00AF7985">
      <w:pPr>
        <w:jc w:val="both"/>
        <w:rPr>
          <w:lang w:val="es-EC"/>
        </w:rPr>
      </w:pPr>
    </w:p>
    <w:p w14:paraId="409B7185" w14:textId="7C066AA4" w:rsidR="00A54244" w:rsidRDefault="00A54244" w:rsidP="00AF7985">
      <w:pPr>
        <w:jc w:val="both"/>
        <w:rPr>
          <w:lang w:val="es-EC"/>
        </w:rPr>
      </w:pPr>
    </w:p>
    <w:p w14:paraId="1D360FCA" w14:textId="22784571" w:rsidR="00A54244" w:rsidRDefault="00A54244" w:rsidP="00AF7985">
      <w:pPr>
        <w:jc w:val="both"/>
        <w:rPr>
          <w:lang w:val="es-EC"/>
        </w:rPr>
      </w:pPr>
    </w:p>
    <w:p w14:paraId="7B0CBCF7" w14:textId="56135A7D" w:rsidR="00A54244" w:rsidRDefault="00A54244" w:rsidP="00AF7985">
      <w:pPr>
        <w:jc w:val="both"/>
        <w:rPr>
          <w:lang w:val="es-EC"/>
        </w:rPr>
      </w:pPr>
    </w:p>
    <w:p w14:paraId="3F836080" w14:textId="2E19E857" w:rsidR="0081413F" w:rsidRDefault="0081413F" w:rsidP="00AF7985">
      <w:pPr>
        <w:jc w:val="both"/>
        <w:rPr>
          <w:lang w:val="es-EC"/>
        </w:rPr>
      </w:pPr>
    </w:p>
    <w:p w14:paraId="32F32347" w14:textId="349D342F" w:rsidR="0081413F" w:rsidRDefault="0081413F" w:rsidP="00AF7985">
      <w:pPr>
        <w:jc w:val="both"/>
        <w:rPr>
          <w:lang w:val="es-EC"/>
        </w:rPr>
      </w:pPr>
    </w:p>
    <w:p w14:paraId="0DE7BD4E" w14:textId="0E55FEBB" w:rsidR="0081413F" w:rsidRDefault="0081413F" w:rsidP="00AF7985">
      <w:pPr>
        <w:jc w:val="both"/>
        <w:rPr>
          <w:lang w:val="es-EC"/>
        </w:rPr>
      </w:pPr>
    </w:p>
    <w:p w14:paraId="1419F18D" w14:textId="77777777" w:rsidR="0081413F" w:rsidRDefault="0081413F" w:rsidP="00AF7985">
      <w:pPr>
        <w:jc w:val="both"/>
        <w:rPr>
          <w:lang w:val="es-EC"/>
        </w:rPr>
      </w:pPr>
    </w:p>
    <w:p w14:paraId="77B687EF" w14:textId="77777777" w:rsidR="00A54244" w:rsidRDefault="00A54244" w:rsidP="00AF7985">
      <w:pPr>
        <w:jc w:val="both"/>
        <w:rPr>
          <w:lang w:val="es-EC"/>
        </w:rPr>
      </w:pPr>
    </w:p>
    <w:p w14:paraId="0C83E913" w14:textId="77777777" w:rsidR="00B57B09" w:rsidRPr="0046314B" w:rsidRDefault="0046314B" w:rsidP="0029074A">
      <w:pPr>
        <w:pStyle w:val="Ttulo1"/>
        <w:numPr>
          <w:ilvl w:val="0"/>
          <w:numId w:val="3"/>
        </w:numPr>
        <w:jc w:val="left"/>
        <w:rPr>
          <w:lang w:val="es-EC"/>
        </w:rPr>
      </w:pPr>
      <w:r w:rsidRPr="0046314B">
        <w:rPr>
          <w:lang w:val="es-EC"/>
        </w:rPr>
        <w:lastRenderedPageBreak/>
        <w:t xml:space="preserve"> </w:t>
      </w:r>
      <w:bookmarkStart w:id="183" w:name="_Toc81563335"/>
      <w:r w:rsidRPr="0046314B">
        <w:rPr>
          <w:lang w:val="es-EC"/>
        </w:rPr>
        <w:t>RESULTADOS Y DISCUSIÓN</w:t>
      </w:r>
      <w:bookmarkEnd w:id="183"/>
    </w:p>
    <w:p w14:paraId="3B914084" w14:textId="77777777" w:rsidR="00B57B09" w:rsidRPr="0046314B" w:rsidRDefault="00B57B09" w:rsidP="0046314B">
      <w:pPr>
        <w:pStyle w:val="Ttulo2"/>
        <w:numPr>
          <w:ilvl w:val="1"/>
          <w:numId w:val="16"/>
        </w:numPr>
        <w:rPr>
          <w:lang w:val="es-EC"/>
        </w:rPr>
      </w:pPr>
      <w:bookmarkStart w:id="184" w:name="_Toc81563336"/>
      <w:r w:rsidRPr="0046314B">
        <w:rPr>
          <w:lang w:val="es-EC"/>
        </w:rPr>
        <w:t>Variables morfológicas y fisiológicas para cultivo de habilla y chía.</w:t>
      </w:r>
      <w:bookmarkEnd w:id="184"/>
    </w:p>
    <w:p w14:paraId="4E64CDC9" w14:textId="24D6F23C" w:rsidR="00B57B09" w:rsidRDefault="00B57B09" w:rsidP="00AF7985">
      <w:pPr>
        <w:contextualSpacing/>
        <w:jc w:val="both"/>
        <w:rPr>
          <w:lang w:val="es-EC"/>
        </w:rPr>
      </w:pPr>
      <w:r w:rsidRPr="00B57B09">
        <w:rPr>
          <w:lang w:val="es-EC"/>
        </w:rPr>
        <w:t xml:space="preserve">De acuerdo con el análisis de los componentes de rendimiento (Cuadro 1) se encontraron diferencias significativas para las variables granos por vaina y peso de biomasa para el cultivo de habilla, en donde la labranza mínima y un sistema de cultivo intercalado favoreció el incremento de dichas variables, 2.72 (± 0.02) granos por vaina y 999.60 (± 23.55) kg/ha respectivamente (Figura 1 y 2). </w:t>
      </w:r>
    </w:p>
    <w:p w14:paraId="6517BA97" w14:textId="77777777" w:rsidR="00EB536C" w:rsidRPr="00B57B09" w:rsidRDefault="00EB536C" w:rsidP="00AF7985">
      <w:pPr>
        <w:contextualSpacing/>
        <w:jc w:val="both"/>
        <w:rPr>
          <w:lang w:val="es-EC"/>
        </w:rPr>
      </w:pPr>
    </w:p>
    <w:p w14:paraId="69330B21" w14:textId="77777777" w:rsidR="00EB536C" w:rsidRDefault="00B57B09" w:rsidP="00AF7985">
      <w:pPr>
        <w:contextualSpacing/>
        <w:jc w:val="both"/>
        <w:rPr>
          <w:lang w:val="es-EC"/>
        </w:rPr>
      </w:pPr>
      <w:r w:rsidRPr="00B57B09">
        <w:rPr>
          <w:lang w:val="es-EC"/>
        </w:rPr>
        <w:t xml:space="preserve">Con relación a la variable granos por vaina, estos resultados coinciden con Rojas &amp; Chávez (2002) quienes evaluaron el impacto de la labranza mínima y convencional sobre la producción de </w:t>
      </w:r>
      <w:r w:rsidR="0081413F">
        <w:rPr>
          <w:lang w:val="es-EC"/>
        </w:rPr>
        <w:t>(</w:t>
      </w:r>
      <w:r w:rsidR="004F62EF">
        <w:rPr>
          <w:b/>
          <w:i/>
          <w:iCs/>
          <w:lang w:val="es-EC"/>
        </w:rPr>
        <w:t xml:space="preserve">Phaseolus </w:t>
      </w:r>
      <w:r w:rsidR="004F62EF" w:rsidRPr="004F62EF">
        <w:rPr>
          <w:b/>
          <w:i/>
          <w:lang w:val="es-EC"/>
        </w:rPr>
        <w:t>spp</w:t>
      </w:r>
      <w:r w:rsidR="0081413F">
        <w:rPr>
          <w:b/>
          <w:i/>
          <w:lang w:val="es-EC"/>
        </w:rPr>
        <w:t>)</w:t>
      </w:r>
      <w:r w:rsidRPr="00B57B09">
        <w:rPr>
          <w:lang w:val="es-EC"/>
        </w:rPr>
        <w:t xml:space="preserve">. Igualmente, concuerdan con Garduño </w:t>
      </w:r>
      <w:r w:rsidRPr="00B57B09">
        <w:rPr>
          <w:i/>
          <w:iCs/>
          <w:lang w:val="es-EC"/>
        </w:rPr>
        <w:t>et al</w:t>
      </w:r>
      <w:r w:rsidRPr="00B57B09">
        <w:rPr>
          <w:lang w:val="es-EC"/>
        </w:rPr>
        <w:t xml:space="preserve">., (2016) quienes refirieron que los sistemas intercalados incrementan los efectos de complementariedad y componentes de rendimiento. Algunos autores establecen que esta variable es una característica genética propia de cada variedad que puede ser alterada por condiciones climáticas (Hernández &amp; Barquero, 2003).  </w:t>
      </w:r>
    </w:p>
    <w:p w14:paraId="0C377CF4" w14:textId="5A5E280B" w:rsidR="00B57B09" w:rsidRPr="00B57B09" w:rsidRDefault="00B57B09" w:rsidP="00AF7985">
      <w:pPr>
        <w:contextualSpacing/>
        <w:jc w:val="both"/>
        <w:rPr>
          <w:lang w:val="es-EC"/>
        </w:rPr>
      </w:pPr>
      <w:r w:rsidRPr="00B57B09">
        <w:rPr>
          <w:lang w:val="es-EC"/>
        </w:rPr>
        <w:t xml:space="preserve"> </w:t>
      </w:r>
    </w:p>
    <w:p w14:paraId="74A8B2E7" w14:textId="2978CF0F" w:rsidR="00B57B09" w:rsidRDefault="00B57B09" w:rsidP="00AF7985">
      <w:pPr>
        <w:contextualSpacing/>
        <w:jc w:val="both"/>
        <w:rPr>
          <w:lang w:val="es-EC"/>
        </w:rPr>
      </w:pPr>
      <w:r w:rsidRPr="00B57B09">
        <w:rPr>
          <w:lang w:val="es-EC"/>
        </w:rPr>
        <w:t>Mientras que para longitud de vaina y en el peso de cien granos secos no se encontraron diferencias significativas importantes.</w:t>
      </w:r>
      <w:r w:rsidR="00EB536C">
        <w:rPr>
          <w:lang w:val="es-EC"/>
        </w:rPr>
        <w:t xml:space="preserve"> </w:t>
      </w:r>
      <w:r w:rsidRPr="00B57B09">
        <w:rPr>
          <w:lang w:val="es-EC"/>
        </w:rPr>
        <w:t xml:space="preserve">Debido a que las variedades descienden de progenitores, se considera que los resultados obtenidos para este ensayo se asocian más por características genéticas propias del material vegetal. </w:t>
      </w:r>
      <w:r w:rsidR="00EB536C">
        <w:rPr>
          <w:lang w:val="es-EC"/>
        </w:rPr>
        <w:t xml:space="preserve"> </w:t>
      </w:r>
      <w:r w:rsidRPr="00B57B09">
        <w:rPr>
          <w:lang w:val="es-EC"/>
        </w:rPr>
        <w:t xml:space="preserve">En otros estudios se ha evaluado el impacto de la labranza mínima y convencional en la producción de </w:t>
      </w:r>
      <w:r w:rsidR="0081413F">
        <w:rPr>
          <w:lang w:val="es-EC"/>
        </w:rPr>
        <w:t>(</w:t>
      </w:r>
      <w:r w:rsidRPr="004F62EF">
        <w:rPr>
          <w:b/>
          <w:i/>
          <w:highlight w:val="white"/>
          <w:lang w:val="es-EC"/>
        </w:rPr>
        <w:t xml:space="preserve">Phaseolus </w:t>
      </w:r>
      <w:r w:rsidR="000C7B06" w:rsidRPr="004F62EF">
        <w:rPr>
          <w:b/>
          <w:i/>
          <w:highlight w:val="white"/>
          <w:lang w:val="es-EC"/>
        </w:rPr>
        <w:t>spp</w:t>
      </w:r>
      <w:r w:rsidR="0081413F">
        <w:rPr>
          <w:b/>
          <w:i/>
          <w:highlight w:val="white"/>
          <w:lang w:val="es-EC"/>
        </w:rPr>
        <w:t>)</w:t>
      </w:r>
      <w:r w:rsidRPr="00B57B09">
        <w:rPr>
          <w:highlight w:val="white"/>
          <w:lang w:val="es-EC"/>
        </w:rPr>
        <w:t>.</w:t>
      </w:r>
      <w:r w:rsidRPr="00B57B09">
        <w:rPr>
          <w:lang w:val="es-EC"/>
        </w:rPr>
        <w:t xml:space="preserve"> </w:t>
      </w:r>
      <w:r w:rsidR="0099620C" w:rsidRPr="00B57B09">
        <w:rPr>
          <w:highlight w:val="white"/>
          <w:lang w:val="es-EC"/>
        </w:rPr>
        <w:t>En</w:t>
      </w:r>
      <w:r w:rsidRPr="00B57B09">
        <w:rPr>
          <w:highlight w:val="white"/>
          <w:lang w:val="es-EC"/>
        </w:rPr>
        <w:t xml:space="preserve"> monocultivo donde el número de granos por vaina se incrementó hasta 5.8 (Rojas &amp; Chávez, 2002).</w:t>
      </w:r>
      <w:r w:rsidRPr="00B57B09">
        <w:rPr>
          <w:lang w:val="es-EC"/>
        </w:rPr>
        <w:t xml:space="preserve"> </w:t>
      </w:r>
      <w:r w:rsidRPr="00B57B09">
        <w:rPr>
          <w:highlight w:val="white"/>
          <w:lang w:val="es-EC"/>
        </w:rPr>
        <w:t xml:space="preserve">El sistema de cultivo intercalado en algunas asociaciones con </w:t>
      </w:r>
      <w:r w:rsidR="000C7B06">
        <w:rPr>
          <w:highlight w:val="white"/>
          <w:lang w:val="es-EC"/>
        </w:rPr>
        <w:t>habilla</w:t>
      </w:r>
      <w:r w:rsidRPr="00B57B09">
        <w:rPr>
          <w:highlight w:val="white"/>
          <w:lang w:val="es-EC"/>
        </w:rPr>
        <w:t xml:space="preserve"> (</w:t>
      </w:r>
      <w:r w:rsidRPr="000C7B06">
        <w:rPr>
          <w:b/>
          <w:i/>
          <w:highlight w:val="white"/>
          <w:lang w:val="es-EC"/>
        </w:rPr>
        <w:t xml:space="preserve">Phaseolus </w:t>
      </w:r>
      <w:r w:rsidR="000C7B06" w:rsidRPr="000C7B06">
        <w:rPr>
          <w:b/>
          <w:highlight w:val="white"/>
          <w:lang w:val="es-EC"/>
        </w:rPr>
        <w:t>spp</w:t>
      </w:r>
      <w:r w:rsidRPr="00B57B09">
        <w:rPr>
          <w:highlight w:val="white"/>
          <w:lang w:val="es-EC"/>
        </w:rPr>
        <w:t>.) y maíz (</w:t>
      </w:r>
      <w:r w:rsidRPr="0081413F">
        <w:rPr>
          <w:b/>
          <w:i/>
          <w:highlight w:val="white"/>
          <w:lang w:val="es-EC"/>
        </w:rPr>
        <w:t>Zea mays L</w:t>
      </w:r>
      <w:r w:rsidRPr="00B57B09">
        <w:rPr>
          <w:highlight w:val="white"/>
          <w:lang w:val="es-EC"/>
        </w:rPr>
        <w:t xml:space="preserve">.) incrementa los efectos de complementariedad y componentes de rendimiento (Garduño </w:t>
      </w:r>
      <w:r w:rsidRPr="00B57B09">
        <w:rPr>
          <w:i/>
          <w:lang w:val="es-EC"/>
        </w:rPr>
        <w:t>et al.,</w:t>
      </w:r>
      <w:r w:rsidRPr="00B57B09">
        <w:rPr>
          <w:lang w:val="es-EC"/>
        </w:rPr>
        <w:t xml:space="preserve"> 2016).</w:t>
      </w:r>
    </w:p>
    <w:p w14:paraId="29EBB2F1" w14:textId="77777777" w:rsidR="00EB536C" w:rsidRPr="00B57B09" w:rsidRDefault="00EB536C" w:rsidP="00AF7985">
      <w:pPr>
        <w:contextualSpacing/>
        <w:jc w:val="both"/>
        <w:rPr>
          <w:lang w:val="es-EC"/>
        </w:rPr>
      </w:pPr>
    </w:p>
    <w:p w14:paraId="06E449EC" w14:textId="523C9494" w:rsidR="00B57B09" w:rsidRDefault="00B57B09" w:rsidP="00AF7985">
      <w:pPr>
        <w:contextualSpacing/>
        <w:jc w:val="both"/>
        <w:rPr>
          <w:lang w:val="es-EC"/>
        </w:rPr>
      </w:pPr>
      <w:r w:rsidRPr="00B57B09">
        <w:rPr>
          <w:lang w:val="es-EC"/>
        </w:rPr>
        <w:t xml:space="preserve">Por otra parte, no se encontraron diferencias significativas importantes para longitud de vaina y peso de cien granos secos, porque estas variables dependen de las características genéticas de la especie, que están en alto grado afectadas por el ambiente </w:t>
      </w:r>
      <w:r w:rsidRPr="00B57B09">
        <w:rPr>
          <w:lang w:val="es-EC"/>
        </w:rPr>
        <w:lastRenderedPageBreak/>
        <w:t xml:space="preserve">(Flores </w:t>
      </w:r>
      <w:r w:rsidRPr="00B57B09">
        <w:rPr>
          <w:i/>
          <w:iCs/>
          <w:lang w:val="es-EC"/>
        </w:rPr>
        <w:t>et al</w:t>
      </w:r>
      <w:r w:rsidRPr="00B57B09">
        <w:rPr>
          <w:lang w:val="es-EC"/>
        </w:rPr>
        <w:t>., 2005). De acuerdo con esto, l</w:t>
      </w:r>
      <w:r w:rsidRPr="00B57B09">
        <w:rPr>
          <w:highlight w:val="white"/>
          <w:lang w:val="es-EC"/>
        </w:rPr>
        <w:t xml:space="preserve">a longitud de la vaina es una variable que no es precisamente un indicador de incremento en el rendimiento ya que al tener </w:t>
      </w:r>
      <w:r w:rsidRPr="00B57B09">
        <w:rPr>
          <w:lang w:val="es-EC"/>
        </w:rPr>
        <w:t>vainas más largas estas son propensas a curvarse y tienden a romperse durante la cosecha y el transporte (Seminis, 2016).</w:t>
      </w:r>
    </w:p>
    <w:p w14:paraId="791CC11D" w14:textId="77777777" w:rsidR="00EB536C" w:rsidRPr="00B57B09" w:rsidRDefault="00EB536C" w:rsidP="00AF7985">
      <w:pPr>
        <w:contextualSpacing/>
        <w:jc w:val="both"/>
        <w:rPr>
          <w:lang w:val="es-EC"/>
        </w:rPr>
      </w:pPr>
    </w:p>
    <w:p w14:paraId="7EF49BE7" w14:textId="5F295D16" w:rsidR="00B57B09" w:rsidRDefault="00B57B09" w:rsidP="00AF7985">
      <w:pPr>
        <w:contextualSpacing/>
        <w:jc w:val="both"/>
        <w:rPr>
          <w:highlight w:val="white"/>
          <w:lang w:val="es-EC"/>
        </w:rPr>
      </w:pPr>
      <w:r w:rsidRPr="00B57B09">
        <w:rPr>
          <w:highlight w:val="white"/>
          <w:lang w:val="es-EC"/>
        </w:rPr>
        <w:t>El peso de cien granos muestra la capacidad de trasladar nutrientes acumulados por la planta durante su desarrollo vegetativo al grano en la etapa reproductiva (López, 1991). En esta investigación se obtuvo una media de hasta 37 g por cien granos de habilla. Valdivia y Valle (1996) determinaron que el peso de cien granos al emplear labranza mínima en habilla (</w:t>
      </w:r>
      <w:r w:rsidRPr="004F62EF">
        <w:rPr>
          <w:b/>
          <w:i/>
          <w:highlight w:val="white"/>
          <w:lang w:val="es-EC"/>
        </w:rPr>
        <w:t>Phaseolus</w:t>
      </w:r>
      <w:r w:rsidR="004F62EF" w:rsidRPr="004F62EF">
        <w:rPr>
          <w:b/>
          <w:i/>
          <w:highlight w:val="white"/>
          <w:lang w:val="es-EC"/>
        </w:rPr>
        <w:t xml:space="preserve"> spp</w:t>
      </w:r>
      <w:r w:rsidRPr="00B57B09">
        <w:rPr>
          <w:highlight w:val="white"/>
          <w:lang w:val="es-EC"/>
        </w:rPr>
        <w:t xml:space="preserve">.) fue de 19 g. Algunos autores expresan que el resultado de esta variable depende de la densidad de siembra y ergonomía ambiental; no obstante, otros afirman que la influencia de factores genéticos genera la ausencia de diferencias significativas (Souza, 1973; Vernetti, 1983). </w:t>
      </w:r>
    </w:p>
    <w:p w14:paraId="50E4F008" w14:textId="77777777" w:rsidR="00EB536C" w:rsidRPr="00B57B09" w:rsidRDefault="00EB536C" w:rsidP="00AF7985">
      <w:pPr>
        <w:contextualSpacing/>
        <w:jc w:val="both"/>
        <w:rPr>
          <w:highlight w:val="white"/>
          <w:lang w:val="es-EC"/>
        </w:rPr>
      </w:pPr>
    </w:p>
    <w:p w14:paraId="090DDD77" w14:textId="77777777" w:rsidR="00B57B09" w:rsidRPr="00B57B09" w:rsidRDefault="00B57B09" w:rsidP="00A54244">
      <w:pPr>
        <w:jc w:val="both"/>
        <w:rPr>
          <w:lang w:val="es-EC"/>
        </w:rPr>
      </w:pPr>
      <w:r w:rsidRPr="00B57B09">
        <w:rPr>
          <w:lang w:val="es-EC"/>
        </w:rPr>
        <w:t>El diámetro de tallo y número de ramas para el cultivo de chía mostraron diferencias significativas entre los tratamientos, en donde el efecto de labranza mínima en el cultivo de chía en un sistema de cultivo intercalado (T8) favoreció el incremento del diámetro de las plantas en la etapa de madurez fisiológica (Figura 3) y con hasta 34 ramas por planta aproximadamente (Figura 4). No se encontraron diferencias significativas para la altura de las plantas, longitud de ramas, diámetro de panoja y longitud de inflorescencia</w:t>
      </w:r>
    </w:p>
    <w:p w14:paraId="73F5CB1C" w14:textId="77777777" w:rsidR="00B57B09" w:rsidRPr="00B57B09" w:rsidRDefault="00B57B09" w:rsidP="00A54244">
      <w:pPr>
        <w:jc w:val="both"/>
        <w:rPr>
          <w:lang w:val="es-EC"/>
        </w:rPr>
      </w:pPr>
      <w:r w:rsidRPr="00B57B09">
        <w:rPr>
          <w:lang w:val="es-EC"/>
        </w:rPr>
        <w:t>El diámetro de tallo depende de la variedad, condiciones ambientales y nutricionales del suelo (Vásquez &amp; Ruiz, 1993).  La alta presencia de nitrógeno influye positivamente en el grosor (INTA, 2001), esto se traduce a que el déficit nutricional y competencia de luz por las altas densidades de siembra o presencia de malezas, provocan una elongación de tallos con entrenudos más largos y delgados. Por otra parte, el número promedio de ramas se relaciona tanto a la densidad poblacional, como a la fertilidad del suelo e incluso la fecha de siembra (Noda &amp; Gildardo, 2008).</w:t>
      </w:r>
    </w:p>
    <w:p w14:paraId="377DE9CF" w14:textId="77777777" w:rsidR="00B57B09" w:rsidRDefault="00B57B09" w:rsidP="003D1417">
      <w:pPr>
        <w:rPr>
          <w:lang w:val="es-EC"/>
        </w:rPr>
      </w:pPr>
    </w:p>
    <w:p w14:paraId="2C8DDEE2" w14:textId="77777777" w:rsidR="00E351E0" w:rsidRDefault="00E351E0" w:rsidP="00E351E0">
      <w:pPr>
        <w:spacing w:before="0" w:after="160"/>
        <w:jc w:val="both"/>
        <w:rPr>
          <w:lang w:val="es-EC"/>
        </w:rPr>
        <w:sectPr w:rsidR="00E351E0" w:rsidSect="001A43CC">
          <w:footerReference w:type="default" r:id="rId21"/>
          <w:pgSz w:w="12240" w:h="15840"/>
          <w:pgMar w:top="1701" w:right="1701" w:bottom="1701" w:left="2268" w:header="709" w:footer="709" w:gutter="0"/>
          <w:pgNumType w:start="1"/>
          <w:cols w:space="708"/>
          <w:docGrid w:linePitch="360"/>
        </w:sectPr>
      </w:pPr>
      <w:bookmarkStart w:id="185" w:name="_Toc75611087"/>
    </w:p>
    <w:p w14:paraId="59AC48BC" w14:textId="48E803DC" w:rsidR="00E351E0" w:rsidRPr="00E351E0" w:rsidRDefault="00E351E0" w:rsidP="00E351E0">
      <w:pPr>
        <w:spacing w:before="0" w:after="160"/>
        <w:jc w:val="both"/>
        <w:rPr>
          <w:lang w:val="es-EC"/>
        </w:rPr>
      </w:pPr>
      <w:r w:rsidRPr="00E351E0">
        <w:rPr>
          <w:lang w:val="es-EC"/>
        </w:rPr>
        <w:lastRenderedPageBreak/>
        <w:t xml:space="preserve">Cuadro </w:t>
      </w:r>
      <w:r w:rsidRPr="00E351E0">
        <w:rPr>
          <w:lang w:val="es-EC"/>
        </w:rPr>
        <w:fldChar w:fldCharType="begin"/>
      </w:r>
      <w:r w:rsidRPr="00E351E0">
        <w:rPr>
          <w:lang w:val="es-EC"/>
        </w:rPr>
        <w:instrText xml:space="preserve"> SEQ Cuadro \* ARABIC </w:instrText>
      </w:r>
      <w:r w:rsidRPr="00E351E0">
        <w:rPr>
          <w:lang w:val="es-EC"/>
        </w:rPr>
        <w:fldChar w:fldCharType="separate"/>
      </w:r>
      <w:r w:rsidR="00F52C9A">
        <w:rPr>
          <w:noProof/>
          <w:lang w:val="es-EC"/>
        </w:rPr>
        <w:t>1</w:t>
      </w:r>
      <w:r w:rsidRPr="00E351E0">
        <w:rPr>
          <w:noProof/>
          <w:lang w:val="es-EC"/>
        </w:rPr>
        <w:fldChar w:fldCharType="end"/>
      </w:r>
      <w:r w:rsidRPr="00E351E0">
        <w:rPr>
          <w:lang w:val="es-EC"/>
        </w:rPr>
        <w:t>. Medias de longitud de vaina (LV, cm), granos por vaina (GV), peso de biomasa seca (PB, kg/ha) y peso de cien granos secos (PCGS, g) en plantas de habilla (</w:t>
      </w:r>
      <w:r w:rsidRPr="00974E27">
        <w:rPr>
          <w:b/>
          <w:i/>
          <w:iCs/>
          <w:lang w:val="es-EC"/>
        </w:rPr>
        <w:t>Phaseolus</w:t>
      </w:r>
      <w:r w:rsidR="00974E27" w:rsidRPr="00974E27">
        <w:rPr>
          <w:b/>
          <w:i/>
          <w:iCs/>
          <w:lang w:val="es-EC"/>
        </w:rPr>
        <w:t xml:space="preserve"> spp</w:t>
      </w:r>
      <w:r w:rsidRPr="00E351E0">
        <w:rPr>
          <w:lang w:val="es-EC"/>
        </w:rPr>
        <w:t>.).</w:t>
      </w:r>
      <w:bookmarkEnd w:id="185"/>
    </w:p>
    <w:tbl>
      <w:tblPr>
        <w:tblStyle w:val="Tablaconcuadrcula1"/>
        <w:tblW w:w="5000" w:type="pct"/>
        <w:tblLook w:val="04A0" w:firstRow="1" w:lastRow="0" w:firstColumn="1" w:lastColumn="0" w:noHBand="0" w:noVBand="1"/>
      </w:tblPr>
      <w:tblGrid>
        <w:gridCol w:w="1483"/>
        <w:gridCol w:w="1423"/>
        <w:gridCol w:w="1423"/>
        <w:gridCol w:w="1423"/>
        <w:gridCol w:w="1423"/>
        <w:gridCol w:w="1423"/>
        <w:gridCol w:w="1423"/>
        <w:gridCol w:w="1424"/>
        <w:gridCol w:w="1414"/>
      </w:tblGrid>
      <w:tr w:rsidR="00E351E0" w:rsidRPr="00E351E0" w14:paraId="00749119" w14:textId="77777777" w:rsidTr="00CB4689">
        <w:trPr>
          <w:trHeight w:val="454"/>
        </w:trPr>
        <w:tc>
          <w:tcPr>
            <w:tcW w:w="556" w:type="pct"/>
            <w:hideMark/>
          </w:tcPr>
          <w:p w14:paraId="416F3CD2" w14:textId="77777777" w:rsidR="00E351E0" w:rsidRPr="00E351E0" w:rsidRDefault="00E351E0" w:rsidP="00945EF9">
            <w:pPr>
              <w:spacing w:before="0" w:after="0" w:line="240" w:lineRule="auto"/>
              <w:jc w:val="center"/>
              <w:rPr>
                <w:color w:val="000000"/>
                <w:lang w:val="en-GB"/>
              </w:rPr>
            </w:pPr>
            <w:r w:rsidRPr="00E351E0">
              <w:rPr>
                <w:color w:val="000000"/>
              </w:rPr>
              <w:t>Tratamientos</w:t>
            </w:r>
          </w:p>
        </w:tc>
        <w:tc>
          <w:tcPr>
            <w:tcW w:w="556" w:type="pct"/>
            <w:hideMark/>
          </w:tcPr>
          <w:p w14:paraId="637D2D09" w14:textId="77777777" w:rsidR="00E351E0" w:rsidRPr="00E351E0" w:rsidRDefault="00E351E0" w:rsidP="00945EF9">
            <w:pPr>
              <w:spacing w:before="0" w:after="0" w:line="240" w:lineRule="auto"/>
              <w:jc w:val="center"/>
              <w:rPr>
                <w:color w:val="000000"/>
                <w:lang w:val="en-GB"/>
              </w:rPr>
            </w:pPr>
            <w:r w:rsidRPr="00E351E0">
              <w:rPr>
                <w:color w:val="000000"/>
              </w:rPr>
              <w:t>LV</w:t>
            </w:r>
          </w:p>
        </w:tc>
        <w:tc>
          <w:tcPr>
            <w:tcW w:w="556" w:type="pct"/>
            <w:noWrap/>
            <w:hideMark/>
          </w:tcPr>
          <w:p w14:paraId="5435AFEC" w14:textId="77777777" w:rsidR="00E351E0" w:rsidRPr="00E351E0" w:rsidRDefault="00E351E0" w:rsidP="00945EF9">
            <w:pPr>
              <w:spacing w:before="0" w:after="0" w:line="240" w:lineRule="auto"/>
              <w:jc w:val="center"/>
              <w:rPr>
                <w:color w:val="000000"/>
                <w:lang w:val="en-GB"/>
              </w:rPr>
            </w:pPr>
            <w:r w:rsidRPr="00E351E0">
              <w:rPr>
                <w:color w:val="000000"/>
                <w:lang w:val="en-GB"/>
              </w:rPr>
              <w:t>CV (%)</w:t>
            </w:r>
          </w:p>
        </w:tc>
        <w:tc>
          <w:tcPr>
            <w:tcW w:w="556" w:type="pct"/>
            <w:hideMark/>
          </w:tcPr>
          <w:p w14:paraId="2AAAE207" w14:textId="77777777" w:rsidR="00E351E0" w:rsidRPr="00E351E0" w:rsidRDefault="00E351E0" w:rsidP="00945EF9">
            <w:pPr>
              <w:spacing w:before="0" w:after="0" w:line="240" w:lineRule="auto"/>
              <w:jc w:val="center"/>
              <w:rPr>
                <w:color w:val="000000"/>
                <w:lang w:val="en-GB"/>
              </w:rPr>
            </w:pPr>
            <w:r w:rsidRPr="00E351E0">
              <w:rPr>
                <w:color w:val="000000"/>
              </w:rPr>
              <w:t>GV</w:t>
            </w:r>
          </w:p>
        </w:tc>
        <w:tc>
          <w:tcPr>
            <w:tcW w:w="556" w:type="pct"/>
            <w:noWrap/>
            <w:hideMark/>
          </w:tcPr>
          <w:p w14:paraId="78ADF298" w14:textId="77777777" w:rsidR="00E351E0" w:rsidRPr="00E351E0" w:rsidRDefault="00E351E0" w:rsidP="00945EF9">
            <w:pPr>
              <w:spacing w:before="0" w:after="0" w:line="240" w:lineRule="auto"/>
              <w:jc w:val="center"/>
              <w:rPr>
                <w:color w:val="000000"/>
                <w:lang w:val="en-GB"/>
              </w:rPr>
            </w:pPr>
            <w:r w:rsidRPr="00E351E0">
              <w:rPr>
                <w:color w:val="000000"/>
                <w:lang w:val="en-GB"/>
              </w:rPr>
              <w:t>CV (%)</w:t>
            </w:r>
          </w:p>
        </w:tc>
        <w:tc>
          <w:tcPr>
            <w:tcW w:w="556" w:type="pct"/>
            <w:hideMark/>
          </w:tcPr>
          <w:p w14:paraId="44409912" w14:textId="77777777" w:rsidR="00E351E0" w:rsidRPr="00E351E0" w:rsidRDefault="00E351E0" w:rsidP="00945EF9">
            <w:pPr>
              <w:spacing w:before="0" w:after="0" w:line="240" w:lineRule="auto"/>
              <w:jc w:val="center"/>
              <w:rPr>
                <w:color w:val="000000"/>
                <w:lang w:val="en-GB"/>
              </w:rPr>
            </w:pPr>
            <w:r w:rsidRPr="00E351E0">
              <w:rPr>
                <w:color w:val="000000"/>
              </w:rPr>
              <w:t>PB</w:t>
            </w:r>
          </w:p>
        </w:tc>
        <w:tc>
          <w:tcPr>
            <w:tcW w:w="556" w:type="pct"/>
            <w:noWrap/>
            <w:hideMark/>
          </w:tcPr>
          <w:p w14:paraId="7D3D1815" w14:textId="77777777" w:rsidR="00E351E0" w:rsidRPr="00E351E0" w:rsidRDefault="00E351E0" w:rsidP="00945EF9">
            <w:pPr>
              <w:spacing w:before="0" w:after="0" w:line="240" w:lineRule="auto"/>
              <w:jc w:val="center"/>
              <w:rPr>
                <w:color w:val="000000"/>
                <w:lang w:val="en-GB"/>
              </w:rPr>
            </w:pPr>
            <w:r w:rsidRPr="00E351E0">
              <w:rPr>
                <w:color w:val="000000"/>
                <w:lang w:val="en-GB"/>
              </w:rPr>
              <w:t>CV (%)</w:t>
            </w:r>
          </w:p>
        </w:tc>
        <w:tc>
          <w:tcPr>
            <w:tcW w:w="556" w:type="pct"/>
            <w:hideMark/>
          </w:tcPr>
          <w:p w14:paraId="2BD1E7F3" w14:textId="77777777" w:rsidR="00E351E0" w:rsidRPr="00E351E0" w:rsidRDefault="00E351E0" w:rsidP="00945EF9">
            <w:pPr>
              <w:spacing w:before="0" w:after="0" w:line="240" w:lineRule="auto"/>
              <w:jc w:val="center"/>
              <w:rPr>
                <w:color w:val="000000"/>
                <w:lang w:val="en-GB"/>
              </w:rPr>
            </w:pPr>
            <w:r w:rsidRPr="00E351E0">
              <w:rPr>
                <w:color w:val="000000"/>
              </w:rPr>
              <w:t>PCGS</w:t>
            </w:r>
          </w:p>
        </w:tc>
        <w:tc>
          <w:tcPr>
            <w:tcW w:w="552" w:type="pct"/>
            <w:noWrap/>
            <w:hideMark/>
          </w:tcPr>
          <w:p w14:paraId="2EBC14BE" w14:textId="77777777" w:rsidR="00E351E0" w:rsidRPr="00E351E0" w:rsidRDefault="00E351E0" w:rsidP="00945EF9">
            <w:pPr>
              <w:spacing w:before="0" w:after="0" w:line="240" w:lineRule="auto"/>
              <w:jc w:val="center"/>
              <w:rPr>
                <w:color w:val="000000"/>
                <w:lang w:val="en-GB"/>
              </w:rPr>
            </w:pPr>
            <w:r w:rsidRPr="00E351E0">
              <w:rPr>
                <w:color w:val="000000"/>
                <w:lang w:val="en-GB"/>
              </w:rPr>
              <w:t>CV (%)</w:t>
            </w:r>
          </w:p>
        </w:tc>
      </w:tr>
      <w:tr w:rsidR="00E351E0" w:rsidRPr="00E351E0" w14:paraId="03362BAE" w14:textId="77777777" w:rsidTr="00CB4689">
        <w:trPr>
          <w:trHeight w:val="454"/>
        </w:trPr>
        <w:tc>
          <w:tcPr>
            <w:tcW w:w="556" w:type="pct"/>
            <w:hideMark/>
          </w:tcPr>
          <w:p w14:paraId="12EF17EB" w14:textId="77777777" w:rsidR="00E351E0" w:rsidRPr="00E351E0" w:rsidRDefault="00E351E0" w:rsidP="00945EF9">
            <w:pPr>
              <w:spacing w:before="0" w:after="0" w:line="240" w:lineRule="auto"/>
              <w:jc w:val="center"/>
              <w:rPr>
                <w:color w:val="000000"/>
                <w:lang w:val="en-GB"/>
              </w:rPr>
            </w:pPr>
            <w:r w:rsidRPr="00E351E0">
              <w:rPr>
                <w:color w:val="000000"/>
              </w:rPr>
              <w:t>1</w:t>
            </w:r>
          </w:p>
        </w:tc>
        <w:tc>
          <w:tcPr>
            <w:tcW w:w="556" w:type="pct"/>
            <w:hideMark/>
          </w:tcPr>
          <w:p w14:paraId="79754FCF" w14:textId="77777777" w:rsidR="00E351E0" w:rsidRPr="00E351E0" w:rsidRDefault="00E351E0" w:rsidP="00945EF9">
            <w:pPr>
              <w:spacing w:before="0" w:after="0" w:line="240" w:lineRule="auto"/>
              <w:jc w:val="center"/>
              <w:rPr>
                <w:color w:val="000000"/>
                <w:lang w:val="en-GB"/>
              </w:rPr>
            </w:pPr>
            <w:r w:rsidRPr="00E351E0">
              <w:rPr>
                <w:color w:val="000000"/>
              </w:rPr>
              <w:t>3.30 a</w:t>
            </w:r>
          </w:p>
        </w:tc>
        <w:tc>
          <w:tcPr>
            <w:tcW w:w="556" w:type="pct"/>
            <w:noWrap/>
            <w:hideMark/>
          </w:tcPr>
          <w:p w14:paraId="2483C1CF" w14:textId="77777777" w:rsidR="00E351E0" w:rsidRPr="00E351E0" w:rsidRDefault="00E351E0" w:rsidP="00945EF9">
            <w:pPr>
              <w:spacing w:before="0" w:after="0" w:line="240" w:lineRule="auto"/>
              <w:jc w:val="center"/>
              <w:rPr>
                <w:color w:val="000000"/>
                <w:lang w:val="en-GB"/>
              </w:rPr>
            </w:pPr>
            <w:r w:rsidRPr="00E351E0">
              <w:rPr>
                <w:color w:val="000000"/>
                <w:lang w:val="en-GB"/>
              </w:rPr>
              <w:t>4</w:t>
            </w:r>
          </w:p>
        </w:tc>
        <w:tc>
          <w:tcPr>
            <w:tcW w:w="556" w:type="pct"/>
            <w:hideMark/>
          </w:tcPr>
          <w:p w14:paraId="6DAED8F8" w14:textId="77777777" w:rsidR="00E351E0" w:rsidRPr="00E351E0" w:rsidRDefault="00E351E0" w:rsidP="00945EF9">
            <w:pPr>
              <w:spacing w:before="0" w:after="0" w:line="240" w:lineRule="auto"/>
              <w:jc w:val="center"/>
              <w:rPr>
                <w:color w:val="000000"/>
                <w:lang w:val="en-GB"/>
              </w:rPr>
            </w:pPr>
            <w:r w:rsidRPr="00E351E0">
              <w:rPr>
                <w:color w:val="000000"/>
              </w:rPr>
              <w:t>2.50 b</w:t>
            </w:r>
          </w:p>
        </w:tc>
        <w:tc>
          <w:tcPr>
            <w:tcW w:w="556" w:type="pct"/>
            <w:noWrap/>
            <w:hideMark/>
          </w:tcPr>
          <w:p w14:paraId="67C699D4" w14:textId="77777777" w:rsidR="00E351E0" w:rsidRPr="00E351E0" w:rsidRDefault="00E351E0" w:rsidP="00945EF9">
            <w:pPr>
              <w:spacing w:before="0" w:after="0" w:line="240" w:lineRule="auto"/>
              <w:jc w:val="center"/>
              <w:rPr>
                <w:color w:val="000000"/>
                <w:lang w:val="en-GB"/>
              </w:rPr>
            </w:pPr>
            <w:r w:rsidRPr="00E351E0">
              <w:rPr>
                <w:color w:val="000000"/>
                <w:lang w:val="en-GB"/>
              </w:rPr>
              <w:t>2</w:t>
            </w:r>
          </w:p>
        </w:tc>
        <w:tc>
          <w:tcPr>
            <w:tcW w:w="556" w:type="pct"/>
            <w:hideMark/>
          </w:tcPr>
          <w:p w14:paraId="49083E0B" w14:textId="77777777" w:rsidR="00E351E0" w:rsidRPr="00E351E0" w:rsidRDefault="00E351E0" w:rsidP="00945EF9">
            <w:pPr>
              <w:spacing w:before="0" w:after="0" w:line="240" w:lineRule="auto"/>
              <w:jc w:val="center"/>
              <w:rPr>
                <w:color w:val="000000"/>
                <w:lang w:val="en-GB"/>
              </w:rPr>
            </w:pPr>
            <w:r w:rsidRPr="00E351E0">
              <w:rPr>
                <w:color w:val="000000"/>
              </w:rPr>
              <w:t>841.33 c</w:t>
            </w:r>
          </w:p>
        </w:tc>
        <w:tc>
          <w:tcPr>
            <w:tcW w:w="556" w:type="pct"/>
            <w:noWrap/>
            <w:hideMark/>
          </w:tcPr>
          <w:p w14:paraId="5C4118A4" w14:textId="77777777" w:rsidR="00E351E0" w:rsidRPr="00E351E0" w:rsidRDefault="00E351E0" w:rsidP="00945EF9">
            <w:pPr>
              <w:spacing w:before="0" w:after="0" w:line="240" w:lineRule="auto"/>
              <w:jc w:val="center"/>
              <w:rPr>
                <w:color w:val="000000"/>
                <w:lang w:val="en-GB"/>
              </w:rPr>
            </w:pPr>
            <w:r w:rsidRPr="00E351E0">
              <w:rPr>
                <w:color w:val="000000"/>
                <w:lang w:val="en-GB"/>
              </w:rPr>
              <w:t>3</w:t>
            </w:r>
          </w:p>
        </w:tc>
        <w:tc>
          <w:tcPr>
            <w:tcW w:w="556" w:type="pct"/>
            <w:hideMark/>
          </w:tcPr>
          <w:p w14:paraId="485B33F4" w14:textId="77777777" w:rsidR="00E351E0" w:rsidRPr="00E351E0" w:rsidRDefault="00E351E0" w:rsidP="00945EF9">
            <w:pPr>
              <w:spacing w:before="0" w:after="0" w:line="240" w:lineRule="auto"/>
              <w:jc w:val="center"/>
              <w:rPr>
                <w:color w:val="000000"/>
                <w:lang w:val="en-GB"/>
              </w:rPr>
            </w:pPr>
            <w:r w:rsidRPr="00E351E0">
              <w:rPr>
                <w:color w:val="000000"/>
              </w:rPr>
              <w:t>35.00 a</w:t>
            </w:r>
          </w:p>
        </w:tc>
        <w:tc>
          <w:tcPr>
            <w:tcW w:w="552" w:type="pct"/>
            <w:noWrap/>
            <w:hideMark/>
          </w:tcPr>
          <w:p w14:paraId="6DE4F274" w14:textId="77777777" w:rsidR="00E351E0" w:rsidRPr="00E351E0" w:rsidRDefault="00E351E0" w:rsidP="00945EF9">
            <w:pPr>
              <w:spacing w:before="0" w:after="0" w:line="240" w:lineRule="auto"/>
              <w:jc w:val="center"/>
              <w:rPr>
                <w:color w:val="000000"/>
                <w:lang w:val="en-GB"/>
              </w:rPr>
            </w:pPr>
            <w:r w:rsidRPr="00E351E0">
              <w:rPr>
                <w:color w:val="000000"/>
                <w:lang w:val="en-GB"/>
              </w:rPr>
              <w:t>6</w:t>
            </w:r>
          </w:p>
        </w:tc>
      </w:tr>
      <w:tr w:rsidR="00E351E0" w:rsidRPr="00E351E0" w14:paraId="5A8C8455" w14:textId="77777777" w:rsidTr="00CB4689">
        <w:trPr>
          <w:trHeight w:val="454"/>
        </w:trPr>
        <w:tc>
          <w:tcPr>
            <w:tcW w:w="556" w:type="pct"/>
            <w:hideMark/>
          </w:tcPr>
          <w:p w14:paraId="5036561A" w14:textId="77777777" w:rsidR="00E351E0" w:rsidRPr="00E351E0" w:rsidRDefault="00E351E0" w:rsidP="00945EF9">
            <w:pPr>
              <w:spacing w:before="0" w:after="0" w:line="240" w:lineRule="auto"/>
              <w:jc w:val="center"/>
              <w:rPr>
                <w:color w:val="000000"/>
                <w:lang w:val="en-GB"/>
              </w:rPr>
            </w:pPr>
            <w:r w:rsidRPr="00E351E0">
              <w:rPr>
                <w:color w:val="000000"/>
              </w:rPr>
              <w:t>2</w:t>
            </w:r>
          </w:p>
        </w:tc>
        <w:tc>
          <w:tcPr>
            <w:tcW w:w="556" w:type="pct"/>
            <w:hideMark/>
          </w:tcPr>
          <w:p w14:paraId="4F91FD83" w14:textId="77777777" w:rsidR="00E351E0" w:rsidRPr="00E351E0" w:rsidRDefault="00E351E0" w:rsidP="00945EF9">
            <w:pPr>
              <w:spacing w:before="0" w:after="0" w:line="240" w:lineRule="auto"/>
              <w:jc w:val="center"/>
              <w:rPr>
                <w:color w:val="000000"/>
                <w:lang w:val="en-GB"/>
              </w:rPr>
            </w:pPr>
            <w:r w:rsidRPr="00E351E0">
              <w:rPr>
                <w:color w:val="000000"/>
              </w:rPr>
              <w:t>3.25 a</w:t>
            </w:r>
          </w:p>
        </w:tc>
        <w:tc>
          <w:tcPr>
            <w:tcW w:w="556" w:type="pct"/>
            <w:noWrap/>
            <w:hideMark/>
          </w:tcPr>
          <w:p w14:paraId="2EB761CF" w14:textId="77777777" w:rsidR="00E351E0" w:rsidRPr="00E351E0" w:rsidRDefault="00E351E0" w:rsidP="00945EF9">
            <w:pPr>
              <w:spacing w:before="0" w:after="0" w:line="240" w:lineRule="auto"/>
              <w:jc w:val="center"/>
              <w:rPr>
                <w:color w:val="000000"/>
                <w:lang w:val="en-GB"/>
              </w:rPr>
            </w:pPr>
            <w:r w:rsidRPr="00E351E0">
              <w:rPr>
                <w:color w:val="000000"/>
                <w:lang w:val="en-GB"/>
              </w:rPr>
              <w:t>3</w:t>
            </w:r>
          </w:p>
        </w:tc>
        <w:tc>
          <w:tcPr>
            <w:tcW w:w="556" w:type="pct"/>
            <w:hideMark/>
          </w:tcPr>
          <w:p w14:paraId="4C300629" w14:textId="77777777" w:rsidR="00E351E0" w:rsidRPr="00E351E0" w:rsidRDefault="00E351E0" w:rsidP="00945EF9">
            <w:pPr>
              <w:spacing w:before="0" w:after="0" w:line="240" w:lineRule="auto"/>
              <w:jc w:val="center"/>
              <w:rPr>
                <w:color w:val="000000"/>
                <w:lang w:val="en-GB"/>
              </w:rPr>
            </w:pPr>
            <w:r w:rsidRPr="00E351E0">
              <w:rPr>
                <w:color w:val="000000"/>
              </w:rPr>
              <w:t>2.62 ab</w:t>
            </w:r>
          </w:p>
        </w:tc>
        <w:tc>
          <w:tcPr>
            <w:tcW w:w="556" w:type="pct"/>
            <w:noWrap/>
            <w:hideMark/>
          </w:tcPr>
          <w:p w14:paraId="69692311" w14:textId="77777777" w:rsidR="00E351E0" w:rsidRPr="00E351E0" w:rsidRDefault="00E351E0" w:rsidP="00945EF9">
            <w:pPr>
              <w:spacing w:before="0" w:after="0" w:line="240" w:lineRule="auto"/>
              <w:jc w:val="center"/>
              <w:rPr>
                <w:color w:val="000000"/>
                <w:lang w:val="en-GB"/>
              </w:rPr>
            </w:pPr>
            <w:r w:rsidRPr="00E351E0">
              <w:rPr>
                <w:color w:val="000000"/>
                <w:lang w:val="en-GB"/>
              </w:rPr>
              <w:t>2</w:t>
            </w:r>
          </w:p>
        </w:tc>
        <w:tc>
          <w:tcPr>
            <w:tcW w:w="556" w:type="pct"/>
            <w:hideMark/>
          </w:tcPr>
          <w:p w14:paraId="01732AA8" w14:textId="77777777" w:rsidR="00E351E0" w:rsidRPr="00E351E0" w:rsidRDefault="00E351E0" w:rsidP="00945EF9">
            <w:pPr>
              <w:spacing w:before="0" w:after="0" w:line="240" w:lineRule="auto"/>
              <w:jc w:val="center"/>
              <w:rPr>
                <w:color w:val="000000"/>
                <w:lang w:val="en-GB"/>
              </w:rPr>
            </w:pPr>
            <w:r w:rsidRPr="00E351E0">
              <w:rPr>
                <w:color w:val="000000"/>
              </w:rPr>
              <w:t>921.87 b</w:t>
            </w:r>
          </w:p>
        </w:tc>
        <w:tc>
          <w:tcPr>
            <w:tcW w:w="556" w:type="pct"/>
            <w:noWrap/>
            <w:hideMark/>
          </w:tcPr>
          <w:p w14:paraId="3A381C97" w14:textId="77777777" w:rsidR="00E351E0" w:rsidRPr="00E351E0" w:rsidRDefault="00E351E0" w:rsidP="00945EF9">
            <w:pPr>
              <w:spacing w:before="0" w:after="0" w:line="240" w:lineRule="auto"/>
              <w:jc w:val="center"/>
              <w:rPr>
                <w:color w:val="000000"/>
                <w:lang w:val="en-GB"/>
              </w:rPr>
            </w:pPr>
            <w:r w:rsidRPr="00E351E0">
              <w:rPr>
                <w:color w:val="000000"/>
                <w:lang w:val="en-GB"/>
              </w:rPr>
              <w:t>2</w:t>
            </w:r>
          </w:p>
        </w:tc>
        <w:tc>
          <w:tcPr>
            <w:tcW w:w="556" w:type="pct"/>
            <w:hideMark/>
          </w:tcPr>
          <w:p w14:paraId="15AD911F" w14:textId="77777777" w:rsidR="00E351E0" w:rsidRPr="00E351E0" w:rsidRDefault="00E351E0" w:rsidP="00945EF9">
            <w:pPr>
              <w:spacing w:before="0" w:after="0" w:line="240" w:lineRule="auto"/>
              <w:jc w:val="center"/>
              <w:rPr>
                <w:color w:val="000000"/>
                <w:lang w:val="en-GB"/>
              </w:rPr>
            </w:pPr>
            <w:r w:rsidRPr="00E351E0">
              <w:rPr>
                <w:color w:val="000000"/>
              </w:rPr>
              <w:t>37.00 a</w:t>
            </w:r>
          </w:p>
        </w:tc>
        <w:tc>
          <w:tcPr>
            <w:tcW w:w="552" w:type="pct"/>
            <w:noWrap/>
            <w:hideMark/>
          </w:tcPr>
          <w:p w14:paraId="3EA4FD0C" w14:textId="77777777" w:rsidR="00E351E0" w:rsidRPr="00E351E0" w:rsidRDefault="00E351E0" w:rsidP="00945EF9">
            <w:pPr>
              <w:spacing w:before="0" w:after="0" w:line="240" w:lineRule="auto"/>
              <w:jc w:val="center"/>
              <w:rPr>
                <w:color w:val="000000"/>
                <w:lang w:val="en-GB"/>
              </w:rPr>
            </w:pPr>
            <w:r w:rsidRPr="00E351E0">
              <w:rPr>
                <w:color w:val="000000"/>
                <w:lang w:val="en-GB"/>
              </w:rPr>
              <w:t>0</w:t>
            </w:r>
          </w:p>
        </w:tc>
      </w:tr>
      <w:tr w:rsidR="00E351E0" w:rsidRPr="00E351E0" w14:paraId="44368BAD" w14:textId="77777777" w:rsidTr="00CB4689">
        <w:trPr>
          <w:trHeight w:val="454"/>
        </w:trPr>
        <w:tc>
          <w:tcPr>
            <w:tcW w:w="556" w:type="pct"/>
            <w:hideMark/>
          </w:tcPr>
          <w:p w14:paraId="5BBD9BF3" w14:textId="77777777" w:rsidR="00E351E0" w:rsidRPr="00E351E0" w:rsidRDefault="00E351E0" w:rsidP="00945EF9">
            <w:pPr>
              <w:spacing w:before="0" w:after="0" w:line="240" w:lineRule="auto"/>
              <w:jc w:val="center"/>
              <w:rPr>
                <w:color w:val="000000"/>
                <w:lang w:val="en-GB"/>
              </w:rPr>
            </w:pPr>
            <w:r w:rsidRPr="00E351E0">
              <w:rPr>
                <w:color w:val="000000"/>
              </w:rPr>
              <w:t>5</w:t>
            </w:r>
          </w:p>
        </w:tc>
        <w:tc>
          <w:tcPr>
            <w:tcW w:w="556" w:type="pct"/>
            <w:hideMark/>
          </w:tcPr>
          <w:p w14:paraId="1414A8C6" w14:textId="77777777" w:rsidR="00E351E0" w:rsidRPr="00E351E0" w:rsidRDefault="00E351E0" w:rsidP="00945EF9">
            <w:pPr>
              <w:spacing w:before="0" w:after="0" w:line="240" w:lineRule="auto"/>
              <w:jc w:val="center"/>
              <w:rPr>
                <w:color w:val="000000"/>
                <w:lang w:val="en-GB"/>
              </w:rPr>
            </w:pPr>
            <w:r w:rsidRPr="00E351E0">
              <w:rPr>
                <w:color w:val="000000"/>
              </w:rPr>
              <w:t>3.34 a</w:t>
            </w:r>
          </w:p>
        </w:tc>
        <w:tc>
          <w:tcPr>
            <w:tcW w:w="556" w:type="pct"/>
            <w:noWrap/>
            <w:hideMark/>
          </w:tcPr>
          <w:p w14:paraId="779B7231" w14:textId="77777777" w:rsidR="00E351E0" w:rsidRPr="00E351E0" w:rsidRDefault="00E351E0" w:rsidP="00945EF9">
            <w:pPr>
              <w:spacing w:before="0" w:after="0" w:line="240" w:lineRule="auto"/>
              <w:jc w:val="center"/>
              <w:rPr>
                <w:color w:val="000000"/>
                <w:lang w:val="en-GB"/>
              </w:rPr>
            </w:pPr>
            <w:r w:rsidRPr="00E351E0">
              <w:rPr>
                <w:color w:val="000000"/>
                <w:lang w:val="en-GB"/>
              </w:rPr>
              <w:t>1</w:t>
            </w:r>
          </w:p>
        </w:tc>
        <w:tc>
          <w:tcPr>
            <w:tcW w:w="556" w:type="pct"/>
            <w:hideMark/>
          </w:tcPr>
          <w:p w14:paraId="2178BFD5" w14:textId="77777777" w:rsidR="00E351E0" w:rsidRPr="00E351E0" w:rsidRDefault="00E351E0" w:rsidP="00945EF9">
            <w:pPr>
              <w:spacing w:before="0" w:after="0" w:line="240" w:lineRule="auto"/>
              <w:jc w:val="center"/>
              <w:rPr>
                <w:color w:val="000000"/>
                <w:lang w:val="en-GB"/>
              </w:rPr>
            </w:pPr>
            <w:r w:rsidRPr="00E351E0">
              <w:rPr>
                <w:color w:val="000000"/>
              </w:rPr>
              <w:t>2.63 ab</w:t>
            </w:r>
          </w:p>
        </w:tc>
        <w:tc>
          <w:tcPr>
            <w:tcW w:w="556" w:type="pct"/>
            <w:noWrap/>
            <w:hideMark/>
          </w:tcPr>
          <w:p w14:paraId="306415F0" w14:textId="77777777" w:rsidR="00E351E0" w:rsidRPr="00E351E0" w:rsidRDefault="00E351E0" w:rsidP="00945EF9">
            <w:pPr>
              <w:spacing w:before="0" w:after="0" w:line="240" w:lineRule="auto"/>
              <w:jc w:val="center"/>
              <w:rPr>
                <w:color w:val="000000"/>
                <w:lang w:val="en-GB"/>
              </w:rPr>
            </w:pPr>
            <w:r w:rsidRPr="00E351E0">
              <w:rPr>
                <w:color w:val="000000"/>
                <w:lang w:val="en-GB"/>
              </w:rPr>
              <w:t>2</w:t>
            </w:r>
          </w:p>
        </w:tc>
        <w:tc>
          <w:tcPr>
            <w:tcW w:w="556" w:type="pct"/>
            <w:hideMark/>
          </w:tcPr>
          <w:p w14:paraId="0AAA5D93" w14:textId="77777777" w:rsidR="00E351E0" w:rsidRPr="00E351E0" w:rsidRDefault="00E351E0" w:rsidP="00945EF9">
            <w:pPr>
              <w:spacing w:before="0" w:after="0" w:line="240" w:lineRule="auto"/>
              <w:jc w:val="center"/>
              <w:rPr>
                <w:color w:val="000000"/>
                <w:lang w:val="en-GB"/>
              </w:rPr>
            </w:pPr>
            <w:r w:rsidRPr="00E351E0">
              <w:rPr>
                <w:color w:val="000000"/>
              </w:rPr>
              <w:t>966.80 ab</w:t>
            </w:r>
          </w:p>
        </w:tc>
        <w:tc>
          <w:tcPr>
            <w:tcW w:w="556" w:type="pct"/>
            <w:noWrap/>
            <w:hideMark/>
          </w:tcPr>
          <w:p w14:paraId="44D48B85" w14:textId="77777777" w:rsidR="00E351E0" w:rsidRPr="00E351E0" w:rsidRDefault="00E351E0" w:rsidP="00945EF9">
            <w:pPr>
              <w:spacing w:before="0" w:after="0" w:line="240" w:lineRule="auto"/>
              <w:jc w:val="center"/>
              <w:rPr>
                <w:color w:val="000000"/>
                <w:lang w:val="en-GB"/>
              </w:rPr>
            </w:pPr>
            <w:r w:rsidRPr="00E351E0">
              <w:rPr>
                <w:color w:val="000000"/>
                <w:lang w:val="en-GB"/>
              </w:rPr>
              <w:t>1</w:t>
            </w:r>
          </w:p>
        </w:tc>
        <w:tc>
          <w:tcPr>
            <w:tcW w:w="556" w:type="pct"/>
            <w:hideMark/>
          </w:tcPr>
          <w:p w14:paraId="28F95338" w14:textId="77777777" w:rsidR="00E351E0" w:rsidRPr="00E351E0" w:rsidRDefault="00E351E0" w:rsidP="00945EF9">
            <w:pPr>
              <w:spacing w:before="0" w:after="0" w:line="240" w:lineRule="auto"/>
              <w:jc w:val="center"/>
              <w:rPr>
                <w:color w:val="000000"/>
                <w:lang w:val="en-GB"/>
              </w:rPr>
            </w:pPr>
            <w:r w:rsidRPr="00E351E0">
              <w:rPr>
                <w:color w:val="000000"/>
              </w:rPr>
              <w:t>37.00 a</w:t>
            </w:r>
          </w:p>
        </w:tc>
        <w:tc>
          <w:tcPr>
            <w:tcW w:w="552" w:type="pct"/>
            <w:noWrap/>
            <w:hideMark/>
          </w:tcPr>
          <w:p w14:paraId="7FFA6661" w14:textId="77777777" w:rsidR="00E351E0" w:rsidRPr="00E351E0" w:rsidRDefault="00E351E0" w:rsidP="00945EF9">
            <w:pPr>
              <w:spacing w:before="0" w:after="0" w:line="240" w:lineRule="auto"/>
              <w:jc w:val="center"/>
              <w:rPr>
                <w:color w:val="000000"/>
                <w:lang w:val="en-GB"/>
              </w:rPr>
            </w:pPr>
            <w:r w:rsidRPr="00E351E0">
              <w:rPr>
                <w:color w:val="000000"/>
                <w:lang w:val="en-GB"/>
              </w:rPr>
              <w:t>0</w:t>
            </w:r>
          </w:p>
        </w:tc>
      </w:tr>
      <w:tr w:rsidR="00E351E0" w:rsidRPr="00E351E0" w14:paraId="34D9DF63" w14:textId="77777777" w:rsidTr="00CB4689">
        <w:trPr>
          <w:trHeight w:val="454"/>
        </w:trPr>
        <w:tc>
          <w:tcPr>
            <w:tcW w:w="556" w:type="pct"/>
            <w:hideMark/>
          </w:tcPr>
          <w:p w14:paraId="7B99502C" w14:textId="77777777" w:rsidR="00E351E0" w:rsidRPr="00E351E0" w:rsidRDefault="00E351E0" w:rsidP="00945EF9">
            <w:pPr>
              <w:spacing w:before="0" w:after="0" w:line="240" w:lineRule="auto"/>
              <w:jc w:val="center"/>
              <w:rPr>
                <w:color w:val="000000"/>
                <w:lang w:val="en-GB"/>
              </w:rPr>
            </w:pPr>
            <w:r w:rsidRPr="00E351E0">
              <w:rPr>
                <w:color w:val="000000"/>
              </w:rPr>
              <w:t>6</w:t>
            </w:r>
          </w:p>
        </w:tc>
        <w:tc>
          <w:tcPr>
            <w:tcW w:w="556" w:type="pct"/>
            <w:hideMark/>
          </w:tcPr>
          <w:p w14:paraId="43A5B081" w14:textId="77777777" w:rsidR="00E351E0" w:rsidRPr="00E351E0" w:rsidRDefault="00E351E0" w:rsidP="00945EF9">
            <w:pPr>
              <w:spacing w:before="0" w:after="0" w:line="240" w:lineRule="auto"/>
              <w:jc w:val="center"/>
              <w:rPr>
                <w:color w:val="000000"/>
                <w:lang w:val="en-GB"/>
              </w:rPr>
            </w:pPr>
            <w:r w:rsidRPr="00E351E0">
              <w:rPr>
                <w:color w:val="000000"/>
              </w:rPr>
              <w:t>3.22 a</w:t>
            </w:r>
          </w:p>
        </w:tc>
        <w:tc>
          <w:tcPr>
            <w:tcW w:w="556" w:type="pct"/>
            <w:noWrap/>
            <w:hideMark/>
          </w:tcPr>
          <w:p w14:paraId="46711CE7" w14:textId="77777777" w:rsidR="00E351E0" w:rsidRPr="00E351E0" w:rsidRDefault="00E351E0" w:rsidP="00945EF9">
            <w:pPr>
              <w:spacing w:before="0" w:after="0" w:line="240" w:lineRule="auto"/>
              <w:jc w:val="center"/>
              <w:rPr>
                <w:color w:val="000000"/>
                <w:lang w:val="en-GB"/>
              </w:rPr>
            </w:pPr>
            <w:r w:rsidRPr="00E351E0">
              <w:rPr>
                <w:color w:val="000000"/>
                <w:lang w:val="en-GB"/>
              </w:rPr>
              <w:t>3</w:t>
            </w:r>
          </w:p>
        </w:tc>
        <w:tc>
          <w:tcPr>
            <w:tcW w:w="556" w:type="pct"/>
            <w:hideMark/>
          </w:tcPr>
          <w:p w14:paraId="7C6EB42A" w14:textId="77777777" w:rsidR="00E351E0" w:rsidRPr="00E351E0" w:rsidRDefault="00E351E0" w:rsidP="00945EF9">
            <w:pPr>
              <w:spacing w:before="0" w:after="0" w:line="240" w:lineRule="auto"/>
              <w:jc w:val="center"/>
              <w:rPr>
                <w:color w:val="000000"/>
                <w:lang w:val="en-GB"/>
              </w:rPr>
            </w:pPr>
            <w:r w:rsidRPr="00E351E0">
              <w:rPr>
                <w:color w:val="000000"/>
              </w:rPr>
              <w:t>2.72 a</w:t>
            </w:r>
          </w:p>
        </w:tc>
        <w:tc>
          <w:tcPr>
            <w:tcW w:w="556" w:type="pct"/>
            <w:noWrap/>
            <w:hideMark/>
          </w:tcPr>
          <w:p w14:paraId="3E029ED4" w14:textId="77777777" w:rsidR="00E351E0" w:rsidRPr="00E351E0" w:rsidRDefault="00E351E0" w:rsidP="00945EF9">
            <w:pPr>
              <w:spacing w:before="0" w:after="0" w:line="240" w:lineRule="auto"/>
              <w:jc w:val="center"/>
              <w:rPr>
                <w:color w:val="000000"/>
                <w:lang w:val="en-GB"/>
              </w:rPr>
            </w:pPr>
            <w:r w:rsidRPr="00E351E0">
              <w:rPr>
                <w:color w:val="000000"/>
                <w:lang w:val="en-GB"/>
              </w:rPr>
              <w:t>1</w:t>
            </w:r>
          </w:p>
        </w:tc>
        <w:tc>
          <w:tcPr>
            <w:tcW w:w="556" w:type="pct"/>
            <w:hideMark/>
          </w:tcPr>
          <w:p w14:paraId="0593F054" w14:textId="77777777" w:rsidR="00E351E0" w:rsidRPr="00E351E0" w:rsidRDefault="00E351E0" w:rsidP="00945EF9">
            <w:pPr>
              <w:spacing w:before="0" w:after="0" w:line="240" w:lineRule="auto"/>
              <w:jc w:val="center"/>
              <w:rPr>
                <w:color w:val="000000"/>
                <w:lang w:val="en-GB"/>
              </w:rPr>
            </w:pPr>
            <w:r w:rsidRPr="00E351E0">
              <w:rPr>
                <w:color w:val="000000"/>
              </w:rPr>
              <w:t>999.60 a</w:t>
            </w:r>
          </w:p>
        </w:tc>
        <w:tc>
          <w:tcPr>
            <w:tcW w:w="556" w:type="pct"/>
            <w:noWrap/>
            <w:hideMark/>
          </w:tcPr>
          <w:p w14:paraId="17777AAB" w14:textId="77777777" w:rsidR="00E351E0" w:rsidRPr="00E351E0" w:rsidRDefault="00E351E0" w:rsidP="00945EF9">
            <w:pPr>
              <w:spacing w:before="0" w:after="0" w:line="240" w:lineRule="auto"/>
              <w:jc w:val="center"/>
              <w:rPr>
                <w:color w:val="000000"/>
                <w:lang w:val="en-GB"/>
              </w:rPr>
            </w:pPr>
            <w:r w:rsidRPr="00E351E0">
              <w:rPr>
                <w:color w:val="000000"/>
                <w:lang w:val="en-GB"/>
              </w:rPr>
              <w:t>2</w:t>
            </w:r>
          </w:p>
        </w:tc>
        <w:tc>
          <w:tcPr>
            <w:tcW w:w="556" w:type="pct"/>
            <w:hideMark/>
          </w:tcPr>
          <w:p w14:paraId="5DA9B5C8" w14:textId="77777777" w:rsidR="00E351E0" w:rsidRPr="00E351E0" w:rsidRDefault="00E351E0" w:rsidP="00945EF9">
            <w:pPr>
              <w:spacing w:before="0" w:after="0" w:line="240" w:lineRule="auto"/>
              <w:jc w:val="center"/>
              <w:rPr>
                <w:color w:val="000000"/>
                <w:lang w:val="en-GB"/>
              </w:rPr>
            </w:pPr>
            <w:r w:rsidRPr="00E351E0">
              <w:rPr>
                <w:color w:val="000000"/>
              </w:rPr>
              <w:t>34.67 a</w:t>
            </w:r>
          </w:p>
        </w:tc>
        <w:tc>
          <w:tcPr>
            <w:tcW w:w="552" w:type="pct"/>
            <w:noWrap/>
            <w:hideMark/>
          </w:tcPr>
          <w:p w14:paraId="52AF9452" w14:textId="77777777" w:rsidR="00E351E0" w:rsidRPr="00E351E0" w:rsidRDefault="00E351E0" w:rsidP="00945EF9">
            <w:pPr>
              <w:spacing w:before="0" w:after="0" w:line="240" w:lineRule="auto"/>
              <w:jc w:val="center"/>
              <w:rPr>
                <w:color w:val="000000"/>
                <w:lang w:val="en-GB"/>
              </w:rPr>
            </w:pPr>
            <w:r w:rsidRPr="00E351E0">
              <w:rPr>
                <w:color w:val="000000"/>
                <w:lang w:val="en-GB"/>
              </w:rPr>
              <w:t>7</w:t>
            </w:r>
          </w:p>
        </w:tc>
      </w:tr>
    </w:tbl>
    <w:p w14:paraId="255BAB63" w14:textId="77777777" w:rsidR="00E351E0" w:rsidRDefault="00E351E0" w:rsidP="00E351E0">
      <w:pPr>
        <w:spacing w:before="0" w:after="160"/>
        <w:jc w:val="both"/>
        <w:rPr>
          <w:lang w:val="es-EC"/>
        </w:rPr>
      </w:pPr>
      <w:r w:rsidRPr="00E351E0">
        <w:rPr>
          <w:lang w:val="es-EC"/>
        </w:rPr>
        <w:t>Medias con letras iguales por columna son estadísticamente similares. Prueba de Tukey para comparación de medias (α = 0.05).</w:t>
      </w:r>
    </w:p>
    <w:p w14:paraId="48CAC750" w14:textId="30FA2AE8" w:rsidR="00E351E0" w:rsidRPr="00E351E0" w:rsidRDefault="00E351E0" w:rsidP="00E351E0">
      <w:pPr>
        <w:spacing w:before="0" w:after="160"/>
        <w:jc w:val="both"/>
        <w:rPr>
          <w:lang w:val="es-EC"/>
        </w:rPr>
      </w:pPr>
      <w:bookmarkStart w:id="186" w:name="_Toc75611088"/>
      <w:r w:rsidRPr="00E351E0">
        <w:rPr>
          <w:lang w:val="es-EC"/>
        </w:rPr>
        <w:t xml:space="preserve">Cuadro </w:t>
      </w:r>
      <w:r w:rsidRPr="00E351E0">
        <w:rPr>
          <w:lang w:val="es-EC"/>
        </w:rPr>
        <w:fldChar w:fldCharType="begin"/>
      </w:r>
      <w:r w:rsidRPr="00E351E0">
        <w:rPr>
          <w:lang w:val="es-EC"/>
        </w:rPr>
        <w:instrText xml:space="preserve"> SEQ Cuadro \* ARABIC </w:instrText>
      </w:r>
      <w:r w:rsidRPr="00E351E0">
        <w:rPr>
          <w:lang w:val="es-EC"/>
        </w:rPr>
        <w:fldChar w:fldCharType="separate"/>
      </w:r>
      <w:r w:rsidR="00F52C9A">
        <w:rPr>
          <w:noProof/>
          <w:lang w:val="es-EC"/>
        </w:rPr>
        <w:t>2</w:t>
      </w:r>
      <w:r w:rsidRPr="00E351E0">
        <w:rPr>
          <w:noProof/>
          <w:lang w:val="es-EC"/>
        </w:rPr>
        <w:fldChar w:fldCharType="end"/>
      </w:r>
      <w:r w:rsidRPr="00E351E0">
        <w:rPr>
          <w:lang w:val="es-EC"/>
        </w:rPr>
        <w:t xml:space="preserve">. Medias de diámetro de tallo (DT, mm), altura de plantas (AP, cm), longitud de ramas (LR, cm), número de ramas (NR), diámetro de la panoja (DP, mm), longitud de inflorescencia (LI, cm) en plantas de chía </w:t>
      </w:r>
      <w:r w:rsidRPr="00974E27">
        <w:rPr>
          <w:b/>
          <w:lang w:val="es-EC"/>
        </w:rPr>
        <w:t>(</w:t>
      </w:r>
      <w:r w:rsidRPr="00974E27">
        <w:rPr>
          <w:b/>
          <w:i/>
          <w:iCs/>
          <w:lang w:val="es-EC"/>
        </w:rPr>
        <w:t>Salvia hispánica</w:t>
      </w:r>
      <w:r w:rsidRPr="00974E27">
        <w:rPr>
          <w:b/>
          <w:i/>
          <w:lang w:val="es-EC"/>
        </w:rPr>
        <w:t xml:space="preserve"> L.).</w:t>
      </w:r>
      <w:bookmarkEnd w:id="186"/>
    </w:p>
    <w:tbl>
      <w:tblPr>
        <w:tblStyle w:val="Tablaconcuadrcula1"/>
        <w:tblW w:w="5000" w:type="pct"/>
        <w:tblLook w:val="04A0" w:firstRow="1" w:lastRow="0" w:firstColumn="1" w:lastColumn="0" w:noHBand="0" w:noVBand="1"/>
      </w:tblPr>
      <w:tblGrid>
        <w:gridCol w:w="1483"/>
        <w:gridCol w:w="925"/>
        <w:gridCol w:w="970"/>
        <w:gridCol w:w="925"/>
        <w:gridCol w:w="970"/>
        <w:gridCol w:w="925"/>
        <w:gridCol w:w="970"/>
        <w:gridCol w:w="927"/>
        <w:gridCol w:w="970"/>
        <w:gridCol w:w="927"/>
        <w:gridCol w:w="970"/>
        <w:gridCol w:w="927"/>
        <w:gridCol w:w="970"/>
      </w:tblGrid>
      <w:tr w:rsidR="00FA1F1F" w:rsidRPr="00E351E0" w14:paraId="3F2B225E" w14:textId="77777777" w:rsidTr="00CB4689">
        <w:trPr>
          <w:trHeight w:val="454"/>
        </w:trPr>
        <w:tc>
          <w:tcPr>
            <w:tcW w:w="532" w:type="pct"/>
            <w:hideMark/>
          </w:tcPr>
          <w:p w14:paraId="264D1371" w14:textId="77777777" w:rsidR="00E351E0" w:rsidRPr="00E351E0" w:rsidRDefault="00E351E0" w:rsidP="00945EF9">
            <w:pPr>
              <w:spacing w:before="0" w:after="0" w:line="240" w:lineRule="auto"/>
              <w:jc w:val="center"/>
              <w:rPr>
                <w:color w:val="000000"/>
                <w:lang w:val="en-GB"/>
              </w:rPr>
            </w:pPr>
            <w:r w:rsidRPr="00E351E0">
              <w:rPr>
                <w:color w:val="000000"/>
              </w:rPr>
              <w:t>Tratamientos</w:t>
            </w:r>
          </w:p>
        </w:tc>
        <w:tc>
          <w:tcPr>
            <w:tcW w:w="372" w:type="pct"/>
            <w:hideMark/>
          </w:tcPr>
          <w:p w14:paraId="75EFA58C" w14:textId="77777777" w:rsidR="00E351E0" w:rsidRPr="00E351E0" w:rsidRDefault="00E351E0" w:rsidP="00945EF9">
            <w:pPr>
              <w:spacing w:before="0" w:after="0" w:line="240" w:lineRule="auto"/>
              <w:jc w:val="center"/>
              <w:rPr>
                <w:color w:val="000000"/>
                <w:lang w:val="en-GB"/>
              </w:rPr>
            </w:pPr>
            <w:r w:rsidRPr="00E351E0">
              <w:rPr>
                <w:color w:val="000000"/>
              </w:rPr>
              <w:t>DT</w:t>
            </w:r>
          </w:p>
        </w:tc>
        <w:tc>
          <w:tcPr>
            <w:tcW w:w="373" w:type="pct"/>
            <w:noWrap/>
            <w:hideMark/>
          </w:tcPr>
          <w:p w14:paraId="05AEE15A" w14:textId="77777777" w:rsidR="00E351E0" w:rsidRPr="00E351E0" w:rsidRDefault="00E351E0" w:rsidP="00945EF9">
            <w:pPr>
              <w:spacing w:before="0" w:after="0" w:line="240" w:lineRule="auto"/>
              <w:jc w:val="center"/>
              <w:rPr>
                <w:color w:val="000000"/>
                <w:lang w:val="en-GB"/>
              </w:rPr>
            </w:pPr>
            <w:r w:rsidRPr="00E351E0">
              <w:rPr>
                <w:color w:val="000000"/>
                <w:lang w:val="en-GB"/>
              </w:rPr>
              <w:t>CV (%)</w:t>
            </w:r>
          </w:p>
        </w:tc>
        <w:tc>
          <w:tcPr>
            <w:tcW w:w="372" w:type="pct"/>
            <w:hideMark/>
          </w:tcPr>
          <w:p w14:paraId="2107E5FB" w14:textId="77777777" w:rsidR="00E351E0" w:rsidRPr="00E351E0" w:rsidRDefault="00E351E0" w:rsidP="00945EF9">
            <w:pPr>
              <w:spacing w:before="0" w:after="0" w:line="240" w:lineRule="auto"/>
              <w:jc w:val="center"/>
              <w:rPr>
                <w:color w:val="000000"/>
                <w:lang w:val="en-GB"/>
              </w:rPr>
            </w:pPr>
            <w:r w:rsidRPr="00E351E0">
              <w:rPr>
                <w:color w:val="000000"/>
              </w:rPr>
              <w:t>AP</w:t>
            </w:r>
          </w:p>
        </w:tc>
        <w:tc>
          <w:tcPr>
            <w:tcW w:w="373" w:type="pct"/>
            <w:noWrap/>
            <w:hideMark/>
          </w:tcPr>
          <w:p w14:paraId="470E8F12" w14:textId="77777777" w:rsidR="00E351E0" w:rsidRPr="00E351E0" w:rsidRDefault="00E351E0" w:rsidP="00945EF9">
            <w:pPr>
              <w:spacing w:before="0" w:after="0" w:line="240" w:lineRule="auto"/>
              <w:jc w:val="center"/>
              <w:rPr>
                <w:color w:val="000000"/>
                <w:lang w:val="en-GB"/>
              </w:rPr>
            </w:pPr>
            <w:r w:rsidRPr="00E351E0">
              <w:rPr>
                <w:color w:val="000000"/>
                <w:lang w:val="en-GB"/>
              </w:rPr>
              <w:t>CV (%)</w:t>
            </w:r>
          </w:p>
        </w:tc>
        <w:tc>
          <w:tcPr>
            <w:tcW w:w="372" w:type="pct"/>
            <w:hideMark/>
          </w:tcPr>
          <w:p w14:paraId="14938AEC" w14:textId="77777777" w:rsidR="00E351E0" w:rsidRPr="00E351E0" w:rsidRDefault="00E351E0" w:rsidP="00945EF9">
            <w:pPr>
              <w:spacing w:before="0" w:after="0" w:line="240" w:lineRule="auto"/>
              <w:jc w:val="center"/>
              <w:rPr>
                <w:color w:val="000000"/>
                <w:lang w:val="en-GB"/>
              </w:rPr>
            </w:pPr>
            <w:r w:rsidRPr="00E351E0">
              <w:rPr>
                <w:color w:val="000000"/>
              </w:rPr>
              <w:t>LR</w:t>
            </w:r>
          </w:p>
        </w:tc>
        <w:tc>
          <w:tcPr>
            <w:tcW w:w="373" w:type="pct"/>
            <w:noWrap/>
            <w:hideMark/>
          </w:tcPr>
          <w:p w14:paraId="7B4529FE" w14:textId="77777777" w:rsidR="00E351E0" w:rsidRPr="00E351E0" w:rsidRDefault="00E351E0" w:rsidP="00945EF9">
            <w:pPr>
              <w:spacing w:before="0" w:after="0" w:line="240" w:lineRule="auto"/>
              <w:jc w:val="center"/>
              <w:rPr>
                <w:color w:val="000000"/>
                <w:lang w:val="en-GB"/>
              </w:rPr>
            </w:pPr>
            <w:r w:rsidRPr="00E351E0">
              <w:rPr>
                <w:color w:val="000000"/>
                <w:lang w:val="en-GB"/>
              </w:rPr>
              <w:t>CV (%)</w:t>
            </w:r>
          </w:p>
        </w:tc>
        <w:tc>
          <w:tcPr>
            <w:tcW w:w="373" w:type="pct"/>
            <w:hideMark/>
          </w:tcPr>
          <w:p w14:paraId="2768E033" w14:textId="77777777" w:rsidR="00E351E0" w:rsidRPr="00E351E0" w:rsidRDefault="00E351E0" w:rsidP="00945EF9">
            <w:pPr>
              <w:spacing w:before="0" w:after="0" w:line="240" w:lineRule="auto"/>
              <w:jc w:val="center"/>
              <w:rPr>
                <w:color w:val="000000"/>
                <w:lang w:val="en-GB"/>
              </w:rPr>
            </w:pPr>
            <w:r w:rsidRPr="00E351E0">
              <w:rPr>
                <w:color w:val="000000"/>
              </w:rPr>
              <w:t>NR</w:t>
            </w:r>
          </w:p>
        </w:tc>
        <w:tc>
          <w:tcPr>
            <w:tcW w:w="372" w:type="pct"/>
            <w:noWrap/>
            <w:hideMark/>
          </w:tcPr>
          <w:p w14:paraId="7D6DBFCB" w14:textId="77777777" w:rsidR="00E351E0" w:rsidRPr="00E351E0" w:rsidRDefault="00E351E0" w:rsidP="00945EF9">
            <w:pPr>
              <w:spacing w:before="0" w:after="0" w:line="240" w:lineRule="auto"/>
              <w:jc w:val="center"/>
              <w:rPr>
                <w:color w:val="000000"/>
                <w:lang w:val="en-GB"/>
              </w:rPr>
            </w:pPr>
            <w:r w:rsidRPr="00E351E0">
              <w:rPr>
                <w:color w:val="000000"/>
                <w:lang w:val="en-GB"/>
              </w:rPr>
              <w:t>CV (%)</w:t>
            </w:r>
          </w:p>
        </w:tc>
        <w:tc>
          <w:tcPr>
            <w:tcW w:w="373" w:type="pct"/>
            <w:hideMark/>
          </w:tcPr>
          <w:p w14:paraId="7663C295" w14:textId="77777777" w:rsidR="00E351E0" w:rsidRPr="00E351E0" w:rsidRDefault="00E351E0" w:rsidP="00945EF9">
            <w:pPr>
              <w:spacing w:before="0" w:after="0" w:line="240" w:lineRule="auto"/>
              <w:jc w:val="center"/>
              <w:rPr>
                <w:color w:val="000000"/>
                <w:lang w:val="en-GB"/>
              </w:rPr>
            </w:pPr>
            <w:r w:rsidRPr="00E351E0">
              <w:rPr>
                <w:color w:val="000000"/>
              </w:rPr>
              <w:t>DP</w:t>
            </w:r>
          </w:p>
        </w:tc>
        <w:tc>
          <w:tcPr>
            <w:tcW w:w="372" w:type="pct"/>
            <w:noWrap/>
            <w:hideMark/>
          </w:tcPr>
          <w:p w14:paraId="6C2CC76F" w14:textId="77777777" w:rsidR="00E351E0" w:rsidRPr="00E351E0" w:rsidRDefault="00E351E0" w:rsidP="00945EF9">
            <w:pPr>
              <w:spacing w:before="0" w:after="0" w:line="240" w:lineRule="auto"/>
              <w:jc w:val="center"/>
              <w:rPr>
                <w:color w:val="000000"/>
                <w:lang w:val="en-GB"/>
              </w:rPr>
            </w:pPr>
            <w:r w:rsidRPr="00E351E0">
              <w:rPr>
                <w:color w:val="000000"/>
                <w:lang w:val="en-GB"/>
              </w:rPr>
              <w:t>CV (%)</w:t>
            </w:r>
          </w:p>
        </w:tc>
        <w:tc>
          <w:tcPr>
            <w:tcW w:w="373" w:type="pct"/>
            <w:hideMark/>
          </w:tcPr>
          <w:p w14:paraId="0CEBF087" w14:textId="77777777" w:rsidR="00E351E0" w:rsidRPr="00E351E0" w:rsidRDefault="00E351E0" w:rsidP="00945EF9">
            <w:pPr>
              <w:spacing w:before="0" w:after="0" w:line="240" w:lineRule="auto"/>
              <w:jc w:val="center"/>
              <w:rPr>
                <w:color w:val="000000"/>
                <w:lang w:val="en-GB"/>
              </w:rPr>
            </w:pPr>
            <w:r w:rsidRPr="00E351E0">
              <w:rPr>
                <w:color w:val="000000"/>
              </w:rPr>
              <w:t>LI</w:t>
            </w:r>
          </w:p>
        </w:tc>
        <w:tc>
          <w:tcPr>
            <w:tcW w:w="371" w:type="pct"/>
            <w:noWrap/>
            <w:hideMark/>
          </w:tcPr>
          <w:p w14:paraId="5277209E" w14:textId="77777777" w:rsidR="00E351E0" w:rsidRPr="00E351E0" w:rsidRDefault="00E351E0" w:rsidP="00945EF9">
            <w:pPr>
              <w:spacing w:before="0" w:after="0" w:line="240" w:lineRule="auto"/>
              <w:jc w:val="center"/>
              <w:rPr>
                <w:color w:val="000000"/>
                <w:lang w:val="en-GB"/>
              </w:rPr>
            </w:pPr>
            <w:r w:rsidRPr="00E351E0">
              <w:rPr>
                <w:color w:val="000000"/>
                <w:lang w:val="en-GB"/>
              </w:rPr>
              <w:t>CV (%)</w:t>
            </w:r>
          </w:p>
        </w:tc>
      </w:tr>
      <w:tr w:rsidR="00FA1F1F" w:rsidRPr="00E351E0" w14:paraId="638D1287" w14:textId="77777777" w:rsidTr="00CB4689">
        <w:trPr>
          <w:trHeight w:val="454"/>
        </w:trPr>
        <w:tc>
          <w:tcPr>
            <w:tcW w:w="532" w:type="pct"/>
            <w:hideMark/>
          </w:tcPr>
          <w:p w14:paraId="74D2493C"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rPr>
              <w:t>3</w:t>
            </w:r>
          </w:p>
        </w:tc>
        <w:tc>
          <w:tcPr>
            <w:tcW w:w="372" w:type="pct"/>
            <w:hideMark/>
          </w:tcPr>
          <w:p w14:paraId="425081E0"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rPr>
              <w:t>0.74 ab</w:t>
            </w:r>
          </w:p>
        </w:tc>
        <w:tc>
          <w:tcPr>
            <w:tcW w:w="373" w:type="pct"/>
            <w:noWrap/>
            <w:hideMark/>
          </w:tcPr>
          <w:p w14:paraId="25934A9D"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lang w:val="en-GB"/>
              </w:rPr>
              <w:t>1.10</w:t>
            </w:r>
          </w:p>
        </w:tc>
        <w:tc>
          <w:tcPr>
            <w:tcW w:w="372" w:type="pct"/>
            <w:hideMark/>
          </w:tcPr>
          <w:p w14:paraId="1EA23384"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rPr>
              <w:t>83.57 a</w:t>
            </w:r>
          </w:p>
        </w:tc>
        <w:tc>
          <w:tcPr>
            <w:tcW w:w="373" w:type="pct"/>
            <w:noWrap/>
            <w:hideMark/>
          </w:tcPr>
          <w:p w14:paraId="4F9F178F"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lang w:val="en-GB"/>
              </w:rPr>
              <w:t>5.07</w:t>
            </w:r>
          </w:p>
        </w:tc>
        <w:tc>
          <w:tcPr>
            <w:tcW w:w="372" w:type="pct"/>
            <w:hideMark/>
          </w:tcPr>
          <w:p w14:paraId="2557A32A"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rPr>
              <w:t>31.28 a</w:t>
            </w:r>
          </w:p>
        </w:tc>
        <w:tc>
          <w:tcPr>
            <w:tcW w:w="373" w:type="pct"/>
            <w:noWrap/>
            <w:hideMark/>
          </w:tcPr>
          <w:p w14:paraId="2E1B5069"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lang w:val="en-GB"/>
              </w:rPr>
              <w:t>6.37</w:t>
            </w:r>
          </w:p>
        </w:tc>
        <w:tc>
          <w:tcPr>
            <w:tcW w:w="373" w:type="pct"/>
            <w:hideMark/>
          </w:tcPr>
          <w:p w14:paraId="68E890ED"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rPr>
              <w:t>29.72 b</w:t>
            </w:r>
          </w:p>
        </w:tc>
        <w:tc>
          <w:tcPr>
            <w:tcW w:w="372" w:type="pct"/>
            <w:noWrap/>
            <w:hideMark/>
          </w:tcPr>
          <w:p w14:paraId="3D0CCA8F"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lang w:val="en-GB"/>
              </w:rPr>
              <w:t>6.78</w:t>
            </w:r>
          </w:p>
        </w:tc>
        <w:tc>
          <w:tcPr>
            <w:tcW w:w="373" w:type="pct"/>
            <w:hideMark/>
          </w:tcPr>
          <w:p w14:paraId="2EC3B075"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rPr>
              <w:t>1.22 a</w:t>
            </w:r>
          </w:p>
        </w:tc>
        <w:tc>
          <w:tcPr>
            <w:tcW w:w="372" w:type="pct"/>
            <w:noWrap/>
            <w:hideMark/>
          </w:tcPr>
          <w:p w14:paraId="2455508C"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lang w:val="en-GB"/>
              </w:rPr>
              <w:t>2.41</w:t>
            </w:r>
          </w:p>
        </w:tc>
        <w:tc>
          <w:tcPr>
            <w:tcW w:w="373" w:type="pct"/>
            <w:hideMark/>
          </w:tcPr>
          <w:p w14:paraId="77FFCEBE"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rPr>
              <w:t>12.63 a</w:t>
            </w:r>
          </w:p>
        </w:tc>
        <w:tc>
          <w:tcPr>
            <w:tcW w:w="371" w:type="pct"/>
            <w:noWrap/>
            <w:hideMark/>
          </w:tcPr>
          <w:p w14:paraId="2BAB3E98"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lang w:val="en-GB"/>
              </w:rPr>
              <w:t>5.75</w:t>
            </w:r>
          </w:p>
        </w:tc>
      </w:tr>
      <w:tr w:rsidR="00FA1F1F" w:rsidRPr="00E351E0" w14:paraId="171367C5" w14:textId="77777777" w:rsidTr="00CB4689">
        <w:trPr>
          <w:trHeight w:val="454"/>
        </w:trPr>
        <w:tc>
          <w:tcPr>
            <w:tcW w:w="532" w:type="pct"/>
            <w:hideMark/>
          </w:tcPr>
          <w:p w14:paraId="360C9F8F"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rPr>
              <w:t>4</w:t>
            </w:r>
          </w:p>
        </w:tc>
        <w:tc>
          <w:tcPr>
            <w:tcW w:w="372" w:type="pct"/>
            <w:hideMark/>
          </w:tcPr>
          <w:p w14:paraId="1D51F49D"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rPr>
              <w:t>0.70 c</w:t>
            </w:r>
          </w:p>
        </w:tc>
        <w:tc>
          <w:tcPr>
            <w:tcW w:w="373" w:type="pct"/>
            <w:noWrap/>
            <w:hideMark/>
          </w:tcPr>
          <w:p w14:paraId="6C21DF55"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lang w:val="en-GB"/>
              </w:rPr>
              <w:t>0</w:t>
            </w:r>
          </w:p>
        </w:tc>
        <w:tc>
          <w:tcPr>
            <w:tcW w:w="372" w:type="pct"/>
            <w:hideMark/>
          </w:tcPr>
          <w:p w14:paraId="6A81B7D6"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rPr>
              <w:t>78.18 a</w:t>
            </w:r>
          </w:p>
        </w:tc>
        <w:tc>
          <w:tcPr>
            <w:tcW w:w="373" w:type="pct"/>
            <w:noWrap/>
            <w:hideMark/>
          </w:tcPr>
          <w:p w14:paraId="0D76859B"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lang w:val="en-GB"/>
              </w:rPr>
              <w:t>2.73</w:t>
            </w:r>
          </w:p>
        </w:tc>
        <w:tc>
          <w:tcPr>
            <w:tcW w:w="372" w:type="pct"/>
            <w:hideMark/>
          </w:tcPr>
          <w:p w14:paraId="16F03E43"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rPr>
              <w:t>33.97 a</w:t>
            </w:r>
          </w:p>
        </w:tc>
        <w:tc>
          <w:tcPr>
            <w:tcW w:w="373" w:type="pct"/>
            <w:noWrap/>
            <w:hideMark/>
          </w:tcPr>
          <w:p w14:paraId="19915799"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lang w:val="en-GB"/>
              </w:rPr>
              <w:t>1.54</w:t>
            </w:r>
          </w:p>
        </w:tc>
        <w:tc>
          <w:tcPr>
            <w:tcW w:w="373" w:type="pct"/>
            <w:hideMark/>
          </w:tcPr>
          <w:p w14:paraId="77DA5874"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rPr>
              <w:t>28.47 b</w:t>
            </w:r>
          </w:p>
        </w:tc>
        <w:tc>
          <w:tcPr>
            <w:tcW w:w="372" w:type="pct"/>
            <w:noWrap/>
            <w:hideMark/>
          </w:tcPr>
          <w:p w14:paraId="0E804C1C"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lang w:val="en-GB"/>
              </w:rPr>
              <w:t>0.83</w:t>
            </w:r>
          </w:p>
        </w:tc>
        <w:tc>
          <w:tcPr>
            <w:tcW w:w="373" w:type="pct"/>
            <w:hideMark/>
          </w:tcPr>
          <w:p w14:paraId="6AF48C49"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rPr>
              <w:t>1.54 a</w:t>
            </w:r>
          </w:p>
        </w:tc>
        <w:tc>
          <w:tcPr>
            <w:tcW w:w="372" w:type="pct"/>
            <w:noWrap/>
            <w:hideMark/>
          </w:tcPr>
          <w:p w14:paraId="42B6BC9D"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lang w:val="en-GB"/>
              </w:rPr>
              <w:t>30.77</w:t>
            </w:r>
          </w:p>
        </w:tc>
        <w:tc>
          <w:tcPr>
            <w:tcW w:w="373" w:type="pct"/>
            <w:hideMark/>
          </w:tcPr>
          <w:p w14:paraId="776EA2AE"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rPr>
              <w:t>12.24 a</w:t>
            </w:r>
          </w:p>
        </w:tc>
        <w:tc>
          <w:tcPr>
            <w:tcW w:w="371" w:type="pct"/>
            <w:noWrap/>
            <w:hideMark/>
          </w:tcPr>
          <w:p w14:paraId="6A63F0A2"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lang w:val="en-GB"/>
              </w:rPr>
              <w:t>0.56</w:t>
            </w:r>
          </w:p>
        </w:tc>
      </w:tr>
      <w:tr w:rsidR="00FA1F1F" w:rsidRPr="00E351E0" w14:paraId="0C9D2425" w14:textId="77777777" w:rsidTr="00CB4689">
        <w:trPr>
          <w:trHeight w:val="454"/>
        </w:trPr>
        <w:tc>
          <w:tcPr>
            <w:tcW w:w="532" w:type="pct"/>
            <w:hideMark/>
          </w:tcPr>
          <w:p w14:paraId="5E80C024"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rPr>
              <w:t>7</w:t>
            </w:r>
          </w:p>
        </w:tc>
        <w:tc>
          <w:tcPr>
            <w:tcW w:w="372" w:type="pct"/>
            <w:hideMark/>
          </w:tcPr>
          <w:p w14:paraId="0C57FB2D"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rPr>
              <w:t>0.70 bc</w:t>
            </w:r>
          </w:p>
        </w:tc>
        <w:tc>
          <w:tcPr>
            <w:tcW w:w="373" w:type="pct"/>
            <w:noWrap/>
            <w:hideMark/>
          </w:tcPr>
          <w:p w14:paraId="264B9583"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lang w:val="en-GB"/>
              </w:rPr>
              <w:t>1.34</w:t>
            </w:r>
          </w:p>
        </w:tc>
        <w:tc>
          <w:tcPr>
            <w:tcW w:w="372" w:type="pct"/>
            <w:hideMark/>
          </w:tcPr>
          <w:p w14:paraId="3CB383DA"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rPr>
              <w:t>81.59 a</w:t>
            </w:r>
          </w:p>
        </w:tc>
        <w:tc>
          <w:tcPr>
            <w:tcW w:w="373" w:type="pct"/>
            <w:noWrap/>
            <w:hideMark/>
          </w:tcPr>
          <w:p w14:paraId="4DD6240D"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lang w:val="en-GB"/>
              </w:rPr>
              <w:t>5.87</w:t>
            </w:r>
          </w:p>
        </w:tc>
        <w:tc>
          <w:tcPr>
            <w:tcW w:w="372" w:type="pct"/>
            <w:hideMark/>
          </w:tcPr>
          <w:p w14:paraId="2B31E91B"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rPr>
              <w:t>31.19 a</w:t>
            </w:r>
          </w:p>
        </w:tc>
        <w:tc>
          <w:tcPr>
            <w:tcW w:w="373" w:type="pct"/>
            <w:noWrap/>
            <w:hideMark/>
          </w:tcPr>
          <w:p w14:paraId="34C8773E"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lang w:val="en-GB"/>
              </w:rPr>
              <w:t>7.09</w:t>
            </w:r>
          </w:p>
        </w:tc>
        <w:tc>
          <w:tcPr>
            <w:tcW w:w="373" w:type="pct"/>
            <w:hideMark/>
          </w:tcPr>
          <w:p w14:paraId="0993557A"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rPr>
              <w:t>28.55 b</w:t>
            </w:r>
          </w:p>
        </w:tc>
        <w:tc>
          <w:tcPr>
            <w:tcW w:w="372" w:type="pct"/>
            <w:noWrap/>
            <w:hideMark/>
          </w:tcPr>
          <w:p w14:paraId="7442D586"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lang w:val="en-GB"/>
              </w:rPr>
              <w:t>1.73</w:t>
            </w:r>
          </w:p>
        </w:tc>
        <w:tc>
          <w:tcPr>
            <w:tcW w:w="373" w:type="pct"/>
            <w:hideMark/>
          </w:tcPr>
          <w:p w14:paraId="43067C53"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rPr>
              <w:t>1.22 a</w:t>
            </w:r>
          </w:p>
        </w:tc>
        <w:tc>
          <w:tcPr>
            <w:tcW w:w="372" w:type="pct"/>
            <w:noWrap/>
            <w:hideMark/>
          </w:tcPr>
          <w:p w14:paraId="6ADC65B9"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lang w:val="en-GB"/>
              </w:rPr>
              <w:t>1.02</w:t>
            </w:r>
          </w:p>
        </w:tc>
        <w:tc>
          <w:tcPr>
            <w:tcW w:w="373" w:type="pct"/>
            <w:hideMark/>
          </w:tcPr>
          <w:p w14:paraId="243767CA"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rPr>
              <w:t>12.22 a</w:t>
            </w:r>
          </w:p>
        </w:tc>
        <w:tc>
          <w:tcPr>
            <w:tcW w:w="371" w:type="pct"/>
            <w:noWrap/>
            <w:hideMark/>
          </w:tcPr>
          <w:p w14:paraId="7C957457"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lang w:val="en-GB"/>
              </w:rPr>
              <w:t>1.28</w:t>
            </w:r>
          </w:p>
        </w:tc>
      </w:tr>
      <w:tr w:rsidR="00FA1F1F" w:rsidRPr="00E351E0" w14:paraId="6724B89C" w14:textId="77777777" w:rsidTr="00CB4689">
        <w:trPr>
          <w:trHeight w:val="454"/>
        </w:trPr>
        <w:tc>
          <w:tcPr>
            <w:tcW w:w="532" w:type="pct"/>
            <w:hideMark/>
          </w:tcPr>
          <w:p w14:paraId="038060B5"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rPr>
              <w:t>8</w:t>
            </w:r>
          </w:p>
        </w:tc>
        <w:tc>
          <w:tcPr>
            <w:tcW w:w="372" w:type="pct"/>
            <w:hideMark/>
          </w:tcPr>
          <w:p w14:paraId="6F0ABB3F"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rPr>
              <w:t>0.76 a</w:t>
            </w:r>
          </w:p>
        </w:tc>
        <w:tc>
          <w:tcPr>
            <w:tcW w:w="373" w:type="pct"/>
            <w:noWrap/>
            <w:hideMark/>
          </w:tcPr>
          <w:p w14:paraId="09BE4245"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lang w:val="en-GB"/>
              </w:rPr>
              <w:t>2.72</w:t>
            </w:r>
          </w:p>
        </w:tc>
        <w:tc>
          <w:tcPr>
            <w:tcW w:w="372" w:type="pct"/>
            <w:hideMark/>
          </w:tcPr>
          <w:p w14:paraId="63011792"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rPr>
              <w:t>78.31 a</w:t>
            </w:r>
          </w:p>
        </w:tc>
        <w:tc>
          <w:tcPr>
            <w:tcW w:w="373" w:type="pct"/>
            <w:noWrap/>
            <w:hideMark/>
          </w:tcPr>
          <w:p w14:paraId="3BF23952"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lang w:val="en-GB"/>
              </w:rPr>
              <w:t>2.34</w:t>
            </w:r>
          </w:p>
        </w:tc>
        <w:tc>
          <w:tcPr>
            <w:tcW w:w="372" w:type="pct"/>
            <w:hideMark/>
          </w:tcPr>
          <w:p w14:paraId="568DCD3D"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rPr>
              <w:t>34.35 a</w:t>
            </w:r>
          </w:p>
        </w:tc>
        <w:tc>
          <w:tcPr>
            <w:tcW w:w="373" w:type="pct"/>
            <w:noWrap/>
            <w:hideMark/>
          </w:tcPr>
          <w:p w14:paraId="19077DD2"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lang w:val="en-GB"/>
              </w:rPr>
              <w:t>1.37</w:t>
            </w:r>
          </w:p>
        </w:tc>
        <w:tc>
          <w:tcPr>
            <w:tcW w:w="373" w:type="pct"/>
            <w:hideMark/>
          </w:tcPr>
          <w:p w14:paraId="4F72A0E7"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rPr>
              <w:t>33.87 a</w:t>
            </w:r>
          </w:p>
        </w:tc>
        <w:tc>
          <w:tcPr>
            <w:tcW w:w="372" w:type="pct"/>
            <w:noWrap/>
            <w:hideMark/>
          </w:tcPr>
          <w:p w14:paraId="7B939FEC"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lang w:val="en-GB"/>
              </w:rPr>
              <w:t>1.81</w:t>
            </w:r>
          </w:p>
        </w:tc>
        <w:tc>
          <w:tcPr>
            <w:tcW w:w="373" w:type="pct"/>
            <w:hideMark/>
          </w:tcPr>
          <w:p w14:paraId="696B110D"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rPr>
              <w:t>1.21 a</w:t>
            </w:r>
          </w:p>
        </w:tc>
        <w:tc>
          <w:tcPr>
            <w:tcW w:w="372" w:type="pct"/>
            <w:noWrap/>
            <w:hideMark/>
          </w:tcPr>
          <w:p w14:paraId="4B7A045A"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lang w:val="en-GB"/>
              </w:rPr>
              <w:t>1.03</w:t>
            </w:r>
          </w:p>
        </w:tc>
        <w:tc>
          <w:tcPr>
            <w:tcW w:w="373" w:type="pct"/>
            <w:hideMark/>
          </w:tcPr>
          <w:p w14:paraId="2305C85D"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rPr>
              <w:t>11.86 a</w:t>
            </w:r>
          </w:p>
        </w:tc>
        <w:tc>
          <w:tcPr>
            <w:tcW w:w="371" w:type="pct"/>
            <w:noWrap/>
            <w:hideMark/>
          </w:tcPr>
          <w:p w14:paraId="2FE45F31" w14:textId="77777777" w:rsidR="00E351E0" w:rsidRPr="00FA1F1F" w:rsidRDefault="00E351E0" w:rsidP="00945EF9">
            <w:pPr>
              <w:spacing w:before="0" w:after="0" w:line="240" w:lineRule="auto"/>
              <w:jc w:val="center"/>
              <w:rPr>
                <w:color w:val="000000"/>
                <w:sz w:val="23"/>
                <w:szCs w:val="23"/>
                <w:lang w:val="en-GB"/>
              </w:rPr>
            </w:pPr>
            <w:r w:rsidRPr="00FA1F1F">
              <w:rPr>
                <w:color w:val="000000"/>
                <w:sz w:val="23"/>
                <w:szCs w:val="23"/>
                <w:lang w:val="en-GB"/>
              </w:rPr>
              <w:t>1.69</w:t>
            </w:r>
          </w:p>
        </w:tc>
      </w:tr>
    </w:tbl>
    <w:p w14:paraId="06CB2266" w14:textId="77777777" w:rsidR="00E351E0" w:rsidRPr="00E351E0" w:rsidRDefault="00E351E0" w:rsidP="00E351E0">
      <w:pPr>
        <w:spacing w:before="0" w:after="160"/>
        <w:jc w:val="both"/>
        <w:rPr>
          <w:lang w:val="es-EC"/>
        </w:rPr>
        <w:sectPr w:rsidR="00E351E0" w:rsidRPr="00E351E0" w:rsidSect="00B078EF">
          <w:pgSz w:w="16838" w:h="11906" w:orient="landscape"/>
          <w:pgMar w:top="1701" w:right="1701" w:bottom="1701" w:left="2268" w:header="708" w:footer="708" w:gutter="0"/>
          <w:cols w:space="720"/>
          <w:docGrid w:linePitch="326"/>
        </w:sectPr>
      </w:pPr>
      <w:r w:rsidRPr="00E351E0">
        <w:rPr>
          <w:lang w:val="es-EC"/>
        </w:rPr>
        <w:t>Medias con letras iguales por columna son estadísticamente similares. Prueba de Tukey para comparación de medias (α = 0.05).</w:t>
      </w:r>
    </w:p>
    <w:p w14:paraId="39F361D8" w14:textId="77777777" w:rsidR="00E351E0" w:rsidRPr="00E351E0" w:rsidRDefault="00E351E0" w:rsidP="00E351E0">
      <w:pPr>
        <w:tabs>
          <w:tab w:val="left" w:pos="10029"/>
        </w:tabs>
        <w:spacing w:before="0" w:after="160"/>
        <w:jc w:val="both"/>
        <w:rPr>
          <w:lang w:val="es-EC"/>
        </w:rPr>
      </w:pPr>
      <w:r w:rsidRPr="00E351E0">
        <w:rPr>
          <w:lang w:val="es-EC"/>
        </w:rPr>
        <w:lastRenderedPageBreak/>
        <w:tab/>
      </w:r>
    </w:p>
    <w:p w14:paraId="48FD7D8D" w14:textId="77777777" w:rsidR="00E351E0" w:rsidRPr="00E351E0" w:rsidRDefault="00E351E0" w:rsidP="00E351E0">
      <w:pPr>
        <w:keepNext/>
        <w:spacing w:before="0" w:after="0"/>
        <w:ind w:firstLine="284"/>
        <w:jc w:val="center"/>
        <w:rPr>
          <w:lang w:val="es-EC"/>
        </w:rPr>
      </w:pPr>
      <w:r w:rsidRPr="00E351E0">
        <w:rPr>
          <w:noProof/>
          <w:color w:val="000000"/>
        </w:rPr>
        <w:drawing>
          <wp:inline distT="0" distB="0" distL="0" distR="0" wp14:anchorId="6077F6D3" wp14:editId="7544F91B">
            <wp:extent cx="4572000" cy="2794000"/>
            <wp:effectExtent l="0" t="0" r="0" b="0"/>
            <wp:docPr id="1"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3FC65B25" w14:textId="776C6EAA" w:rsidR="00E351E0" w:rsidRPr="00E351E0" w:rsidRDefault="00E351E0" w:rsidP="00E351E0">
      <w:pPr>
        <w:spacing w:before="0" w:after="160"/>
        <w:jc w:val="both"/>
        <w:rPr>
          <w:color w:val="000000"/>
          <w:lang w:val="es-EC"/>
        </w:rPr>
      </w:pPr>
      <w:bookmarkStart w:id="187" w:name="_Toc75611103"/>
      <w:r w:rsidRPr="00E351E0">
        <w:rPr>
          <w:lang w:val="es-EC"/>
        </w:rPr>
        <w:t xml:space="preserve">Figura </w:t>
      </w:r>
      <w:r w:rsidRPr="00E351E0">
        <w:rPr>
          <w:lang w:val="es-EC"/>
        </w:rPr>
        <w:fldChar w:fldCharType="begin"/>
      </w:r>
      <w:r w:rsidRPr="00E351E0">
        <w:rPr>
          <w:lang w:val="es-EC"/>
        </w:rPr>
        <w:instrText xml:space="preserve"> SEQ Figura \* ARABIC </w:instrText>
      </w:r>
      <w:r w:rsidRPr="00E351E0">
        <w:rPr>
          <w:lang w:val="es-EC"/>
        </w:rPr>
        <w:fldChar w:fldCharType="separate"/>
      </w:r>
      <w:r w:rsidR="00F52C9A">
        <w:rPr>
          <w:noProof/>
          <w:lang w:val="es-EC"/>
        </w:rPr>
        <w:t>1</w:t>
      </w:r>
      <w:r w:rsidRPr="00E351E0">
        <w:rPr>
          <w:noProof/>
          <w:lang w:val="es-EC"/>
        </w:rPr>
        <w:fldChar w:fldCharType="end"/>
      </w:r>
      <w:r w:rsidRPr="00E351E0">
        <w:rPr>
          <w:lang w:val="es-EC"/>
        </w:rPr>
        <w:t xml:space="preserve">. Medias de granos por vaina en relación con los tratamientos establecidos en plantas de habilla </w:t>
      </w:r>
      <w:r w:rsidRPr="00974E27">
        <w:rPr>
          <w:b/>
          <w:lang w:val="es-EC"/>
        </w:rPr>
        <w:t>(</w:t>
      </w:r>
      <w:r w:rsidRPr="00974E27">
        <w:rPr>
          <w:b/>
          <w:i/>
          <w:iCs/>
          <w:lang w:val="es-EC"/>
        </w:rPr>
        <w:t>Phaseolus</w:t>
      </w:r>
      <w:r w:rsidR="00974E27" w:rsidRPr="00974E27">
        <w:rPr>
          <w:b/>
          <w:i/>
          <w:iCs/>
          <w:lang w:val="es-EC"/>
        </w:rPr>
        <w:t xml:space="preserve"> spp</w:t>
      </w:r>
      <w:r w:rsidRPr="00974E27">
        <w:rPr>
          <w:b/>
          <w:lang w:val="es-EC"/>
        </w:rPr>
        <w:t>).</w:t>
      </w:r>
      <w:r w:rsidRPr="00E351E0">
        <w:rPr>
          <w:lang w:val="es-EC"/>
        </w:rPr>
        <w:t xml:space="preserve"> Prueba Tukey para comparación de medias (α = 0.05).</w:t>
      </w:r>
      <w:bookmarkEnd w:id="187"/>
    </w:p>
    <w:p w14:paraId="37A37AE0" w14:textId="77777777" w:rsidR="00E351E0" w:rsidRPr="00E351E0" w:rsidRDefault="00E351E0" w:rsidP="00E351E0">
      <w:pPr>
        <w:keepNext/>
        <w:spacing w:after="0"/>
        <w:ind w:firstLine="700"/>
        <w:jc w:val="center"/>
        <w:rPr>
          <w:lang w:val="es-EC"/>
        </w:rPr>
      </w:pPr>
      <w:r w:rsidRPr="00E351E0">
        <w:rPr>
          <w:noProof/>
          <w:color w:val="000000"/>
        </w:rPr>
        <w:drawing>
          <wp:inline distT="0" distB="0" distL="0" distR="0" wp14:anchorId="721575B2" wp14:editId="66764D3B">
            <wp:extent cx="4572000" cy="2794000"/>
            <wp:effectExtent l="0" t="0" r="0" b="6350"/>
            <wp:docPr id="4"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15ADB473" w14:textId="605C05E7" w:rsidR="00E351E0" w:rsidRDefault="00E351E0" w:rsidP="00E351E0">
      <w:pPr>
        <w:spacing w:before="0" w:after="160"/>
        <w:jc w:val="both"/>
        <w:rPr>
          <w:lang w:val="es-EC"/>
        </w:rPr>
      </w:pPr>
      <w:bookmarkStart w:id="188" w:name="_Toc75611104"/>
      <w:r w:rsidRPr="00E351E0">
        <w:rPr>
          <w:lang w:val="es-EC"/>
        </w:rPr>
        <w:t xml:space="preserve">Figura </w:t>
      </w:r>
      <w:r w:rsidRPr="00E351E0">
        <w:rPr>
          <w:lang w:val="es-EC"/>
        </w:rPr>
        <w:fldChar w:fldCharType="begin"/>
      </w:r>
      <w:r w:rsidRPr="00E351E0">
        <w:rPr>
          <w:lang w:val="es-EC"/>
        </w:rPr>
        <w:instrText xml:space="preserve"> SEQ Figura \* ARABIC </w:instrText>
      </w:r>
      <w:r w:rsidRPr="00E351E0">
        <w:rPr>
          <w:lang w:val="es-EC"/>
        </w:rPr>
        <w:fldChar w:fldCharType="separate"/>
      </w:r>
      <w:r w:rsidR="00F52C9A">
        <w:rPr>
          <w:noProof/>
          <w:lang w:val="es-EC"/>
        </w:rPr>
        <w:t>2</w:t>
      </w:r>
      <w:r w:rsidRPr="00E351E0">
        <w:rPr>
          <w:noProof/>
          <w:lang w:val="es-EC"/>
        </w:rPr>
        <w:fldChar w:fldCharType="end"/>
      </w:r>
      <w:r w:rsidRPr="00E351E0">
        <w:rPr>
          <w:lang w:val="es-EC"/>
        </w:rPr>
        <w:t>. Medias de peso de biomasa seca en relación con los tratamientos establecidos en plantas de habilla (</w:t>
      </w:r>
      <w:r w:rsidR="00974E27" w:rsidRPr="00974E27">
        <w:rPr>
          <w:b/>
          <w:i/>
          <w:iCs/>
          <w:lang w:val="es-EC"/>
        </w:rPr>
        <w:t>Phaseolus spp</w:t>
      </w:r>
      <w:r w:rsidRPr="00E351E0">
        <w:rPr>
          <w:lang w:val="es-EC"/>
        </w:rPr>
        <w:t>). Prueba Tukey para comparación de medias (α = 0.05).</w:t>
      </w:r>
      <w:bookmarkEnd w:id="188"/>
    </w:p>
    <w:p w14:paraId="43F067C9" w14:textId="77777777" w:rsidR="00E351E0" w:rsidRPr="00E351E0" w:rsidRDefault="00E351E0" w:rsidP="00E351E0">
      <w:pPr>
        <w:keepNext/>
        <w:spacing w:before="0" w:after="0"/>
        <w:ind w:firstLine="284"/>
        <w:jc w:val="center"/>
        <w:rPr>
          <w:lang w:val="es-EC"/>
        </w:rPr>
      </w:pPr>
      <w:r w:rsidRPr="00E351E0">
        <w:rPr>
          <w:noProof/>
        </w:rPr>
        <w:lastRenderedPageBreak/>
        <w:drawing>
          <wp:inline distT="0" distB="0" distL="0" distR="0" wp14:anchorId="0DAA99D1" wp14:editId="64DBA9E9">
            <wp:extent cx="4572000" cy="2794000"/>
            <wp:effectExtent l="0" t="0" r="0" b="6350"/>
            <wp:docPr id="5" name="Chart 1">
              <a:extLst xmlns:a="http://schemas.openxmlformats.org/drawingml/2006/main">
                <a:ext uri="{FF2B5EF4-FFF2-40B4-BE49-F238E27FC236}">
                  <a16:creationId xmlns:a16="http://schemas.microsoft.com/office/drawing/2014/main" id="{E15AAFB7-5492-4445-A393-3FDD4978815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78CA52D9" w14:textId="66C1B0FF" w:rsidR="00E351E0" w:rsidRPr="00E351E0" w:rsidRDefault="00E351E0" w:rsidP="00E351E0">
      <w:pPr>
        <w:spacing w:before="0" w:after="160"/>
        <w:jc w:val="both"/>
        <w:rPr>
          <w:lang w:val="es-EC"/>
        </w:rPr>
      </w:pPr>
      <w:bookmarkStart w:id="189" w:name="_Toc75611105"/>
      <w:r w:rsidRPr="00E351E0">
        <w:rPr>
          <w:lang w:val="es-EC"/>
        </w:rPr>
        <w:t xml:space="preserve">Figura </w:t>
      </w:r>
      <w:r w:rsidRPr="00E351E0">
        <w:rPr>
          <w:lang w:val="es-EC"/>
        </w:rPr>
        <w:fldChar w:fldCharType="begin"/>
      </w:r>
      <w:r w:rsidRPr="00E351E0">
        <w:rPr>
          <w:lang w:val="es-EC"/>
        </w:rPr>
        <w:instrText xml:space="preserve"> SEQ Figura \* ARABIC </w:instrText>
      </w:r>
      <w:r w:rsidRPr="00E351E0">
        <w:rPr>
          <w:lang w:val="es-EC"/>
        </w:rPr>
        <w:fldChar w:fldCharType="separate"/>
      </w:r>
      <w:r w:rsidR="00F52C9A">
        <w:rPr>
          <w:noProof/>
          <w:lang w:val="es-EC"/>
        </w:rPr>
        <w:t>3</w:t>
      </w:r>
      <w:r w:rsidRPr="00E351E0">
        <w:rPr>
          <w:noProof/>
          <w:lang w:val="es-EC"/>
        </w:rPr>
        <w:fldChar w:fldCharType="end"/>
      </w:r>
      <w:r w:rsidRPr="00E351E0">
        <w:rPr>
          <w:lang w:val="es-EC"/>
        </w:rPr>
        <w:t>. Medias de diámetro de tallo en relación con los tratamientos establecidos en plantas de chía (</w:t>
      </w:r>
      <w:r w:rsidRPr="00974E27">
        <w:rPr>
          <w:b/>
          <w:i/>
          <w:iCs/>
          <w:lang w:val="es-EC"/>
        </w:rPr>
        <w:t>Salvia hispánica</w:t>
      </w:r>
      <w:r w:rsidRPr="00E351E0">
        <w:rPr>
          <w:lang w:val="es-EC"/>
        </w:rPr>
        <w:t xml:space="preserve"> L.). Prueba Tukey para comparación de medias (α = 0.05).</w:t>
      </w:r>
      <w:bookmarkEnd w:id="189"/>
    </w:p>
    <w:p w14:paraId="04D93DF4" w14:textId="77777777" w:rsidR="00B078EF" w:rsidRPr="00B078EF" w:rsidRDefault="00B078EF" w:rsidP="00B078EF">
      <w:pPr>
        <w:keepNext/>
        <w:spacing w:before="0" w:after="0"/>
        <w:ind w:firstLine="284"/>
        <w:jc w:val="center"/>
        <w:rPr>
          <w:lang w:val="es-EC"/>
        </w:rPr>
      </w:pPr>
      <w:r w:rsidRPr="00B078EF">
        <w:rPr>
          <w:noProof/>
          <w:color w:val="000000"/>
        </w:rPr>
        <w:drawing>
          <wp:inline distT="0" distB="0" distL="0" distR="0" wp14:anchorId="5A123851" wp14:editId="0807721E">
            <wp:extent cx="4572000" cy="2794000"/>
            <wp:effectExtent l="0" t="0" r="0" b="0"/>
            <wp:docPr id="6"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D2A7B81" w14:textId="6F0C522E" w:rsidR="00B078EF" w:rsidRPr="00B078EF" w:rsidRDefault="00B078EF" w:rsidP="00B078EF">
      <w:pPr>
        <w:spacing w:before="0" w:after="160"/>
        <w:jc w:val="both"/>
        <w:rPr>
          <w:lang w:val="es-EC"/>
        </w:rPr>
      </w:pPr>
      <w:bookmarkStart w:id="190" w:name="_Toc75611106"/>
      <w:r w:rsidRPr="00B078EF">
        <w:rPr>
          <w:lang w:val="es-EC"/>
        </w:rPr>
        <w:t xml:space="preserve">Figura </w:t>
      </w:r>
      <w:r w:rsidRPr="00B078EF">
        <w:rPr>
          <w:lang w:val="es-EC"/>
        </w:rPr>
        <w:fldChar w:fldCharType="begin"/>
      </w:r>
      <w:r w:rsidRPr="00B078EF">
        <w:rPr>
          <w:lang w:val="es-EC"/>
        </w:rPr>
        <w:instrText xml:space="preserve"> SEQ Figura \* ARABIC </w:instrText>
      </w:r>
      <w:r w:rsidRPr="00B078EF">
        <w:rPr>
          <w:lang w:val="es-EC"/>
        </w:rPr>
        <w:fldChar w:fldCharType="separate"/>
      </w:r>
      <w:r w:rsidR="00F52C9A">
        <w:rPr>
          <w:noProof/>
          <w:lang w:val="es-EC"/>
        </w:rPr>
        <w:t>4</w:t>
      </w:r>
      <w:r w:rsidRPr="00B078EF">
        <w:rPr>
          <w:noProof/>
          <w:lang w:val="es-EC"/>
        </w:rPr>
        <w:fldChar w:fldCharType="end"/>
      </w:r>
      <w:r w:rsidRPr="00B078EF">
        <w:rPr>
          <w:lang w:val="es-EC"/>
        </w:rPr>
        <w:t>. Medias de número de ramas en relación con los tratamientos establecidos en plantas de chía (</w:t>
      </w:r>
      <w:r w:rsidRPr="00974E27">
        <w:rPr>
          <w:b/>
          <w:i/>
          <w:iCs/>
          <w:lang w:val="es-EC"/>
        </w:rPr>
        <w:t>Salvia hispánica</w:t>
      </w:r>
      <w:r w:rsidRPr="00B078EF">
        <w:rPr>
          <w:lang w:val="es-EC"/>
        </w:rPr>
        <w:t xml:space="preserve"> L.). Prueba Tukey para comparación de medias (α = 0.05).</w:t>
      </w:r>
      <w:bookmarkEnd w:id="190"/>
    </w:p>
    <w:p w14:paraId="01D0D0BE" w14:textId="77777777" w:rsidR="00B078EF" w:rsidRPr="00B078EF" w:rsidRDefault="00B078EF" w:rsidP="00B078EF">
      <w:pPr>
        <w:pStyle w:val="Ttulo3"/>
        <w:numPr>
          <w:ilvl w:val="1"/>
          <w:numId w:val="16"/>
        </w:numPr>
        <w:rPr>
          <w:color w:val="000000"/>
          <w:lang w:val="es-EC"/>
        </w:rPr>
      </w:pPr>
      <w:r w:rsidRPr="00B078EF">
        <w:rPr>
          <w:color w:val="000000"/>
          <w:lang w:val="es-EC"/>
        </w:rPr>
        <w:lastRenderedPageBreak/>
        <w:t xml:space="preserve"> </w:t>
      </w:r>
      <w:bookmarkStart w:id="191" w:name="_Toc81563337"/>
      <w:r w:rsidRPr="00B078EF">
        <w:rPr>
          <w:color w:val="000000"/>
          <w:lang w:val="es-EC"/>
        </w:rPr>
        <w:t xml:space="preserve">Rendimiento </w:t>
      </w:r>
      <w:r w:rsidRPr="00B078EF">
        <w:rPr>
          <w:lang w:val="es-EC"/>
        </w:rPr>
        <w:t>para cultivo de habilla y chía.</w:t>
      </w:r>
      <w:bookmarkEnd w:id="191"/>
    </w:p>
    <w:p w14:paraId="42E4CA70" w14:textId="77777777" w:rsidR="00B078EF" w:rsidRPr="00B078EF" w:rsidRDefault="00B078EF" w:rsidP="00AF7985">
      <w:pPr>
        <w:jc w:val="both"/>
        <w:rPr>
          <w:lang w:val="es-EC"/>
        </w:rPr>
      </w:pPr>
      <w:r w:rsidRPr="00B078EF">
        <w:rPr>
          <w:lang w:val="es-EC"/>
        </w:rPr>
        <w:t>Los componentes de rendimiento para los cultivos evaluados mostraron diferencias significativas de acuerdo con el análisis de varianza realizado. Existe un efecto de los bloques en el rendimiento en hectáreas de los cultivos (Figura 5), es decir que los factores del experimento influyen en el rendimiento total obtenido. De acuerdo con la prueba de medias realizada los rendimientos máximos alcanzados se obtuvieron en los tratamientos 1 al 3 (Cuadro 4) que coinciden al ser aquellos en los cuales se realizó labranza convencional con 2192.00 ± 176.34 kg/Ha para habilla y 1873.00 ± 376.19 kg/Ha para chía.</w:t>
      </w:r>
    </w:p>
    <w:p w14:paraId="5E36F41E" w14:textId="56A13DD0" w:rsidR="00B078EF" w:rsidRPr="00B078EF" w:rsidRDefault="00B078EF" w:rsidP="00AF7985">
      <w:pPr>
        <w:jc w:val="both"/>
        <w:rPr>
          <w:lang w:val="es-EC"/>
        </w:rPr>
      </w:pPr>
      <w:r w:rsidRPr="00B078EF">
        <w:rPr>
          <w:lang w:val="es-EC"/>
        </w:rPr>
        <w:t xml:space="preserve">La labranza convencional influye en la estructura de la capa superficial del suelo, la porosidad y la absorción de agua. Estos factores son imprescindibles en el desarrollo y crecimiento de </w:t>
      </w:r>
      <w:r w:rsidR="0081413F" w:rsidRPr="0081413F">
        <w:rPr>
          <w:b/>
          <w:bCs/>
          <w:i/>
          <w:iCs/>
          <w:lang w:val="es-EC"/>
        </w:rPr>
        <w:t>(</w:t>
      </w:r>
      <w:r w:rsidRPr="0081413F">
        <w:rPr>
          <w:b/>
          <w:bCs/>
          <w:i/>
          <w:iCs/>
          <w:lang w:val="es-EC"/>
        </w:rPr>
        <w:t>P</w:t>
      </w:r>
      <w:r w:rsidR="0081413F" w:rsidRPr="0081413F">
        <w:rPr>
          <w:b/>
          <w:bCs/>
          <w:i/>
          <w:iCs/>
          <w:lang w:val="es-EC"/>
        </w:rPr>
        <w:t>haseolus</w:t>
      </w:r>
      <w:r w:rsidRPr="0081413F">
        <w:rPr>
          <w:b/>
          <w:bCs/>
          <w:i/>
          <w:iCs/>
          <w:lang w:val="es-EC"/>
        </w:rPr>
        <w:t xml:space="preserve"> </w:t>
      </w:r>
      <w:r w:rsidR="0081413F" w:rsidRPr="0081413F">
        <w:rPr>
          <w:b/>
          <w:bCs/>
          <w:i/>
          <w:iCs/>
          <w:lang w:val="es-EC"/>
        </w:rPr>
        <w:t>spp)</w:t>
      </w:r>
      <w:r w:rsidRPr="0081413F">
        <w:rPr>
          <w:b/>
          <w:bCs/>
          <w:i/>
          <w:iCs/>
          <w:lang w:val="es-EC"/>
        </w:rPr>
        <w:t xml:space="preserve">. </w:t>
      </w:r>
      <w:r w:rsidRPr="00B078EF">
        <w:rPr>
          <w:lang w:val="es-EC"/>
        </w:rPr>
        <w:t xml:space="preserve">(Olguín </w:t>
      </w:r>
      <w:r w:rsidRPr="00B078EF">
        <w:rPr>
          <w:i/>
          <w:lang w:val="es-EC"/>
        </w:rPr>
        <w:t xml:space="preserve">et al., </w:t>
      </w:r>
      <w:r w:rsidRPr="00B078EF">
        <w:rPr>
          <w:lang w:val="es-EC"/>
        </w:rPr>
        <w:t xml:space="preserve">2017); ya que, tanto un exceso como el déficit de agua en el suelo interviene directamente sobre su capacidad evapotranspirativa y por lo tanto en el rendimiento (Olivet &amp; Cobas, 2017). </w:t>
      </w:r>
    </w:p>
    <w:p w14:paraId="7D401409" w14:textId="77777777" w:rsidR="00B078EF" w:rsidRPr="00B078EF" w:rsidRDefault="00B078EF" w:rsidP="00AF7985">
      <w:pPr>
        <w:jc w:val="both"/>
        <w:rPr>
          <w:i/>
          <w:color w:val="9900FF"/>
          <w:lang w:val="es-EC"/>
        </w:rPr>
      </w:pPr>
      <w:r w:rsidRPr="00B078EF">
        <w:rPr>
          <w:lang w:val="es-EC"/>
        </w:rPr>
        <w:t>Por otra parte, los efectos del tipo de cultivo también mostraron diferencias en las variables de volumen de raíz, peso de semillas por planta, rendimiento y porcentaje de humedad del grano. El volumen de raíz fue mayor en los tratamientos 3, 4, 8 y 7 que corresponden a los experimentos establecidos con el cultivo de chía (Cuadro 4)</w:t>
      </w:r>
      <w:r w:rsidRPr="00B078EF">
        <w:rPr>
          <w:i/>
          <w:color w:val="9900FF"/>
          <w:lang w:val="es-EC"/>
        </w:rPr>
        <w:t xml:space="preserve">. </w:t>
      </w:r>
      <w:r w:rsidRPr="00B078EF">
        <w:rPr>
          <w:lang w:val="es-EC"/>
        </w:rPr>
        <w:t xml:space="preserve">La media máxima del porcentaje de humedad de grano para el cultivo de chía fue de 12.10%   y para habilla del 14.57%. </w:t>
      </w:r>
      <w:r w:rsidRPr="00B078EF">
        <w:rPr>
          <w:i/>
          <w:color w:val="9900FF"/>
          <w:lang w:val="es-EC"/>
        </w:rPr>
        <w:t xml:space="preserve"> </w:t>
      </w:r>
    </w:p>
    <w:p w14:paraId="1E4DA81D" w14:textId="77777777" w:rsidR="00B078EF" w:rsidRDefault="00B078EF" w:rsidP="00AF7985">
      <w:pPr>
        <w:jc w:val="both"/>
        <w:rPr>
          <w:lang w:val="es-EC"/>
        </w:rPr>
      </w:pPr>
      <w:r w:rsidRPr="00B078EF">
        <w:rPr>
          <w:lang w:val="es-EC"/>
        </w:rPr>
        <w:t>Las interacciones entre dos factores no fueron estadísticamente significativas, sin embargo, en la interacción entre los 3 factores se encontraron diferencias significativas para el rendimiento en hectáreas de los cultivos y para el rendimiento en kg por parcela no existen diferencias estadísticamente significativas.</w:t>
      </w:r>
    </w:p>
    <w:p w14:paraId="24372A57" w14:textId="77777777" w:rsidR="00B078EF" w:rsidRPr="00B078EF" w:rsidRDefault="00B078EF" w:rsidP="00B078EF">
      <w:pPr>
        <w:keepNext/>
        <w:pBdr>
          <w:top w:val="nil"/>
          <w:left w:val="nil"/>
          <w:bottom w:val="nil"/>
          <w:right w:val="nil"/>
          <w:between w:val="nil"/>
        </w:pBdr>
        <w:spacing w:before="0" w:after="0"/>
        <w:jc w:val="center"/>
        <w:rPr>
          <w:lang w:val="es-EC"/>
        </w:rPr>
      </w:pPr>
      <w:r w:rsidRPr="00B078EF">
        <w:rPr>
          <w:noProof/>
        </w:rPr>
        <w:lastRenderedPageBreak/>
        <w:drawing>
          <wp:inline distT="0" distB="0" distL="0" distR="0" wp14:anchorId="20B19196" wp14:editId="05EEA705">
            <wp:extent cx="5176840" cy="2635885"/>
            <wp:effectExtent l="0" t="0" r="5080" b="0"/>
            <wp:docPr id="9" name="Picture 2"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line chart&#10;&#10;Description automatically generated"/>
                    <pic:cNvPicPr/>
                  </pic:nvPicPr>
                  <pic:blipFill rotWithShape="1">
                    <a:blip r:embed="rId26">
                      <a:extLst>
                        <a:ext uri="{BEBA8EAE-BF5A-486C-A8C5-ECC9F3942E4B}">
                          <a14:imgProps xmlns:a14="http://schemas.microsoft.com/office/drawing/2010/main">
                            <a14:imgLayer r:embed="rId27">
                              <a14:imgEffect>
                                <a14:sharpenSoften amount="50000"/>
                              </a14:imgEffect>
                            </a14:imgLayer>
                          </a14:imgProps>
                        </a:ext>
                      </a:extLst>
                    </a:blip>
                    <a:srcRect l="3167" t="2535" r="3103" b="2786"/>
                    <a:stretch/>
                  </pic:blipFill>
                  <pic:spPr bwMode="auto">
                    <a:xfrm>
                      <a:off x="0" y="0"/>
                      <a:ext cx="5243233" cy="2669690"/>
                    </a:xfrm>
                    <a:prstGeom prst="rect">
                      <a:avLst/>
                    </a:prstGeom>
                    <a:ln>
                      <a:noFill/>
                    </a:ln>
                    <a:extLst>
                      <a:ext uri="{53640926-AAD7-44D8-BBD7-CCE9431645EC}">
                        <a14:shadowObscured xmlns:a14="http://schemas.microsoft.com/office/drawing/2010/main"/>
                      </a:ext>
                    </a:extLst>
                  </pic:spPr>
                </pic:pic>
              </a:graphicData>
            </a:graphic>
          </wp:inline>
        </w:drawing>
      </w:r>
    </w:p>
    <w:p w14:paraId="73602238" w14:textId="5779E7F8" w:rsidR="00B078EF" w:rsidRDefault="00B078EF" w:rsidP="00B078EF">
      <w:pPr>
        <w:spacing w:before="0" w:after="160"/>
        <w:jc w:val="both"/>
        <w:rPr>
          <w:lang w:val="es-EC"/>
        </w:rPr>
      </w:pPr>
      <w:bookmarkStart w:id="192" w:name="_Toc75611107"/>
      <w:r w:rsidRPr="00B078EF">
        <w:rPr>
          <w:lang w:val="es-EC"/>
        </w:rPr>
        <w:t xml:space="preserve">Figura </w:t>
      </w:r>
      <w:r w:rsidRPr="00B078EF">
        <w:rPr>
          <w:lang w:val="es-EC"/>
        </w:rPr>
        <w:fldChar w:fldCharType="begin"/>
      </w:r>
      <w:r w:rsidRPr="00B078EF">
        <w:rPr>
          <w:lang w:val="es-EC"/>
        </w:rPr>
        <w:instrText xml:space="preserve"> SEQ Figura \* ARABIC </w:instrText>
      </w:r>
      <w:r w:rsidRPr="00B078EF">
        <w:rPr>
          <w:lang w:val="es-EC"/>
        </w:rPr>
        <w:fldChar w:fldCharType="separate"/>
      </w:r>
      <w:r w:rsidR="00F52C9A">
        <w:rPr>
          <w:noProof/>
          <w:lang w:val="es-EC"/>
        </w:rPr>
        <w:t>5</w:t>
      </w:r>
      <w:r w:rsidRPr="00B078EF">
        <w:rPr>
          <w:noProof/>
          <w:lang w:val="es-EC"/>
        </w:rPr>
        <w:fldChar w:fldCharType="end"/>
      </w:r>
      <w:r w:rsidRPr="00B078EF">
        <w:rPr>
          <w:lang w:val="es-EC"/>
        </w:rPr>
        <w:t>. Gráfico factorial para medias de rendimiento (Ha) de cultivos de habilla (</w:t>
      </w:r>
      <w:r w:rsidRPr="00974E27">
        <w:rPr>
          <w:b/>
          <w:i/>
          <w:iCs/>
          <w:lang w:val="es-EC"/>
        </w:rPr>
        <w:t>Phaseolus</w:t>
      </w:r>
      <w:r w:rsidR="00974E27" w:rsidRPr="00974E27">
        <w:rPr>
          <w:b/>
          <w:i/>
          <w:iCs/>
          <w:lang w:val="es-EC"/>
        </w:rPr>
        <w:t xml:space="preserve"> ssp</w:t>
      </w:r>
      <w:r w:rsidRPr="00B078EF">
        <w:rPr>
          <w:lang w:val="es-EC"/>
        </w:rPr>
        <w:t>.) y chía (</w:t>
      </w:r>
      <w:r w:rsidRPr="00974E27">
        <w:rPr>
          <w:b/>
          <w:i/>
          <w:iCs/>
          <w:lang w:val="es-EC"/>
        </w:rPr>
        <w:t>Salvia hispánica</w:t>
      </w:r>
      <w:r w:rsidRPr="00974E27">
        <w:rPr>
          <w:b/>
          <w:i/>
          <w:lang w:val="es-EC"/>
        </w:rPr>
        <w:t xml:space="preserve"> L.).</w:t>
      </w:r>
      <w:r w:rsidRPr="00B078EF">
        <w:rPr>
          <w:lang w:val="es-EC"/>
        </w:rPr>
        <w:t xml:space="preserve"> Factor A: tipo de labranza; Factor B: tipo de cultivo y Factor C: sistema de cultivo.</w:t>
      </w:r>
      <w:bookmarkEnd w:id="192"/>
    </w:p>
    <w:p w14:paraId="61E76A7E" w14:textId="014CB331" w:rsidR="00622473" w:rsidRPr="00B078EF" w:rsidRDefault="00622473" w:rsidP="00622473">
      <w:pPr>
        <w:spacing w:before="0" w:after="160"/>
        <w:jc w:val="both"/>
        <w:rPr>
          <w:lang w:val="es-EC"/>
        </w:rPr>
      </w:pPr>
      <w:r w:rsidRPr="00B078EF">
        <w:rPr>
          <w:lang w:val="es-EC"/>
        </w:rPr>
        <w:t xml:space="preserve">Cuadro </w:t>
      </w:r>
      <w:r w:rsidRPr="00B078EF">
        <w:rPr>
          <w:lang w:val="es-EC"/>
        </w:rPr>
        <w:fldChar w:fldCharType="begin"/>
      </w:r>
      <w:r w:rsidRPr="00B078EF">
        <w:rPr>
          <w:lang w:val="es-EC"/>
        </w:rPr>
        <w:instrText xml:space="preserve"> SEQ Cuadro \* ARABIC </w:instrText>
      </w:r>
      <w:r w:rsidRPr="00B078EF">
        <w:rPr>
          <w:lang w:val="es-EC"/>
        </w:rPr>
        <w:fldChar w:fldCharType="separate"/>
      </w:r>
      <w:r w:rsidR="00F52C9A">
        <w:rPr>
          <w:noProof/>
          <w:lang w:val="es-EC"/>
        </w:rPr>
        <w:t>3</w:t>
      </w:r>
      <w:r w:rsidRPr="00B078EF">
        <w:rPr>
          <w:noProof/>
          <w:lang w:val="es-EC"/>
        </w:rPr>
        <w:fldChar w:fldCharType="end"/>
      </w:r>
      <w:r w:rsidRPr="00B078EF">
        <w:rPr>
          <w:lang w:val="es-EC"/>
        </w:rPr>
        <w:t>. Resumen del análisis de varianza para las variables de rendimiento del diseño experimental bajo un arreglo factorial en bloques completos al azar con tres factores: labranza, tipo de cultivo y sistema de cultivo.</w:t>
      </w:r>
    </w:p>
    <w:tbl>
      <w:tblPr>
        <w:tblStyle w:val="Tablaconcuadrcula1"/>
        <w:tblW w:w="0" w:type="auto"/>
        <w:tblLook w:val="04A0" w:firstRow="1" w:lastRow="0" w:firstColumn="1" w:lastColumn="0" w:noHBand="0" w:noVBand="1"/>
      </w:tblPr>
      <w:tblGrid>
        <w:gridCol w:w="3869"/>
        <w:gridCol w:w="756"/>
        <w:gridCol w:w="756"/>
        <w:gridCol w:w="756"/>
        <w:gridCol w:w="756"/>
        <w:gridCol w:w="904"/>
      </w:tblGrid>
      <w:tr w:rsidR="00622473" w:rsidRPr="00B078EF" w14:paraId="743BA68B" w14:textId="77777777" w:rsidTr="00CB4689">
        <w:trPr>
          <w:trHeight w:val="397"/>
        </w:trPr>
        <w:tc>
          <w:tcPr>
            <w:tcW w:w="0" w:type="auto"/>
            <w:hideMark/>
          </w:tcPr>
          <w:p w14:paraId="05ED59A4" w14:textId="77777777" w:rsidR="00622473" w:rsidRPr="00B078EF" w:rsidRDefault="00622473" w:rsidP="008353CE">
            <w:pPr>
              <w:spacing w:before="0" w:after="0" w:line="240" w:lineRule="auto"/>
              <w:jc w:val="both"/>
              <w:rPr>
                <w:color w:val="000000"/>
                <w:lang w:val="en-GB"/>
              </w:rPr>
            </w:pPr>
            <w:r w:rsidRPr="00B078EF">
              <w:rPr>
                <w:color w:val="000000"/>
              </w:rPr>
              <w:t>Fuente</w:t>
            </w:r>
          </w:p>
        </w:tc>
        <w:tc>
          <w:tcPr>
            <w:tcW w:w="0" w:type="auto"/>
            <w:hideMark/>
          </w:tcPr>
          <w:p w14:paraId="7D949156" w14:textId="77777777" w:rsidR="00622473" w:rsidRPr="00B078EF" w:rsidRDefault="00622473" w:rsidP="008353CE">
            <w:pPr>
              <w:spacing w:before="0" w:after="0" w:line="240" w:lineRule="auto"/>
              <w:jc w:val="both"/>
              <w:rPr>
                <w:color w:val="000000"/>
                <w:lang w:val="en-GB"/>
              </w:rPr>
            </w:pPr>
            <w:r w:rsidRPr="00B078EF">
              <w:rPr>
                <w:color w:val="000000"/>
              </w:rPr>
              <w:t>VR</w:t>
            </w:r>
          </w:p>
        </w:tc>
        <w:tc>
          <w:tcPr>
            <w:tcW w:w="0" w:type="auto"/>
            <w:hideMark/>
          </w:tcPr>
          <w:p w14:paraId="47988940" w14:textId="77777777" w:rsidR="00622473" w:rsidRPr="00B078EF" w:rsidRDefault="00622473" w:rsidP="008353CE">
            <w:pPr>
              <w:spacing w:before="0" w:after="0" w:line="240" w:lineRule="auto"/>
              <w:jc w:val="both"/>
              <w:rPr>
                <w:color w:val="000000"/>
                <w:lang w:val="en-GB"/>
              </w:rPr>
            </w:pPr>
            <w:r w:rsidRPr="00B078EF">
              <w:rPr>
                <w:color w:val="000000"/>
              </w:rPr>
              <w:t>PSP</w:t>
            </w:r>
          </w:p>
        </w:tc>
        <w:tc>
          <w:tcPr>
            <w:tcW w:w="0" w:type="auto"/>
            <w:hideMark/>
          </w:tcPr>
          <w:p w14:paraId="41D64394" w14:textId="77777777" w:rsidR="00622473" w:rsidRPr="00B078EF" w:rsidRDefault="00622473" w:rsidP="008353CE">
            <w:pPr>
              <w:spacing w:before="0" w:after="0" w:line="240" w:lineRule="auto"/>
              <w:jc w:val="both"/>
              <w:rPr>
                <w:color w:val="000000"/>
                <w:lang w:val="en-GB"/>
              </w:rPr>
            </w:pPr>
            <w:r w:rsidRPr="00B078EF">
              <w:rPr>
                <w:color w:val="000000"/>
              </w:rPr>
              <w:t>PkgP</w:t>
            </w:r>
          </w:p>
        </w:tc>
        <w:tc>
          <w:tcPr>
            <w:tcW w:w="0" w:type="auto"/>
            <w:hideMark/>
          </w:tcPr>
          <w:p w14:paraId="53EB4ABF" w14:textId="77777777" w:rsidR="00622473" w:rsidRPr="00B078EF" w:rsidRDefault="00622473" w:rsidP="008353CE">
            <w:pPr>
              <w:spacing w:before="0" w:after="0" w:line="240" w:lineRule="auto"/>
              <w:jc w:val="both"/>
              <w:rPr>
                <w:color w:val="000000"/>
                <w:lang w:val="en-GB"/>
              </w:rPr>
            </w:pPr>
            <w:r w:rsidRPr="00B078EF">
              <w:rPr>
                <w:color w:val="000000"/>
              </w:rPr>
              <w:t>RHa</w:t>
            </w:r>
          </w:p>
        </w:tc>
        <w:tc>
          <w:tcPr>
            <w:tcW w:w="904" w:type="dxa"/>
            <w:hideMark/>
          </w:tcPr>
          <w:p w14:paraId="049F7441" w14:textId="77777777" w:rsidR="00622473" w:rsidRPr="00B078EF" w:rsidRDefault="00622473" w:rsidP="008353CE">
            <w:pPr>
              <w:spacing w:before="0" w:after="0" w:line="240" w:lineRule="auto"/>
              <w:jc w:val="both"/>
              <w:rPr>
                <w:color w:val="000000"/>
                <w:lang w:val="en-GB"/>
              </w:rPr>
            </w:pPr>
            <w:r w:rsidRPr="00B078EF">
              <w:rPr>
                <w:color w:val="000000"/>
              </w:rPr>
              <w:t>PHG</w:t>
            </w:r>
          </w:p>
        </w:tc>
      </w:tr>
      <w:tr w:rsidR="00622473" w:rsidRPr="00B078EF" w14:paraId="1A002749" w14:textId="77777777" w:rsidTr="00CB4689">
        <w:trPr>
          <w:trHeight w:val="397"/>
        </w:trPr>
        <w:tc>
          <w:tcPr>
            <w:tcW w:w="0" w:type="auto"/>
            <w:hideMark/>
          </w:tcPr>
          <w:p w14:paraId="2F7126E5" w14:textId="77777777" w:rsidR="00622473" w:rsidRPr="00B078EF" w:rsidRDefault="00622473" w:rsidP="008353CE">
            <w:pPr>
              <w:spacing w:before="0" w:after="0" w:line="240" w:lineRule="auto"/>
              <w:jc w:val="both"/>
              <w:rPr>
                <w:color w:val="000000"/>
                <w:lang w:val="en-GB"/>
              </w:rPr>
            </w:pPr>
            <w:r w:rsidRPr="00B078EF">
              <w:rPr>
                <w:color w:val="000000"/>
              </w:rPr>
              <w:t>Bloques</w:t>
            </w:r>
          </w:p>
        </w:tc>
        <w:tc>
          <w:tcPr>
            <w:tcW w:w="0" w:type="auto"/>
            <w:hideMark/>
          </w:tcPr>
          <w:p w14:paraId="22EDF789" w14:textId="77777777" w:rsidR="00622473" w:rsidRPr="00B078EF" w:rsidRDefault="00622473" w:rsidP="008353CE">
            <w:pPr>
              <w:spacing w:before="0" w:after="0" w:line="240" w:lineRule="auto"/>
              <w:jc w:val="both"/>
              <w:rPr>
                <w:color w:val="000000"/>
                <w:lang w:val="en-GB"/>
              </w:rPr>
            </w:pPr>
            <w:r w:rsidRPr="00B078EF">
              <w:rPr>
                <w:color w:val="000000"/>
              </w:rPr>
              <w:t>0.976</w:t>
            </w:r>
          </w:p>
        </w:tc>
        <w:tc>
          <w:tcPr>
            <w:tcW w:w="0" w:type="auto"/>
            <w:hideMark/>
          </w:tcPr>
          <w:p w14:paraId="1E3DFC2B" w14:textId="77777777" w:rsidR="00622473" w:rsidRPr="00B078EF" w:rsidRDefault="00622473" w:rsidP="008353CE">
            <w:pPr>
              <w:spacing w:before="0" w:after="0" w:line="240" w:lineRule="auto"/>
              <w:jc w:val="both"/>
              <w:rPr>
                <w:color w:val="000000"/>
                <w:lang w:val="en-GB"/>
              </w:rPr>
            </w:pPr>
            <w:r w:rsidRPr="00B078EF">
              <w:rPr>
                <w:color w:val="000000"/>
              </w:rPr>
              <w:t>0.895</w:t>
            </w:r>
          </w:p>
        </w:tc>
        <w:tc>
          <w:tcPr>
            <w:tcW w:w="0" w:type="auto"/>
            <w:hideMark/>
          </w:tcPr>
          <w:p w14:paraId="4AFFB657" w14:textId="77777777" w:rsidR="00622473" w:rsidRPr="00B078EF" w:rsidRDefault="00622473" w:rsidP="008353CE">
            <w:pPr>
              <w:spacing w:before="0" w:after="0" w:line="240" w:lineRule="auto"/>
              <w:jc w:val="both"/>
              <w:rPr>
                <w:color w:val="000000"/>
                <w:lang w:val="en-GB"/>
              </w:rPr>
            </w:pPr>
            <w:r w:rsidRPr="00B078EF">
              <w:rPr>
                <w:color w:val="000000"/>
              </w:rPr>
              <w:t>0.754</w:t>
            </w:r>
          </w:p>
        </w:tc>
        <w:tc>
          <w:tcPr>
            <w:tcW w:w="0" w:type="auto"/>
            <w:hideMark/>
          </w:tcPr>
          <w:p w14:paraId="4F0314B3" w14:textId="77777777" w:rsidR="00622473" w:rsidRPr="00B078EF" w:rsidRDefault="00622473" w:rsidP="008353CE">
            <w:pPr>
              <w:spacing w:before="0" w:after="0" w:line="240" w:lineRule="auto"/>
              <w:jc w:val="both"/>
              <w:rPr>
                <w:color w:val="000000"/>
                <w:lang w:val="en-GB"/>
              </w:rPr>
            </w:pPr>
            <w:r w:rsidRPr="00B078EF">
              <w:rPr>
                <w:color w:val="000000"/>
              </w:rPr>
              <w:t>*</w:t>
            </w:r>
          </w:p>
        </w:tc>
        <w:tc>
          <w:tcPr>
            <w:tcW w:w="904" w:type="dxa"/>
            <w:hideMark/>
          </w:tcPr>
          <w:p w14:paraId="443E02D9" w14:textId="77777777" w:rsidR="00622473" w:rsidRPr="00B078EF" w:rsidRDefault="00622473" w:rsidP="008353CE">
            <w:pPr>
              <w:spacing w:before="0" w:after="0" w:line="240" w:lineRule="auto"/>
              <w:jc w:val="both"/>
              <w:rPr>
                <w:color w:val="000000"/>
                <w:lang w:val="en-GB"/>
              </w:rPr>
            </w:pPr>
            <w:r w:rsidRPr="00B078EF">
              <w:rPr>
                <w:color w:val="000000"/>
              </w:rPr>
              <w:t>0.355</w:t>
            </w:r>
          </w:p>
        </w:tc>
      </w:tr>
      <w:tr w:rsidR="00622473" w:rsidRPr="00B078EF" w14:paraId="1282DF65" w14:textId="77777777" w:rsidTr="00CB4689">
        <w:trPr>
          <w:trHeight w:val="397"/>
        </w:trPr>
        <w:tc>
          <w:tcPr>
            <w:tcW w:w="0" w:type="auto"/>
            <w:hideMark/>
          </w:tcPr>
          <w:p w14:paraId="12EFD6F1" w14:textId="77777777" w:rsidR="00622473" w:rsidRPr="00B078EF" w:rsidRDefault="00622473" w:rsidP="008353CE">
            <w:pPr>
              <w:spacing w:before="0" w:after="0" w:line="240" w:lineRule="auto"/>
              <w:jc w:val="both"/>
              <w:rPr>
                <w:color w:val="000000"/>
                <w:lang w:val="en-GB"/>
              </w:rPr>
            </w:pPr>
            <w:r w:rsidRPr="00B078EF">
              <w:rPr>
                <w:color w:val="000000"/>
              </w:rPr>
              <w:t>Labranza</w:t>
            </w:r>
          </w:p>
        </w:tc>
        <w:tc>
          <w:tcPr>
            <w:tcW w:w="0" w:type="auto"/>
            <w:hideMark/>
          </w:tcPr>
          <w:p w14:paraId="1615909A" w14:textId="77777777" w:rsidR="00622473" w:rsidRPr="00B078EF" w:rsidRDefault="00622473" w:rsidP="008353CE">
            <w:pPr>
              <w:spacing w:before="0" w:after="0" w:line="240" w:lineRule="auto"/>
              <w:jc w:val="both"/>
              <w:rPr>
                <w:color w:val="000000"/>
                <w:lang w:val="en-GB"/>
              </w:rPr>
            </w:pPr>
            <w:r w:rsidRPr="00B078EF">
              <w:rPr>
                <w:color w:val="000000"/>
              </w:rPr>
              <w:t>0.754</w:t>
            </w:r>
          </w:p>
        </w:tc>
        <w:tc>
          <w:tcPr>
            <w:tcW w:w="0" w:type="auto"/>
            <w:hideMark/>
          </w:tcPr>
          <w:p w14:paraId="54592E80" w14:textId="77777777" w:rsidR="00622473" w:rsidRPr="00B078EF" w:rsidRDefault="00622473" w:rsidP="008353CE">
            <w:pPr>
              <w:spacing w:before="0" w:after="0" w:line="240" w:lineRule="auto"/>
              <w:jc w:val="both"/>
              <w:rPr>
                <w:color w:val="000000"/>
                <w:lang w:val="en-GB"/>
              </w:rPr>
            </w:pPr>
            <w:r w:rsidRPr="00B078EF">
              <w:rPr>
                <w:color w:val="000000"/>
              </w:rPr>
              <w:t>0.977</w:t>
            </w:r>
          </w:p>
        </w:tc>
        <w:tc>
          <w:tcPr>
            <w:tcW w:w="0" w:type="auto"/>
            <w:hideMark/>
          </w:tcPr>
          <w:p w14:paraId="7C59B412" w14:textId="77777777" w:rsidR="00622473" w:rsidRPr="00B078EF" w:rsidRDefault="00622473" w:rsidP="008353CE">
            <w:pPr>
              <w:spacing w:before="0" w:after="0" w:line="240" w:lineRule="auto"/>
              <w:jc w:val="both"/>
              <w:rPr>
                <w:color w:val="000000"/>
                <w:lang w:val="en-GB"/>
              </w:rPr>
            </w:pPr>
            <w:r w:rsidRPr="00B078EF">
              <w:rPr>
                <w:color w:val="000000"/>
              </w:rPr>
              <w:t>0.793</w:t>
            </w:r>
          </w:p>
        </w:tc>
        <w:tc>
          <w:tcPr>
            <w:tcW w:w="0" w:type="auto"/>
            <w:hideMark/>
          </w:tcPr>
          <w:p w14:paraId="185E12FF" w14:textId="77777777" w:rsidR="00622473" w:rsidRPr="00B078EF" w:rsidRDefault="00622473" w:rsidP="008353CE">
            <w:pPr>
              <w:spacing w:before="0" w:after="0" w:line="240" w:lineRule="auto"/>
              <w:jc w:val="both"/>
              <w:rPr>
                <w:color w:val="000000"/>
                <w:lang w:val="en-GB"/>
              </w:rPr>
            </w:pPr>
            <w:r w:rsidRPr="00B078EF">
              <w:rPr>
                <w:color w:val="000000"/>
              </w:rPr>
              <w:t>*</w:t>
            </w:r>
          </w:p>
        </w:tc>
        <w:tc>
          <w:tcPr>
            <w:tcW w:w="904" w:type="dxa"/>
            <w:hideMark/>
          </w:tcPr>
          <w:p w14:paraId="6C0B8F3C" w14:textId="77777777" w:rsidR="00622473" w:rsidRPr="00B078EF" w:rsidRDefault="00622473" w:rsidP="008353CE">
            <w:pPr>
              <w:spacing w:before="0" w:after="0" w:line="240" w:lineRule="auto"/>
              <w:jc w:val="both"/>
              <w:rPr>
                <w:color w:val="000000"/>
                <w:lang w:val="en-GB"/>
              </w:rPr>
            </w:pPr>
            <w:r w:rsidRPr="00B078EF">
              <w:rPr>
                <w:color w:val="000000"/>
              </w:rPr>
              <w:t>0.544</w:t>
            </w:r>
          </w:p>
        </w:tc>
      </w:tr>
      <w:tr w:rsidR="00622473" w:rsidRPr="00B078EF" w14:paraId="5FAC1559" w14:textId="77777777" w:rsidTr="00CB4689">
        <w:trPr>
          <w:trHeight w:val="397"/>
        </w:trPr>
        <w:tc>
          <w:tcPr>
            <w:tcW w:w="0" w:type="auto"/>
            <w:hideMark/>
          </w:tcPr>
          <w:p w14:paraId="41C0DD10" w14:textId="77777777" w:rsidR="00622473" w:rsidRPr="00B078EF" w:rsidRDefault="00622473" w:rsidP="008353CE">
            <w:pPr>
              <w:spacing w:before="0" w:after="0" w:line="240" w:lineRule="auto"/>
              <w:jc w:val="both"/>
              <w:rPr>
                <w:color w:val="000000"/>
                <w:lang w:val="en-GB"/>
              </w:rPr>
            </w:pPr>
            <w:r w:rsidRPr="00B078EF">
              <w:rPr>
                <w:color w:val="000000"/>
              </w:rPr>
              <w:t>Tipo de cultivo</w:t>
            </w:r>
          </w:p>
        </w:tc>
        <w:tc>
          <w:tcPr>
            <w:tcW w:w="0" w:type="auto"/>
            <w:hideMark/>
          </w:tcPr>
          <w:p w14:paraId="1EED9192" w14:textId="77777777" w:rsidR="00622473" w:rsidRPr="00B078EF" w:rsidRDefault="00622473" w:rsidP="008353CE">
            <w:pPr>
              <w:spacing w:before="0" w:after="0" w:line="240" w:lineRule="auto"/>
              <w:jc w:val="both"/>
              <w:rPr>
                <w:color w:val="000000"/>
                <w:lang w:val="en-GB"/>
              </w:rPr>
            </w:pPr>
            <w:r w:rsidRPr="00B078EF">
              <w:rPr>
                <w:color w:val="000000"/>
              </w:rPr>
              <w:t>*</w:t>
            </w:r>
          </w:p>
        </w:tc>
        <w:tc>
          <w:tcPr>
            <w:tcW w:w="0" w:type="auto"/>
            <w:hideMark/>
          </w:tcPr>
          <w:p w14:paraId="1AF650F4" w14:textId="77777777" w:rsidR="00622473" w:rsidRPr="00B078EF" w:rsidRDefault="00622473" w:rsidP="008353CE">
            <w:pPr>
              <w:spacing w:before="0" w:after="0" w:line="240" w:lineRule="auto"/>
              <w:jc w:val="both"/>
              <w:rPr>
                <w:color w:val="000000"/>
                <w:lang w:val="en-GB"/>
              </w:rPr>
            </w:pPr>
            <w:r w:rsidRPr="00B078EF">
              <w:rPr>
                <w:color w:val="000000"/>
              </w:rPr>
              <w:t>*</w:t>
            </w:r>
          </w:p>
        </w:tc>
        <w:tc>
          <w:tcPr>
            <w:tcW w:w="0" w:type="auto"/>
            <w:hideMark/>
          </w:tcPr>
          <w:p w14:paraId="768C5BFB" w14:textId="77777777" w:rsidR="00622473" w:rsidRPr="00B078EF" w:rsidRDefault="00622473" w:rsidP="008353CE">
            <w:pPr>
              <w:spacing w:before="0" w:after="0" w:line="240" w:lineRule="auto"/>
              <w:jc w:val="both"/>
              <w:rPr>
                <w:color w:val="000000"/>
                <w:lang w:val="en-GB"/>
              </w:rPr>
            </w:pPr>
            <w:r w:rsidRPr="00B078EF">
              <w:rPr>
                <w:color w:val="000000"/>
              </w:rPr>
              <w:t>0.699</w:t>
            </w:r>
          </w:p>
        </w:tc>
        <w:tc>
          <w:tcPr>
            <w:tcW w:w="0" w:type="auto"/>
            <w:hideMark/>
          </w:tcPr>
          <w:p w14:paraId="01B1A6FF" w14:textId="77777777" w:rsidR="00622473" w:rsidRPr="00B078EF" w:rsidRDefault="00622473" w:rsidP="008353CE">
            <w:pPr>
              <w:spacing w:before="0" w:after="0" w:line="240" w:lineRule="auto"/>
              <w:jc w:val="both"/>
              <w:rPr>
                <w:color w:val="000000"/>
                <w:lang w:val="en-GB"/>
              </w:rPr>
            </w:pPr>
            <w:r w:rsidRPr="00B078EF">
              <w:rPr>
                <w:color w:val="000000"/>
              </w:rPr>
              <w:t>*</w:t>
            </w:r>
          </w:p>
        </w:tc>
        <w:tc>
          <w:tcPr>
            <w:tcW w:w="904" w:type="dxa"/>
            <w:hideMark/>
          </w:tcPr>
          <w:p w14:paraId="17602D07" w14:textId="77777777" w:rsidR="00622473" w:rsidRPr="00B078EF" w:rsidRDefault="00622473" w:rsidP="008353CE">
            <w:pPr>
              <w:spacing w:before="0" w:after="0" w:line="240" w:lineRule="auto"/>
              <w:jc w:val="both"/>
              <w:rPr>
                <w:color w:val="000000"/>
                <w:lang w:val="en-GB"/>
              </w:rPr>
            </w:pPr>
            <w:r w:rsidRPr="00B078EF">
              <w:rPr>
                <w:color w:val="000000"/>
              </w:rPr>
              <w:t>*</w:t>
            </w:r>
          </w:p>
        </w:tc>
      </w:tr>
      <w:tr w:rsidR="00622473" w:rsidRPr="00B078EF" w14:paraId="5A291C00" w14:textId="77777777" w:rsidTr="00CB4689">
        <w:trPr>
          <w:trHeight w:val="397"/>
        </w:trPr>
        <w:tc>
          <w:tcPr>
            <w:tcW w:w="0" w:type="auto"/>
            <w:hideMark/>
          </w:tcPr>
          <w:p w14:paraId="67BBE3D3" w14:textId="77777777" w:rsidR="00622473" w:rsidRPr="00B078EF" w:rsidRDefault="00622473" w:rsidP="008353CE">
            <w:pPr>
              <w:spacing w:before="0" w:after="0" w:line="240" w:lineRule="auto"/>
              <w:jc w:val="both"/>
              <w:rPr>
                <w:color w:val="000000"/>
                <w:lang w:val="en-GB"/>
              </w:rPr>
            </w:pPr>
            <w:r w:rsidRPr="00B078EF">
              <w:rPr>
                <w:color w:val="000000"/>
              </w:rPr>
              <w:t>Sistema de cultivo</w:t>
            </w:r>
          </w:p>
        </w:tc>
        <w:tc>
          <w:tcPr>
            <w:tcW w:w="0" w:type="auto"/>
            <w:hideMark/>
          </w:tcPr>
          <w:p w14:paraId="2E201675" w14:textId="77777777" w:rsidR="00622473" w:rsidRPr="00B078EF" w:rsidRDefault="00622473" w:rsidP="008353CE">
            <w:pPr>
              <w:spacing w:before="0" w:after="0" w:line="240" w:lineRule="auto"/>
              <w:jc w:val="both"/>
              <w:rPr>
                <w:color w:val="000000"/>
                <w:lang w:val="en-GB"/>
              </w:rPr>
            </w:pPr>
            <w:r w:rsidRPr="00B078EF">
              <w:rPr>
                <w:color w:val="000000"/>
              </w:rPr>
              <w:t>0.224</w:t>
            </w:r>
          </w:p>
        </w:tc>
        <w:tc>
          <w:tcPr>
            <w:tcW w:w="0" w:type="auto"/>
            <w:hideMark/>
          </w:tcPr>
          <w:p w14:paraId="200A4333" w14:textId="77777777" w:rsidR="00622473" w:rsidRPr="00B078EF" w:rsidRDefault="00622473" w:rsidP="008353CE">
            <w:pPr>
              <w:spacing w:before="0" w:after="0" w:line="240" w:lineRule="auto"/>
              <w:jc w:val="both"/>
              <w:rPr>
                <w:color w:val="000000"/>
                <w:lang w:val="en-GB"/>
              </w:rPr>
            </w:pPr>
            <w:r w:rsidRPr="00B078EF">
              <w:rPr>
                <w:color w:val="000000"/>
              </w:rPr>
              <w:t>0.712</w:t>
            </w:r>
          </w:p>
        </w:tc>
        <w:tc>
          <w:tcPr>
            <w:tcW w:w="0" w:type="auto"/>
            <w:hideMark/>
          </w:tcPr>
          <w:p w14:paraId="44C0B3F3" w14:textId="77777777" w:rsidR="00622473" w:rsidRPr="00B078EF" w:rsidRDefault="00622473" w:rsidP="008353CE">
            <w:pPr>
              <w:spacing w:before="0" w:after="0" w:line="240" w:lineRule="auto"/>
              <w:jc w:val="both"/>
              <w:rPr>
                <w:color w:val="000000"/>
                <w:lang w:val="en-GB"/>
              </w:rPr>
            </w:pPr>
            <w:r w:rsidRPr="00B078EF">
              <w:rPr>
                <w:color w:val="000000"/>
              </w:rPr>
              <w:t>0.395</w:t>
            </w:r>
          </w:p>
        </w:tc>
        <w:tc>
          <w:tcPr>
            <w:tcW w:w="0" w:type="auto"/>
            <w:hideMark/>
          </w:tcPr>
          <w:p w14:paraId="2FC44280" w14:textId="77777777" w:rsidR="00622473" w:rsidRPr="00B078EF" w:rsidRDefault="00622473" w:rsidP="008353CE">
            <w:pPr>
              <w:spacing w:before="0" w:after="0" w:line="240" w:lineRule="auto"/>
              <w:jc w:val="both"/>
              <w:rPr>
                <w:color w:val="000000"/>
                <w:lang w:val="en-GB"/>
              </w:rPr>
            </w:pPr>
            <w:r w:rsidRPr="00B078EF">
              <w:rPr>
                <w:color w:val="000000"/>
              </w:rPr>
              <w:t>*</w:t>
            </w:r>
          </w:p>
        </w:tc>
        <w:tc>
          <w:tcPr>
            <w:tcW w:w="904" w:type="dxa"/>
            <w:hideMark/>
          </w:tcPr>
          <w:p w14:paraId="1737FE72" w14:textId="77777777" w:rsidR="00622473" w:rsidRPr="00B078EF" w:rsidRDefault="00622473" w:rsidP="008353CE">
            <w:pPr>
              <w:spacing w:before="0" w:after="0" w:line="240" w:lineRule="auto"/>
              <w:jc w:val="both"/>
              <w:rPr>
                <w:color w:val="000000"/>
                <w:lang w:val="en-GB"/>
              </w:rPr>
            </w:pPr>
            <w:r w:rsidRPr="00B078EF">
              <w:rPr>
                <w:color w:val="000000"/>
              </w:rPr>
              <w:t>*</w:t>
            </w:r>
          </w:p>
        </w:tc>
      </w:tr>
      <w:tr w:rsidR="00622473" w:rsidRPr="00B078EF" w14:paraId="30A0D799" w14:textId="77777777" w:rsidTr="00CB4689">
        <w:trPr>
          <w:trHeight w:val="397"/>
        </w:trPr>
        <w:tc>
          <w:tcPr>
            <w:tcW w:w="0" w:type="auto"/>
            <w:hideMark/>
          </w:tcPr>
          <w:p w14:paraId="76241BDD" w14:textId="77777777" w:rsidR="00622473" w:rsidRPr="00B078EF" w:rsidRDefault="00622473" w:rsidP="008353CE">
            <w:pPr>
              <w:spacing w:before="0" w:after="0" w:line="240" w:lineRule="auto"/>
              <w:jc w:val="both"/>
              <w:rPr>
                <w:color w:val="000000"/>
                <w:lang w:val="es-MX"/>
              </w:rPr>
            </w:pPr>
            <w:r w:rsidRPr="00B078EF">
              <w:rPr>
                <w:color w:val="000000"/>
              </w:rPr>
              <w:t>Labranza x Tipo de Cultivo</w:t>
            </w:r>
          </w:p>
        </w:tc>
        <w:tc>
          <w:tcPr>
            <w:tcW w:w="0" w:type="auto"/>
            <w:hideMark/>
          </w:tcPr>
          <w:p w14:paraId="624DF4C1" w14:textId="77777777" w:rsidR="00622473" w:rsidRPr="00B078EF" w:rsidRDefault="00622473" w:rsidP="008353CE">
            <w:pPr>
              <w:spacing w:before="0" w:after="0" w:line="240" w:lineRule="auto"/>
              <w:jc w:val="both"/>
              <w:rPr>
                <w:color w:val="000000"/>
                <w:lang w:val="en-GB"/>
              </w:rPr>
            </w:pPr>
            <w:r w:rsidRPr="00B078EF">
              <w:rPr>
                <w:color w:val="000000"/>
              </w:rPr>
              <w:t>0.761</w:t>
            </w:r>
          </w:p>
        </w:tc>
        <w:tc>
          <w:tcPr>
            <w:tcW w:w="0" w:type="auto"/>
            <w:hideMark/>
          </w:tcPr>
          <w:p w14:paraId="63B37989" w14:textId="77777777" w:rsidR="00622473" w:rsidRPr="00B078EF" w:rsidRDefault="00622473" w:rsidP="008353CE">
            <w:pPr>
              <w:spacing w:before="0" w:after="0" w:line="240" w:lineRule="auto"/>
              <w:jc w:val="both"/>
              <w:rPr>
                <w:color w:val="000000"/>
                <w:lang w:val="en-GB"/>
              </w:rPr>
            </w:pPr>
            <w:r w:rsidRPr="00B078EF">
              <w:rPr>
                <w:color w:val="000000"/>
              </w:rPr>
              <w:t>0.234</w:t>
            </w:r>
          </w:p>
        </w:tc>
        <w:tc>
          <w:tcPr>
            <w:tcW w:w="0" w:type="auto"/>
            <w:hideMark/>
          </w:tcPr>
          <w:p w14:paraId="774A6C69" w14:textId="77777777" w:rsidR="00622473" w:rsidRPr="00B078EF" w:rsidRDefault="00622473" w:rsidP="008353CE">
            <w:pPr>
              <w:spacing w:before="0" w:after="0" w:line="240" w:lineRule="auto"/>
              <w:jc w:val="both"/>
              <w:rPr>
                <w:color w:val="000000"/>
                <w:lang w:val="en-GB"/>
              </w:rPr>
            </w:pPr>
            <w:r w:rsidRPr="00B078EF">
              <w:rPr>
                <w:color w:val="000000"/>
              </w:rPr>
              <w:t>0.265</w:t>
            </w:r>
          </w:p>
        </w:tc>
        <w:tc>
          <w:tcPr>
            <w:tcW w:w="0" w:type="auto"/>
            <w:hideMark/>
          </w:tcPr>
          <w:p w14:paraId="7D2DEAB5" w14:textId="77777777" w:rsidR="00622473" w:rsidRPr="00B078EF" w:rsidRDefault="00622473" w:rsidP="008353CE">
            <w:pPr>
              <w:spacing w:before="0" w:after="0" w:line="240" w:lineRule="auto"/>
              <w:jc w:val="both"/>
              <w:rPr>
                <w:color w:val="000000"/>
                <w:lang w:val="en-GB"/>
              </w:rPr>
            </w:pPr>
            <w:r w:rsidRPr="00B078EF">
              <w:rPr>
                <w:color w:val="000000"/>
              </w:rPr>
              <w:t>0.088</w:t>
            </w:r>
          </w:p>
        </w:tc>
        <w:tc>
          <w:tcPr>
            <w:tcW w:w="904" w:type="dxa"/>
            <w:hideMark/>
          </w:tcPr>
          <w:p w14:paraId="6592179D" w14:textId="77777777" w:rsidR="00622473" w:rsidRPr="00B078EF" w:rsidRDefault="00622473" w:rsidP="008353CE">
            <w:pPr>
              <w:spacing w:before="0" w:after="0" w:line="240" w:lineRule="auto"/>
              <w:jc w:val="both"/>
              <w:rPr>
                <w:color w:val="000000"/>
                <w:lang w:val="en-GB"/>
              </w:rPr>
            </w:pPr>
            <w:r w:rsidRPr="00B078EF">
              <w:rPr>
                <w:color w:val="000000"/>
              </w:rPr>
              <w:t>0.056</w:t>
            </w:r>
          </w:p>
        </w:tc>
      </w:tr>
      <w:tr w:rsidR="00622473" w:rsidRPr="00B078EF" w14:paraId="2C0AEE18" w14:textId="77777777" w:rsidTr="00CB4689">
        <w:trPr>
          <w:trHeight w:val="397"/>
        </w:trPr>
        <w:tc>
          <w:tcPr>
            <w:tcW w:w="0" w:type="auto"/>
            <w:hideMark/>
          </w:tcPr>
          <w:p w14:paraId="257BE233" w14:textId="77777777" w:rsidR="00622473" w:rsidRPr="00B078EF" w:rsidRDefault="00622473" w:rsidP="008353CE">
            <w:pPr>
              <w:spacing w:before="0" w:after="0" w:line="240" w:lineRule="auto"/>
              <w:jc w:val="both"/>
              <w:rPr>
                <w:color w:val="000000"/>
                <w:lang w:val="en-GB"/>
              </w:rPr>
            </w:pPr>
            <w:r w:rsidRPr="00B078EF">
              <w:rPr>
                <w:color w:val="000000"/>
              </w:rPr>
              <w:t>Labranza x Sistema</w:t>
            </w:r>
          </w:p>
        </w:tc>
        <w:tc>
          <w:tcPr>
            <w:tcW w:w="0" w:type="auto"/>
            <w:hideMark/>
          </w:tcPr>
          <w:p w14:paraId="1CA17B4C" w14:textId="77777777" w:rsidR="00622473" w:rsidRPr="00B078EF" w:rsidRDefault="00622473" w:rsidP="008353CE">
            <w:pPr>
              <w:spacing w:before="0" w:after="0" w:line="240" w:lineRule="auto"/>
              <w:jc w:val="both"/>
              <w:rPr>
                <w:color w:val="000000"/>
                <w:lang w:val="en-GB"/>
              </w:rPr>
            </w:pPr>
            <w:r w:rsidRPr="00B078EF">
              <w:rPr>
                <w:color w:val="000000"/>
              </w:rPr>
              <w:t>0.077</w:t>
            </w:r>
          </w:p>
        </w:tc>
        <w:tc>
          <w:tcPr>
            <w:tcW w:w="0" w:type="auto"/>
            <w:hideMark/>
          </w:tcPr>
          <w:p w14:paraId="7A03D1FF" w14:textId="77777777" w:rsidR="00622473" w:rsidRPr="00B078EF" w:rsidRDefault="00622473" w:rsidP="008353CE">
            <w:pPr>
              <w:spacing w:before="0" w:after="0" w:line="240" w:lineRule="auto"/>
              <w:jc w:val="both"/>
              <w:rPr>
                <w:color w:val="000000"/>
                <w:lang w:val="en-GB"/>
              </w:rPr>
            </w:pPr>
            <w:r w:rsidRPr="00B078EF">
              <w:rPr>
                <w:color w:val="000000"/>
              </w:rPr>
              <w:t>0.121</w:t>
            </w:r>
          </w:p>
        </w:tc>
        <w:tc>
          <w:tcPr>
            <w:tcW w:w="0" w:type="auto"/>
            <w:hideMark/>
          </w:tcPr>
          <w:p w14:paraId="7F9C1719" w14:textId="77777777" w:rsidR="00622473" w:rsidRPr="00B078EF" w:rsidRDefault="00622473" w:rsidP="008353CE">
            <w:pPr>
              <w:spacing w:before="0" w:after="0" w:line="240" w:lineRule="auto"/>
              <w:jc w:val="both"/>
              <w:rPr>
                <w:color w:val="000000"/>
                <w:lang w:val="en-GB"/>
              </w:rPr>
            </w:pPr>
            <w:r w:rsidRPr="00B078EF">
              <w:rPr>
                <w:color w:val="000000"/>
              </w:rPr>
              <w:t>0.878</w:t>
            </w:r>
          </w:p>
        </w:tc>
        <w:tc>
          <w:tcPr>
            <w:tcW w:w="0" w:type="auto"/>
            <w:hideMark/>
          </w:tcPr>
          <w:p w14:paraId="222F16D7" w14:textId="77777777" w:rsidR="00622473" w:rsidRPr="00B078EF" w:rsidRDefault="00622473" w:rsidP="008353CE">
            <w:pPr>
              <w:spacing w:before="0" w:after="0" w:line="240" w:lineRule="auto"/>
              <w:jc w:val="both"/>
              <w:rPr>
                <w:color w:val="000000"/>
                <w:lang w:val="en-GB"/>
              </w:rPr>
            </w:pPr>
            <w:r w:rsidRPr="00B078EF">
              <w:rPr>
                <w:color w:val="000000"/>
              </w:rPr>
              <w:t>0.686</w:t>
            </w:r>
          </w:p>
        </w:tc>
        <w:tc>
          <w:tcPr>
            <w:tcW w:w="904" w:type="dxa"/>
            <w:hideMark/>
          </w:tcPr>
          <w:p w14:paraId="038BFA38" w14:textId="77777777" w:rsidR="00622473" w:rsidRPr="00B078EF" w:rsidRDefault="00622473" w:rsidP="008353CE">
            <w:pPr>
              <w:spacing w:before="0" w:after="0" w:line="240" w:lineRule="auto"/>
              <w:jc w:val="both"/>
              <w:rPr>
                <w:color w:val="000000"/>
                <w:lang w:val="en-GB"/>
              </w:rPr>
            </w:pPr>
            <w:r w:rsidRPr="00B078EF">
              <w:rPr>
                <w:color w:val="000000"/>
              </w:rPr>
              <w:t>0.277</w:t>
            </w:r>
          </w:p>
        </w:tc>
      </w:tr>
      <w:tr w:rsidR="00622473" w:rsidRPr="00B078EF" w14:paraId="167AAA41" w14:textId="77777777" w:rsidTr="00CB4689">
        <w:trPr>
          <w:trHeight w:val="397"/>
        </w:trPr>
        <w:tc>
          <w:tcPr>
            <w:tcW w:w="0" w:type="auto"/>
            <w:hideMark/>
          </w:tcPr>
          <w:p w14:paraId="3A5CC797" w14:textId="77777777" w:rsidR="00622473" w:rsidRPr="00B078EF" w:rsidRDefault="00622473" w:rsidP="008353CE">
            <w:pPr>
              <w:spacing w:before="0" w:after="0" w:line="240" w:lineRule="auto"/>
              <w:jc w:val="both"/>
              <w:rPr>
                <w:color w:val="000000"/>
                <w:lang w:val="es-MX"/>
              </w:rPr>
            </w:pPr>
            <w:r w:rsidRPr="00B078EF">
              <w:rPr>
                <w:color w:val="000000"/>
              </w:rPr>
              <w:t>Tipo de Cultivo x Sistema</w:t>
            </w:r>
          </w:p>
        </w:tc>
        <w:tc>
          <w:tcPr>
            <w:tcW w:w="0" w:type="auto"/>
            <w:hideMark/>
          </w:tcPr>
          <w:p w14:paraId="1461C087" w14:textId="77777777" w:rsidR="00622473" w:rsidRPr="00B078EF" w:rsidRDefault="00622473" w:rsidP="008353CE">
            <w:pPr>
              <w:spacing w:before="0" w:after="0" w:line="240" w:lineRule="auto"/>
              <w:jc w:val="both"/>
              <w:rPr>
                <w:color w:val="000000"/>
                <w:lang w:val="en-GB"/>
              </w:rPr>
            </w:pPr>
            <w:r w:rsidRPr="00B078EF">
              <w:rPr>
                <w:color w:val="000000"/>
              </w:rPr>
              <w:t>0.537</w:t>
            </w:r>
          </w:p>
        </w:tc>
        <w:tc>
          <w:tcPr>
            <w:tcW w:w="0" w:type="auto"/>
            <w:hideMark/>
          </w:tcPr>
          <w:p w14:paraId="0523B843" w14:textId="77777777" w:rsidR="00622473" w:rsidRPr="00B078EF" w:rsidRDefault="00622473" w:rsidP="008353CE">
            <w:pPr>
              <w:spacing w:before="0" w:after="0" w:line="240" w:lineRule="auto"/>
              <w:jc w:val="both"/>
              <w:rPr>
                <w:color w:val="000000"/>
                <w:lang w:val="en-GB"/>
              </w:rPr>
            </w:pPr>
            <w:r w:rsidRPr="00B078EF">
              <w:rPr>
                <w:color w:val="000000"/>
              </w:rPr>
              <w:t>0.121</w:t>
            </w:r>
          </w:p>
        </w:tc>
        <w:tc>
          <w:tcPr>
            <w:tcW w:w="0" w:type="auto"/>
            <w:hideMark/>
          </w:tcPr>
          <w:p w14:paraId="4660A52D" w14:textId="77777777" w:rsidR="00622473" w:rsidRPr="00B078EF" w:rsidRDefault="00622473" w:rsidP="008353CE">
            <w:pPr>
              <w:spacing w:before="0" w:after="0" w:line="240" w:lineRule="auto"/>
              <w:jc w:val="both"/>
              <w:rPr>
                <w:color w:val="000000"/>
                <w:lang w:val="en-GB"/>
              </w:rPr>
            </w:pPr>
            <w:r w:rsidRPr="00B078EF">
              <w:rPr>
                <w:color w:val="000000"/>
              </w:rPr>
              <w:t>0.444</w:t>
            </w:r>
          </w:p>
        </w:tc>
        <w:tc>
          <w:tcPr>
            <w:tcW w:w="0" w:type="auto"/>
            <w:hideMark/>
          </w:tcPr>
          <w:p w14:paraId="04AD8A17" w14:textId="77777777" w:rsidR="00622473" w:rsidRPr="00B078EF" w:rsidRDefault="00622473" w:rsidP="008353CE">
            <w:pPr>
              <w:spacing w:before="0" w:after="0" w:line="240" w:lineRule="auto"/>
              <w:jc w:val="both"/>
              <w:rPr>
                <w:color w:val="000000"/>
                <w:lang w:val="en-GB"/>
              </w:rPr>
            </w:pPr>
            <w:r w:rsidRPr="00B078EF">
              <w:rPr>
                <w:color w:val="000000"/>
              </w:rPr>
              <w:t>0.656</w:t>
            </w:r>
          </w:p>
        </w:tc>
        <w:tc>
          <w:tcPr>
            <w:tcW w:w="904" w:type="dxa"/>
            <w:hideMark/>
          </w:tcPr>
          <w:p w14:paraId="10974690" w14:textId="77777777" w:rsidR="00622473" w:rsidRPr="00B078EF" w:rsidRDefault="00622473" w:rsidP="008353CE">
            <w:pPr>
              <w:spacing w:before="0" w:after="0" w:line="240" w:lineRule="auto"/>
              <w:jc w:val="both"/>
              <w:rPr>
                <w:color w:val="000000"/>
                <w:lang w:val="en-GB"/>
              </w:rPr>
            </w:pPr>
            <w:r w:rsidRPr="00B078EF">
              <w:rPr>
                <w:color w:val="000000"/>
              </w:rPr>
              <w:t>0.24</w:t>
            </w:r>
          </w:p>
        </w:tc>
      </w:tr>
      <w:tr w:rsidR="00622473" w:rsidRPr="00B078EF" w14:paraId="0ADCF1D8" w14:textId="77777777" w:rsidTr="00CB4689">
        <w:trPr>
          <w:trHeight w:val="397"/>
        </w:trPr>
        <w:tc>
          <w:tcPr>
            <w:tcW w:w="0" w:type="auto"/>
            <w:hideMark/>
          </w:tcPr>
          <w:p w14:paraId="7AE22BF8" w14:textId="77777777" w:rsidR="00622473" w:rsidRPr="00B078EF" w:rsidRDefault="00622473" w:rsidP="008353CE">
            <w:pPr>
              <w:spacing w:before="0" w:after="0" w:line="240" w:lineRule="auto"/>
              <w:jc w:val="both"/>
              <w:rPr>
                <w:color w:val="000000"/>
                <w:lang w:val="es-MX"/>
              </w:rPr>
            </w:pPr>
            <w:r w:rsidRPr="00B078EF">
              <w:rPr>
                <w:color w:val="000000"/>
              </w:rPr>
              <w:t>Labranza x Tipo de Cultivo x Sistema</w:t>
            </w:r>
          </w:p>
        </w:tc>
        <w:tc>
          <w:tcPr>
            <w:tcW w:w="0" w:type="auto"/>
            <w:hideMark/>
          </w:tcPr>
          <w:p w14:paraId="51BDB750" w14:textId="77777777" w:rsidR="00622473" w:rsidRPr="00B078EF" w:rsidRDefault="00622473" w:rsidP="008353CE">
            <w:pPr>
              <w:spacing w:before="0" w:after="0" w:line="240" w:lineRule="auto"/>
              <w:jc w:val="both"/>
              <w:rPr>
                <w:color w:val="000000"/>
                <w:lang w:val="en-GB"/>
              </w:rPr>
            </w:pPr>
            <w:r w:rsidRPr="00B078EF">
              <w:rPr>
                <w:color w:val="000000"/>
              </w:rPr>
              <w:t>0.543</w:t>
            </w:r>
          </w:p>
        </w:tc>
        <w:tc>
          <w:tcPr>
            <w:tcW w:w="0" w:type="auto"/>
            <w:hideMark/>
          </w:tcPr>
          <w:p w14:paraId="762E5964" w14:textId="77777777" w:rsidR="00622473" w:rsidRPr="00B078EF" w:rsidRDefault="00622473" w:rsidP="008353CE">
            <w:pPr>
              <w:spacing w:before="0" w:after="0" w:line="240" w:lineRule="auto"/>
              <w:jc w:val="both"/>
              <w:rPr>
                <w:color w:val="000000"/>
                <w:lang w:val="en-GB"/>
              </w:rPr>
            </w:pPr>
            <w:r w:rsidRPr="00B078EF">
              <w:rPr>
                <w:color w:val="000000"/>
              </w:rPr>
              <w:t>0.977</w:t>
            </w:r>
          </w:p>
        </w:tc>
        <w:tc>
          <w:tcPr>
            <w:tcW w:w="0" w:type="auto"/>
            <w:hideMark/>
          </w:tcPr>
          <w:p w14:paraId="6B284FA8" w14:textId="77777777" w:rsidR="00622473" w:rsidRPr="00B078EF" w:rsidRDefault="00622473" w:rsidP="008353CE">
            <w:pPr>
              <w:spacing w:before="0" w:after="0" w:line="240" w:lineRule="auto"/>
              <w:jc w:val="both"/>
              <w:rPr>
                <w:color w:val="000000"/>
                <w:lang w:val="en-GB"/>
              </w:rPr>
            </w:pPr>
            <w:r w:rsidRPr="00B078EF">
              <w:rPr>
                <w:color w:val="000000"/>
              </w:rPr>
              <w:t>0.428</w:t>
            </w:r>
          </w:p>
        </w:tc>
        <w:tc>
          <w:tcPr>
            <w:tcW w:w="0" w:type="auto"/>
            <w:hideMark/>
          </w:tcPr>
          <w:p w14:paraId="0484C377" w14:textId="77777777" w:rsidR="00622473" w:rsidRPr="00B078EF" w:rsidRDefault="00622473" w:rsidP="008353CE">
            <w:pPr>
              <w:spacing w:before="0" w:after="0" w:line="240" w:lineRule="auto"/>
              <w:jc w:val="both"/>
              <w:rPr>
                <w:color w:val="000000"/>
                <w:lang w:val="en-GB"/>
              </w:rPr>
            </w:pPr>
            <w:r w:rsidRPr="00B078EF">
              <w:rPr>
                <w:color w:val="000000"/>
              </w:rPr>
              <w:t>*</w:t>
            </w:r>
          </w:p>
        </w:tc>
        <w:tc>
          <w:tcPr>
            <w:tcW w:w="904" w:type="dxa"/>
            <w:hideMark/>
          </w:tcPr>
          <w:p w14:paraId="744B6134" w14:textId="77777777" w:rsidR="00622473" w:rsidRPr="00B078EF" w:rsidRDefault="00622473" w:rsidP="008353CE">
            <w:pPr>
              <w:spacing w:before="0" w:after="0" w:line="240" w:lineRule="auto"/>
              <w:jc w:val="both"/>
              <w:rPr>
                <w:color w:val="000000"/>
                <w:lang w:val="en-GB"/>
              </w:rPr>
            </w:pPr>
            <w:r w:rsidRPr="00B078EF">
              <w:rPr>
                <w:color w:val="000000"/>
              </w:rPr>
              <w:t>0.938</w:t>
            </w:r>
          </w:p>
        </w:tc>
      </w:tr>
    </w:tbl>
    <w:p w14:paraId="593698F3" w14:textId="77777777" w:rsidR="00622473" w:rsidRPr="00B078EF" w:rsidRDefault="00622473" w:rsidP="00622473">
      <w:pPr>
        <w:spacing w:before="0" w:after="160"/>
        <w:contextualSpacing/>
        <w:jc w:val="both"/>
        <w:rPr>
          <w:lang w:val="es-MX"/>
        </w:rPr>
      </w:pPr>
      <w:r w:rsidRPr="00B078EF">
        <w:rPr>
          <w:lang w:val="es-MX"/>
        </w:rPr>
        <w:t>VR: volumen de raíz (cm</w:t>
      </w:r>
      <w:r w:rsidRPr="00B078EF">
        <w:rPr>
          <w:vertAlign w:val="superscript"/>
          <w:lang w:val="es-MX"/>
        </w:rPr>
        <w:t>3</w:t>
      </w:r>
      <w:r w:rsidRPr="00B078EF">
        <w:rPr>
          <w:lang w:val="es-MX"/>
        </w:rPr>
        <w:t>), PSP: peso de semillas por planta (g), PkgP: peso por parcela (kg), R</w:t>
      </w:r>
      <w:r>
        <w:rPr>
          <w:lang w:val="es-MX"/>
        </w:rPr>
        <w:t>Ha: rendimiento del cultivo (Kg)</w:t>
      </w:r>
      <w:r w:rsidRPr="00B078EF">
        <w:rPr>
          <w:lang w:val="es-MX"/>
        </w:rPr>
        <w:t>, PHG, porcentaje de humedad del grano (%).</w:t>
      </w:r>
    </w:p>
    <w:p w14:paraId="3501E11B" w14:textId="0DF14C8E" w:rsidR="002C45AA" w:rsidRDefault="00622473" w:rsidP="00B078EF">
      <w:pPr>
        <w:spacing w:before="0" w:after="160"/>
        <w:jc w:val="both"/>
        <w:rPr>
          <w:lang w:val="es-EC"/>
        </w:rPr>
        <w:sectPr w:rsidR="002C45AA" w:rsidSect="00E351E0">
          <w:pgSz w:w="12240" w:h="15840"/>
          <w:pgMar w:top="1701" w:right="1701" w:bottom="1701" w:left="2268" w:header="709" w:footer="709" w:gutter="0"/>
          <w:cols w:space="708"/>
          <w:docGrid w:linePitch="360"/>
        </w:sectPr>
      </w:pPr>
      <w:r w:rsidRPr="00B078EF">
        <w:rPr>
          <w:lang w:val="es-EC"/>
        </w:rPr>
        <w:t>* Variables estadísticamente significativas de acuerdo con el modelo (</w:t>
      </w:r>
      <w:r w:rsidRPr="00B078EF">
        <w:rPr>
          <w:i/>
          <w:iCs/>
          <w:lang w:val="es-EC"/>
        </w:rPr>
        <w:t>p</w:t>
      </w:r>
      <w:r>
        <w:rPr>
          <w:lang w:val="es-EC"/>
        </w:rPr>
        <w:t xml:space="preserve"> ≤ 0.05).  </w:t>
      </w:r>
      <w:bookmarkStart w:id="193" w:name="_Toc75611089"/>
    </w:p>
    <w:bookmarkEnd w:id="193"/>
    <w:p w14:paraId="452BF14E" w14:textId="77777777" w:rsidR="00B078EF" w:rsidRDefault="00B078EF" w:rsidP="003D1417">
      <w:pPr>
        <w:rPr>
          <w:lang w:val="es-EC"/>
        </w:rPr>
      </w:pPr>
    </w:p>
    <w:p w14:paraId="4DA82FC1" w14:textId="2FE1CE8A" w:rsidR="00B078EF" w:rsidRPr="00B078EF" w:rsidRDefault="00B078EF" w:rsidP="00B078EF">
      <w:pPr>
        <w:spacing w:before="0" w:after="160"/>
        <w:jc w:val="both"/>
        <w:rPr>
          <w:lang w:val="es-EC"/>
        </w:rPr>
      </w:pPr>
      <w:bookmarkStart w:id="194" w:name="_Toc75611090"/>
      <w:r w:rsidRPr="00B078EF">
        <w:rPr>
          <w:lang w:val="es-EC"/>
        </w:rPr>
        <w:t xml:space="preserve">Cuadro </w:t>
      </w:r>
      <w:r w:rsidRPr="00B078EF">
        <w:rPr>
          <w:lang w:val="es-EC"/>
        </w:rPr>
        <w:fldChar w:fldCharType="begin"/>
      </w:r>
      <w:r w:rsidRPr="00B078EF">
        <w:rPr>
          <w:lang w:val="es-EC"/>
        </w:rPr>
        <w:instrText xml:space="preserve"> SEQ Cuadro \* ARABIC </w:instrText>
      </w:r>
      <w:r w:rsidRPr="00B078EF">
        <w:rPr>
          <w:lang w:val="es-EC"/>
        </w:rPr>
        <w:fldChar w:fldCharType="separate"/>
      </w:r>
      <w:r w:rsidR="00F52C9A">
        <w:rPr>
          <w:noProof/>
          <w:lang w:val="es-EC"/>
        </w:rPr>
        <w:t>4</w:t>
      </w:r>
      <w:r w:rsidRPr="00B078EF">
        <w:rPr>
          <w:noProof/>
          <w:lang w:val="es-EC"/>
        </w:rPr>
        <w:fldChar w:fldCharType="end"/>
      </w:r>
      <w:r w:rsidRPr="00B078EF">
        <w:rPr>
          <w:lang w:val="es-EC"/>
        </w:rPr>
        <w:t>. Medias de volumen de raíz (VR, cm3), peso de semillas por planta (PSP, g), peso de semillas por parcela (PkgP, kg), rendimiento por hectárea (RHa, Ha) y porcentaje de humedad del grano (PHG, %) en plantas de habilla (</w:t>
      </w:r>
      <w:r w:rsidR="00974E27">
        <w:rPr>
          <w:b/>
          <w:i/>
          <w:iCs/>
          <w:lang w:val="es-EC"/>
        </w:rPr>
        <w:t>Phaseolus</w:t>
      </w:r>
      <w:r w:rsidR="00974E27" w:rsidRPr="00974E27">
        <w:rPr>
          <w:b/>
          <w:i/>
          <w:iCs/>
          <w:lang w:val="es-EC"/>
        </w:rPr>
        <w:t xml:space="preserve"> </w:t>
      </w:r>
      <w:r w:rsidR="00974E27" w:rsidRPr="00974E27">
        <w:rPr>
          <w:b/>
          <w:i/>
          <w:lang w:val="es-EC"/>
        </w:rPr>
        <w:t>spp</w:t>
      </w:r>
      <w:r w:rsidRPr="00B078EF">
        <w:rPr>
          <w:lang w:val="es-EC"/>
        </w:rPr>
        <w:t>.) y chía (</w:t>
      </w:r>
      <w:r w:rsidRPr="00974E27">
        <w:rPr>
          <w:b/>
          <w:i/>
          <w:iCs/>
          <w:lang w:val="es-EC"/>
        </w:rPr>
        <w:t>Salvia hispánica</w:t>
      </w:r>
      <w:r w:rsidRPr="00B078EF">
        <w:rPr>
          <w:lang w:val="es-EC"/>
        </w:rPr>
        <w:t xml:space="preserve"> L.).</w:t>
      </w:r>
      <w:bookmarkEnd w:id="194"/>
    </w:p>
    <w:tbl>
      <w:tblPr>
        <w:tblStyle w:val="Tablaconcuadrcula1"/>
        <w:tblW w:w="5000" w:type="pct"/>
        <w:tblLook w:val="04A0" w:firstRow="1" w:lastRow="0" w:firstColumn="1" w:lastColumn="0" w:noHBand="0" w:noVBand="1"/>
      </w:tblPr>
      <w:tblGrid>
        <w:gridCol w:w="1483"/>
        <w:gridCol w:w="1085"/>
        <w:gridCol w:w="1085"/>
        <w:gridCol w:w="1087"/>
        <w:gridCol w:w="1087"/>
        <w:gridCol w:w="1087"/>
        <w:gridCol w:w="1088"/>
        <w:gridCol w:w="1287"/>
        <w:gridCol w:w="970"/>
        <w:gridCol w:w="1088"/>
        <w:gridCol w:w="1081"/>
      </w:tblGrid>
      <w:tr w:rsidR="00C366A0" w:rsidRPr="00C366A0" w14:paraId="2E9EA352" w14:textId="77777777" w:rsidTr="00CB4689">
        <w:trPr>
          <w:trHeight w:val="454"/>
        </w:trPr>
        <w:tc>
          <w:tcPr>
            <w:tcW w:w="596" w:type="pct"/>
            <w:hideMark/>
          </w:tcPr>
          <w:p w14:paraId="483CE743" w14:textId="77777777" w:rsidR="00C366A0" w:rsidRPr="00C366A0" w:rsidRDefault="00C366A0" w:rsidP="00945EF9">
            <w:pPr>
              <w:spacing w:before="0" w:after="0" w:line="240" w:lineRule="auto"/>
              <w:jc w:val="center"/>
              <w:rPr>
                <w:color w:val="000000"/>
                <w:lang w:val="en-GB"/>
              </w:rPr>
            </w:pPr>
            <w:r w:rsidRPr="00C366A0">
              <w:rPr>
                <w:color w:val="000000"/>
              </w:rPr>
              <w:t>Tratamientos</w:t>
            </w:r>
          </w:p>
        </w:tc>
        <w:tc>
          <w:tcPr>
            <w:tcW w:w="440" w:type="pct"/>
            <w:hideMark/>
          </w:tcPr>
          <w:p w14:paraId="6380E19C" w14:textId="77777777" w:rsidR="00C366A0" w:rsidRPr="00C366A0" w:rsidRDefault="00C366A0" w:rsidP="00945EF9">
            <w:pPr>
              <w:spacing w:before="0" w:after="0" w:line="240" w:lineRule="auto"/>
              <w:jc w:val="center"/>
              <w:rPr>
                <w:color w:val="000000"/>
                <w:lang w:val="en-GB"/>
              </w:rPr>
            </w:pPr>
            <w:r w:rsidRPr="00C366A0">
              <w:rPr>
                <w:color w:val="000000"/>
              </w:rPr>
              <w:t>VR</w:t>
            </w:r>
          </w:p>
        </w:tc>
        <w:tc>
          <w:tcPr>
            <w:tcW w:w="440" w:type="pct"/>
            <w:noWrap/>
            <w:hideMark/>
          </w:tcPr>
          <w:p w14:paraId="625C0991" w14:textId="77777777" w:rsidR="00C366A0" w:rsidRPr="00C366A0" w:rsidRDefault="00C366A0" w:rsidP="00945EF9">
            <w:pPr>
              <w:spacing w:before="0" w:after="0" w:line="240" w:lineRule="auto"/>
              <w:jc w:val="center"/>
              <w:rPr>
                <w:color w:val="000000"/>
                <w:lang w:val="en-GB"/>
              </w:rPr>
            </w:pPr>
            <w:r w:rsidRPr="00C366A0">
              <w:rPr>
                <w:color w:val="000000"/>
                <w:lang w:val="en-GB"/>
              </w:rPr>
              <w:t>CV (%)</w:t>
            </w:r>
          </w:p>
        </w:tc>
        <w:tc>
          <w:tcPr>
            <w:tcW w:w="441" w:type="pct"/>
            <w:hideMark/>
          </w:tcPr>
          <w:p w14:paraId="7FE7EF17" w14:textId="77777777" w:rsidR="00C366A0" w:rsidRPr="00C366A0" w:rsidRDefault="00C366A0" w:rsidP="00945EF9">
            <w:pPr>
              <w:spacing w:before="0" w:after="0" w:line="240" w:lineRule="auto"/>
              <w:jc w:val="center"/>
              <w:rPr>
                <w:color w:val="000000"/>
                <w:lang w:val="en-GB"/>
              </w:rPr>
            </w:pPr>
            <w:r w:rsidRPr="00C366A0">
              <w:rPr>
                <w:color w:val="000000"/>
              </w:rPr>
              <w:t>PSP</w:t>
            </w:r>
          </w:p>
        </w:tc>
        <w:tc>
          <w:tcPr>
            <w:tcW w:w="441" w:type="pct"/>
            <w:noWrap/>
            <w:hideMark/>
          </w:tcPr>
          <w:p w14:paraId="7FCC4960" w14:textId="77777777" w:rsidR="00C366A0" w:rsidRPr="00C366A0" w:rsidRDefault="00C366A0" w:rsidP="00945EF9">
            <w:pPr>
              <w:spacing w:before="0" w:after="0" w:line="240" w:lineRule="auto"/>
              <w:jc w:val="center"/>
              <w:rPr>
                <w:color w:val="000000"/>
                <w:lang w:val="en-GB"/>
              </w:rPr>
            </w:pPr>
            <w:r w:rsidRPr="00C366A0">
              <w:rPr>
                <w:color w:val="000000"/>
                <w:lang w:val="en-GB"/>
              </w:rPr>
              <w:t>CV (%)</w:t>
            </w:r>
          </w:p>
        </w:tc>
        <w:tc>
          <w:tcPr>
            <w:tcW w:w="441" w:type="pct"/>
            <w:hideMark/>
          </w:tcPr>
          <w:p w14:paraId="5B27EA2D" w14:textId="77777777" w:rsidR="00C366A0" w:rsidRPr="00C366A0" w:rsidRDefault="00C366A0" w:rsidP="00945EF9">
            <w:pPr>
              <w:spacing w:before="0" w:after="0" w:line="240" w:lineRule="auto"/>
              <w:jc w:val="center"/>
              <w:rPr>
                <w:color w:val="000000"/>
                <w:lang w:val="en-GB"/>
              </w:rPr>
            </w:pPr>
            <w:r w:rsidRPr="00C366A0">
              <w:rPr>
                <w:color w:val="000000"/>
              </w:rPr>
              <w:t>PkgP</w:t>
            </w:r>
          </w:p>
        </w:tc>
        <w:tc>
          <w:tcPr>
            <w:tcW w:w="441" w:type="pct"/>
            <w:noWrap/>
            <w:hideMark/>
          </w:tcPr>
          <w:p w14:paraId="254F9565" w14:textId="77777777" w:rsidR="00C366A0" w:rsidRPr="00C366A0" w:rsidRDefault="00C366A0" w:rsidP="00945EF9">
            <w:pPr>
              <w:spacing w:before="0" w:after="0" w:line="240" w:lineRule="auto"/>
              <w:jc w:val="center"/>
              <w:rPr>
                <w:color w:val="000000"/>
                <w:lang w:val="en-GB"/>
              </w:rPr>
            </w:pPr>
            <w:r w:rsidRPr="00C366A0">
              <w:rPr>
                <w:color w:val="000000"/>
                <w:lang w:val="en-GB"/>
              </w:rPr>
              <w:t>CV (%)</w:t>
            </w:r>
          </w:p>
        </w:tc>
        <w:tc>
          <w:tcPr>
            <w:tcW w:w="521" w:type="pct"/>
            <w:hideMark/>
          </w:tcPr>
          <w:p w14:paraId="7922FD62" w14:textId="77777777" w:rsidR="00C366A0" w:rsidRPr="00C366A0" w:rsidRDefault="00C366A0" w:rsidP="00945EF9">
            <w:pPr>
              <w:spacing w:before="0" w:after="0" w:line="240" w:lineRule="auto"/>
              <w:jc w:val="center"/>
              <w:rPr>
                <w:color w:val="000000"/>
                <w:lang w:val="en-GB"/>
              </w:rPr>
            </w:pPr>
            <w:r w:rsidRPr="00C366A0">
              <w:rPr>
                <w:color w:val="000000"/>
              </w:rPr>
              <w:t>RHa</w:t>
            </w:r>
          </w:p>
        </w:tc>
        <w:tc>
          <w:tcPr>
            <w:tcW w:w="360" w:type="pct"/>
            <w:noWrap/>
            <w:hideMark/>
          </w:tcPr>
          <w:p w14:paraId="4E5F938F" w14:textId="77777777" w:rsidR="00C366A0" w:rsidRPr="00C366A0" w:rsidRDefault="00C366A0" w:rsidP="00945EF9">
            <w:pPr>
              <w:spacing w:before="0" w:after="0" w:line="240" w:lineRule="auto"/>
              <w:jc w:val="center"/>
              <w:rPr>
                <w:color w:val="000000"/>
                <w:lang w:val="en-GB"/>
              </w:rPr>
            </w:pPr>
            <w:r w:rsidRPr="00C366A0">
              <w:rPr>
                <w:color w:val="000000"/>
                <w:lang w:val="en-GB"/>
              </w:rPr>
              <w:t>CV (%)</w:t>
            </w:r>
          </w:p>
        </w:tc>
        <w:tc>
          <w:tcPr>
            <w:tcW w:w="441" w:type="pct"/>
            <w:hideMark/>
          </w:tcPr>
          <w:p w14:paraId="43ACB1A3" w14:textId="77777777" w:rsidR="00C366A0" w:rsidRPr="00C366A0" w:rsidRDefault="00C366A0" w:rsidP="00945EF9">
            <w:pPr>
              <w:spacing w:before="0" w:after="0" w:line="240" w:lineRule="auto"/>
              <w:jc w:val="center"/>
              <w:rPr>
                <w:color w:val="000000"/>
                <w:lang w:val="en-GB"/>
              </w:rPr>
            </w:pPr>
            <w:r w:rsidRPr="00C366A0">
              <w:rPr>
                <w:color w:val="000000"/>
              </w:rPr>
              <w:t>PHG</w:t>
            </w:r>
          </w:p>
        </w:tc>
        <w:tc>
          <w:tcPr>
            <w:tcW w:w="438" w:type="pct"/>
            <w:noWrap/>
            <w:hideMark/>
          </w:tcPr>
          <w:p w14:paraId="53278824" w14:textId="77777777" w:rsidR="00C366A0" w:rsidRPr="00C366A0" w:rsidRDefault="00C366A0" w:rsidP="00945EF9">
            <w:pPr>
              <w:spacing w:before="0" w:after="0" w:line="240" w:lineRule="auto"/>
              <w:jc w:val="center"/>
              <w:rPr>
                <w:color w:val="000000"/>
                <w:lang w:val="en-GB"/>
              </w:rPr>
            </w:pPr>
            <w:r w:rsidRPr="00C366A0">
              <w:rPr>
                <w:color w:val="000000"/>
                <w:lang w:val="en-GB"/>
              </w:rPr>
              <w:t>CV (%)</w:t>
            </w:r>
          </w:p>
        </w:tc>
      </w:tr>
      <w:tr w:rsidR="00C366A0" w:rsidRPr="00C366A0" w14:paraId="70F0ADB9" w14:textId="77777777" w:rsidTr="00CB4689">
        <w:trPr>
          <w:trHeight w:val="454"/>
        </w:trPr>
        <w:tc>
          <w:tcPr>
            <w:tcW w:w="596" w:type="pct"/>
            <w:hideMark/>
          </w:tcPr>
          <w:p w14:paraId="16EC5D41" w14:textId="77777777" w:rsidR="00C366A0" w:rsidRPr="00C366A0" w:rsidRDefault="00C366A0" w:rsidP="00945EF9">
            <w:pPr>
              <w:spacing w:before="0" w:after="0" w:line="240" w:lineRule="auto"/>
              <w:jc w:val="center"/>
              <w:rPr>
                <w:color w:val="000000"/>
                <w:lang w:val="en-GB"/>
              </w:rPr>
            </w:pPr>
            <w:r w:rsidRPr="00C366A0">
              <w:rPr>
                <w:color w:val="000000"/>
              </w:rPr>
              <w:t>1</w:t>
            </w:r>
          </w:p>
        </w:tc>
        <w:tc>
          <w:tcPr>
            <w:tcW w:w="440" w:type="pct"/>
            <w:hideMark/>
          </w:tcPr>
          <w:p w14:paraId="04C23FA3" w14:textId="77777777" w:rsidR="00C366A0" w:rsidRPr="00C366A0" w:rsidRDefault="00C366A0" w:rsidP="00945EF9">
            <w:pPr>
              <w:spacing w:before="0" w:after="0" w:line="240" w:lineRule="auto"/>
              <w:jc w:val="center"/>
              <w:rPr>
                <w:color w:val="000000"/>
                <w:lang w:val="en-GB"/>
              </w:rPr>
            </w:pPr>
            <w:r w:rsidRPr="00C366A0">
              <w:rPr>
                <w:color w:val="000000"/>
              </w:rPr>
              <w:t>1.33 abc</w:t>
            </w:r>
          </w:p>
        </w:tc>
        <w:tc>
          <w:tcPr>
            <w:tcW w:w="440" w:type="pct"/>
            <w:noWrap/>
            <w:hideMark/>
          </w:tcPr>
          <w:p w14:paraId="2B100C75" w14:textId="77777777" w:rsidR="00C366A0" w:rsidRPr="00C366A0" w:rsidRDefault="00C366A0" w:rsidP="00945EF9">
            <w:pPr>
              <w:spacing w:before="0" w:after="0" w:line="240" w:lineRule="auto"/>
              <w:jc w:val="center"/>
              <w:rPr>
                <w:color w:val="000000"/>
                <w:lang w:val="en-GB"/>
              </w:rPr>
            </w:pPr>
            <w:r w:rsidRPr="00C366A0">
              <w:rPr>
                <w:color w:val="000000"/>
                <w:lang w:val="en-GB"/>
              </w:rPr>
              <w:t>21</w:t>
            </w:r>
          </w:p>
        </w:tc>
        <w:tc>
          <w:tcPr>
            <w:tcW w:w="441" w:type="pct"/>
            <w:hideMark/>
          </w:tcPr>
          <w:p w14:paraId="21BABFD8" w14:textId="77777777" w:rsidR="00C366A0" w:rsidRPr="00C366A0" w:rsidRDefault="00C366A0" w:rsidP="00945EF9">
            <w:pPr>
              <w:spacing w:before="0" w:after="0" w:line="240" w:lineRule="auto"/>
              <w:jc w:val="center"/>
              <w:rPr>
                <w:color w:val="000000"/>
                <w:lang w:val="en-GB"/>
              </w:rPr>
            </w:pPr>
            <w:r w:rsidRPr="00C366A0">
              <w:rPr>
                <w:color w:val="000000"/>
              </w:rPr>
              <w:t>71.00   b</w:t>
            </w:r>
          </w:p>
        </w:tc>
        <w:tc>
          <w:tcPr>
            <w:tcW w:w="441" w:type="pct"/>
            <w:noWrap/>
            <w:hideMark/>
          </w:tcPr>
          <w:p w14:paraId="145E850F" w14:textId="77777777" w:rsidR="00C366A0" w:rsidRPr="00C366A0" w:rsidRDefault="00C366A0" w:rsidP="00945EF9">
            <w:pPr>
              <w:spacing w:before="0" w:after="0" w:line="240" w:lineRule="auto"/>
              <w:jc w:val="center"/>
              <w:rPr>
                <w:color w:val="000000"/>
                <w:lang w:val="en-GB"/>
              </w:rPr>
            </w:pPr>
            <w:r w:rsidRPr="00C366A0">
              <w:rPr>
                <w:color w:val="000000"/>
                <w:lang w:val="en-GB"/>
              </w:rPr>
              <w:t>18</w:t>
            </w:r>
          </w:p>
        </w:tc>
        <w:tc>
          <w:tcPr>
            <w:tcW w:w="441" w:type="pct"/>
            <w:hideMark/>
          </w:tcPr>
          <w:p w14:paraId="09233DC9" w14:textId="77777777" w:rsidR="00C366A0" w:rsidRPr="00C366A0" w:rsidRDefault="00C366A0" w:rsidP="00945EF9">
            <w:pPr>
              <w:spacing w:before="0" w:after="0" w:line="240" w:lineRule="auto"/>
              <w:jc w:val="center"/>
              <w:rPr>
                <w:color w:val="000000"/>
                <w:lang w:val="en-GB"/>
              </w:rPr>
            </w:pPr>
            <w:r w:rsidRPr="00C366A0">
              <w:rPr>
                <w:color w:val="000000"/>
              </w:rPr>
              <w:t>3.57 a</w:t>
            </w:r>
          </w:p>
        </w:tc>
        <w:tc>
          <w:tcPr>
            <w:tcW w:w="441" w:type="pct"/>
            <w:noWrap/>
            <w:hideMark/>
          </w:tcPr>
          <w:p w14:paraId="2805F760" w14:textId="77777777" w:rsidR="00C366A0" w:rsidRPr="00C366A0" w:rsidRDefault="00C366A0" w:rsidP="00945EF9">
            <w:pPr>
              <w:spacing w:before="0" w:after="0" w:line="240" w:lineRule="auto"/>
              <w:jc w:val="center"/>
              <w:rPr>
                <w:color w:val="000000"/>
                <w:lang w:val="en-GB"/>
              </w:rPr>
            </w:pPr>
            <w:r w:rsidRPr="00C366A0">
              <w:rPr>
                <w:color w:val="000000"/>
                <w:lang w:val="en-GB"/>
              </w:rPr>
              <w:t>8</w:t>
            </w:r>
          </w:p>
        </w:tc>
        <w:tc>
          <w:tcPr>
            <w:tcW w:w="521" w:type="pct"/>
            <w:hideMark/>
          </w:tcPr>
          <w:p w14:paraId="07EFEFED" w14:textId="77777777" w:rsidR="00C366A0" w:rsidRPr="00C366A0" w:rsidRDefault="00C366A0" w:rsidP="00945EF9">
            <w:pPr>
              <w:spacing w:before="0" w:after="0" w:line="240" w:lineRule="auto"/>
              <w:jc w:val="center"/>
              <w:rPr>
                <w:color w:val="000000"/>
                <w:lang w:val="en-GB"/>
              </w:rPr>
            </w:pPr>
            <w:r w:rsidRPr="00C366A0">
              <w:rPr>
                <w:color w:val="000000"/>
              </w:rPr>
              <w:t>2192.00 a</w:t>
            </w:r>
          </w:p>
        </w:tc>
        <w:tc>
          <w:tcPr>
            <w:tcW w:w="360" w:type="pct"/>
            <w:noWrap/>
            <w:hideMark/>
          </w:tcPr>
          <w:p w14:paraId="1AD4069B" w14:textId="77777777" w:rsidR="00C366A0" w:rsidRPr="00C366A0" w:rsidRDefault="00C366A0" w:rsidP="00945EF9">
            <w:pPr>
              <w:spacing w:before="0" w:after="0" w:line="240" w:lineRule="auto"/>
              <w:jc w:val="center"/>
              <w:rPr>
                <w:color w:val="000000"/>
                <w:lang w:val="en-GB"/>
              </w:rPr>
            </w:pPr>
            <w:r w:rsidRPr="00C366A0">
              <w:rPr>
                <w:color w:val="000000"/>
                <w:lang w:val="en-GB"/>
              </w:rPr>
              <w:t>8</w:t>
            </w:r>
          </w:p>
        </w:tc>
        <w:tc>
          <w:tcPr>
            <w:tcW w:w="441" w:type="pct"/>
            <w:hideMark/>
          </w:tcPr>
          <w:p w14:paraId="530E21ED" w14:textId="77777777" w:rsidR="00C366A0" w:rsidRPr="00C366A0" w:rsidRDefault="00C366A0" w:rsidP="00945EF9">
            <w:pPr>
              <w:spacing w:before="0" w:after="0" w:line="240" w:lineRule="auto"/>
              <w:jc w:val="center"/>
              <w:rPr>
                <w:color w:val="000000"/>
                <w:lang w:val="en-GB"/>
              </w:rPr>
            </w:pPr>
            <w:r w:rsidRPr="00C366A0">
              <w:rPr>
                <w:color w:val="000000"/>
              </w:rPr>
              <w:t>14.43 a</w:t>
            </w:r>
          </w:p>
        </w:tc>
        <w:tc>
          <w:tcPr>
            <w:tcW w:w="438" w:type="pct"/>
            <w:noWrap/>
            <w:hideMark/>
          </w:tcPr>
          <w:p w14:paraId="60387516" w14:textId="77777777" w:rsidR="00C366A0" w:rsidRPr="00C366A0" w:rsidRDefault="00C366A0" w:rsidP="00945EF9">
            <w:pPr>
              <w:spacing w:before="0" w:after="0" w:line="240" w:lineRule="auto"/>
              <w:jc w:val="center"/>
              <w:rPr>
                <w:color w:val="000000"/>
                <w:lang w:val="en-GB"/>
              </w:rPr>
            </w:pPr>
            <w:r w:rsidRPr="00C366A0">
              <w:rPr>
                <w:color w:val="000000"/>
                <w:lang w:val="en-GB"/>
              </w:rPr>
              <w:t>1</w:t>
            </w:r>
          </w:p>
        </w:tc>
      </w:tr>
      <w:tr w:rsidR="00C366A0" w:rsidRPr="00C366A0" w14:paraId="1145E28B" w14:textId="77777777" w:rsidTr="00CB4689">
        <w:trPr>
          <w:trHeight w:val="454"/>
        </w:trPr>
        <w:tc>
          <w:tcPr>
            <w:tcW w:w="596" w:type="pct"/>
            <w:hideMark/>
          </w:tcPr>
          <w:p w14:paraId="5C457F27" w14:textId="77777777" w:rsidR="00C366A0" w:rsidRPr="00C366A0" w:rsidRDefault="00C366A0" w:rsidP="00945EF9">
            <w:pPr>
              <w:spacing w:before="0" w:after="0" w:line="240" w:lineRule="auto"/>
              <w:jc w:val="center"/>
              <w:rPr>
                <w:color w:val="000000"/>
                <w:lang w:val="en-GB"/>
              </w:rPr>
            </w:pPr>
            <w:r w:rsidRPr="00C366A0">
              <w:rPr>
                <w:color w:val="000000"/>
              </w:rPr>
              <w:t>2</w:t>
            </w:r>
          </w:p>
        </w:tc>
        <w:tc>
          <w:tcPr>
            <w:tcW w:w="440" w:type="pct"/>
            <w:hideMark/>
          </w:tcPr>
          <w:p w14:paraId="712BD933" w14:textId="77777777" w:rsidR="00C366A0" w:rsidRPr="00C366A0" w:rsidRDefault="00C366A0" w:rsidP="00945EF9">
            <w:pPr>
              <w:spacing w:before="0" w:after="0" w:line="240" w:lineRule="auto"/>
              <w:jc w:val="center"/>
              <w:rPr>
                <w:color w:val="000000"/>
                <w:lang w:val="en-GB"/>
              </w:rPr>
            </w:pPr>
            <w:r w:rsidRPr="00C366A0">
              <w:rPr>
                <w:color w:val="000000"/>
              </w:rPr>
              <w:t>0.56 c</w:t>
            </w:r>
          </w:p>
        </w:tc>
        <w:tc>
          <w:tcPr>
            <w:tcW w:w="440" w:type="pct"/>
            <w:noWrap/>
            <w:hideMark/>
          </w:tcPr>
          <w:p w14:paraId="3A387828" w14:textId="77777777" w:rsidR="00C366A0" w:rsidRPr="00C366A0" w:rsidRDefault="00C366A0" w:rsidP="00945EF9">
            <w:pPr>
              <w:spacing w:before="0" w:after="0" w:line="240" w:lineRule="auto"/>
              <w:jc w:val="center"/>
              <w:rPr>
                <w:color w:val="000000"/>
                <w:lang w:val="en-GB"/>
              </w:rPr>
            </w:pPr>
            <w:r w:rsidRPr="00C366A0">
              <w:rPr>
                <w:color w:val="000000"/>
                <w:lang w:val="en-GB"/>
              </w:rPr>
              <w:t>29</w:t>
            </w:r>
          </w:p>
        </w:tc>
        <w:tc>
          <w:tcPr>
            <w:tcW w:w="441" w:type="pct"/>
            <w:hideMark/>
          </w:tcPr>
          <w:p w14:paraId="23666F79" w14:textId="77777777" w:rsidR="00C366A0" w:rsidRPr="00C366A0" w:rsidRDefault="00C366A0" w:rsidP="00945EF9">
            <w:pPr>
              <w:spacing w:before="0" w:after="0" w:line="240" w:lineRule="auto"/>
              <w:jc w:val="center"/>
              <w:rPr>
                <w:color w:val="000000"/>
                <w:lang w:val="en-GB"/>
              </w:rPr>
            </w:pPr>
            <w:r w:rsidRPr="00C366A0">
              <w:rPr>
                <w:color w:val="000000"/>
              </w:rPr>
              <w:t>62.67   b</w:t>
            </w:r>
          </w:p>
        </w:tc>
        <w:tc>
          <w:tcPr>
            <w:tcW w:w="441" w:type="pct"/>
            <w:noWrap/>
            <w:hideMark/>
          </w:tcPr>
          <w:p w14:paraId="2BCF3FBD" w14:textId="77777777" w:rsidR="00C366A0" w:rsidRPr="00C366A0" w:rsidRDefault="00C366A0" w:rsidP="00945EF9">
            <w:pPr>
              <w:spacing w:before="0" w:after="0" w:line="240" w:lineRule="auto"/>
              <w:jc w:val="center"/>
              <w:rPr>
                <w:color w:val="000000"/>
                <w:lang w:val="en-GB"/>
              </w:rPr>
            </w:pPr>
            <w:r w:rsidRPr="00C366A0">
              <w:rPr>
                <w:color w:val="000000"/>
                <w:lang w:val="en-GB"/>
              </w:rPr>
              <w:t>2</w:t>
            </w:r>
          </w:p>
        </w:tc>
        <w:tc>
          <w:tcPr>
            <w:tcW w:w="441" w:type="pct"/>
            <w:hideMark/>
          </w:tcPr>
          <w:p w14:paraId="48CCF3C7" w14:textId="77777777" w:rsidR="00C366A0" w:rsidRPr="00C366A0" w:rsidRDefault="00C366A0" w:rsidP="00945EF9">
            <w:pPr>
              <w:spacing w:before="0" w:after="0" w:line="240" w:lineRule="auto"/>
              <w:jc w:val="center"/>
              <w:rPr>
                <w:color w:val="000000"/>
                <w:lang w:val="en-GB"/>
              </w:rPr>
            </w:pPr>
            <w:r w:rsidRPr="00C366A0">
              <w:rPr>
                <w:color w:val="000000"/>
              </w:rPr>
              <w:t>0.12 a</w:t>
            </w:r>
          </w:p>
        </w:tc>
        <w:tc>
          <w:tcPr>
            <w:tcW w:w="441" w:type="pct"/>
            <w:noWrap/>
            <w:hideMark/>
          </w:tcPr>
          <w:p w14:paraId="79B0E305" w14:textId="77777777" w:rsidR="00C366A0" w:rsidRPr="00C366A0" w:rsidRDefault="00C366A0" w:rsidP="00945EF9">
            <w:pPr>
              <w:spacing w:before="0" w:after="0" w:line="240" w:lineRule="auto"/>
              <w:jc w:val="center"/>
              <w:rPr>
                <w:color w:val="000000"/>
                <w:lang w:val="en-GB"/>
              </w:rPr>
            </w:pPr>
            <w:r w:rsidRPr="00C366A0">
              <w:rPr>
                <w:color w:val="000000"/>
                <w:lang w:val="en-GB"/>
              </w:rPr>
              <w:t>0</w:t>
            </w:r>
          </w:p>
        </w:tc>
        <w:tc>
          <w:tcPr>
            <w:tcW w:w="521" w:type="pct"/>
            <w:hideMark/>
          </w:tcPr>
          <w:p w14:paraId="12022CD5" w14:textId="77777777" w:rsidR="00C366A0" w:rsidRPr="00C366A0" w:rsidRDefault="00C366A0" w:rsidP="00945EF9">
            <w:pPr>
              <w:spacing w:before="0" w:after="0" w:line="240" w:lineRule="auto"/>
              <w:jc w:val="center"/>
              <w:rPr>
                <w:color w:val="000000"/>
                <w:lang w:val="en-GB"/>
              </w:rPr>
            </w:pPr>
            <w:r w:rsidRPr="00C366A0">
              <w:rPr>
                <w:color w:val="000000"/>
              </w:rPr>
              <w:t>1880.03 a</w:t>
            </w:r>
          </w:p>
        </w:tc>
        <w:tc>
          <w:tcPr>
            <w:tcW w:w="360" w:type="pct"/>
            <w:noWrap/>
            <w:hideMark/>
          </w:tcPr>
          <w:p w14:paraId="787E9E26" w14:textId="77777777" w:rsidR="00C366A0" w:rsidRPr="00C366A0" w:rsidRDefault="00C366A0" w:rsidP="00945EF9">
            <w:pPr>
              <w:spacing w:before="0" w:after="0" w:line="240" w:lineRule="auto"/>
              <w:jc w:val="center"/>
              <w:rPr>
                <w:color w:val="000000"/>
                <w:lang w:val="en-GB"/>
              </w:rPr>
            </w:pPr>
            <w:r w:rsidRPr="00C366A0">
              <w:rPr>
                <w:color w:val="000000"/>
                <w:lang w:val="en-GB"/>
              </w:rPr>
              <w:t>1</w:t>
            </w:r>
          </w:p>
        </w:tc>
        <w:tc>
          <w:tcPr>
            <w:tcW w:w="441" w:type="pct"/>
            <w:hideMark/>
          </w:tcPr>
          <w:p w14:paraId="2C860F8B" w14:textId="77777777" w:rsidR="00C366A0" w:rsidRPr="00C366A0" w:rsidRDefault="00C366A0" w:rsidP="00945EF9">
            <w:pPr>
              <w:spacing w:before="0" w:after="0" w:line="240" w:lineRule="auto"/>
              <w:jc w:val="center"/>
              <w:rPr>
                <w:color w:val="000000"/>
                <w:lang w:val="en-GB"/>
              </w:rPr>
            </w:pPr>
            <w:r w:rsidRPr="00C366A0">
              <w:rPr>
                <w:color w:val="000000"/>
              </w:rPr>
              <w:t>12.77 ab</w:t>
            </w:r>
          </w:p>
        </w:tc>
        <w:tc>
          <w:tcPr>
            <w:tcW w:w="438" w:type="pct"/>
            <w:noWrap/>
            <w:hideMark/>
          </w:tcPr>
          <w:p w14:paraId="2E0F052A" w14:textId="77777777" w:rsidR="00C366A0" w:rsidRPr="00C366A0" w:rsidRDefault="00C366A0" w:rsidP="00945EF9">
            <w:pPr>
              <w:spacing w:before="0" w:after="0" w:line="240" w:lineRule="auto"/>
              <w:jc w:val="center"/>
              <w:rPr>
                <w:color w:val="000000"/>
                <w:lang w:val="en-GB"/>
              </w:rPr>
            </w:pPr>
            <w:r w:rsidRPr="00C366A0">
              <w:rPr>
                <w:color w:val="000000"/>
                <w:lang w:val="en-GB"/>
              </w:rPr>
              <w:t>4</w:t>
            </w:r>
          </w:p>
        </w:tc>
      </w:tr>
      <w:tr w:rsidR="00C366A0" w:rsidRPr="00C366A0" w14:paraId="6A92781A" w14:textId="77777777" w:rsidTr="00CB4689">
        <w:trPr>
          <w:trHeight w:val="454"/>
        </w:trPr>
        <w:tc>
          <w:tcPr>
            <w:tcW w:w="596" w:type="pct"/>
            <w:hideMark/>
          </w:tcPr>
          <w:p w14:paraId="4110B082" w14:textId="77777777" w:rsidR="00C366A0" w:rsidRPr="00C366A0" w:rsidRDefault="00C366A0" w:rsidP="00945EF9">
            <w:pPr>
              <w:spacing w:before="0" w:after="0" w:line="240" w:lineRule="auto"/>
              <w:jc w:val="center"/>
              <w:rPr>
                <w:color w:val="000000"/>
                <w:lang w:val="en-GB"/>
              </w:rPr>
            </w:pPr>
            <w:r w:rsidRPr="00C366A0">
              <w:rPr>
                <w:color w:val="000000"/>
              </w:rPr>
              <w:t>3</w:t>
            </w:r>
          </w:p>
        </w:tc>
        <w:tc>
          <w:tcPr>
            <w:tcW w:w="440" w:type="pct"/>
            <w:hideMark/>
          </w:tcPr>
          <w:p w14:paraId="3850460A" w14:textId="77777777" w:rsidR="00C366A0" w:rsidRPr="00C366A0" w:rsidRDefault="00C366A0" w:rsidP="00945EF9">
            <w:pPr>
              <w:spacing w:before="0" w:after="0" w:line="240" w:lineRule="auto"/>
              <w:jc w:val="center"/>
              <w:rPr>
                <w:color w:val="000000"/>
                <w:lang w:val="en-GB"/>
              </w:rPr>
            </w:pPr>
            <w:r w:rsidRPr="00C366A0">
              <w:rPr>
                <w:color w:val="000000"/>
              </w:rPr>
              <w:t>2.34 a</w:t>
            </w:r>
          </w:p>
        </w:tc>
        <w:tc>
          <w:tcPr>
            <w:tcW w:w="440" w:type="pct"/>
            <w:noWrap/>
            <w:hideMark/>
          </w:tcPr>
          <w:p w14:paraId="7A9BCD2A" w14:textId="77777777" w:rsidR="00C366A0" w:rsidRPr="00C366A0" w:rsidRDefault="00C366A0" w:rsidP="00945EF9">
            <w:pPr>
              <w:spacing w:before="0" w:after="0" w:line="240" w:lineRule="auto"/>
              <w:jc w:val="center"/>
              <w:rPr>
                <w:color w:val="000000"/>
                <w:lang w:val="en-GB"/>
              </w:rPr>
            </w:pPr>
            <w:r w:rsidRPr="00C366A0">
              <w:rPr>
                <w:color w:val="000000"/>
                <w:lang w:val="en-GB"/>
              </w:rPr>
              <w:t>20</w:t>
            </w:r>
          </w:p>
        </w:tc>
        <w:tc>
          <w:tcPr>
            <w:tcW w:w="441" w:type="pct"/>
            <w:hideMark/>
          </w:tcPr>
          <w:p w14:paraId="461AB4CD" w14:textId="77777777" w:rsidR="00C366A0" w:rsidRPr="00C366A0" w:rsidRDefault="00C366A0" w:rsidP="00945EF9">
            <w:pPr>
              <w:spacing w:before="0" w:after="0" w:line="240" w:lineRule="auto"/>
              <w:jc w:val="center"/>
              <w:rPr>
                <w:color w:val="000000"/>
                <w:lang w:val="en-GB"/>
              </w:rPr>
            </w:pPr>
            <w:r w:rsidRPr="00C366A0">
              <w:rPr>
                <w:color w:val="000000"/>
              </w:rPr>
              <w:t>101.33 a</w:t>
            </w:r>
          </w:p>
        </w:tc>
        <w:tc>
          <w:tcPr>
            <w:tcW w:w="441" w:type="pct"/>
            <w:noWrap/>
            <w:hideMark/>
          </w:tcPr>
          <w:p w14:paraId="0996EFB9" w14:textId="77777777" w:rsidR="00C366A0" w:rsidRPr="00C366A0" w:rsidRDefault="00C366A0" w:rsidP="00945EF9">
            <w:pPr>
              <w:spacing w:before="0" w:after="0" w:line="240" w:lineRule="auto"/>
              <w:jc w:val="center"/>
              <w:rPr>
                <w:color w:val="000000"/>
                <w:lang w:val="en-GB"/>
              </w:rPr>
            </w:pPr>
            <w:r w:rsidRPr="00C366A0">
              <w:rPr>
                <w:color w:val="000000"/>
                <w:lang w:val="en-GB"/>
              </w:rPr>
              <w:t>4</w:t>
            </w:r>
          </w:p>
        </w:tc>
        <w:tc>
          <w:tcPr>
            <w:tcW w:w="441" w:type="pct"/>
            <w:hideMark/>
          </w:tcPr>
          <w:p w14:paraId="7E77381D" w14:textId="77777777" w:rsidR="00C366A0" w:rsidRPr="00C366A0" w:rsidRDefault="00C366A0" w:rsidP="00945EF9">
            <w:pPr>
              <w:spacing w:before="0" w:after="0" w:line="240" w:lineRule="auto"/>
              <w:jc w:val="center"/>
              <w:rPr>
                <w:color w:val="000000"/>
                <w:lang w:val="en-GB"/>
              </w:rPr>
            </w:pPr>
            <w:r w:rsidRPr="00C366A0">
              <w:rPr>
                <w:color w:val="000000"/>
              </w:rPr>
              <w:t>2.96 a</w:t>
            </w:r>
          </w:p>
        </w:tc>
        <w:tc>
          <w:tcPr>
            <w:tcW w:w="441" w:type="pct"/>
            <w:noWrap/>
            <w:hideMark/>
          </w:tcPr>
          <w:p w14:paraId="3EB09B4F" w14:textId="77777777" w:rsidR="00C366A0" w:rsidRPr="00C366A0" w:rsidRDefault="00C366A0" w:rsidP="00945EF9">
            <w:pPr>
              <w:spacing w:before="0" w:after="0" w:line="240" w:lineRule="auto"/>
              <w:jc w:val="center"/>
              <w:rPr>
                <w:color w:val="000000"/>
                <w:lang w:val="en-GB"/>
              </w:rPr>
            </w:pPr>
            <w:r w:rsidRPr="00C366A0">
              <w:rPr>
                <w:color w:val="000000"/>
                <w:lang w:val="en-GB"/>
              </w:rPr>
              <w:t>20</w:t>
            </w:r>
          </w:p>
        </w:tc>
        <w:tc>
          <w:tcPr>
            <w:tcW w:w="521" w:type="pct"/>
            <w:hideMark/>
          </w:tcPr>
          <w:p w14:paraId="1842F966" w14:textId="77777777" w:rsidR="00C366A0" w:rsidRPr="00C366A0" w:rsidRDefault="00C366A0" w:rsidP="00945EF9">
            <w:pPr>
              <w:spacing w:before="0" w:after="0" w:line="240" w:lineRule="auto"/>
              <w:jc w:val="center"/>
              <w:rPr>
                <w:color w:val="000000"/>
                <w:lang w:val="en-GB"/>
              </w:rPr>
            </w:pPr>
            <w:r w:rsidRPr="00C366A0">
              <w:rPr>
                <w:color w:val="000000"/>
              </w:rPr>
              <w:t>1873.00 a</w:t>
            </w:r>
          </w:p>
        </w:tc>
        <w:tc>
          <w:tcPr>
            <w:tcW w:w="360" w:type="pct"/>
            <w:noWrap/>
            <w:hideMark/>
          </w:tcPr>
          <w:p w14:paraId="5C666D68" w14:textId="77777777" w:rsidR="00C366A0" w:rsidRPr="00C366A0" w:rsidRDefault="00C366A0" w:rsidP="00945EF9">
            <w:pPr>
              <w:spacing w:before="0" w:after="0" w:line="240" w:lineRule="auto"/>
              <w:jc w:val="center"/>
              <w:rPr>
                <w:color w:val="000000"/>
                <w:lang w:val="en-GB"/>
              </w:rPr>
            </w:pPr>
            <w:r w:rsidRPr="00C366A0">
              <w:rPr>
                <w:color w:val="000000"/>
                <w:lang w:val="en-GB"/>
              </w:rPr>
              <w:t>20</w:t>
            </w:r>
          </w:p>
        </w:tc>
        <w:tc>
          <w:tcPr>
            <w:tcW w:w="441" w:type="pct"/>
            <w:hideMark/>
          </w:tcPr>
          <w:p w14:paraId="60802730" w14:textId="77777777" w:rsidR="00C366A0" w:rsidRPr="00C366A0" w:rsidRDefault="00C366A0" w:rsidP="00945EF9">
            <w:pPr>
              <w:spacing w:before="0" w:after="0" w:line="240" w:lineRule="auto"/>
              <w:jc w:val="center"/>
              <w:rPr>
                <w:color w:val="000000"/>
                <w:lang w:val="en-GB"/>
              </w:rPr>
            </w:pPr>
            <w:r w:rsidRPr="00C366A0">
              <w:rPr>
                <w:color w:val="000000"/>
              </w:rPr>
              <w:t>12.10 ab</w:t>
            </w:r>
          </w:p>
        </w:tc>
        <w:tc>
          <w:tcPr>
            <w:tcW w:w="438" w:type="pct"/>
            <w:noWrap/>
            <w:hideMark/>
          </w:tcPr>
          <w:p w14:paraId="2F6C58AC" w14:textId="77777777" w:rsidR="00C366A0" w:rsidRPr="00C366A0" w:rsidRDefault="00C366A0" w:rsidP="00945EF9">
            <w:pPr>
              <w:spacing w:before="0" w:after="0" w:line="240" w:lineRule="auto"/>
              <w:jc w:val="center"/>
              <w:rPr>
                <w:color w:val="000000"/>
                <w:lang w:val="en-GB"/>
              </w:rPr>
            </w:pPr>
            <w:r w:rsidRPr="00C366A0">
              <w:rPr>
                <w:color w:val="000000"/>
                <w:lang w:val="en-GB"/>
              </w:rPr>
              <w:t>5</w:t>
            </w:r>
          </w:p>
        </w:tc>
      </w:tr>
      <w:tr w:rsidR="00C366A0" w:rsidRPr="00C366A0" w14:paraId="768C67A0" w14:textId="77777777" w:rsidTr="00CB4689">
        <w:trPr>
          <w:trHeight w:val="454"/>
        </w:trPr>
        <w:tc>
          <w:tcPr>
            <w:tcW w:w="596" w:type="pct"/>
            <w:hideMark/>
          </w:tcPr>
          <w:p w14:paraId="10167170" w14:textId="77777777" w:rsidR="00C366A0" w:rsidRPr="00C366A0" w:rsidRDefault="00C366A0" w:rsidP="00945EF9">
            <w:pPr>
              <w:spacing w:before="0" w:after="0" w:line="240" w:lineRule="auto"/>
              <w:jc w:val="center"/>
              <w:rPr>
                <w:color w:val="000000"/>
                <w:lang w:val="en-GB"/>
              </w:rPr>
            </w:pPr>
            <w:r w:rsidRPr="00C366A0">
              <w:rPr>
                <w:color w:val="000000"/>
              </w:rPr>
              <w:t>4</w:t>
            </w:r>
          </w:p>
        </w:tc>
        <w:tc>
          <w:tcPr>
            <w:tcW w:w="440" w:type="pct"/>
            <w:hideMark/>
          </w:tcPr>
          <w:p w14:paraId="480A900E" w14:textId="77777777" w:rsidR="00C366A0" w:rsidRPr="00C366A0" w:rsidRDefault="00C366A0" w:rsidP="00945EF9">
            <w:pPr>
              <w:spacing w:before="0" w:after="0" w:line="240" w:lineRule="auto"/>
              <w:jc w:val="center"/>
              <w:rPr>
                <w:color w:val="000000"/>
                <w:lang w:val="en-GB"/>
              </w:rPr>
            </w:pPr>
            <w:r w:rsidRPr="00C366A0">
              <w:rPr>
                <w:color w:val="000000"/>
              </w:rPr>
              <w:t>2.00 ab</w:t>
            </w:r>
          </w:p>
        </w:tc>
        <w:tc>
          <w:tcPr>
            <w:tcW w:w="440" w:type="pct"/>
            <w:noWrap/>
            <w:hideMark/>
          </w:tcPr>
          <w:p w14:paraId="58455608" w14:textId="77777777" w:rsidR="00C366A0" w:rsidRPr="00C366A0" w:rsidRDefault="00C366A0" w:rsidP="00945EF9">
            <w:pPr>
              <w:spacing w:before="0" w:after="0" w:line="240" w:lineRule="auto"/>
              <w:jc w:val="center"/>
              <w:rPr>
                <w:color w:val="000000"/>
                <w:lang w:val="en-GB"/>
              </w:rPr>
            </w:pPr>
            <w:r w:rsidRPr="00C366A0">
              <w:rPr>
                <w:color w:val="000000"/>
                <w:lang w:val="en-GB"/>
              </w:rPr>
              <w:t>13</w:t>
            </w:r>
          </w:p>
        </w:tc>
        <w:tc>
          <w:tcPr>
            <w:tcW w:w="441" w:type="pct"/>
            <w:hideMark/>
          </w:tcPr>
          <w:p w14:paraId="77024ECA" w14:textId="77777777" w:rsidR="00C366A0" w:rsidRPr="00C366A0" w:rsidRDefault="00C366A0" w:rsidP="00945EF9">
            <w:pPr>
              <w:spacing w:before="0" w:after="0" w:line="240" w:lineRule="auto"/>
              <w:jc w:val="center"/>
              <w:rPr>
                <w:color w:val="000000"/>
                <w:lang w:val="en-GB"/>
              </w:rPr>
            </w:pPr>
            <w:r w:rsidRPr="00C366A0">
              <w:rPr>
                <w:color w:val="000000"/>
              </w:rPr>
              <w:t>102.33 a</w:t>
            </w:r>
          </w:p>
        </w:tc>
        <w:tc>
          <w:tcPr>
            <w:tcW w:w="441" w:type="pct"/>
            <w:noWrap/>
            <w:hideMark/>
          </w:tcPr>
          <w:p w14:paraId="2E958C14" w14:textId="77777777" w:rsidR="00C366A0" w:rsidRPr="00C366A0" w:rsidRDefault="00C366A0" w:rsidP="00945EF9">
            <w:pPr>
              <w:spacing w:before="0" w:after="0" w:line="240" w:lineRule="auto"/>
              <w:jc w:val="center"/>
              <w:rPr>
                <w:color w:val="000000"/>
                <w:lang w:val="en-GB"/>
              </w:rPr>
            </w:pPr>
            <w:r w:rsidRPr="00C366A0">
              <w:rPr>
                <w:color w:val="000000"/>
                <w:lang w:val="en-GB"/>
              </w:rPr>
              <w:t>2</w:t>
            </w:r>
          </w:p>
        </w:tc>
        <w:tc>
          <w:tcPr>
            <w:tcW w:w="441" w:type="pct"/>
            <w:hideMark/>
          </w:tcPr>
          <w:p w14:paraId="3A2B95EF" w14:textId="77777777" w:rsidR="00C366A0" w:rsidRPr="00C366A0" w:rsidRDefault="00C366A0" w:rsidP="00945EF9">
            <w:pPr>
              <w:spacing w:before="0" w:after="0" w:line="240" w:lineRule="auto"/>
              <w:jc w:val="center"/>
              <w:rPr>
                <w:color w:val="000000"/>
                <w:lang w:val="en-GB"/>
              </w:rPr>
            </w:pPr>
            <w:r w:rsidRPr="00C366A0">
              <w:rPr>
                <w:color w:val="000000"/>
              </w:rPr>
              <w:t>2.35 a</w:t>
            </w:r>
          </w:p>
        </w:tc>
        <w:tc>
          <w:tcPr>
            <w:tcW w:w="441" w:type="pct"/>
            <w:noWrap/>
            <w:hideMark/>
          </w:tcPr>
          <w:p w14:paraId="3523D448" w14:textId="77777777" w:rsidR="00C366A0" w:rsidRPr="00C366A0" w:rsidRDefault="00C366A0" w:rsidP="00945EF9">
            <w:pPr>
              <w:spacing w:before="0" w:after="0" w:line="240" w:lineRule="auto"/>
              <w:jc w:val="center"/>
              <w:rPr>
                <w:color w:val="000000"/>
                <w:lang w:val="en-GB"/>
              </w:rPr>
            </w:pPr>
            <w:r w:rsidRPr="00C366A0">
              <w:rPr>
                <w:color w:val="000000"/>
                <w:lang w:val="en-GB"/>
              </w:rPr>
              <w:t>79</w:t>
            </w:r>
          </w:p>
        </w:tc>
        <w:tc>
          <w:tcPr>
            <w:tcW w:w="521" w:type="pct"/>
            <w:hideMark/>
          </w:tcPr>
          <w:p w14:paraId="3A939B8F" w14:textId="77777777" w:rsidR="00C366A0" w:rsidRPr="00C366A0" w:rsidRDefault="00C366A0" w:rsidP="00945EF9">
            <w:pPr>
              <w:spacing w:before="0" w:after="0" w:line="240" w:lineRule="auto"/>
              <w:jc w:val="center"/>
              <w:rPr>
                <w:color w:val="000000"/>
                <w:lang w:val="en-GB"/>
              </w:rPr>
            </w:pPr>
            <w:r w:rsidRPr="00C366A0">
              <w:rPr>
                <w:color w:val="000000"/>
              </w:rPr>
              <w:t>560.00   b</w:t>
            </w:r>
          </w:p>
        </w:tc>
        <w:tc>
          <w:tcPr>
            <w:tcW w:w="360" w:type="pct"/>
            <w:noWrap/>
            <w:hideMark/>
          </w:tcPr>
          <w:p w14:paraId="4BC388C7" w14:textId="77777777" w:rsidR="00C366A0" w:rsidRPr="00C366A0" w:rsidRDefault="00C366A0" w:rsidP="00945EF9">
            <w:pPr>
              <w:spacing w:before="0" w:after="0" w:line="240" w:lineRule="auto"/>
              <w:jc w:val="center"/>
              <w:rPr>
                <w:color w:val="000000"/>
                <w:lang w:val="en-GB"/>
              </w:rPr>
            </w:pPr>
            <w:r w:rsidRPr="00C366A0">
              <w:rPr>
                <w:color w:val="000000"/>
                <w:lang w:val="en-GB"/>
              </w:rPr>
              <w:t>30</w:t>
            </w:r>
          </w:p>
        </w:tc>
        <w:tc>
          <w:tcPr>
            <w:tcW w:w="441" w:type="pct"/>
            <w:hideMark/>
          </w:tcPr>
          <w:p w14:paraId="27630D3E" w14:textId="66DA1030" w:rsidR="00C366A0" w:rsidRPr="00C366A0" w:rsidRDefault="00C366A0" w:rsidP="00945EF9">
            <w:pPr>
              <w:spacing w:before="0" w:after="0" w:line="240" w:lineRule="auto"/>
              <w:jc w:val="center"/>
              <w:rPr>
                <w:color w:val="000000"/>
                <w:lang w:val="en-GB"/>
              </w:rPr>
            </w:pPr>
            <w:r w:rsidRPr="00C366A0">
              <w:rPr>
                <w:color w:val="000000"/>
              </w:rPr>
              <w:t>9.23 bc</w:t>
            </w:r>
          </w:p>
        </w:tc>
        <w:tc>
          <w:tcPr>
            <w:tcW w:w="438" w:type="pct"/>
            <w:noWrap/>
            <w:hideMark/>
          </w:tcPr>
          <w:p w14:paraId="1DFFB9EC" w14:textId="77777777" w:rsidR="00C366A0" w:rsidRPr="00C366A0" w:rsidRDefault="00C366A0" w:rsidP="00945EF9">
            <w:pPr>
              <w:spacing w:before="0" w:after="0" w:line="240" w:lineRule="auto"/>
              <w:jc w:val="center"/>
              <w:rPr>
                <w:color w:val="000000"/>
                <w:lang w:val="en-GB"/>
              </w:rPr>
            </w:pPr>
            <w:r w:rsidRPr="00C366A0">
              <w:rPr>
                <w:color w:val="000000"/>
                <w:lang w:val="en-GB"/>
              </w:rPr>
              <w:t>25</w:t>
            </w:r>
          </w:p>
        </w:tc>
      </w:tr>
      <w:tr w:rsidR="00C366A0" w:rsidRPr="00C366A0" w14:paraId="5F2BFCD0" w14:textId="77777777" w:rsidTr="00CB4689">
        <w:trPr>
          <w:trHeight w:val="454"/>
        </w:trPr>
        <w:tc>
          <w:tcPr>
            <w:tcW w:w="596" w:type="pct"/>
            <w:hideMark/>
          </w:tcPr>
          <w:p w14:paraId="03705D9D" w14:textId="77777777" w:rsidR="00C366A0" w:rsidRPr="00C366A0" w:rsidRDefault="00C366A0" w:rsidP="00945EF9">
            <w:pPr>
              <w:spacing w:before="0" w:after="0" w:line="240" w:lineRule="auto"/>
              <w:jc w:val="center"/>
              <w:rPr>
                <w:color w:val="000000"/>
                <w:lang w:val="en-GB"/>
              </w:rPr>
            </w:pPr>
            <w:r w:rsidRPr="00C366A0">
              <w:rPr>
                <w:color w:val="000000"/>
              </w:rPr>
              <w:t>5</w:t>
            </w:r>
          </w:p>
        </w:tc>
        <w:tc>
          <w:tcPr>
            <w:tcW w:w="440" w:type="pct"/>
            <w:hideMark/>
          </w:tcPr>
          <w:p w14:paraId="08C40683" w14:textId="77777777" w:rsidR="00C366A0" w:rsidRPr="00C366A0" w:rsidRDefault="00C366A0" w:rsidP="00945EF9">
            <w:pPr>
              <w:spacing w:before="0" w:after="0" w:line="240" w:lineRule="auto"/>
              <w:jc w:val="center"/>
              <w:rPr>
                <w:color w:val="000000"/>
                <w:lang w:val="en-GB"/>
              </w:rPr>
            </w:pPr>
            <w:r w:rsidRPr="00C366A0">
              <w:rPr>
                <w:color w:val="000000"/>
              </w:rPr>
              <w:t>0.78 c</w:t>
            </w:r>
          </w:p>
        </w:tc>
        <w:tc>
          <w:tcPr>
            <w:tcW w:w="440" w:type="pct"/>
            <w:noWrap/>
            <w:hideMark/>
          </w:tcPr>
          <w:p w14:paraId="633A8516" w14:textId="77777777" w:rsidR="00C366A0" w:rsidRPr="00C366A0" w:rsidRDefault="00C366A0" w:rsidP="00945EF9">
            <w:pPr>
              <w:spacing w:before="0" w:after="0" w:line="240" w:lineRule="auto"/>
              <w:jc w:val="center"/>
              <w:rPr>
                <w:color w:val="000000"/>
                <w:lang w:val="en-GB"/>
              </w:rPr>
            </w:pPr>
            <w:r w:rsidRPr="00C366A0">
              <w:rPr>
                <w:color w:val="000000"/>
                <w:lang w:val="en-GB"/>
              </w:rPr>
              <w:t>20</w:t>
            </w:r>
          </w:p>
        </w:tc>
        <w:tc>
          <w:tcPr>
            <w:tcW w:w="441" w:type="pct"/>
            <w:hideMark/>
          </w:tcPr>
          <w:p w14:paraId="5710915B" w14:textId="77777777" w:rsidR="00C366A0" w:rsidRPr="00C366A0" w:rsidRDefault="00C366A0" w:rsidP="00945EF9">
            <w:pPr>
              <w:spacing w:before="0" w:after="0" w:line="240" w:lineRule="auto"/>
              <w:jc w:val="center"/>
              <w:rPr>
                <w:color w:val="000000"/>
                <w:lang w:val="en-GB"/>
              </w:rPr>
            </w:pPr>
            <w:r w:rsidRPr="00C366A0">
              <w:rPr>
                <w:color w:val="000000"/>
              </w:rPr>
              <w:t>62.67   b</w:t>
            </w:r>
          </w:p>
        </w:tc>
        <w:tc>
          <w:tcPr>
            <w:tcW w:w="441" w:type="pct"/>
            <w:noWrap/>
            <w:hideMark/>
          </w:tcPr>
          <w:p w14:paraId="31A52D45" w14:textId="77777777" w:rsidR="00C366A0" w:rsidRPr="00C366A0" w:rsidRDefault="00C366A0" w:rsidP="00945EF9">
            <w:pPr>
              <w:spacing w:before="0" w:after="0" w:line="240" w:lineRule="auto"/>
              <w:jc w:val="center"/>
              <w:rPr>
                <w:color w:val="000000"/>
                <w:lang w:val="en-GB"/>
              </w:rPr>
            </w:pPr>
            <w:r w:rsidRPr="00C366A0">
              <w:rPr>
                <w:color w:val="000000"/>
                <w:lang w:val="en-GB"/>
              </w:rPr>
              <w:t>2</w:t>
            </w:r>
          </w:p>
        </w:tc>
        <w:tc>
          <w:tcPr>
            <w:tcW w:w="441" w:type="pct"/>
            <w:hideMark/>
          </w:tcPr>
          <w:p w14:paraId="28C68869" w14:textId="77777777" w:rsidR="00C366A0" w:rsidRPr="00C366A0" w:rsidRDefault="00C366A0" w:rsidP="00945EF9">
            <w:pPr>
              <w:spacing w:before="0" w:after="0" w:line="240" w:lineRule="auto"/>
              <w:jc w:val="center"/>
              <w:rPr>
                <w:color w:val="000000"/>
                <w:lang w:val="en-GB"/>
              </w:rPr>
            </w:pPr>
            <w:r w:rsidRPr="00C366A0">
              <w:rPr>
                <w:color w:val="000000"/>
              </w:rPr>
              <w:t>3.19 a</w:t>
            </w:r>
          </w:p>
        </w:tc>
        <w:tc>
          <w:tcPr>
            <w:tcW w:w="441" w:type="pct"/>
            <w:noWrap/>
            <w:hideMark/>
          </w:tcPr>
          <w:p w14:paraId="636BDD8A" w14:textId="77777777" w:rsidR="00C366A0" w:rsidRPr="00C366A0" w:rsidRDefault="00C366A0" w:rsidP="00945EF9">
            <w:pPr>
              <w:spacing w:before="0" w:after="0" w:line="240" w:lineRule="auto"/>
              <w:jc w:val="center"/>
              <w:rPr>
                <w:color w:val="000000"/>
                <w:lang w:val="en-GB"/>
              </w:rPr>
            </w:pPr>
            <w:r w:rsidRPr="00C366A0">
              <w:rPr>
                <w:color w:val="000000"/>
                <w:lang w:val="en-GB"/>
              </w:rPr>
              <w:t>5</w:t>
            </w:r>
          </w:p>
        </w:tc>
        <w:tc>
          <w:tcPr>
            <w:tcW w:w="521" w:type="pct"/>
            <w:hideMark/>
          </w:tcPr>
          <w:p w14:paraId="3C1ED638" w14:textId="77777777" w:rsidR="00C366A0" w:rsidRPr="00C366A0" w:rsidRDefault="00C366A0" w:rsidP="00945EF9">
            <w:pPr>
              <w:spacing w:before="0" w:after="0" w:line="240" w:lineRule="auto"/>
              <w:jc w:val="center"/>
              <w:rPr>
                <w:color w:val="000000"/>
                <w:lang w:val="en-GB"/>
              </w:rPr>
            </w:pPr>
            <w:r w:rsidRPr="00C366A0">
              <w:rPr>
                <w:color w:val="000000"/>
              </w:rPr>
              <w:t>1959.70 a</w:t>
            </w:r>
          </w:p>
        </w:tc>
        <w:tc>
          <w:tcPr>
            <w:tcW w:w="360" w:type="pct"/>
            <w:noWrap/>
            <w:hideMark/>
          </w:tcPr>
          <w:p w14:paraId="060CE914" w14:textId="77777777" w:rsidR="00C366A0" w:rsidRPr="00C366A0" w:rsidRDefault="00C366A0" w:rsidP="00945EF9">
            <w:pPr>
              <w:spacing w:before="0" w:after="0" w:line="240" w:lineRule="auto"/>
              <w:jc w:val="center"/>
              <w:rPr>
                <w:color w:val="000000"/>
                <w:lang w:val="en-GB"/>
              </w:rPr>
            </w:pPr>
            <w:r w:rsidRPr="00C366A0">
              <w:rPr>
                <w:color w:val="000000"/>
                <w:lang w:val="en-GB"/>
              </w:rPr>
              <w:t>4</w:t>
            </w:r>
          </w:p>
        </w:tc>
        <w:tc>
          <w:tcPr>
            <w:tcW w:w="441" w:type="pct"/>
            <w:hideMark/>
          </w:tcPr>
          <w:p w14:paraId="385669BA" w14:textId="77777777" w:rsidR="00C366A0" w:rsidRPr="00C366A0" w:rsidRDefault="00C366A0" w:rsidP="00945EF9">
            <w:pPr>
              <w:spacing w:before="0" w:after="0" w:line="240" w:lineRule="auto"/>
              <w:jc w:val="center"/>
              <w:rPr>
                <w:color w:val="000000"/>
                <w:lang w:val="en-GB"/>
              </w:rPr>
            </w:pPr>
            <w:r w:rsidRPr="00C366A0">
              <w:rPr>
                <w:color w:val="000000"/>
              </w:rPr>
              <w:t>14.57 a</w:t>
            </w:r>
          </w:p>
        </w:tc>
        <w:tc>
          <w:tcPr>
            <w:tcW w:w="438" w:type="pct"/>
            <w:noWrap/>
            <w:hideMark/>
          </w:tcPr>
          <w:p w14:paraId="6622C6A8" w14:textId="77777777" w:rsidR="00C366A0" w:rsidRPr="00C366A0" w:rsidRDefault="00C366A0" w:rsidP="00945EF9">
            <w:pPr>
              <w:spacing w:before="0" w:after="0" w:line="240" w:lineRule="auto"/>
              <w:jc w:val="center"/>
              <w:rPr>
                <w:color w:val="000000"/>
                <w:lang w:val="en-GB"/>
              </w:rPr>
            </w:pPr>
            <w:r w:rsidRPr="00C366A0">
              <w:rPr>
                <w:color w:val="000000"/>
                <w:lang w:val="en-GB"/>
              </w:rPr>
              <w:t>1</w:t>
            </w:r>
          </w:p>
        </w:tc>
      </w:tr>
      <w:tr w:rsidR="00C366A0" w:rsidRPr="00C366A0" w14:paraId="2DE1481B" w14:textId="77777777" w:rsidTr="00CB4689">
        <w:trPr>
          <w:trHeight w:val="454"/>
        </w:trPr>
        <w:tc>
          <w:tcPr>
            <w:tcW w:w="596" w:type="pct"/>
            <w:hideMark/>
          </w:tcPr>
          <w:p w14:paraId="358E92FA" w14:textId="77777777" w:rsidR="00C366A0" w:rsidRPr="00C366A0" w:rsidRDefault="00C366A0" w:rsidP="00945EF9">
            <w:pPr>
              <w:spacing w:before="0" w:after="0" w:line="240" w:lineRule="auto"/>
              <w:jc w:val="center"/>
              <w:rPr>
                <w:color w:val="000000"/>
                <w:lang w:val="en-GB"/>
              </w:rPr>
            </w:pPr>
            <w:r w:rsidRPr="00C366A0">
              <w:rPr>
                <w:color w:val="000000"/>
              </w:rPr>
              <w:t>6</w:t>
            </w:r>
          </w:p>
        </w:tc>
        <w:tc>
          <w:tcPr>
            <w:tcW w:w="440" w:type="pct"/>
            <w:hideMark/>
          </w:tcPr>
          <w:p w14:paraId="39A94B60" w14:textId="77777777" w:rsidR="00C366A0" w:rsidRPr="00C366A0" w:rsidRDefault="00C366A0" w:rsidP="00945EF9">
            <w:pPr>
              <w:spacing w:before="0" w:after="0" w:line="240" w:lineRule="auto"/>
              <w:jc w:val="center"/>
              <w:rPr>
                <w:color w:val="000000"/>
                <w:lang w:val="en-GB"/>
              </w:rPr>
            </w:pPr>
            <w:r w:rsidRPr="00C366A0">
              <w:rPr>
                <w:color w:val="000000"/>
              </w:rPr>
              <w:t>0.89 bc</w:t>
            </w:r>
          </w:p>
        </w:tc>
        <w:tc>
          <w:tcPr>
            <w:tcW w:w="440" w:type="pct"/>
            <w:noWrap/>
            <w:hideMark/>
          </w:tcPr>
          <w:p w14:paraId="2EBD7173" w14:textId="77777777" w:rsidR="00C366A0" w:rsidRPr="00C366A0" w:rsidRDefault="00C366A0" w:rsidP="00945EF9">
            <w:pPr>
              <w:spacing w:before="0" w:after="0" w:line="240" w:lineRule="auto"/>
              <w:jc w:val="center"/>
              <w:rPr>
                <w:color w:val="000000"/>
                <w:lang w:val="en-GB"/>
              </w:rPr>
            </w:pPr>
            <w:r w:rsidRPr="00C366A0">
              <w:rPr>
                <w:color w:val="000000"/>
                <w:lang w:val="en-GB"/>
              </w:rPr>
              <w:t>17</w:t>
            </w:r>
          </w:p>
        </w:tc>
        <w:tc>
          <w:tcPr>
            <w:tcW w:w="441" w:type="pct"/>
            <w:hideMark/>
          </w:tcPr>
          <w:p w14:paraId="34B61EDF" w14:textId="77777777" w:rsidR="00C366A0" w:rsidRPr="00C366A0" w:rsidRDefault="00C366A0" w:rsidP="00945EF9">
            <w:pPr>
              <w:spacing w:before="0" w:after="0" w:line="240" w:lineRule="auto"/>
              <w:jc w:val="center"/>
              <w:rPr>
                <w:color w:val="000000"/>
                <w:lang w:val="en-GB"/>
              </w:rPr>
            </w:pPr>
            <w:r w:rsidRPr="00C366A0">
              <w:rPr>
                <w:color w:val="000000"/>
              </w:rPr>
              <w:t>63.67   b</w:t>
            </w:r>
          </w:p>
        </w:tc>
        <w:tc>
          <w:tcPr>
            <w:tcW w:w="441" w:type="pct"/>
            <w:noWrap/>
            <w:hideMark/>
          </w:tcPr>
          <w:p w14:paraId="49CB1F89" w14:textId="77777777" w:rsidR="00C366A0" w:rsidRPr="00C366A0" w:rsidRDefault="00C366A0" w:rsidP="00945EF9">
            <w:pPr>
              <w:spacing w:before="0" w:after="0" w:line="240" w:lineRule="auto"/>
              <w:jc w:val="center"/>
              <w:rPr>
                <w:color w:val="000000"/>
                <w:lang w:val="en-GB"/>
              </w:rPr>
            </w:pPr>
            <w:r w:rsidRPr="00C366A0">
              <w:rPr>
                <w:color w:val="000000"/>
                <w:lang w:val="en-GB"/>
              </w:rPr>
              <w:t>10</w:t>
            </w:r>
          </w:p>
        </w:tc>
        <w:tc>
          <w:tcPr>
            <w:tcW w:w="441" w:type="pct"/>
            <w:hideMark/>
          </w:tcPr>
          <w:p w14:paraId="1085B266" w14:textId="77777777" w:rsidR="00C366A0" w:rsidRPr="00C366A0" w:rsidRDefault="00C366A0" w:rsidP="00945EF9">
            <w:pPr>
              <w:spacing w:before="0" w:after="0" w:line="240" w:lineRule="auto"/>
              <w:jc w:val="center"/>
              <w:rPr>
                <w:color w:val="000000"/>
                <w:lang w:val="en-GB"/>
              </w:rPr>
            </w:pPr>
            <w:r w:rsidRPr="00C366A0">
              <w:rPr>
                <w:color w:val="000000"/>
              </w:rPr>
              <w:t>1.04 a</w:t>
            </w:r>
          </w:p>
        </w:tc>
        <w:tc>
          <w:tcPr>
            <w:tcW w:w="441" w:type="pct"/>
            <w:noWrap/>
            <w:hideMark/>
          </w:tcPr>
          <w:p w14:paraId="7419AE8B" w14:textId="77777777" w:rsidR="00C366A0" w:rsidRPr="00C366A0" w:rsidRDefault="00C366A0" w:rsidP="00945EF9">
            <w:pPr>
              <w:spacing w:before="0" w:after="0" w:line="240" w:lineRule="auto"/>
              <w:jc w:val="center"/>
              <w:rPr>
                <w:color w:val="000000"/>
                <w:lang w:val="en-GB"/>
              </w:rPr>
            </w:pPr>
            <w:r w:rsidRPr="00C366A0">
              <w:rPr>
                <w:color w:val="000000"/>
                <w:lang w:val="en-GB"/>
              </w:rPr>
              <w:t>2</w:t>
            </w:r>
          </w:p>
        </w:tc>
        <w:tc>
          <w:tcPr>
            <w:tcW w:w="521" w:type="pct"/>
            <w:hideMark/>
          </w:tcPr>
          <w:p w14:paraId="184A133E" w14:textId="77777777" w:rsidR="00C366A0" w:rsidRPr="00C366A0" w:rsidRDefault="00C366A0" w:rsidP="00945EF9">
            <w:pPr>
              <w:spacing w:before="0" w:after="0" w:line="240" w:lineRule="auto"/>
              <w:jc w:val="center"/>
              <w:rPr>
                <w:color w:val="000000"/>
                <w:lang w:val="en-GB"/>
              </w:rPr>
            </w:pPr>
            <w:r w:rsidRPr="00C366A0">
              <w:rPr>
                <w:color w:val="000000"/>
              </w:rPr>
              <w:t>639.22   b</w:t>
            </w:r>
          </w:p>
        </w:tc>
        <w:tc>
          <w:tcPr>
            <w:tcW w:w="360" w:type="pct"/>
            <w:noWrap/>
            <w:hideMark/>
          </w:tcPr>
          <w:p w14:paraId="6CD0F807" w14:textId="77777777" w:rsidR="00C366A0" w:rsidRPr="00C366A0" w:rsidRDefault="00C366A0" w:rsidP="00945EF9">
            <w:pPr>
              <w:spacing w:before="0" w:after="0" w:line="240" w:lineRule="auto"/>
              <w:jc w:val="center"/>
              <w:rPr>
                <w:color w:val="000000"/>
                <w:lang w:val="en-GB"/>
              </w:rPr>
            </w:pPr>
            <w:r w:rsidRPr="00C366A0">
              <w:rPr>
                <w:color w:val="000000"/>
                <w:lang w:val="en-GB"/>
              </w:rPr>
              <w:t>2</w:t>
            </w:r>
          </w:p>
        </w:tc>
        <w:tc>
          <w:tcPr>
            <w:tcW w:w="441" w:type="pct"/>
            <w:hideMark/>
          </w:tcPr>
          <w:p w14:paraId="27C821D3" w14:textId="77777777" w:rsidR="00C366A0" w:rsidRPr="00C366A0" w:rsidRDefault="00C366A0" w:rsidP="00945EF9">
            <w:pPr>
              <w:spacing w:before="0" w:after="0" w:line="240" w:lineRule="auto"/>
              <w:jc w:val="center"/>
              <w:rPr>
                <w:color w:val="000000"/>
                <w:lang w:val="en-GB"/>
              </w:rPr>
            </w:pPr>
            <w:r w:rsidRPr="00C366A0">
              <w:rPr>
                <w:color w:val="000000"/>
              </w:rPr>
              <w:t>14.17 a</w:t>
            </w:r>
          </w:p>
        </w:tc>
        <w:tc>
          <w:tcPr>
            <w:tcW w:w="438" w:type="pct"/>
            <w:noWrap/>
            <w:hideMark/>
          </w:tcPr>
          <w:p w14:paraId="43C66A1A" w14:textId="77777777" w:rsidR="00C366A0" w:rsidRPr="00C366A0" w:rsidRDefault="00C366A0" w:rsidP="00945EF9">
            <w:pPr>
              <w:spacing w:before="0" w:after="0" w:line="240" w:lineRule="auto"/>
              <w:jc w:val="center"/>
              <w:rPr>
                <w:color w:val="000000"/>
                <w:lang w:val="en-GB"/>
              </w:rPr>
            </w:pPr>
            <w:r w:rsidRPr="00C366A0">
              <w:rPr>
                <w:color w:val="000000"/>
                <w:lang w:val="en-GB"/>
              </w:rPr>
              <w:t>1</w:t>
            </w:r>
          </w:p>
        </w:tc>
      </w:tr>
      <w:tr w:rsidR="00C366A0" w:rsidRPr="00C366A0" w14:paraId="6E79F718" w14:textId="77777777" w:rsidTr="00CB4689">
        <w:trPr>
          <w:trHeight w:val="454"/>
        </w:trPr>
        <w:tc>
          <w:tcPr>
            <w:tcW w:w="596" w:type="pct"/>
            <w:hideMark/>
          </w:tcPr>
          <w:p w14:paraId="3697F36C" w14:textId="77777777" w:rsidR="00C366A0" w:rsidRPr="00C366A0" w:rsidRDefault="00C366A0" w:rsidP="00945EF9">
            <w:pPr>
              <w:spacing w:before="0" w:after="0" w:line="240" w:lineRule="auto"/>
              <w:jc w:val="center"/>
              <w:rPr>
                <w:color w:val="000000"/>
                <w:lang w:val="en-GB"/>
              </w:rPr>
            </w:pPr>
            <w:r w:rsidRPr="00C366A0">
              <w:rPr>
                <w:color w:val="000000"/>
              </w:rPr>
              <w:t>7</w:t>
            </w:r>
          </w:p>
        </w:tc>
        <w:tc>
          <w:tcPr>
            <w:tcW w:w="440" w:type="pct"/>
            <w:hideMark/>
          </w:tcPr>
          <w:p w14:paraId="7E62583D" w14:textId="77777777" w:rsidR="00C366A0" w:rsidRPr="00C366A0" w:rsidRDefault="00C366A0" w:rsidP="00945EF9">
            <w:pPr>
              <w:spacing w:before="0" w:after="0" w:line="240" w:lineRule="auto"/>
              <w:jc w:val="center"/>
              <w:rPr>
                <w:color w:val="000000"/>
                <w:lang w:val="en-GB"/>
              </w:rPr>
            </w:pPr>
            <w:r w:rsidRPr="00C366A0">
              <w:rPr>
                <w:color w:val="000000"/>
              </w:rPr>
              <w:t>2.11 a</w:t>
            </w:r>
          </w:p>
        </w:tc>
        <w:tc>
          <w:tcPr>
            <w:tcW w:w="440" w:type="pct"/>
            <w:noWrap/>
            <w:hideMark/>
          </w:tcPr>
          <w:p w14:paraId="1DE00C7B" w14:textId="77777777" w:rsidR="00C366A0" w:rsidRPr="00C366A0" w:rsidRDefault="00C366A0" w:rsidP="00945EF9">
            <w:pPr>
              <w:spacing w:before="0" w:after="0" w:line="240" w:lineRule="auto"/>
              <w:jc w:val="center"/>
              <w:rPr>
                <w:color w:val="000000"/>
                <w:lang w:val="en-GB"/>
              </w:rPr>
            </w:pPr>
            <w:r w:rsidRPr="00C366A0">
              <w:rPr>
                <w:color w:val="000000"/>
                <w:lang w:val="en-GB"/>
              </w:rPr>
              <w:t>15</w:t>
            </w:r>
          </w:p>
        </w:tc>
        <w:tc>
          <w:tcPr>
            <w:tcW w:w="441" w:type="pct"/>
            <w:hideMark/>
          </w:tcPr>
          <w:p w14:paraId="374B88F3" w14:textId="77777777" w:rsidR="00C366A0" w:rsidRPr="00C366A0" w:rsidRDefault="00C366A0" w:rsidP="00945EF9">
            <w:pPr>
              <w:spacing w:before="0" w:after="0" w:line="240" w:lineRule="auto"/>
              <w:jc w:val="center"/>
              <w:rPr>
                <w:color w:val="000000"/>
                <w:lang w:val="en-GB"/>
              </w:rPr>
            </w:pPr>
            <w:r w:rsidRPr="00C366A0">
              <w:rPr>
                <w:color w:val="000000"/>
              </w:rPr>
              <w:t>100.00 a</w:t>
            </w:r>
          </w:p>
        </w:tc>
        <w:tc>
          <w:tcPr>
            <w:tcW w:w="441" w:type="pct"/>
            <w:noWrap/>
            <w:hideMark/>
          </w:tcPr>
          <w:p w14:paraId="67D1A9F1" w14:textId="77777777" w:rsidR="00C366A0" w:rsidRPr="00C366A0" w:rsidRDefault="00C366A0" w:rsidP="00945EF9">
            <w:pPr>
              <w:spacing w:before="0" w:after="0" w:line="240" w:lineRule="auto"/>
              <w:jc w:val="center"/>
              <w:rPr>
                <w:color w:val="000000"/>
                <w:lang w:val="en-GB"/>
              </w:rPr>
            </w:pPr>
            <w:r w:rsidRPr="00C366A0">
              <w:rPr>
                <w:color w:val="000000"/>
                <w:lang w:val="en-GB"/>
              </w:rPr>
              <w:t>2</w:t>
            </w:r>
          </w:p>
        </w:tc>
        <w:tc>
          <w:tcPr>
            <w:tcW w:w="441" w:type="pct"/>
            <w:hideMark/>
          </w:tcPr>
          <w:p w14:paraId="71717051" w14:textId="77777777" w:rsidR="00C366A0" w:rsidRPr="00C366A0" w:rsidRDefault="00C366A0" w:rsidP="00945EF9">
            <w:pPr>
              <w:spacing w:before="0" w:after="0" w:line="240" w:lineRule="auto"/>
              <w:jc w:val="center"/>
              <w:rPr>
                <w:color w:val="000000"/>
                <w:lang w:val="en-GB"/>
              </w:rPr>
            </w:pPr>
            <w:r w:rsidRPr="00C366A0">
              <w:rPr>
                <w:color w:val="000000"/>
              </w:rPr>
              <w:t>3.15 a</w:t>
            </w:r>
          </w:p>
        </w:tc>
        <w:tc>
          <w:tcPr>
            <w:tcW w:w="441" w:type="pct"/>
            <w:noWrap/>
            <w:hideMark/>
          </w:tcPr>
          <w:p w14:paraId="27EED79A" w14:textId="77777777" w:rsidR="00C366A0" w:rsidRPr="00C366A0" w:rsidRDefault="00C366A0" w:rsidP="00945EF9">
            <w:pPr>
              <w:spacing w:before="0" w:after="0" w:line="240" w:lineRule="auto"/>
              <w:jc w:val="center"/>
              <w:rPr>
                <w:color w:val="000000"/>
                <w:lang w:val="en-GB"/>
              </w:rPr>
            </w:pPr>
            <w:r w:rsidRPr="00C366A0">
              <w:rPr>
                <w:color w:val="000000"/>
                <w:lang w:val="en-GB"/>
              </w:rPr>
              <w:t>64</w:t>
            </w:r>
          </w:p>
        </w:tc>
        <w:tc>
          <w:tcPr>
            <w:tcW w:w="521" w:type="pct"/>
            <w:hideMark/>
          </w:tcPr>
          <w:p w14:paraId="10D1F24F" w14:textId="77777777" w:rsidR="00C366A0" w:rsidRPr="00C366A0" w:rsidRDefault="00C366A0" w:rsidP="00945EF9">
            <w:pPr>
              <w:spacing w:before="0" w:after="0" w:line="240" w:lineRule="auto"/>
              <w:jc w:val="center"/>
              <w:rPr>
                <w:color w:val="000000"/>
                <w:lang w:val="en-GB"/>
              </w:rPr>
            </w:pPr>
            <w:r w:rsidRPr="00C366A0">
              <w:rPr>
                <w:color w:val="000000"/>
              </w:rPr>
              <w:t>881.00   b</w:t>
            </w:r>
          </w:p>
        </w:tc>
        <w:tc>
          <w:tcPr>
            <w:tcW w:w="360" w:type="pct"/>
            <w:noWrap/>
            <w:hideMark/>
          </w:tcPr>
          <w:p w14:paraId="61497F7D" w14:textId="77777777" w:rsidR="00C366A0" w:rsidRPr="00C366A0" w:rsidRDefault="00C366A0" w:rsidP="00945EF9">
            <w:pPr>
              <w:spacing w:before="0" w:after="0" w:line="240" w:lineRule="auto"/>
              <w:jc w:val="center"/>
              <w:rPr>
                <w:color w:val="000000"/>
                <w:lang w:val="en-GB"/>
              </w:rPr>
            </w:pPr>
            <w:r w:rsidRPr="00C366A0">
              <w:rPr>
                <w:color w:val="000000"/>
                <w:lang w:val="en-GB"/>
              </w:rPr>
              <w:t>44</w:t>
            </w:r>
          </w:p>
        </w:tc>
        <w:tc>
          <w:tcPr>
            <w:tcW w:w="441" w:type="pct"/>
            <w:hideMark/>
          </w:tcPr>
          <w:p w14:paraId="5BACC07D" w14:textId="77777777" w:rsidR="00C366A0" w:rsidRPr="00C366A0" w:rsidRDefault="00C366A0" w:rsidP="00945EF9">
            <w:pPr>
              <w:spacing w:before="0" w:after="0" w:line="240" w:lineRule="auto"/>
              <w:jc w:val="center"/>
              <w:rPr>
                <w:color w:val="000000"/>
                <w:lang w:val="en-GB"/>
              </w:rPr>
            </w:pPr>
            <w:r w:rsidRPr="00C366A0">
              <w:rPr>
                <w:color w:val="000000"/>
              </w:rPr>
              <w:t>10.13 bc</w:t>
            </w:r>
          </w:p>
        </w:tc>
        <w:tc>
          <w:tcPr>
            <w:tcW w:w="438" w:type="pct"/>
            <w:noWrap/>
            <w:hideMark/>
          </w:tcPr>
          <w:p w14:paraId="0D6172B3" w14:textId="77777777" w:rsidR="00C366A0" w:rsidRPr="00C366A0" w:rsidRDefault="00C366A0" w:rsidP="00945EF9">
            <w:pPr>
              <w:spacing w:before="0" w:after="0" w:line="240" w:lineRule="auto"/>
              <w:jc w:val="center"/>
              <w:rPr>
                <w:color w:val="000000"/>
                <w:lang w:val="en-GB"/>
              </w:rPr>
            </w:pPr>
            <w:r w:rsidRPr="00C366A0">
              <w:rPr>
                <w:color w:val="000000"/>
                <w:lang w:val="en-GB"/>
              </w:rPr>
              <w:t>17</w:t>
            </w:r>
          </w:p>
        </w:tc>
      </w:tr>
      <w:tr w:rsidR="00C366A0" w:rsidRPr="00C366A0" w14:paraId="338A3B48" w14:textId="77777777" w:rsidTr="00CB4689">
        <w:trPr>
          <w:trHeight w:val="454"/>
        </w:trPr>
        <w:tc>
          <w:tcPr>
            <w:tcW w:w="596" w:type="pct"/>
            <w:hideMark/>
          </w:tcPr>
          <w:p w14:paraId="58094B27" w14:textId="77777777" w:rsidR="00C366A0" w:rsidRPr="00C366A0" w:rsidRDefault="00C366A0" w:rsidP="00945EF9">
            <w:pPr>
              <w:spacing w:before="0" w:after="0" w:line="240" w:lineRule="auto"/>
              <w:jc w:val="center"/>
              <w:rPr>
                <w:color w:val="000000"/>
                <w:lang w:val="en-GB"/>
              </w:rPr>
            </w:pPr>
            <w:r w:rsidRPr="00C366A0">
              <w:rPr>
                <w:color w:val="000000"/>
              </w:rPr>
              <w:t>8</w:t>
            </w:r>
          </w:p>
        </w:tc>
        <w:tc>
          <w:tcPr>
            <w:tcW w:w="440" w:type="pct"/>
            <w:hideMark/>
          </w:tcPr>
          <w:p w14:paraId="779505AF" w14:textId="77777777" w:rsidR="00C366A0" w:rsidRPr="00C366A0" w:rsidRDefault="00C366A0" w:rsidP="00945EF9">
            <w:pPr>
              <w:spacing w:before="0" w:after="0" w:line="240" w:lineRule="auto"/>
              <w:jc w:val="center"/>
              <w:rPr>
                <w:color w:val="000000"/>
                <w:lang w:val="en-GB"/>
              </w:rPr>
            </w:pPr>
            <w:r w:rsidRPr="00C366A0">
              <w:rPr>
                <w:color w:val="000000"/>
              </w:rPr>
              <w:t>2.22 a</w:t>
            </w:r>
          </w:p>
        </w:tc>
        <w:tc>
          <w:tcPr>
            <w:tcW w:w="440" w:type="pct"/>
            <w:noWrap/>
            <w:hideMark/>
          </w:tcPr>
          <w:p w14:paraId="2B0807B5" w14:textId="77777777" w:rsidR="00C366A0" w:rsidRPr="00C366A0" w:rsidRDefault="00C366A0" w:rsidP="00945EF9">
            <w:pPr>
              <w:spacing w:before="0" w:after="0" w:line="240" w:lineRule="auto"/>
              <w:jc w:val="center"/>
              <w:rPr>
                <w:color w:val="000000"/>
                <w:lang w:val="en-GB"/>
              </w:rPr>
            </w:pPr>
            <w:r w:rsidRPr="00C366A0">
              <w:rPr>
                <w:color w:val="000000"/>
                <w:lang w:val="en-GB"/>
              </w:rPr>
              <w:t>25</w:t>
            </w:r>
          </w:p>
        </w:tc>
        <w:tc>
          <w:tcPr>
            <w:tcW w:w="441" w:type="pct"/>
            <w:hideMark/>
          </w:tcPr>
          <w:p w14:paraId="6E1C6B6A" w14:textId="77777777" w:rsidR="00C366A0" w:rsidRPr="00C366A0" w:rsidRDefault="00C366A0" w:rsidP="00945EF9">
            <w:pPr>
              <w:spacing w:before="0" w:after="0" w:line="240" w:lineRule="auto"/>
              <w:jc w:val="center"/>
              <w:rPr>
                <w:color w:val="000000"/>
                <w:lang w:val="en-GB"/>
              </w:rPr>
            </w:pPr>
            <w:r w:rsidRPr="00C366A0">
              <w:rPr>
                <w:color w:val="000000"/>
              </w:rPr>
              <w:t>110.67 a</w:t>
            </w:r>
          </w:p>
        </w:tc>
        <w:tc>
          <w:tcPr>
            <w:tcW w:w="441" w:type="pct"/>
            <w:noWrap/>
            <w:hideMark/>
          </w:tcPr>
          <w:p w14:paraId="5351B858" w14:textId="77777777" w:rsidR="00C366A0" w:rsidRPr="00C366A0" w:rsidRDefault="00C366A0" w:rsidP="00945EF9">
            <w:pPr>
              <w:spacing w:before="0" w:after="0" w:line="240" w:lineRule="auto"/>
              <w:jc w:val="center"/>
              <w:rPr>
                <w:color w:val="000000"/>
                <w:lang w:val="en-GB"/>
              </w:rPr>
            </w:pPr>
            <w:r w:rsidRPr="00C366A0">
              <w:rPr>
                <w:color w:val="000000"/>
                <w:lang w:val="en-GB"/>
              </w:rPr>
              <w:t>1</w:t>
            </w:r>
          </w:p>
        </w:tc>
        <w:tc>
          <w:tcPr>
            <w:tcW w:w="441" w:type="pct"/>
            <w:hideMark/>
          </w:tcPr>
          <w:p w14:paraId="0119E51C" w14:textId="77777777" w:rsidR="00C366A0" w:rsidRPr="00C366A0" w:rsidRDefault="00C366A0" w:rsidP="00945EF9">
            <w:pPr>
              <w:spacing w:before="0" w:after="0" w:line="240" w:lineRule="auto"/>
              <w:jc w:val="center"/>
              <w:rPr>
                <w:color w:val="000000"/>
                <w:lang w:val="en-GB"/>
              </w:rPr>
            </w:pPr>
            <w:r w:rsidRPr="00C366A0">
              <w:rPr>
                <w:color w:val="000000"/>
              </w:rPr>
              <w:t>3.62 a</w:t>
            </w:r>
          </w:p>
        </w:tc>
        <w:tc>
          <w:tcPr>
            <w:tcW w:w="441" w:type="pct"/>
            <w:noWrap/>
            <w:hideMark/>
          </w:tcPr>
          <w:p w14:paraId="59770E2E" w14:textId="77777777" w:rsidR="00C366A0" w:rsidRPr="00C366A0" w:rsidRDefault="00C366A0" w:rsidP="00945EF9">
            <w:pPr>
              <w:spacing w:before="0" w:after="0" w:line="240" w:lineRule="auto"/>
              <w:jc w:val="center"/>
              <w:rPr>
                <w:color w:val="000000"/>
                <w:lang w:val="en-GB"/>
              </w:rPr>
            </w:pPr>
            <w:r w:rsidRPr="00C366A0">
              <w:rPr>
                <w:color w:val="000000"/>
                <w:lang w:val="en-GB"/>
              </w:rPr>
              <w:t>94</w:t>
            </w:r>
          </w:p>
        </w:tc>
        <w:tc>
          <w:tcPr>
            <w:tcW w:w="521" w:type="pct"/>
            <w:hideMark/>
          </w:tcPr>
          <w:p w14:paraId="4767DE97" w14:textId="77777777" w:rsidR="00C366A0" w:rsidRPr="00C366A0" w:rsidRDefault="00C366A0" w:rsidP="00945EF9">
            <w:pPr>
              <w:spacing w:before="0" w:after="0" w:line="240" w:lineRule="auto"/>
              <w:jc w:val="center"/>
              <w:rPr>
                <w:color w:val="000000"/>
                <w:lang w:val="en-GB"/>
              </w:rPr>
            </w:pPr>
            <w:r w:rsidRPr="00C366A0">
              <w:rPr>
                <w:color w:val="000000"/>
              </w:rPr>
              <w:t>721.30   b</w:t>
            </w:r>
          </w:p>
        </w:tc>
        <w:tc>
          <w:tcPr>
            <w:tcW w:w="360" w:type="pct"/>
            <w:noWrap/>
            <w:hideMark/>
          </w:tcPr>
          <w:p w14:paraId="76D33107" w14:textId="77777777" w:rsidR="00C366A0" w:rsidRPr="00C366A0" w:rsidRDefault="00C366A0" w:rsidP="00945EF9">
            <w:pPr>
              <w:spacing w:before="0" w:after="0" w:line="240" w:lineRule="auto"/>
              <w:jc w:val="center"/>
              <w:rPr>
                <w:color w:val="000000"/>
                <w:lang w:val="en-GB"/>
              </w:rPr>
            </w:pPr>
            <w:r w:rsidRPr="00C366A0">
              <w:rPr>
                <w:color w:val="000000"/>
                <w:lang w:val="en-GB"/>
              </w:rPr>
              <w:t>18</w:t>
            </w:r>
          </w:p>
        </w:tc>
        <w:tc>
          <w:tcPr>
            <w:tcW w:w="441" w:type="pct"/>
            <w:hideMark/>
          </w:tcPr>
          <w:p w14:paraId="1F0CC225" w14:textId="56ABED42" w:rsidR="00C366A0" w:rsidRPr="00C366A0" w:rsidRDefault="00C366A0" w:rsidP="00945EF9">
            <w:pPr>
              <w:spacing w:before="0" w:after="0" w:line="240" w:lineRule="auto"/>
              <w:jc w:val="center"/>
              <w:rPr>
                <w:color w:val="000000"/>
                <w:lang w:val="en-GB"/>
              </w:rPr>
            </w:pPr>
            <w:r w:rsidRPr="00C366A0">
              <w:rPr>
                <w:color w:val="000000"/>
              </w:rPr>
              <w:t>8.37 c</w:t>
            </w:r>
          </w:p>
        </w:tc>
        <w:tc>
          <w:tcPr>
            <w:tcW w:w="438" w:type="pct"/>
            <w:noWrap/>
            <w:hideMark/>
          </w:tcPr>
          <w:p w14:paraId="4780CECC" w14:textId="77777777" w:rsidR="00C366A0" w:rsidRPr="00C366A0" w:rsidRDefault="00C366A0" w:rsidP="00945EF9">
            <w:pPr>
              <w:spacing w:before="0" w:after="0" w:line="240" w:lineRule="auto"/>
              <w:jc w:val="center"/>
              <w:rPr>
                <w:color w:val="000000"/>
                <w:lang w:val="en-GB"/>
              </w:rPr>
            </w:pPr>
            <w:r w:rsidRPr="00C366A0">
              <w:rPr>
                <w:color w:val="000000"/>
                <w:lang w:val="en-GB"/>
              </w:rPr>
              <w:t>6</w:t>
            </w:r>
          </w:p>
        </w:tc>
      </w:tr>
    </w:tbl>
    <w:p w14:paraId="59110475" w14:textId="77777777" w:rsidR="00B078EF" w:rsidRPr="00B078EF" w:rsidRDefault="00B078EF" w:rsidP="00B078EF">
      <w:pPr>
        <w:spacing w:before="0" w:after="0"/>
        <w:contextualSpacing/>
        <w:jc w:val="both"/>
        <w:rPr>
          <w:lang w:val="es-EC"/>
        </w:rPr>
      </w:pPr>
      <w:r w:rsidRPr="00B078EF">
        <w:rPr>
          <w:color w:val="000000"/>
          <w:lang w:val="es-EC"/>
        </w:rPr>
        <w:t xml:space="preserve">Medias con letras iguales por columna son estadísticamente similares. Prueba de Tukey para comparación de medias (α = 0.05), </w:t>
      </w:r>
      <w:r w:rsidRPr="00B078EF">
        <w:rPr>
          <w:lang w:val="es-EC"/>
        </w:rPr>
        <w:t>CV: coeficiente de variación (%).</w:t>
      </w:r>
    </w:p>
    <w:p w14:paraId="7CE4EB65" w14:textId="77777777" w:rsidR="00B078EF" w:rsidRDefault="00B078EF" w:rsidP="003D1417">
      <w:pPr>
        <w:rPr>
          <w:lang w:val="es-EC"/>
        </w:rPr>
      </w:pPr>
    </w:p>
    <w:p w14:paraId="75277B4C" w14:textId="77777777" w:rsidR="00B078EF" w:rsidRDefault="00B078EF" w:rsidP="002C45AA">
      <w:pPr>
        <w:pStyle w:val="Prrafodelista"/>
        <w:sectPr w:rsidR="00B078EF" w:rsidSect="006703DD">
          <w:pgSz w:w="15840" w:h="12240" w:orient="landscape"/>
          <w:pgMar w:top="2268" w:right="1701" w:bottom="1701" w:left="1701" w:header="709" w:footer="709" w:gutter="0"/>
          <w:cols w:space="708"/>
          <w:docGrid w:linePitch="360"/>
        </w:sectPr>
      </w:pPr>
    </w:p>
    <w:p w14:paraId="06B20B53" w14:textId="00361A45" w:rsidR="00B078EF" w:rsidRPr="000179C2" w:rsidRDefault="00B078EF" w:rsidP="00B078EF">
      <w:pPr>
        <w:pStyle w:val="Ttulo2"/>
        <w:numPr>
          <w:ilvl w:val="1"/>
          <w:numId w:val="16"/>
        </w:numPr>
      </w:pPr>
      <w:bookmarkStart w:id="195" w:name="_Toc81563338"/>
      <w:r w:rsidRPr="000179C2">
        <w:lastRenderedPageBreak/>
        <w:t>Análisis de suelo</w:t>
      </w:r>
      <w:bookmarkEnd w:id="195"/>
    </w:p>
    <w:p w14:paraId="7769143D" w14:textId="77777777" w:rsidR="00B078EF" w:rsidRDefault="00B078EF" w:rsidP="0029074A">
      <w:pPr>
        <w:pBdr>
          <w:top w:val="nil"/>
          <w:left w:val="nil"/>
          <w:bottom w:val="nil"/>
          <w:right w:val="nil"/>
          <w:between w:val="nil"/>
        </w:pBdr>
        <w:spacing w:after="0"/>
        <w:jc w:val="both"/>
        <w:rPr>
          <w:lang w:val="es-EC"/>
        </w:rPr>
      </w:pPr>
      <w:r w:rsidRPr="00B078EF">
        <w:rPr>
          <w:lang w:val="es-EC"/>
        </w:rPr>
        <w:t xml:space="preserve">Se realizó un análisis físico (Cuadro 6) y químico (Cuadro 7) del suelo al término del experimento. De acuerdo con el análisis de varianza realizado no se encontraron diferencias estadísticas en el análisis físico para la variable índice de penetración, pero sí hay un efecto de los bloques para el índice de infiltración. El tratamiento 8 que corresponde a labranza mínima con cultivo de chía en un sistema intercalado mostró tener un índice de infiltración mayor lo que se relaciona con un mejor drenaje del agua. El anterior comportamiento se debe a que el uso de maquinaria agrícola incrementa el índice de compactación del suelo, reduce la porosidad y aumenta la densidad aparente del mismo, lo que se traduce en menores tasas de infiltración (Puebla </w:t>
      </w:r>
      <w:r w:rsidRPr="00B078EF">
        <w:rPr>
          <w:i/>
          <w:lang w:val="es-EC"/>
        </w:rPr>
        <w:t xml:space="preserve">et al., </w:t>
      </w:r>
      <w:r w:rsidRPr="00B078EF">
        <w:rPr>
          <w:lang w:val="es-EC"/>
        </w:rPr>
        <w:t xml:space="preserve">2017). Al respecto, Venialgo </w:t>
      </w:r>
      <w:r w:rsidRPr="00B078EF">
        <w:rPr>
          <w:i/>
          <w:lang w:val="es-EC"/>
        </w:rPr>
        <w:t xml:space="preserve">et al., </w:t>
      </w:r>
      <w:r w:rsidRPr="00B078EF">
        <w:rPr>
          <w:lang w:val="es-EC"/>
        </w:rPr>
        <w:t xml:space="preserve">(2004) señalan que correctos perfiles de humedad e intercambio gaseoso facilitan la exploración de raíces en el suelo para proveer a la parte aérea los nutrientes y agua </w:t>
      </w:r>
      <w:r>
        <w:rPr>
          <w:lang w:val="es-EC"/>
        </w:rPr>
        <w:t>necesarios para el desarrollo.</w:t>
      </w:r>
    </w:p>
    <w:tbl>
      <w:tblPr>
        <w:tblStyle w:val="Tablaconcuadrcula1"/>
        <w:tblW w:w="5000" w:type="pct"/>
        <w:tblLook w:val="04A0" w:firstRow="1" w:lastRow="0" w:firstColumn="1" w:lastColumn="0" w:noHBand="0" w:noVBand="1"/>
      </w:tblPr>
      <w:tblGrid>
        <w:gridCol w:w="1653"/>
        <w:gridCol w:w="1652"/>
        <w:gridCol w:w="1652"/>
        <w:gridCol w:w="1652"/>
        <w:gridCol w:w="1652"/>
      </w:tblGrid>
      <w:tr w:rsidR="00C366A0" w:rsidRPr="00C366A0" w14:paraId="25207EB4" w14:textId="77777777" w:rsidTr="00325B5F">
        <w:trPr>
          <w:trHeight w:val="454"/>
        </w:trPr>
        <w:tc>
          <w:tcPr>
            <w:tcW w:w="1000" w:type="pct"/>
            <w:hideMark/>
          </w:tcPr>
          <w:p w14:paraId="153A64FE" w14:textId="77777777" w:rsidR="00C366A0" w:rsidRPr="00C366A0" w:rsidRDefault="00C366A0" w:rsidP="00945EF9">
            <w:pPr>
              <w:spacing w:before="0" w:after="0" w:line="240" w:lineRule="auto"/>
              <w:jc w:val="center"/>
              <w:rPr>
                <w:color w:val="000000"/>
                <w:lang w:val="en-GB"/>
              </w:rPr>
            </w:pPr>
            <w:bookmarkStart w:id="196" w:name="_Toc75611091"/>
            <w:r w:rsidRPr="00C366A0">
              <w:rPr>
                <w:color w:val="000000"/>
              </w:rPr>
              <w:t>Tratamientos</w:t>
            </w:r>
          </w:p>
        </w:tc>
        <w:tc>
          <w:tcPr>
            <w:tcW w:w="1000" w:type="pct"/>
            <w:hideMark/>
          </w:tcPr>
          <w:p w14:paraId="7C412F6C" w14:textId="77777777" w:rsidR="00C366A0" w:rsidRPr="00C366A0" w:rsidRDefault="00C366A0" w:rsidP="00945EF9">
            <w:pPr>
              <w:spacing w:before="0" w:after="0" w:line="240" w:lineRule="auto"/>
              <w:jc w:val="center"/>
              <w:rPr>
                <w:color w:val="000000"/>
                <w:lang w:val="en-GB"/>
              </w:rPr>
            </w:pPr>
            <w:r w:rsidRPr="00C366A0">
              <w:rPr>
                <w:color w:val="000000"/>
              </w:rPr>
              <w:t>IP</w:t>
            </w:r>
          </w:p>
        </w:tc>
        <w:tc>
          <w:tcPr>
            <w:tcW w:w="1000" w:type="pct"/>
            <w:noWrap/>
            <w:hideMark/>
          </w:tcPr>
          <w:p w14:paraId="6BC5498D" w14:textId="77777777" w:rsidR="00C366A0" w:rsidRPr="00C366A0" w:rsidRDefault="00C366A0" w:rsidP="00945EF9">
            <w:pPr>
              <w:spacing w:before="0" w:after="0" w:line="240" w:lineRule="auto"/>
              <w:jc w:val="center"/>
              <w:rPr>
                <w:color w:val="000000"/>
                <w:lang w:val="en-GB"/>
              </w:rPr>
            </w:pPr>
            <w:r w:rsidRPr="00C366A0">
              <w:rPr>
                <w:color w:val="000000"/>
                <w:lang w:val="en-GB"/>
              </w:rPr>
              <w:t>CV (%)</w:t>
            </w:r>
          </w:p>
        </w:tc>
        <w:tc>
          <w:tcPr>
            <w:tcW w:w="1000" w:type="pct"/>
            <w:hideMark/>
          </w:tcPr>
          <w:p w14:paraId="0AA3A83A" w14:textId="77777777" w:rsidR="00C366A0" w:rsidRPr="00C366A0" w:rsidRDefault="00C366A0" w:rsidP="00945EF9">
            <w:pPr>
              <w:spacing w:before="0" w:after="0" w:line="240" w:lineRule="auto"/>
              <w:jc w:val="center"/>
              <w:rPr>
                <w:color w:val="000000"/>
                <w:lang w:val="en-GB"/>
              </w:rPr>
            </w:pPr>
            <w:r w:rsidRPr="00C366A0">
              <w:rPr>
                <w:color w:val="000000"/>
              </w:rPr>
              <w:t>II</w:t>
            </w:r>
          </w:p>
        </w:tc>
        <w:tc>
          <w:tcPr>
            <w:tcW w:w="1000" w:type="pct"/>
            <w:noWrap/>
            <w:hideMark/>
          </w:tcPr>
          <w:p w14:paraId="4379723E" w14:textId="77777777" w:rsidR="00C366A0" w:rsidRPr="00C366A0" w:rsidRDefault="00C366A0" w:rsidP="00945EF9">
            <w:pPr>
              <w:spacing w:before="0" w:after="0" w:line="240" w:lineRule="auto"/>
              <w:jc w:val="center"/>
              <w:rPr>
                <w:color w:val="000000"/>
                <w:lang w:val="en-GB"/>
              </w:rPr>
            </w:pPr>
            <w:r w:rsidRPr="00C366A0">
              <w:rPr>
                <w:color w:val="000000"/>
                <w:lang w:val="en-GB"/>
              </w:rPr>
              <w:t>CV (%)</w:t>
            </w:r>
          </w:p>
        </w:tc>
      </w:tr>
      <w:tr w:rsidR="00C366A0" w:rsidRPr="00C366A0" w14:paraId="560CAD6E" w14:textId="77777777" w:rsidTr="00325B5F">
        <w:trPr>
          <w:trHeight w:val="454"/>
        </w:trPr>
        <w:tc>
          <w:tcPr>
            <w:tcW w:w="1000" w:type="pct"/>
            <w:hideMark/>
          </w:tcPr>
          <w:p w14:paraId="6AA9927C" w14:textId="77777777" w:rsidR="00C366A0" w:rsidRPr="00C366A0" w:rsidRDefault="00C366A0" w:rsidP="00945EF9">
            <w:pPr>
              <w:spacing w:before="0" w:after="0" w:line="240" w:lineRule="auto"/>
              <w:jc w:val="center"/>
              <w:rPr>
                <w:color w:val="000000"/>
                <w:lang w:val="en-GB"/>
              </w:rPr>
            </w:pPr>
            <w:r w:rsidRPr="00C366A0">
              <w:rPr>
                <w:color w:val="000000"/>
              </w:rPr>
              <w:t>1</w:t>
            </w:r>
          </w:p>
        </w:tc>
        <w:tc>
          <w:tcPr>
            <w:tcW w:w="1000" w:type="pct"/>
            <w:hideMark/>
          </w:tcPr>
          <w:p w14:paraId="066589C0" w14:textId="77777777" w:rsidR="00C366A0" w:rsidRPr="00C366A0" w:rsidRDefault="00C366A0" w:rsidP="00945EF9">
            <w:pPr>
              <w:spacing w:before="0" w:after="0" w:line="240" w:lineRule="auto"/>
              <w:jc w:val="center"/>
              <w:rPr>
                <w:color w:val="000000"/>
                <w:lang w:val="en-GB"/>
              </w:rPr>
            </w:pPr>
            <w:r w:rsidRPr="00C366A0">
              <w:rPr>
                <w:color w:val="000000"/>
              </w:rPr>
              <w:t>0.53 a</w:t>
            </w:r>
          </w:p>
        </w:tc>
        <w:tc>
          <w:tcPr>
            <w:tcW w:w="1000" w:type="pct"/>
            <w:noWrap/>
            <w:hideMark/>
          </w:tcPr>
          <w:p w14:paraId="0062310B" w14:textId="77777777" w:rsidR="00C366A0" w:rsidRPr="00C366A0" w:rsidRDefault="00C366A0" w:rsidP="00945EF9">
            <w:pPr>
              <w:spacing w:before="0" w:after="0" w:line="240" w:lineRule="auto"/>
              <w:jc w:val="center"/>
              <w:rPr>
                <w:color w:val="000000"/>
                <w:lang w:val="en-GB"/>
              </w:rPr>
            </w:pPr>
            <w:r w:rsidRPr="00C366A0">
              <w:rPr>
                <w:color w:val="000000"/>
                <w:lang w:val="en-GB"/>
              </w:rPr>
              <w:t>4</w:t>
            </w:r>
          </w:p>
        </w:tc>
        <w:tc>
          <w:tcPr>
            <w:tcW w:w="1000" w:type="pct"/>
            <w:hideMark/>
          </w:tcPr>
          <w:p w14:paraId="52001F81" w14:textId="77777777" w:rsidR="00C366A0" w:rsidRPr="00C366A0" w:rsidRDefault="00C366A0" w:rsidP="00945EF9">
            <w:pPr>
              <w:spacing w:before="0" w:after="0" w:line="240" w:lineRule="auto"/>
              <w:jc w:val="center"/>
              <w:rPr>
                <w:color w:val="000000"/>
                <w:lang w:val="en-GB"/>
              </w:rPr>
            </w:pPr>
            <w:r w:rsidRPr="00C366A0">
              <w:rPr>
                <w:color w:val="000000"/>
              </w:rPr>
              <w:t>0.26 cd</w:t>
            </w:r>
          </w:p>
        </w:tc>
        <w:tc>
          <w:tcPr>
            <w:tcW w:w="1000" w:type="pct"/>
            <w:noWrap/>
            <w:hideMark/>
          </w:tcPr>
          <w:p w14:paraId="69C56DA8" w14:textId="77777777" w:rsidR="00C366A0" w:rsidRPr="00C366A0" w:rsidRDefault="00C366A0" w:rsidP="00945EF9">
            <w:pPr>
              <w:spacing w:before="0" w:after="0" w:line="240" w:lineRule="auto"/>
              <w:jc w:val="center"/>
              <w:rPr>
                <w:color w:val="000000"/>
                <w:lang w:val="en-GB"/>
              </w:rPr>
            </w:pPr>
            <w:r w:rsidRPr="00C366A0">
              <w:rPr>
                <w:color w:val="000000"/>
                <w:lang w:val="en-GB"/>
              </w:rPr>
              <w:t>8</w:t>
            </w:r>
          </w:p>
        </w:tc>
      </w:tr>
      <w:tr w:rsidR="00C366A0" w:rsidRPr="00C366A0" w14:paraId="1D7AB10F" w14:textId="77777777" w:rsidTr="00325B5F">
        <w:trPr>
          <w:trHeight w:val="454"/>
        </w:trPr>
        <w:tc>
          <w:tcPr>
            <w:tcW w:w="1000" w:type="pct"/>
            <w:hideMark/>
          </w:tcPr>
          <w:p w14:paraId="3F664847" w14:textId="77777777" w:rsidR="00C366A0" w:rsidRPr="00C366A0" w:rsidRDefault="00C366A0" w:rsidP="00945EF9">
            <w:pPr>
              <w:spacing w:before="0" w:after="0" w:line="240" w:lineRule="auto"/>
              <w:jc w:val="center"/>
              <w:rPr>
                <w:color w:val="000000"/>
                <w:lang w:val="en-GB"/>
              </w:rPr>
            </w:pPr>
            <w:r w:rsidRPr="00C366A0">
              <w:rPr>
                <w:color w:val="000000"/>
              </w:rPr>
              <w:t>2</w:t>
            </w:r>
          </w:p>
        </w:tc>
        <w:tc>
          <w:tcPr>
            <w:tcW w:w="1000" w:type="pct"/>
            <w:hideMark/>
          </w:tcPr>
          <w:p w14:paraId="51EF942C" w14:textId="77777777" w:rsidR="00C366A0" w:rsidRPr="00C366A0" w:rsidRDefault="00C366A0" w:rsidP="00945EF9">
            <w:pPr>
              <w:spacing w:before="0" w:after="0" w:line="240" w:lineRule="auto"/>
              <w:jc w:val="center"/>
              <w:rPr>
                <w:color w:val="000000"/>
                <w:lang w:val="en-GB"/>
              </w:rPr>
            </w:pPr>
            <w:r w:rsidRPr="00C366A0">
              <w:rPr>
                <w:color w:val="000000"/>
              </w:rPr>
              <w:t>0.51 a</w:t>
            </w:r>
          </w:p>
        </w:tc>
        <w:tc>
          <w:tcPr>
            <w:tcW w:w="1000" w:type="pct"/>
            <w:noWrap/>
            <w:hideMark/>
          </w:tcPr>
          <w:p w14:paraId="6F1447A7" w14:textId="77777777" w:rsidR="00C366A0" w:rsidRPr="00C366A0" w:rsidRDefault="00C366A0" w:rsidP="00945EF9">
            <w:pPr>
              <w:spacing w:before="0" w:after="0" w:line="240" w:lineRule="auto"/>
              <w:jc w:val="center"/>
              <w:rPr>
                <w:color w:val="000000"/>
                <w:lang w:val="en-GB"/>
              </w:rPr>
            </w:pPr>
            <w:r w:rsidRPr="00C366A0">
              <w:rPr>
                <w:color w:val="000000"/>
                <w:lang w:val="en-GB"/>
              </w:rPr>
              <w:t>2</w:t>
            </w:r>
          </w:p>
        </w:tc>
        <w:tc>
          <w:tcPr>
            <w:tcW w:w="1000" w:type="pct"/>
            <w:hideMark/>
          </w:tcPr>
          <w:p w14:paraId="780DD28B" w14:textId="77777777" w:rsidR="00C366A0" w:rsidRPr="00C366A0" w:rsidRDefault="00C366A0" w:rsidP="00945EF9">
            <w:pPr>
              <w:spacing w:before="0" w:after="0" w:line="240" w:lineRule="auto"/>
              <w:jc w:val="center"/>
              <w:rPr>
                <w:color w:val="000000"/>
                <w:lang w:val="en-GB"/>
              </w:rPr>
            </w:pPr>
            <w:r w:rsidRPr="00C366A0">
              <w:rPr>
                <w:color w:val="000000"/>
              </w:rPr>
              <w:t>0.36 ab</w:t>
            </w:r>
          </w:p>
        </w:tc>
        <w:tc>
          <w:tcPr>
            <w:tcW w:w="1000" w:type="pct"/>
            <w:noWrap/>
            <w:hideMark/>
          </w:tcPr>
          <w:p w14:paraId="45530885" w14:textId="77777777" w:rsidR="00C366A0" w:rsidRPr="00C366A0" w:rsidRDefault="00C366A0" w:rsidP="00945EF9">
            <w:pPr>
              <w:spacing w:before="0" w:after="0" w:line="240" w:lineRule="auto"/>
              <w:jc w:val="center"/>
              <w:rPr>
                <w:color w:val="000000"/>
                <w:lang w:val="en-GB"/>
              </w:rPr>
            </w:pPr>
            <w:r w:rsidRPr="00C366A0">
              <w:rPr>
                <w:color w:val="000000"/>
                <w:lang w:val="en-GB"/>
              </w:rPr>
              <w:t>6</w:t>
            </w:r>
          </w:p>
        </w:tc>
      </w:tr>
      <w:tr w:rsidR="00C366A0" w:rsidRPr="00C366A0" w14:paraId="65B29DE0" w14:textId="77777777" w:rsidTr="00325B5F">
        <w:trPr>
          <w:trHeight w:val="454"/>
        </w:trPr>
        <w:tc>
          <w:tcPr>
            <w:tcW w:w="1000" w:type="pct"/>
            <w:hideMark/>
          </w:tcPr>
          <w:p w14:paraId="06E73EA8" w14:textId="77777777" w:rsidR="00C366A0" w:rsidRPr="00C366A0" w:rsidRDefault="00C366A0" w:rsidP="00945EF9">
            <w:pPr>
              <w:spacing w:before="0" w:after="0" w:line="240" w:lineRule="auto"/>
              <w:jc w:val="center"/>
              <w:rPr>
                <w:color w:val="000000"/>
                <w:lang w:val="en-GB"/>
              </w:rPr>
            </w:pPr>
            <w:r w:rsidRPr="00C366A0">
              <w:rPr>
                <w:color w:val="000000"/>
              </w:rPr>
              <w:t>3</w:t>
            </w:r>
          </w:p>
        </w:tc>
        <w:tc>
          <w:tcPr>
            <w:tcW w:w="1000" w:type="pct"/>
            <w:hideMark/>
          </w:tcPr>
          <w:p w14:paraId="705B5AF7" w14:textId="77777777" w:rsidR="00C366A0" w:rsidRPr="00C366A0" w:rsidRDefault="00C366A0" w:rsidP="00945EF9">
            <w:pPr>
              <w:spacing w:before="0" w:after="0" w:line="240" w:lineRule="auto"/>
              <w:jc w:val="center"/>
              <w:rPr>
                <w:color w:val="000000"/>
                <w:lang w:val="en-GB"/>
              </w:rPr>
            </w:pPr>
            <w:r w:rsidRPr="00C366A0">
              <w:rPr>
                <w:color w:val="000000"/>
              </w:rPr>
              <w:t>0.45 a</w:t>
            </w:r>
          </w:p>
        </w:tc>
        <w:tc>
          <w:tcPr>
            <w:tcW w:w="1000" w:type="pct"/>
            <w:noWrap/>
            <w:hideMark/>
          </w:tcPr>
          <w:p w14:paraId="7BBDAED0" w14:textId="77777777" w:rsidR="00C366A0" w:rsidRPr="00C366A0" w:rsidRDefault="00C366A0" w:rsidP="00945EF9">
            <w:pPr>
              <w:spacing w:before="0" w:after="0" w:line="240" w:lineRule="auto"/>
              <w:jc w:val="center"/>
              <w:rPr>
                <w:color w:val="000000"/>
                <w:lang w:val="en-GB"/>
              </w:rPr>
            </w:pPr>
            <w:r w:rsidRPr="00C366A0">
              <w:rPr>
                <w:color w:val="000000"/>
                <w:lang w:val="en-GB"/>
              </w:rPr>
              <w:t>20</w:t>
            </w:r>
          </w:p>
        </w:tc>
        <w:tc>
          <w:tcPr>
            <w:tcW w:w="1000" w:type="pct"/>
            <w:hideMark/>
          </w:tcPr>
          <w:p w14:paraId="36E84FC8" w14:textId="77777777" w:rsidR="00C366A0" w:rsidRPr="00C366A0" w:rsidRDefault="00C366A0" w:rsidP="00945EF9">
            <w:pPr>
              <w:spacing w:before="0" w:after="0" w:line="240" w:lineRule="auto"/>
              <w:jc w:val="center"/>
              <w:rPr>
                <w:color w:val="000000"/>
                <w:lang w:val="en-GB"/>
              </w:rPr>
            </w:pPr>
            <w:r w:rsidRPr="00C366A0">
              <w:rPr>
                <w:color w:val="000000"/>
              </w:rPr>
              <w:t>0.28 cd</w:t>
            </w:r>
          </w:p>
        </w:tc>
        <w:tc>
          <w:tcPr>
            <w:tcW w:w="1000" w:type="pct"/>
            <w:noWrap/>
            <w:hideMark/>
          </w:tcPr>
          <w:p w14:paraId="09498CFE" w14:textId="77777777" w:rsidR="00C366A0" w:rsidRPr="00C366A0" w:rsidRDefault="00C366A0" w:rsidP="00945EF9">
            <w:pPr>
              <w:spacing w:before="0" w:after="0" w:line="240" w:lineRule="auto"/>
              <w:jc w:val="center"/>
              <w:rPr>
                <w:color w:val="000000"/>
                <w:lang w:val="en-GB"/>
              </w:rPr>
            </w:pPr>
            <w:r w:rsidRPr="00C366A0">
              <w:rPr>
                <w:color w:val="000000"/>
                <w:lang w:val="en-GB"/>
              </w:rPr>
              <w:t>5</w:t>
            </w:r>
          </w:p>
        </w:tc>
      </w:tr>
      <w:tr w:rsidR="00C366A0" w:rsidRPr="00C366A0" w14:paraId="35C9DE23" w14:textId="77777777" w:rsidTr="00325B5F">
        <w:trPr>
          <w:trHeight w:val="454"/>
        </w:trPr>
        <w:tc>
          <w:tcPr>
            <w:tcW w:w="1000" w:type="pct"/>
            <w:hideMark/>
          </w:tcPr>
          <w:p w14:paraId="105F7DA9" w14:textId="77777777" w:rsidR="00C366A0" w:rsidRPr="00C366A0" w:rsidRDefault="00C366A0" w:rsidP="00945EF9">
            <w:pPr>
              <w:spacing w:before="0" w:after="0" w:line="240" w:lineRule="auto"/>
              <w:jc w:val="center"/>
              <w:rPr>
                <w:color w:val="000000"/>
                <w:lang w:val="en-GB"/>
              </w:rPr>
            </w:pPr>
            <w:r w:rsidRPr="00C366A0">
              <w:rPr>
                <w:color w:val="000000"/>
              </w:rPr>
              <w:t>4</w:t>
            </w:r>
          </w:p>
        </w:tc>
        <w:tc>
          <w:tcPr>
            <w:tcW w:w="1000" w:type="pct"/>
            <w:hideMark/>
          </w:tcPr>
          <w:p w14:paraId="3A64635C" w14:textId="77777777" w:rsidR="00C366A0" w:rsidRPr="00C366A0" w:rsidRDefault="00C366A0" w:rsidP="00945EF9">
            <w:pPr>
              <w:spacing w:before="0" w:after="0" w:line="240" w:lineRule="auto"/>
              <w:jc w:val="center"/>
              <w:rPr>
                <w:color w:val="000000"/>
                <w:lang w:val="en-GB"/>
              </w:rPr>
            </w:pPr>
            <w:r w:rsidRPr="00C366A0">
              <w:rPr>
                <w:color w:val="000000"/>
              </w:rPr>
              <w:t>0.46 a</w:t>
            </w:r>
          </w:p>
        </w:tc>
        <w:tc>
          <w:tcPr>
            <w:tcW w:w="1000" w:type="pct"/>
            <w:noWrap/>
            <w:hideMark/>
          </w:tcPr>
          <w:p w14:paraId="38448548" w14:textId="77777777" w:rsidR="00C366A0" w:rsidRPr="00C366A0" w:rsidRDefault="00C366A0" w:rsidP="00945EF9">
            <w:pPr>
              <w:spacing w:before="0" w:after="0" w:line="240" w:lineRule="auto"/>
              <w:jc w:val="center"/>
              <w:rPr>
                <w:color w:val="000000"/>
                <w:lang w:val="en-GB"/>
              </w:rPr>
            </w:pPr>
            <w:r w:rsidRPr="00C366A0">
              <w:rPr>
                <w:color w:val="000000"/>
                <w:lang w:val="en-GB"/>
              </w:rPr>
              <w:t>4</w:t>
            </w:r>
          </w:p>
        </w:tc>
        <w:tc>
          <w:tcPr>
            <w:tcW w:w="1000" w:type="pct"/>
            <w:hideMark/>
          </w:tcPr>
          <w:p w14:paraId="37B9F239" w14:textId="77777777" w:rsidR="00C366A0" w:rsidRPr="00C366A0" w:rsidRDefault="00C366A0" w:rsidP="00945EF9">
            <w:pPr>
              <w:spacing w:before="0" w:after="0" w:line="240" w:lineRule="auto"/>
              <w:jc w:val="center"/>
              <w:rPr>
                <w:color w:val="000000"/>
                <w:lang w:val="en-GB"/>
              </w:rPr>
            </w:pPr>
            <w:r w:rsidRPr="00C366A0">
              <w:rPr>
                <w:color w:val="000000"/>
              </w:rPr>
              <w:t>0.19 e</w:t>
            </w:r>
          </w:p>
        </w:tc>
        <w:tc>
          <w:tcPr>
            <w:tcW w:w="1000" w:type="pct"/>
            <w:noWrap/>
            <w:hideMark/>
          </w:tcPr>
          <w:p w14:paraId="738E5117" w14:textId="77777777" w:rsidR="00C366A0" w:rsidRPr="00C366A0" w:rsidRDefault="00C366A0" w:rsidP="00945EF9">
            <w:pPr>
              <w:spacing w:before="0" w:after="0" w:line="240" w:lineRule="auto"/>
              <w:jc w:val="center"/>
              <w:rPr>
                <w:color w:val="000000"/>
                <w:lang w:val="en-GB"/>
              </w:rPr>
            </w:pPr>
            <w:r w:rsidRPr="00C366A0">
              <w:rPr>
                <w:color w:val="000000"/>
                <w:lang w:val="en-GB"/>
              </w:rPr>
              <w:t>0</w:t>
            </w:r>
          </w:p>
        </w:tc>
      </w:tr>
      <w:tr w:rsidR="00C366A0" w:rsidRPr="00C366A0" w14:paraId="6C614292" w14:textId="77777777" w:rsidTr="00325B5F">
        <w:trPr>
          <w:trHeight w:val="454"/>
        </w:trPr>
        <w:tc>
          <w:tcPr>
            <w:tcW w:w="1000" w:type="pct"/>
            <w:hideMark/>
          </w:tcPr>
          <w:p w14:paraId="1C5BA515" w14:textId="77777777" w:rsidR="00C366A0" w:rsidRPr="00C366A0" w:rsidRDefault="00C366A0" w:rsidP="00945EF9">
            <w:pPr>
              <w:spacing w:before="0" w:after="0" w:line="240" w:lineRule="auto"/>
              <w:jc w:val="center"/>
              <w:rPr>
                <w:color w:val="000000"/>
                <w:lang w:val="en-GB"/>
              </w:rPr>
            </w:pPr>
            <w:r w:rsidRPr="00C366A0">
              <w:rPr>
                <w:color w:val="000000"/>
              </w:rPr>
              <w:t>5</w:t>
            </w:r>
          </w:p>
        </w:tc>
        <w:tc>
          <w:tcPr>
            <w:tcW w:w="1000" w:type="pct"/>
            <w:hideMark/>
          </w:tcPr>
          <w:p w14:paraId="02D8CB3C" w14:textId="77777777" w:rsidR="00C366A0" w:rsidRPr="00C366A0" w:rsidRDefault="00C366A0" w:rsidP="00945EF9">
            <w:pPr>
              <w:spacing w:before="0" w:after="0" w:line="240" w:lineRule="auto"/>
              <w:jc w:val="center"/>
              <w:rPr>
                <w:color w:val="000000"/>
                <w:lang w:val="en-GB"/>
              </w:rPr>
            </w:pPr>
            <w:r w:rsidRPr="00C366A0">
              <w:rPr>
                <w:color w:val="000000"/>
              </w:rPr>
              <w:t>0.55 a</w:t>
            </w:r>
          </w:p>
        </w:tc>
        <w:tc>
          <w:tcPr>
            <w:tcW w:w="1000" w:type="pct"/>
            <w:noWrap/>
            <w:hideMark/>
          </w:tcPr>
          <w:p w14:paraId="51F95D8A" w14:textId="77777777" w:rsidR="00C366A0" w:rsidRPr="00C366A0" w:rsidRDefault="00C366A0" w:rsidP="00945EF9">
            <w:pPr>
              <w:spacing w:before="0" w:after="0" w:line="240" w:lineRule="auto"/>
              <w:jc w:val="center"/>
              <w:rPr>
                <w:color w:val="000000"/>
                <w:lang w:val="en-GB"/>
              </w:rPr>
            </w:pPr>
            <w:r w:rsidRPr="00C366A0">
              <w:rPr>
                <w:color w:val="000000"/>
                <w:lang w:val="en-GB"/>
              </w:rPr>
              <w:t>15</w:t>
            </w:r>
          </w:p>
        </w:tc>
        <w:tc>
          <w:tcPr>
            <w:tcW w:w="1000" w:type="pct"/>
            <w:hideMark/>
          </w:tcPr>
          <w:p w14:paraId="66865F6F" w14:textId="77777777" w:rsidR="00C366A0" w:rsidRPr="00C366A0" w:rsidRDefault="00C366A0" w:rsidP="00945EF9">
            <w:pPr>
              <w:spacing w:before="0" w:after="0" w:line="240" w:lineRule="auto"/>
              <w:jc w:val="center"/>
              <w:rPr>
                <w:color w:val="000000"/>
                <w:lang w:val="en-GB"/>
              </w:rPr>
            </w:pPr>
            <w:r w:rsidRPr="00C366A0">
              <w:rPr>
                <w:color w:val="000000"/>
              </w:rPr>
              <w:t>0.26 cd</w:t>
            </w:r>
          </w:p>
        </w:tc>
        <w:tc>
          <w:tcPr>
            <w:tcW w:w="1000" w:type="pct"/>
            <w:noWrap/>
            <w:hideMark/>
          </w:tcPr>
          <w:p w14:paraId="4C08102C" w14:textId="77777777" w:rsidR="00C366A0" w:rsidRPr="00C366A0" w:rsidRDefault="00C366A0" w:rsidP="00945EF9">
            <w:pPr>
              <w:spacing w:before="0" w:after="0" w:line="240" w:lineRule="auto"/>
              <w:jc w:val="center"/>
              <w:rPr>
                <w:color w:val="000000"/>
                <w:lang w:val="en-GB"/>
              </w:rPr>
            </w:pPr>
            <w:r w:rsidRPr="00C366A0">
              <w:rPr>
                <w:color w:val="000000"/>
                <w:lang w:val="en-GB"/>
              </w:rPr>
              <w:t>7</w:t>
            </w:r>
          </w:p>
        </w:tc>
      </w:tr>
      <w:tr w:rsidR="00C366A0" w:rsidRPr="00C366A0" w14:paraId="6C3C6765" w14:textId="77777777" w:rsidTr="00325B5F">
        <w:trPr>
          <w:trHeight w:val="454"/>
        </w:trPr>
        <w:tc>
          <w:tcPr>
            <w:tcW w:w="1000" w:type="pct"/>
            <w:hideMark/>
          </w:tcPr>
          <w:p w14:paraId="6A43CC07" w14:textId="77777777" w:rsidR="00C366A0" w:rsidRPr="00C366A0" w:rsidRDefault="00C366A0" w:rsidP="00945EF9">
            <w:pPr>
              <w:spacing w:before="0" w:after="0" w:line="240" w:lineRule="auto"/>
              <w:jc w:val="center"/>
              <w:rPr>
                <w:color w:val="000000"/>
                <w:lang w:val="en-GB"/>
              </w:rPr>
            </w:pPr>
            <w:r w:rsidRPr="00C366A0">
              <w:rPr>
                <w:color w:val="000000"/>
              </w:rPr>
              <w:t>6</w:t>
            </w:r>
          </w:p>
        </w:tc>
        <w:tc>
          <w:tcPr>
            <w:tcW w:w="1000" w:type="pct"/>
            <w:hideMark/>
          </w:tcPr>
          <w:p w14:paraId="45F72573" w14:textId="77777777" w:rsidR="00C366A0" w:rsidRPr="00C366A0" w:rsidRDefault="00C366A0" w:rsidP="00945EF9">
            <w:pPr>
              <w:spacing w:before="0" w:after="0" w:line="240" w:lineRule="auto"/>
              <w:jc w:val="center"/>
              <w:rPr>
                <w:color w:val="000000"/>
                <w:lang w:val="en-GB"/>
              </w:rPr>
            </w:pPr>
            <w:r w:rsidRPr="00C366A0">
              <w:rPr>
                <w:color w:val="000000"/>
              </w:rPr>
              <w:t>0.54 a</w:t>
            </w:r>
          </w:p>
        </w:tc>
        <w:tc>
          <w:tcPr>
            <w:tcW w:w="1000" w:type="pct"/>
            <w:noWrap/>
            <w:hideMark/>
          </w:tcPr>
          <w:p w14:paraId="35647EC0" w14:textId="77777777" w:rsidR="00C366A0" w:rsidRPr="00C366A0" w:rsidRDefault="00C366A0" w:rsidP="00945EF9">
            <w:pPr>
              <w:spacing w:before="0" w:after="0" w:line="240" w:lineRule="auto"/>
              <w:jc w:val="center"/>
              <w:rPr>
                <w:color w:val="000000"/>
                <w:lang w:val="en-GB"/>
              </w:rPr>
            </w:pPr>
            <w:r w:rsidRPr="00C366A0">
              <w:rPr>
                <w:color w:val="000000"/>
                <w:lang w:val="en-GB"/>
              </w:rPr>
              <w:t>6</w:t>
            </w:r>
          </w:p>
        </w:tc>
        <w:tc>
          <w:tcPr>
            <w:tcW w:w="1000" w:type="pct"/>
            <w:hideMark/>
          </w:tcPr>
          <w:p w14:paraId="6B5F5AA6" w14:textId="77777777" w:rsidR="00C366A0" w:rsidRPr="00C366A0" w:rsidRDefault="00C366A0" w:rsidP="00945EF9">
            <w:pPr>
              <w:spacing w:before="0" w:after="0" w:line="240" w:lineRule="auto"/>
              <w:jc w:val="center"/>
              <w:rPr>
                <w:color w:val="000000"/>
                <w:lang w:val="en-GB"/>
              </w:rPr>
            </w:pPr>
            <w:r w:rsidRPr="00C366A0">
              <w:rPr>
                <w:color w:val="000000"/>
              </w:rPr>
              <w:t>0.31 bc</w:t>
            </w:r>
          </w:p>
        </w:tc>
        <w:tc>
          <w:tcPr>
            <w:tcW w:w="1000" w:type="pct"/>
            <w:noWrap/>
            <w:hideMark/>
          </w:tcPr>
          <w:p w14:paraId="44257669" w14:textId="77777777" w:rsidR="00C366A0" w:rsidRPr="00C366A0" w:rsidRDefault="00C366A0" w:rsidP="00945EF9">
            <w:pPr>
              <w:spacing w:before="0" w:after="0" w:line="240" w:lineRule="auto"/>
              <w:jc w:val="center"/>
              <w:rPr>
                <w:color w:val="000000"/>
                <w:lang w:val="en-GB"/>
              </w:rPr>
            </w:pPr>
            <w:r w:rsidRPr="00C366A0">
              <w:rPr>
                <w:color w:val="000000"/>
                <w:lang w:val="en-GB"/>
              </w:rPr>
              <w:t>2</w:t>
            </w:r>
          </w:p>
        </w:tc>
      </w:tr>
      <w:tr w:rsidR="00C366A0" w:rsidRPr="00C366A0" w14:paraId="35899097" w14:textId="77777777" w:rsidTr="00325B5F">
        <w:trPr>
          <w:trHeight w:val="454"/>
        </w:trPr>
        <w:tc>
          <w:tcPr>
            <w:tcW w:w="1000" w:type="pct"/>
            <w:hideMark/>
          </w:tcPr>
          <w:p w14:paraId="645771F2" w14:textId="77777777" w:rsidR="00C366A0" w:rsidRPr="00C366A0" w:rsidRDefault="00C366A0" w:rsidP="00945EF9">
            <w:pPr>
              <w:spacing w:before="0" w:after="0" w:line="240" w:lineRule="auto"/>
              <w:jc w:val="center"/>
              <w:rPr>
                <w:color w:val="000000"/>
                <w:lang w:val="en-GB"/>
              </w:rPr>
            </w:pPr>
            <w:r w:rsidRPr="00C366A0">
              <w:rPr>
                <w:color w:val="000000"/>
              </w:rPr>
              <w:t>7</w:t>
            </w:r>
          </w:p>
        </w:tc>
        <w:tc>
          <w:tcPr>
            <w:tcW w:w="1000" w:type="pct"/>
            <w:hideMark/>
          </w:tcPr>
          <w:p w14:paraId="09BB2C41" w14:textId="77777777" w:rsidR="00C366A0" w:rsidRPr="00C366A0" w:rsidRDefault="00C366A0" w:rsidP="00945EF9">
            <w:pPr>
              <w:spacing w:before="0" w:after="0" w:line="240" w:lineRule="auto"/>
              <w:jc w:val="center"/>
              <w:rPr>
                <w:color w:val="000000"/>
                <w:lang w:val="en-GB"/>
              </w:rPr>
            </w:pPr>
            <w:r w:rsidRPr="00C366A0">
              <w:rPr>
                <w:color w:val="000000"/>
              </w:rPr>
              <w:t>0.53 a</w:t>
            </w:r>
          </w:p>
        </w:tc>
        <w:tc>
          <w:tcPr>
            <w:tcW w:w="1000" w:type="pct"/>
            <w:noWrap/>
            <w:hideMark/>
          </w:tcPr>
          <w:p w14:paraId="6C9D7D32" w14:textId="77777777" w:rsidR="00C366A0" w:rsidRPr="00C366A0" w:rsidRDefault="00C366A0" w:rsidP="00945EF9">
            <w:pPr>
              <w:spacing w:before="0" w:after="0" w:line="240" w:lineRule="auto"/>
              <w:jc w:val="center"/>
              <w:rPr>
                <w:color w:val="000000"/>
                <w:lang w:val="en-GB"/>
              </w:rPr>
            </w:pPr>
            <w:r w:rsidRPr="00C366A0">
              <w:rPr>
                <w:color w:val="000000"/>
                <w:lang w:val="en-GB"/>
              </w:rPr>
              <w:t>12</w:t>
            </w:r>
          </w:p>
        </w:tc>
        <w:tc>
          <w:tcPr>
            <w:tcW w:w="1000" w:type="pct"/>
            <w:hideMark/>
          </w:tcPr>
          <w:p w14:paraId="70D8E138" w14:textId="77777777" w:rsidR="00C366A0" w:rsidRPr="00C366A0" w:rsidRDefault="00C366A0" w:rsidP="00945EF9">
            <w:pPr>
              <w:spacing w:before="0" w:after="0" w:line="240" w:lineRule="auto"/>
              <w:jc w:val="center"/>
              <w:rPr>
                <w:color w:val="000000"/>
                <w:lang w:val="en-GB"/>
              </w:rPr>
            </w:pPr>
            <w:r w:rsidRPr="00C366A0">
              <w:rPr>
                <w:color w:val="000000"/>
              </w:rPr>
              <w:t>0.23 de</w:t>
            </w:r>
          </w:p>
        </w:tc>
        <w:tc>
          <w:tcPr>
            <w:tcW w:w="1000" w:type="pct"/>
            <w:noWrap/>
            <w:hideMark/>
          </w:tcPr>
          <w:p w14:paraId="4B451D80" w14:textId="77777777" w:rsidR="00C366A0" w:rsidRPr="00C366A0" w:rsidRDefault="00C366A0" w:rsidP="00945EF9">
            <w:pPr>
              <w:spacing w:before="0" w:after="0" w:line="240" w:lineRule="auto"/>
              <w:jc w:val="center"/>
              <w:rPr>
                <w:color w:val="000000"/>
                <w:lang w:val="en-GB"/>
              </w:rPr>
            </w:pPr>
            <w:r w:rsidRPr="00C366A0">
              <w:rPr>
                <w:color w:val="000000"/>
                <w:lang w:val="en-GB"/>
              </w:rPr>
              <w:t>5</w:t>
            </w:r>
          </w:p>
        </w:tc>
      </w:tr>
      <w:tr w:rsidR="00C366A0" w:rsidRPr="00C366A0" w14:paraId="3708B87A" w14:textId="77777777" w:rsidTr="00325B5F">
        <w:trPr>
          <w:trHeight w:val="454"/>
        </w:trPr>
        <w:tc>
          <w:tcPr>
            <w:tcW w:w="1000" w:type="pct"/>
            <w:hideMark/>
          </w:tcPr>
          <w:p w14:paraId="797CC991" w14:textId="77777777" w:rsidR="00C366A0" w:rsidRPr="00C366A0" w:rsidRDefault="00C366A0" w:rsidP="00945EF9">
            <w:pPr>
              <w:spacing w:before="0" w:after="0" w:line="240" w:lineRule="auto"/>
              <w:jc w:val="center"/>
              <w:rPr>
                <w:color w:val="000000"/>
                <w:lang w:val="en-GB"/>
              </w:rPr>
            </w:pPr>
            <w:r w:rsidRPr="00C366A0">
              <w:rPr>
                <w:color w:val="000000"/>
              </w:rPr>
              <w:t>8</w:t>
            </w:r>
          </w:p>
        </w:tc>
        <w:tc>
          <w:tcPr>
            <w:tcW w:w="1000" w:type="pct"/>
            <w:hideMark/>
          </w:tcPr>
          <w:p w14:paraId="434DC247" w14:textId="77777777" w:rsidR="00C366A0" w:rsidRPr="00C366A0" w:rsidRDefault="00C366A0" w:rsidP="00945EF9">
            <w:pPr>
              <w:spacing w:before="0" w:after="0" w:line="240" w:lineRule="auto"/>
              <w:jc w:val="center"/>
              <w:rPr>
                <w:color w:val="000000"/>
                <w:lang w:val="en-GB"/>
              </w:rPr>
            </w:pPr>
            <w:r w:rsidRPr="00C366A0">
              <w:rPr>
                <w:color w:val="000000"/>
              </w:rPr>
              <w:t>0.48 a</w:t>
            </w:r>
          </w:p>
        </w:tc>
        <w:tc>
          <w:tcPr>
            <w:tcW w:w="1000" w:type="pct"/>
            <w:noWrap/>
            <w:hideMark/>
          </w:tcPr>
          <w:p w14:paraId="1922E859" w14:textId="77777777" w:rsidR="00C366A0" w:rsidRPr="00C366A0" w:rsidRDefault="00C366A0" w:rsidP="00945EF9">
            <w:pPr>
              <w:spacing w:before="0" w:after="0" w:line="240" w:lineRule="auto"/>
              <w:jc w:val="center"/>
              <w:rPr>
                <w:color w:val="000000"/>
                <w:lang w:val="en-GB"/>
              </w:rPr>
            </w:pPr>
            <w:r w:rsidRPr="00C366A0">
              <w:rPr>
                <w:color w:val="000000"/>
                <w:lang w:val="en-GB"/>
              </w:rPr>
              <w:t>8</w:t>
            </w:r>
          </w:p>
        </w:tc>
        <w:tc>
          <w:tcPr>
            <w:tcW w:w="1000" w:type="pct"/>
            <w:hideMark/>
          </w:tcPr>
          <w:p w14:paraId="6B386DE7" w14:textId="77777777" w:rsidR="00C366A0" w:rsidRPr="00C366A0" w:rsidRDefault="00C366A0" w:rsidP="00945EF9">
            <w:pPr>
              <w:spacing w:before="0" w:after="0" w:line="240" w:lineRule="auto"/>
              <w:jc w:val="center"/>
              <w:rPr>
                <w:color w:val="000000"/>
                <w:lang w:val="en-GB"/>
              </w:rPr>
            </w:pPr>
            <w:r w:rsidRPr="00C366A0">
              <w:rPr>
                <w:color w:val="000000"/>
              </w:rPr>
              <w:t>0.37 a</w:t>
            </w:r>
          </w:p>
        </w:tc>
        <w:tc>
          <w:tcPr>
            <w:tcW w:w="1000" w:type="pct"/>
            <w:noWrap/>
            <w:hideMark/>
          </w:tcPr>
          <w:p w14:paraId="6EDD335F" w14:textId="77777777" w:rsidR="00C366A0" w:rsidRPr="00C366A0" w:rsidRDefault="00C366A0" w:rsidP="00945EF9">
            <w:pPr>
              <w:spacing w:before="0" w:after="0" w:line="240" w:lineRule="auto"/>
              <w:jc w:val="center"/>
              <w:rPr>
                <w:color w:val="000000"/>
                <w:lang w:val="en-GB"/>
              </w:rPr>
            </w:pPr>
            <w:r w:rsidRPr="00C366A0">
              <w:rPr>
                <w:color w:val="000000"/>
                <w:lang w:val="en-GB"/>
              </w:rPr>
              <w:t>3</w:t>
            </w:r>
          </w:p>
        </w:tc>
      </w:tr>
    </w:tbl>
    <w:p w14:paraId="7F7E26D3" w14:textId="77775DD1" w:rsidR="00E64E3F" w:rsidRPr="00B078EF" w:rsidRDefault="00B078EF" w:rsidP="00C366A0">
      <w:pPr>
        <w:spacing w:before="0" w:after="160"/>
        <w:jc w:val="both"/>
        <w:rPr>
          <w:lang w:val="es-EC"/>
        </w:rPr>
      </w:pPr>
      <w:r w:rsidRPr="00B078EF">
        <w:rPr>
          <w:lang w:val="es-EC"/>
        </w:rPr>
        <w:t xml:space="preserve">Cuadro </w:t>
      </w:r>
      <w:r w:rsidRPr="00B078EF">
        <w:rPr>
          <w:lang w:val="es-EC"/>
        </w:rPr>
        <w:fldChar w:fldCharType="begin"/>
      </w:r>
      <w:r w:rsidRPr="00B078EF">
        <w:rPr>
          <w:lang w:val="es-EC"/>
        </w:rPr>
        <w:instrText xml:space="preserve"> SEQ Cuadro \* ARABIC </w:instrText>
      </w:r>
      <w:r w:rsidRPr="00B078EF">
        <w:rPr>
          <w:lang w:val="es-EC"/>
        </w:rPr>
        <w:fldChar w:fldCharType="separate"/>
      </w:r>
      <w:r w:rsidR="00F52C9A">
        <w:rPr>
          <w:noProof/>
          <w:lang w:val="es-EC"/>
        </w:rPr>
        <w:t>5</w:t>
      </w:r>
      <w:r w:rsidRPr="00B078EF">
        <w:rPr>
          <w:noProof/>
          <w:lang w:val="es-EC"/>
        </w:rPr>
        <w:fldChar w:fldCharType="end"/>
      </w:r>
      <w:r w:rsidRPr="00B078EF">
        <w:rPr>
          <w:lang w:val="es-EC"/>
        </w:rPr>
        <w:t>. Medias de las variables del análisis físico del suelo.</w:t>
      </w:r>
      <w:bookmarkEnd w:id="196"/>
    </w:p>
    <w:p w14:paraId="25A471A7" w14:textId="77777777" w:rsidR="00B078EF" w:rsidRPr="00B078EF" w:rsidRDefault="00E64E3F" w:rsidP="00B078EF">
      <w:pPr>
        <w:spacing w:before="0" w:after="0"/>
        <w:contextualSpacing/>
        <w:jc w:val="both"/>
        <w:rPr>
          <w:lang w:val="es-MX"/>
        </w:rPr>
      </w:pPr>
      <w:r>
        <w:rPr>
          <w:lang w:val="es-MX"/>
        </w:rPr>
        <w:t>R</w:t>
      </w:r>
      <w:r w:rsidR="00B078EF" w:rsidRPr="00B078EF">
        <w:rPr>
          <w:lang w:val="es-MX"/>
        </w:rPr>
        <w:t xml:space="preserve">P: </w:t>
      </w:r>
      <w:r>
        <w:rPr>
          <w:lang w:val="es-MX"/>
        </w:rPr>
        <w:t xml:space="preserve">resistencia a la </w:t>
      </w:r>
      <w:r w:rsidR="00B078EF" w:rsidRPr="00B078EF">
        <w:rPr>
          <w:lang w:val="es-MX"/>
        </w:rPr>
        <w:t>penetración, II: índice de infiltración.</w:t>
      </w:r>
    </w:p>
    <w:p w14:paraId="30A8D708" w14:textId="77777777" w:rsidR="00B078EF" w:rsidRDefault="00B078EF" w:rsidP="00C366A0">
      <w:pPr>
        <w:spacing w:before="0" w:after="0"/>
        <w:contextualSpacing/>
        <w:jc w:val="both"/>
        <w:rPr>
          <w:lang w:val="es-EC"/>
        </w:rPr>
      </w:pPr>
      <w:r w:rsidRPr="00B078EF">
        <w:rPr>
          <w:lang w:val="es-EC"/>
        </w:rPr>
        <w:t>Medias con letras iguales por columna son estadísticamente similares. Prueba de Tukey para comparación de medias (α = 0.05), CV: coeficiente de variación (%).</w:t>
      </w:r>
    </w:p>
    <w:p w14:paraId="584E0CB2" w14:textId="77777777" w:rsidR="00C366A0" w:rsidRPr="00B078EF" w:rsidRDefault="00C366A0" w:rsidP="00C366A0">
      <w:pPr>
        <w:spacing w:before="0" w:after="0"/>
        <w:contextualSpacing/>
        <w:jc w:val="both"/>
        <w:rPr>
          <w:lang w:val="es-EC"/>
        </w:rPr>
      </w:pPr>
    </w:p>
    <w:p w14:paraId="4549EABF" w14:textId="77777777" w:rsidR="00B078EF" w:rsidRPr="00B078EF" w:rsidRDefault="00B078EF" w:rsidP="00DC6EF0">
      <w:pPr>
        <w:jc w:val="both"/>
        <w:rPr>
          <w:i/>
          <w:color w:val="9900FF"/>
          <w:lang w:val="es-EC"/>
        </w:rPr>
      </w:pPr>
      <w:r w:rsidRPr="00B078EF">
        <w:rPr>
          <w:lang w:val="es-EC"/>
        </w:rPr>
        <w:lastRenderedPageBreak/>
        <w:t xml:space="preserve">El análisis químico realizado mostró diferencias significativas en todas las variables evaluadas para todas las fuentes de variación, por lo que los tratamientos tienen un efecto en la composición química del suelo después del ciclo de cultivo. </w:t>
      </w:r>
    </w:p>
    <w:p w14:paraId="3FBF724F" w14:textId="77777777" w:rsidR="00B078EF" w:rsidRPr="00B078EF" w:rsidRDefault="00B078EF" w:rsidP="00DC6EF0">
      <w:pPr>
        <w:jc w:val="both"/>
        <w:rPr>
          <w:lang w:val="es-EC"/>
        </w:rPr>
      </w:pPr>
      <w:r w:rsidRPr="00B078EF">
        <w:rPr>
          <w:lang w:val="es-EC"/>
        </w:rPr>
        <w:t xml:space="preserve">El pH del suelo fue similar en todos los tratamientos después del establecimiento de los cultivos con una media general de 5.8 es decir con tendencia a un suelo neutro, esto debido a que las leguminosas influyen positivamente en la estructura y pH (Vargas &amp; Valdivia, 2005). El contenido de nitrógeno en el suelo es esencial porque es uno de los elementos más importantes para la nutrición de las plantas, el suelo con mayor contenido de nitrógeno corresponde al tratamiento 8 (labranza mínima, cultivo de chía, intercalado). En términos generales, la mayoría de las asociaciones de cultivo con leguminosas aportan nitrógeno al suelo mediante un proceso de fijación biológica realizado en simbiosis junto a bacterias diazótrofas (Lok </w:t>
      </w:r>
      <w:r w:rsidRPr="00B078EF">
        <w:rPr>
          <w:i/>
          <w:lang w:val="es-EC"/>
        </w:rPr>
        <w:t>et al</w:t>
      </w:r>
      <w:r w:rsidRPr="00B078EF">
        <w:rPr>
          <w:lang w:val="es-EC"/>
        </w:rPr>
        <w:t>., 2019).</w:t>
      </w:r>
    </w:p>
    <w:p w14:paraId="2E912122" w14:textId="77777777" w:rsidR="00B078EF" w:rsidRPr="00B078EF" w:rsidRDefault="00B078EF" w:rsidP="00DC6EF0">
      <w:pPr>
        <w:jc w:val="both"/>
        <w:rPr>
          <w:lang w:val="es-EC"/>
        </w:rPr>
      </w:pPr>
      <w:r w:rsidRPr="00B078EF">
        <w:rPr>
          <w:lang w:val="es-EC"/>
        </w:rPr>
        <w:t>Se encontró efectos de interacción entre el tipo de cultivo y el sistema de labranza sobre la disponibilidad de P y K en los tratamientos evaluados (Cuadro 7). El suelo cultivado con chía presentó una concentración significativamente mayor de P y K en el tratamiento bajo labranza convencional con relación al intercalado, el suelo cultivado con habilla también mostró diferencias significativas entre los sistemas de labranza. En el cultivo de chía, la disponibilidad máxima fue de 41 cmol kg</w:t>
      </w:r>
      <w:r w:rsidRPr="00B078EF">
        <w:rPr>
          <w:vertAlign w:val="superscript"/>
          <w:lang w:val="es-EC"/>
        </w:rPr>
        <w:t>-1</w:t>
      </w:r>
      <w:r w:rsidRPr="00B078EF">
        <w:rPr>
          <w:lang w:val="es-EC"/>
        </w:rPr>
        <w:t xml:space="preserve"> de fósforo y 1.46 cmol kg</w:t>
      </w:r>
      <w:r w:rsidRPr="00B078EF">
        <w:rPr>
          <w:vertAlign w:val="superscript"/>
          <w:lang w:val="es-EC"/>
        </w:rPr>
        <w:t>-1</w:t>
      </w:r>
      <w:r w:rsidRPr="00B078EF">
        <w:rPr>
          <w:lang w:val="es-EC"/>
        </w:rPr>
        <w:t xml:space="preserve"> de potasio, mientras que en habilla se obtuvieron medias máximas de 36 y 1.34 cmol kg</w:t>
      </w:r>
      <w:r w:rsidRPr="00B078EF">
        <w:rPr>
          <w:vertAlign w:val="superscript"/>
          <w:lang w:val="es-EC"/>
        </w:rPr>
        <w:t>-1</w:t>
      </w:r>
      <w:r w:rsidRPr="00B078EF">
        <w:rPr>
          <w:lang w:val="es-EC"/>
        </w:rPr>
        <w:t>, respectivamente.</w:t>
      </w:r>
    </w:p>
    <w:p w14:paraId="10B0E66D" w14:textId="77777777" w:rsidR="00B078EF" w:rsidRPr="00B078EF" w:rsidRDefault="00B078EF" w:rsidP="00DC6EF0">
      <w:pPr>
        <w:jc w:val="both"/>
        <w:rPr>
          <w:lang w:val="es-EC"/>
        </w:rPr>
      </w:pPr>
      <w:r w:rsidRPr="00B078EF">
        <w:rPr>
          <w:lang w:val="es-EC"/>
        </w:rPr>
        <w:t xml:space="preserve">Las condiciones de labranza convencional con el cultivo de chía en un sistema intercalado (tratamiento 2) favorecieron la acumulación de calcio y magnesio en el suelo, así como el mayor contenido de materia orgánica. </w:t>
      </w:r>
    </w:p>
    <w:p w14:paraId="31B15858" w14:textId="1E9505D4" w:rsidR="004D324B" w:rsidRDefault="00B078EF" w:rsidP="004D324B">
      <w:pPr>
        <w:jc w:val="both"/>
        <w:rPr>
          <w:lang w:val="es-EC"/>
        </w:rPr>
      </w:pPr>
      <w:r w:rsidRPr="00B078EF">
        <w:rPr>
          <w:lang w:val="es-EC"/>
        </w:rPr>
        <w:t xml:space="preserve">El aumento de Ca y Mg posiblemente se deba a la implementación del sistema intercalado, ya que incluso los arvenses de baja interferencia, disminuyen la lixiviación de nutrientes (Marín, 2015). Por otra parte, y contrario a los datos obtenidos, Reicosky (2003) menciona que el uso intensivo de maquinaria agrícola acelera la mineralización </w:t>
      </w:r>
      <w:r w:rsidRPr="00B078EF">
        <w:rPr>
          <w:lang w:val="es-EC"/>
        </w:rPr>
        <w:lastRenderedPageBreak/>
        <w:t>y disminuye la disponibilidad de materia orgánica. Sin embargo, se ha determinado que el tipo de cultivo y textura del suelo influyen directamente en esta variable. (García, 2001) estableció que las gramíneas aportan un mayor volumen de rastrojo con relaciones C/N altas, lo que permitiría un mayor enriquecimiento de la fracción de MOP en los suelos cultivados” si desean, ya que no encontré algo similar en Chía. También, estaría genial citar la disponibilidad de MO en el suelo que ustedes utilizaron - aquí pueden discutir incluso con el color del suelo-… En esta tesis hay información sobre suelos Arcillosos, Arcilloso limoso, Franco Arcilloso, Franco limoso, Franco Arcilloso Limoso.</w:t>
      </w:r>
      <w:bookmarkStart w:id="197" w:name="_Toc75611092"/>
      <w:r w:rsidR="004D324B">
        <w:rPr>
          <w:lang w:val="es-EC"/>
        </w:rPr>
        <w:t xml:space="preserve">  </w:t>
      </w:r>
    </w:p>
    <w:p w14:paraId="58509657" w14:textId="1E48B903" w:rsidR="004D324B" w:rsidRPr="0029074A" w:rsidRDefault="004D324B" w:rsidP="004D324B">
      <w:pPr>
        <w:jc w:val="both"/>
        <w:rPr>
          <w:lang w:val="es-EC"/>
        </w:rPr>
      </w:pPr>
      <w:r w:rsidRPr="0029074A">
        <w:rPr>
          <w:lang w:val="es-EC"/>
        </w:rPr>
        <w:t xml:space="preserve">Cuadro </w:t>
      </w:r>
      <w:r w:rsidRPr="0029074A">
        <w:rPr>
          <w:lang w:val="es-EC"/>
        </w:rPr>
        <w:fldChar w:fldCharType="begin"/>
      </w:r>
      <w:r w:rsidRPr="0029074A">
        <w:rPr>
          <w:lang w:val="es-EC"/>
        </w:rPr>
        <w:instrText xml:space="preserve"> SEQ Cuadro \* ARABIC </w:instrText>
      </w:r>
      <w:r w:rsidRPr="0029074A">
        <w:rPr>
          <w:lang w:val="es-EC"/>
        </w:rPr>
        <w:fldChar w:fldCharType="separate"/>
      </w:r>
      <w:r w:rsidR="00F52C9A">
        <w:rPr>
          <w:noProof/>
          <w:lang w:val="es-EC"/>
        </w:rPr>
        <w:t>6</w:t>
      </w:r>
      <w:r w:rsidRPr="0029074A">
        <w:rPr>
          <w:noProof/>
          <w:lang w:val="es-EC"/>
        </w:rPr>
        <w:fldChar w:fldCharType="end"/>
      </w:r>
      <w:r w:rsidRPr="0029074A">
        <w:rPr>
          <w:lang w:val="es-EC"/>
        </w:rPr>
        <w:t>. Resumen del análisis de varianza para las variables del análisis físico químico de suelo del diseño experimental bajo un arreglo factorial en bloques completos al azar con tres factores: labranza, tipo de cultivo y sistema de cultivo.</w:t>
      </w:r>
    </w:p>
    <w:tbl>
      <w:tblPr>
        <w:tblStyle w:val="Tablaconcuadrcula1"/>
        <w:tblW w:w="5056" w:type="pct"/>
        <w:tblLayout w:type="fixed"/>
        <w:tblLook w:val="04A0" w:firstRow="1" w:lastRow="0" w:firstColumn="1" w:lastColumn="0" w:noHBand="0" w:noVBand="1"/>
      </w:tblPr>
      <w:tblGrid>
        <w:gridCol w:w="3337"/>
        <w:gridCol w:w="911"/>
        <w:gridCol w:w="849"/>
        <w:gridCol w:w="565"/>
        <w:gridCol w:w="426"/>
        <w:gridCol w:w="461"/>
        <w:gridCol w:w="575"/>
        <w:gridCol w:w="575"/>
        <w:gridCol w:w="655"/>
      </w:tblGrid>
      <w:tr w:rsidR="004D324B" w:rsidRPr="00C366A0" w14:paraId="291CE241" w14:textId="77777777" w:rsidTr="00325B5F">
        <w:trPr>
          <w:trHeight w:val="397"/>
        </w:trPr>
        <w:tc>
          <w:tcPr>
            <w:tcW w:w="1998" w:type="pct"/>
            <w:hideMark/>
          </w:tcPr>
          <w:p w14:paraId="26A46545" w14:textId="77777777" w:rsidR="004D324B" w:rsidRPr="00C366A0" w:rsidRDefault="004D324B" w:rsidP="008353CE">
            <w:pPr>
              <w:spacing w:before="0" w:after="0"/>
              <w:jc w:val="both"/>
              <w:rPr>
                <w:color w:val="000000"/>
                <w:lang w:val="en-GB"/>
              </w:rPr>
            </w:pPr>
            <w:r w:rsidRPr="00C366A0">
              <w:rPr>
                <w:color w:val="000000"/>
              </w:rPr>
              <w:t>Fuente</w:t>
            </w:r>
          </w:p>
        </w:tc>
        <w:tc>
          <w:tcPr>
            <w:tcW w:w="545" w:type="pct"/>
            <w:hideMark/>
          </w:tcPr>
          <w:p w14:paraId="0BCDBD7E" w14:textId="77777777" w:rsidR="004D324B" w:rsidRPr="00C366A0" w:rsidRDefault="004D324B" w:rsidP="008353CE">
            <w:pPr>
              <w:spacing w:before="0" w:after="0"/>
              <w:jc w:val="center"/>
              <w:rPr>
                <w:color w:val="000000"/>
                <w:lang w:val="en-GB"/>
              </w:rPr>
            </w:pPr>
            <w:r w:rsidRPr="00C366A0">
              <w:rPr>
                <w:color w:val="000000"/>
              </w:rPr>
              <w:t>IP</w:t>
            </w:r>
          </w:p>
        </w:tc>
        <w:tc>
          <w:tcPr>
            <w:tcW w:w="508" w:type="pct"/>
            <w:hideMark/>
          </w:tcPr>
          <w:p w14:paraId="6EEB51CE" w14:textId="77777777" w:rsidR="004D324B" w:rsidRPr="00C366A0" w:rsidRDefault="004D324B" w:rsidP="008353CE">
            <w:pPr>
              <w:spacing w:before="0" w:after="0"/>
              <w:jc w:val="center"/>
              <w:rPr>
                <w:color w:val="000000"/>
                <w:lang w:val="en-GB"/>
              </w:rPr>
            </w:pPr>
            <w:r w:rsidRPr="00C366A0">
              <w:rPr>
                <w:color w:val="000000"/>
              </w:rPr>
              <w:t>II</w:t>
            </w:r>
          </w:p>
        </w:tc>
        <w:tc>
          <w:tcPr>
            <w:tcW w:w="338" w:type="pct"/>
            <w:hideMark/>
          </w:tcPr>
          <w:p w14:paraId="54AE2D2B" w14:textId="77777777" w:rsidR="004D324B" w:rsidRPr="00C366A0" w:rsidRDefault="004D324B" w:rsidP="008353CE">
            <w:pPr>
              <w:spacing w:before="0" w:after="0"/>
              <w:jc w:val="center"/>
              <w:rPr>
                <w:color w:val="000000"/>
                <w:lang w:val="en-GB"/>
              </w:rPr>
            </w:pPr>
            <w:r w:rsidRPr="00C366A0">
              <w:rPr>
                <w:color w:val="000000"/>
              </w:rPr>
              <w:t>pH</w:t>
            </w:r>
          </w:p>
        </w:tc>
        <w:tc>
          <w:tcPr>
            <w:tcW w:w="255" w:type="pct"/>
            <w:hideMark/>
          </w:tcPr>
          <w:p w14:paraId="3907A2AA" w14:textId="77777777" w:rsidR="004D324B" w:rsidRPr="00C366A0" w:rsidRDefault="004D324B" w:rsidP="008353CE">
            <w:pPr>
              <w:spacing w:before="0" w:after="0"/>
              <w:jc w:val="center"/>
              <w:rPr>
                <w:color w:val="000000"/>
                <w:lang w:val="en-GB"/>
              </w:rPr>
            </w:pPr>
            <w:r w:rsidRPr="00C366A0">
              <w:rPr>
                <w:color w:val="000000"/>
              </w:rPr>
              <w:t>N</w:t>
            </w:r>
          </w:p>
        </w:tc>
        <w:tc>
          <w:tcPr>
            <w:tcW w:w="276" w:type="pct"/>
            <w:hideMark/>
          </w:tcPr>
          <w:p w14:paraId="74F817A4" w14:textId="77777777" w:rsidR="004D324B" w:rsidRPr="00C366A0" w:rsidRDefault="004D324B" w:rsidP="008353CE">
            <w:pPr>
              <w:spacing w:before="0" w:after="0"/>
              <w:jc w:val="center"/>
              <w:rPr>
                <w:color w:val="000000"/>
                <w:lang w:val="en-GB"/>
              </w:rPr>
            </w:pPr>
            <w:r w:rsidRPr="00C366A0">
              <w:rPr>
                <w:color w:val="000000"/>
              </w:rPr>
              <w:t>K</w:t>
            </w:r>
          </w:p>
        </w:tc>
        <w:tc>
          <w:tcPr>
            <w:tcW w:w="344" w:type="pct"/>
            <w:hideMark/>
          </w:tcPr>
          <w:p w14:paraId="6CAFDE25" w14:textId="77777777" w:rsidR="004D324B" w:rsidRPr="00C366A0" w:rsidRDefault="004D324B" w:rsidP="008353CE">
            <w:pPr>
              <w:spacing w:before="0" w:after="0"/>
              <w:jc w:val="center"/>
              <w:rPr>
                <w:color w:val="000000"/>
                <w:lang w:val="en-GB"/>
              </w:rPr>
            </w:pPr>
            <w:r w:rsidRPr="00C366A0">
              <w:rPr>
                <w:color w:val="000000"/>
              </w:rPr>
              <w:t>Ca</w:t>
            </w:r>
          </w:p>
        </w:tc>
        <w:tc>
          <w:tcPr>
            <w:tcW w:w="344" w:type="pct"/>
            <w:hideMark/>
          </w:tcPr>
          <w:p w14:paraId="31EA1D1D" w14:textId="77777777" w:rsidR="004D324B" w:rsidRPr="00C366A0" w:rsidRDefault="004D324B" w:rsidP="008353CE">
            <w:pPr>
              <w:spacing w:before="0" w:after="0"/>
              <w:jc w:val="center"/>
              <w:rPr>
                <w:color w:val="000000"/>
                <w:lang w:val="en-GB"/>
              </w:rPr>
            </w:pPr>
            <w:r w:rsidRPr="00C366A0">
              <w:rPr>
                <w:color w:val="000000"/>
              </w:rPr>
              <w:t>Mg</w:t>
            </w:r>
          </w:p>
        </w:tc>
        <w:tc>
          <w:tcPr>
            <w:tcW w:w="392" w:type="pct"/>
            <w:hideMark/>
          </w:tcPr>
          <w:p w14:paraId="7D6BBC1F" w14:textId="77777777" w:rsidR="004D324B" w:rsidRPr="00C366A0" w:rsidRDefault="004D324B" w:rsidP="008353CE">
            <w:pPr>
              <w:spacing w:before="0" w:after="0"/>
              <w:jc w:val="center"/>
              <w:rPr>
                <w:color w:val="000000"/>
                <w:lang w:val="en-GB"/>
              </w:rPr>
            </w:pPr>
            <w:r w:rsidRPr="00C366A0">
              <w:rPr>
                <w:color w:val="000000"/>
              </w:rPr>
              <w:t>MO</w:t>
            </w:r>
          </w:p>
        </w:tc>
      </w:tr>
      <w:tr w:rsidR="004D324B" w:rsidRPr="00C366A0" w14:paraId="0CA6B567" w14:textId="77777777" w:rsidTr="00325B5F">
        <w:trPr>
          <w:trHeight w:val="397"/>
        </w:trPr>
        <w:tc>
          <w:tcPr>
            <w:tcW w:w="1998" w:type="pct"/>
            <w:hideMark/>
          </w:tcPr>
          <w:p w14:paraId="5420AE28" w14:textId="77777777" w:rsidR="004D324B" w:rsidRPr="00C366A0" w:rsidRDefault="004D324B" w:rsidP="008353CE">
            <w:pPr>
              <w:spacing w:before="0" w:after="0"/>
              <w:jc w:val="both"/>
              <w:rPr>
                <w:color w:val="000000"/>
                <w:lang w:val="en-GB"/>
              </w:rPr>
            </w:pPr>
            <w:r w:rsidRPr="00C366A0">
              <w:rPr>
                <w:color w:val="000000"/>
              </w:rPr>
              <w:t>Bloques</w:t>
            </w:r>
          </w:p>
        </w:tc>
        <w:tc>
          <w:tcPr>
            <w:tcW w:w="545" w:type="pct"/>
            <w:hideMark/>
          </w:tcPr>
          <w:p w14:paraId="04C60682" w14:textId="77777777" w:rsidR="004D324B" w:rsidRPr="00C366A0" w:rsidRDefault="004D324B" w:rsidP="008353CE">
            <w:pPr>
              <w:spacing w:before="0" w:after="0"/>
              <w:jc w:val="center"/>
              <w:rPr>
                <w:color w:val="000000"/>
                <w:lang w:val="en-GB"/>
              </w:rPr>
            </w:pPr>
            <w:r w:rsidRPr="00C366A0">
              <w:rPr>
                <w:color w:val="000000"/>
              </w:rPr>
              <w:t>0.453</w:t>
            </w:r>
          </w:p>
        </w:tc>
        <w:tc>
          <w:tcPr>
            <w:tcW w:w="508" w:type="pct"/>
            <w:hideMark/>
          </w:tcPr>
          <w:p w14:paraId="3BF451C3" w14:textId="77777777" w:rsidR="004D324B" w:rsidRPr="00C366A0" w:rsidRDefault="004D324B" w:rsidP="008353CE">
            <w:pPr>
              <w:spacing w:before="0" w:after="0"/>
              <w:jc w:val="center"/>
              <w:rPr>
                <w:color w:val="000000"/>
                <w:lang w:val="en-GB"/>
              </w:rPr>
            </w:pPr>
            <w:r w:rsidRPr="00C366A0">
              <w:rPr>
                <w:color w:val="000000"/>
              </w:rPr>
              <w:t>0.693</w:t>
            </w:r>
          </w:p>
        </w:tc>
        <w:tc>
          <w:tcPr>
            <w:tcW w:w="338" w:type="pct"/>
            <w:hideMark/>
          </w:tcPr>
          <w:p w14:paraId="26F189F2" w14:textId="77777777" w:rsidR="004D324B" w:rsidRPr="00C366A0" w:rsidRDefault="004D324B" w:rsidP="008353CE">
            <w:pPr>
              <w:spacing w:before="0" w:after="0"/>
              <w:jc w:val="center"/>
              <w:rPr>
                <w:color w:val="000000"/>
                <w:lang w:val="en-GB"/>
              </w:rPr>
            </w:pPr>
            <w:r w:rsidRPr="00C366A0">
              <w:rPr>
                <w:color w:val="000000"/>
              </w:rPr>
              <w:t>*</w:t>
            </w:r>
          </w:p>
        </w:tc>
        <w:tc>
          <w:tcPr>
            <w:tcW w:w="255" w:type="pct"/>
            <w:hideMark/>
          </w:tcPr>
          <w:p w14:paraId="1B45D62B" w14:textId="77777777" w:rsidR="004D324B" w:rsidRPr="00C366A0" w:rsidRDefault="004D324B" w:rsidP="008353CE">
            <w:pPr>
              <w:spacing w:before="0" w:after="0"/>
              <w:jc w:val="center"/>
              <w:rPr>
                <w:color w:val="000000"/>
                <w:lang w:val="en-GB"/>
              </w:rPr>
            </w:pPr>
            <w:r w:rsidRPr="00C366A0">
              <w:rPr>
                <w:color w:val="000000"/>
              </w:rPr>
              <w:t>*</w:t>
            </w:r>
          </w:p>
        </w:tc>
        <w:tc>
          <w:tcPr>
            <w:tcW w:w="276" w:type="pct"/>
            <w:hideMark/>
          </w:tcPr>
          <w:p w14:paraId="6135ED83" w14:textId="77777777" w:rsidR="004D324B" w:rsidRPr="00C366A0" w:rsidRDefault="004D324B" w:rsidP="008353CE">
            <w:pPr>
              <w:spacing w:before="0" w:after="0"/>
              <w:jc w:val="center"/>
              <w:rPr>
                <w:color w:val="000000"/>
                <w:lang w:val="en-GB"/>
              </w:rPr>
            </w:pPr>
            <w:r w:rsidRPr="00C366A0">
              <w:rPr>
                <w:color w:val="000000"/>
              </w:rPr>
              <w:t>*</w:t>
            </w:r>
          </w:p>
        </w:tc>
        <w:tc>
          <w:tcPr>
            <w:tcW w:w="344" w:type="pct"/>
            <w:hideMark/>
          </w:tcPr>
          <w:p w14:paraId="6CE595C6" w14:textId="77777777" w:rsidR="004D324B" w:rsidRPr="00C366A0" w:rsidRDefault="004D324B" w:rsidP="008353CE">
            <w:pPr>
              <w:spacing w:before="0" w:after="0"/>
              <w:jc w:val="center"/>
              <w:rPr>
                <w:color w:val="000000"/>
                <w:lang w:val="en-GB"/>
              </w:rPr>
            </w:pPr>
            <w:r w:rsidRPr="00C366A0">
              <w:rPr>
                <w:color w:val="000000"/>
              </w:rPr>
              <w:t>*</w:t>
            </w:r>
          </w:p>
        </w:tc>
        <w:tc>
          <w:tcPr>
            <w:tcW w:w="344" w:type="pct"/>
            <w:hideMark/>
          </w:tcPr>
          <w:p w14:paraId="3EAFCF4E" w14:textId="77777777" w:rsidR="004D324B" w:rsidRPr="00C366A0" w:rsidRDefault="004D324B" w:rsidP="008353CE">
            <w:pPr>
              <w:spacing w:before="0" w:after="0"/>
              <w:jc w:val="center"/>
              <w:rPr>
                <w:color w:val="000000"/>
                <w:lang w:val="en-GB"/>
              </w:rPr>
            </w:pPr>
            <w:r w:rsidRPr="00C366A0">
              <w:rPr>
                <w:color w:val="000000"/>
              </w:rPr>
              <w:t>*</w:t>
            </w:r>
          </w:p>
        </w:tc>
        <w:tc>
          <w:tcPr>
            <w:tcW w:w="392" w:type="pct"/>
            <w:hideMark/>
          </w:tcPr>
          <w:p w14:paraId="79B0BF45" w14:textId="77777777" w:rsidR="004D324B" w:rsidRPr="00C366A0" w:rsidRDefault="004D324B" w:rsidP="008353CE">
            <w:pPr>
              <w:spacing w:before="0" w:after="0"/>
              <w:jc w:val="center"/>
              <w:rPr>
                <w:color w:val="000000"/>
                <w:lang w:val="en-GB"/>
              </w:rPr>
            </w:pPr>
            <w:r w:rsidRPr="00C366A0">
              <w:rPr>
                <w:color w:val="000000"/>
              </w:rPr>
              <w:t>*</w:t>
            </w:r>
          </w:p>
        </w:tc>
      </w:tr>
      <w:tr w:rsidR="004D324B" w:rsidRPr="00C366A0" w14:paraId="13E3D34D" w14:textId="77777777" w:rsidTr="00325B5F">
        <w:trPr>
          <w:trHeight w:val="397"/>
        </w:trPr>
        <w:tc>
          <w:tcPr>
            <w:tcW w:w="1998" w:type="pct"/>
            <w:hideMark/>
          </w:tcPr>
          <w:p w14:paraId="7289E34B" w14:textId="77777777" w:rsidR="004D324B" w:rsidRPr="00C366A0" w:rsidRDefault="004D324B" w:rsidP="008353CE">
            <w:pPr>
              <w:spacing w:before="0" w:after="0"/>
              <w:jc w:val="both"/>
              <w:rPr>
                <w:color w:val="000000"/>
                <w:lang w:val="en-GB"/>
              </w:rPr>
            </w:pPr>
            <w:r w:rsidRPr="00C366A0">
              <w:rPr>
                <w:color w:val="000000"/>
              </w:rPr>
              <w:t>Labranza</w:t>
            </w:r>
          </w:p>
        </w:tc>
        <w:tc>
          <w:tcPr>
            <w:tcW w:w="545" w:type="pct"/>
            <w:hideMark/>
          </w:tcPr>
          <w:p w14:paraId="2EE19AE6" w14:textId="77777777" w:rsidR="004D324B" w:rsidRPr="00C366A0" w:rsidRDefault="004D324B" w:rsidP="008353CE">
            <w:pPr>
              <w:spacing w:before="0" w:after="0"/>
              <w:jc w:val="center"/>
              <w:rPr>
                <w:color w:val="000000"/>
                <w:lang w:val="en-GB"/>
              </w:rPr>
            </w:pPr>
            <w:r w:rsidRPr="00C366A0">
              <w:rPr>
                <w:color w:val="000000"/>
              </w:rPr>
              <w:t>0.185</w:t>
            </w:r>
          </w:p>
        </w:tc>
        <w:tc>
          <w:tcPr>
            <w:tcW w:w="508" w:type="pct"/>
            <w:hideMark/>
          </w:tcPr>
          <w:p w14:paraId="20003DB4" w14:textId="77777777" w:rsidR="004D324B" w:rsidRPr="00C366A0" w:rsidRDefault="004D324B" w:rsidP="008353CE">
            <w:pPr>
              <w:spacing w:before="0" w:after="0"/>
              <w:jc w:val="center"/>
              <w:rPr>
                <w:color w:val="000000"/>
                <w:lang w:val="en-GB"/>
              </w:rPr>
            </w:pPr>
            <w:r w:rsidRPr="00C366A0">
              <w:rPr>
                <w:color w:val="000000"/>
              </w:rPr>
              <w:t>*</w:t>
            </w:r>
          </w:p>
        </w:tc>
        <w:tc>
          <w:tcPr>
            <w:tcW w:w="338" w:type="pct"/>
            <w:hideMark/>
          </w:tcPr>
          <w:p w14:paraId="444BD531" w14:textId="77777777" w:rsidR="004D324B" w:rsidRPr="00C366A0" w:rsidRDefault="004D324B" w:rsidP="008353CE">
            <w:pPr>
              <w:spacing w:before="0" w:after="0"/>
              <w:jc w:val="center"/>
              <w:rPr>
                <w:color w:val="000000"/>
                <w:lang w:val="en-GB"/>
              </w:rPr>
            </w:pPr>
            <w:r w:rsidRPr="00C366A0">
              <w:rPr>
                <w:color w:val="000000"/>
              </w:rPr>
              <w:t>*</w:t>
            </w:r>
          </w:p>
        </w:tc>
        <w:tc>
          <w:tcPr>
            <w:tcW w:w="255" w:type="pct"/>
            <w:hideMark/>
          </w:tcPr>
          <w:p w14:paraId="2C3E987C" w14:textId="77777777" w:rsidR="004D324B" w:rsidRPr="00C366A0" w:rsidRDefault="004D324B" w:rsidP="008353CE">
            <w:pPr>
              <w:spacing w:before="0" w:after="0"/>
              <w:jc w:val="center"/>
              <w:rPr>
                <w:color w:val="000000"/>
                <w:lang w:val="en-GB"/>
              </w:rPr>
            </w:pPr>
            <w:r w:rsidRPr="00C366A0">
              <w:rPr>
                <w:color w:val="000000"/>
              </w:rPr>
              <w:t>*</w:t>
            </w:r>
          </w:p>
        </w:tc>
        <w:tc>
          <w:tcPr>
            <w:tcW w:w="276" w:type="pct"/>
            <w:hideMark/>
          </w:tcPr>
          <w:p w14:paraId="786CA529" w14:textId="77777777" w:rsidR="004D324B" w:rsidRPr="00C366A0" w:rsidRDefault="004D324B" w:rsidP="008353CE">
            <w:pPr>
              <w:spacing w:before="0" w:after="0"/>
              <w:jc w:val="center"/>
              <w:rPr>
                <w:color w:val="000000"/>
                <w:lang w:val="en-GB"/>
              </w:rPr>
            </w:pPr>
            <w:r w:rsidRPr="00C366A0">
              <w:rPr>
                <w:color w:val="000000"/>
              </w:rPr>
              <w:t>*</w:t>
            </w:r>
          </w:p>
        </w:tc>
        <w:tc>
          <w:tcPr>
            <w:tcW w:w="344" w:type="pct"/>
            <w:hideMark/>
          </w:tcPr>
          <w:p w14:paraId="7B09071C" w14:textId="77777777" w:rsidR="004D324B" w:rsidRPr="00C366A0" w:rsidRDefault="004D324B" w:rsidP="008353CE">
            <w:pPr>
              <w:spacing w:before="0" w:after="0"/>
              <w:jc w:val="center"/>
              <w:rPr>
                <w:color w:val="000000"/>
                <w:lang w:val="en-GB"/>
              </w:rPr>
            </w:pPr>
            <w:r w:rsidRPr="00C366A0">
              <w:rPr>
                <w:color w:val="000000"/>
              </w:rPr>
              <w:t>*</w:t>
            </w:r>
          </w:p>
        </w:tc>
        <w:tc>
          <w:tcPr>
            <w:tcW w:w="344" w:type="pct"/>
            <w:hideMark/>
          </w:tcPr>
          <w:p w14:paraId="2462A8B2" w14:textId="77777777" w:rsidR="004D324B" w:rsidRPr="00C366A0" w:rsidRDefault="004D324B" w:rsidP="008353CE">
            <w:pPr>
              <w:spacing w:before="0" w:after="0"/>
              <w:jc w:val="center"/>
              <w:rPr>
                <w:color w:val="000000"/>
                <w:lang w:val="en-GB"/>
              </w:rPr>
            </w:pPr>
            <w:r w:rsidRPr="00C366A0">
              <w:rPr>
                <w:color w:val="000000"/>
              </w:rPr>
              <w:t>*</w:t>
            </w:r>
          </w:p>
        </w:tc>
        <w:tc>
          <w:tcPr>
            <w:tcW w:w="392" w:type="pct"/>
            <w:hideMark/>
          </w:tcPr>
          <w:p w14:paraId="77EE8150" w14:textId="77777777" w:rsidR="004D324B" w:rsidRPr="00C366A0" w:rsidRDefault="004D324B" w:rsidP="008353CE">
            <w:pPr>
              <w:spacing w:before="0" w:after="0"/>
              <w:jc w:val="center"/>
              <w:rPr>
                <w:color w:val="000000"/>
                <w:lang w:val="en-GB"/>
              </w:rPr>
            </w:pPr>
            <w:r w:rsidRPr="00C366A0">
              <w:rPr>
                <w:color w:val="000000"/>
              </w:rPr>
              <w:t>*</w:t>
            </w:r>
          </w:p>
        </w:tc>
      </w:tr>
      <w:tr w:rsidR="004D324B" w:rsidRPr="00C366A0" w14:paraId="15A3C7C2" w14:textId="77777777" w:rsidTr="00325B5F">
        <w:trPr>
          <w:trHeight w:val="397"/>
        </w:trPr>
        <w:tc>
          <w:tcPr>
            <w:tcW w:w="1998" w:type="pct"/>
            <w:hideMark/>
          </w:tcPr>
          <w:p w14:paraId="262DE08E" w14:textId="77777777" w:rsidR="004D324B" w:rsidRPr="00C366A0" w:rsidRDefault="004D324B" w:rsidP="008353CE">
            <w:pPr>
              <w:spacing w:before="0" w:after="0"/>
              <w:jc w:val="both"/>
              <w:rPr>
                <w:color w:val="000000"/>
                <w:lang w:val="en-GB"/>
              </w:rPr>
            </w:pPr>
            <w:r w:rsidRPr="00C366A0">
              <w:rPr>
                <w:color w:val="000000"/>
              </w:rPr>
              <w:t>Tipo de cultivo</w:t>
            </w:r>
          </w:p>
        </w:tc>
        <w:tc>
          <w:tcPr>
            <w:tcW w:w="545" w:type="pct"/>
            <w:hideMark/>
          </w:tcPr>
          <w:p w14:paraId="490C682D" w14:textId="77777777" w:rsidR="004D324B" w:rsidRPr="00C366A0" w:rsidRDefault="004D324B" w:rsidP="008353CE">
            <w:pPr>
              <w:spacing w:before="0" w:after="0"/>
              <w:jc w:val="center"/>
              <w:rPr>
                <w:color w:val="000000"/>
                <w:lang w:val="en-GB"/>
              </w:rPr>
            </w:pPr>
            <w:r w:rsidRPr="00C366A0">
              <w:rPr>
                <w:color w:val="000000"/>
              </w:rPr>
              <w:t>0.057</w:t>
            </w:r>
          </w:p>
        </w:tc>
        <w:tc>
          <w:tcPr>
            <w:tcW w:w="508" w:type="pct"/>
            <w:hideMark/>
          </w:tcPr>
          <w:p w14:paraId="7C054FD9" w14:textId="77777777" w:rsidR="004D324B" w:rsidRPr="00C366A0" w:rsidRDefault="004D324B" w:rsidP="008353CE">
            <w:pPr>
              <w:spacing w:before="0" w:after="0"/>
              <w:jc w:val="center"/>
              <w:rPr>
                <w:color w:val="000000"/>
                <w:lang w:val="en-GB"/>
              </w:rPr>
            </w:pPr>
            <w:r w:rsidRPr="00C366A0">
              <w:rPr>
                <w:color w:val="000000"/>
              </w:rPr>
              <w:t>*</w:t>
            </w:r>
          </w:p>
        </w:tc>
        <w:tc>
          <w:tcPr>
            <w:tcW w:w="338" w:type="pct"/>
            <w:hideMark/>
          </w:tcPr>
          <w:p w14:paraId="72D53F4D" w14:textId="77777777" w:rsidR="004D324B" w:rsidRPr="00C366A0" w:rsidRDefault="004D324B" w:rsidP="008353CE">
            <w:pPr>
              <w:spacing w:before="0" w:after="0"/>
              <w:jc w:val="center"/>
              <w:rPr>
                <w:color w:val="000000"/>
                <w:lang w:val="en-GB"/>
              </w:rPr>
            </w:pPr>
            <w:r w:rsidRPr="00C366A0">
              <w:rPr>
                <w:color w:val="000000"/>
              </w:rPr>
              <w:t>*</w:t>
            </w:r>
          </w:p>
        </w:tc>
        <w:tc>
          <w:tcPr>
            <w:tcW w:w="255" w:type="pct"/>
            <w:hideMark/>
          </w:tcPr>
          <w:p w14:paraId="79EA5665" w14:textId="77777777" w:rsidR="004D324B" w:rsidRPr="00C366A0" w:rsidRDefault="004D324B" w:rsidP="008353CE">
            <w:pPr>
              <w:spacing w:before="0" w:after="0"/>
              <w:jc w:val="center"/>
              <w:rPr>
                <w:color w:val="000000"/>
                <w:lang w:val="en-GB"/>
              </w:rPr>
            </w:pPr>
            <w:r w:rsidRPr="00C366A0">
              <w:rPr>
                <w:color w:val="000000"/>
              </w:rPr>
              <w:t>*</w:t>
            </w:r>
          </w:p>
        </w:tc>
        <w:tc>
          <w:tcPr>
            <w:tcW w:w="276" w:type="pct"/>
            <w:hideMark/>
          </w:tcPr>
          <w:p w14:paraId="2E015069" w14:textId="77777777" w:rsidR="004D324B" w:rsidRPr="00C366A0" w:rsidRDefault="004D324B" w:rsidP="008353CE">
            <w:pPr>
              <w:spacing w:before="0" w:after="0"/>
              <w:jc w:val="center"/>
              <w:rPr>
                <w:color w:val="000000"/>
                <w:lang w:val="en-GB"/>
              </w:rPr>
            </w:pPr>
            <w:r w:rsidRPr="00C366A0">
              <w:rPr>
                <w:color w:val="000000"/>
              </w:rPr>
              <w:t>*</w:t>
            </w:r>
          </w:p>
        </w:tc>
        <w:tc>
          <w:tcPr>
            <w:tcW w:w="344" w:type="pct"/>
            <w:hideMark/>
          </w:tcPr>
          <w:p w14:paraId="03769F65" w14:textId="77777777" w:rsidR="004D324B" w:rsidRPr="00C366A0" w:rsidRDefault="004D324B" w:rsidP="008353CE">
            <w:pPr>
              <w:spacing w:before="0" w:after="0"/>
              <w:jc w:val="center"/>
              <w:rPr>
                <w:color w:val="000000"/>
                <w:lang w:val="en-GB"/>
              </w:rPr>
            </w:pPr>
            <w:r w:rsidRPr="00C366A0">
              <w:rPr>
                <w:color w:val="000000"/>
              </w:rPr>
              <w:t>*</w:t>
            </w:r>
          </w:p>
        </w:tc>
        <w:tc>
          <w:tcPr>
            <w:tcW w:w="344" w:type="pct"/>
            <w:hideMark/>
          </w:tcPr>
          <w:p w14:paraId="78CD9199" w14:textId="77777777" w:rsidR="004D324B" w:rsidRPr="00C366A0" w:rsidRDefault="004D324B" w:rsidP="008353CE">
            <w:pPr>
              <w:spacing w:before="0" w:after="0"/>
              <w:jc w:val="center"/>
              <w:rPr>
                <w:color w:val="000000"/>
                <w:lang w:val="en-GB"/>
              </w:rPr>
            </w:pPr>
            <w:r w:rsidRPr="00C366A0">
              <w:rPr>
                <w:color w:val="000000"/>
              </w:rPr>
              <w:t>*</w:t>
            </w:r>
          </w:p>
        </w:tc>
        <w:tc>
          <w:tcPr>
            <w:tcW w:w="392" w:type="pct"/>
            <w:hideMark/>
          </w:tcPr>
          <w:p w14:paraId="0157855C" w14:textId="77777777" w:rsidR="004D324B" w:rsidRPr="00C366A0" w:rsidRDefault="004D324B" w:rsidP="008353CE">
            <w:pPr>
              <w:spacing w:before="0" w:after="0"/>
              <w:jc w:val="center"/>
              <w:rPr>
                <w:color w:val="000000"/>
                <w:lang w:val="en-GB"/>
              </w:rPr>
            </w:pPr>
            <w:r w:rsidRPr="00C366A0">
              <w:rPr>
                <w:color w:val="000000"/>
              </w:rPr>
              <w:t>*</w:t>
            </w:r>
          </w:p>
        </w:tc>
      </w:tr>
      <w:tr w:rsidR="004D324B" w:rsidRPr="00C366A0" w14:paraId="332A01E1" w14:textId="77777777" w:rsidTr="00325B5F">
        <w:trPr>
          <w:trHeight w:val="397"/>
        </w:trPr>
        <w:tc>
          <w:tcPr>
            <w:tcW w:w="1998" w:type="pct"/>
            <w:hideMark/>
          </w:tcPr>
          <w:p w14:paraId="47330CD5" w14:textId="77777777" w:rsidR="004D324B" w:rsidRPr="00C366A0" w:rsidRDefault="004D324B" w:rsidP="008353CE">
            <w:pPr>
              <w:spacing w:before="0" w:after="0"/>
              <w:jc w:val="both"/>
              <w:rPr>
                <w:color w:val="000000"/>
                <w:lang w:val="en-GB"/>
              </w:rPr>
            </w:pPr>
            <w:r w:rsidRPr="00C366A0">
              <w:rPr>
                <w:color w:val="000000"/>
              </w:rPr>
              <w:t>Sistema de cultivo</w:t>
            </w:r>
          </w:p>
        </w:tc>
        <w:tc>
          <w:tcPr>
            <w:tcW w:w="545" w:type="pct"/>
            <w:hideMark/>
          </w:tcPr>
          <w:p w14:paraId="0C8024EE" w14:textId="77777777" w:rsidR="004D324B" w:rsidRPr="00C366A0" w:rsidRDefault="004D324B" w:rsidP="008353CE">
            <w:pPr>
              <w:spacing w:before="0" w:after="0"/>
              <w:jc w:val="center"/>
              <w:rPr>
                <w:color w:val="000000"/>
                <w:lang w:val="en-GB"/>
              </w:rPr>
            </w:pPr>
            <w:r w:rsidRPr="00C366A0">
              <w:rPr>
                <w:color w:val="000000"/>
              </w:rPr>
              <w:t>0.451</w:t>
            </w:r>
          </w:p>
        </w:tc>
        <w:tc>
          <w:tcPr>
            <w:tcW w:w="508" w:type="pct"/>
            <w:hideMark/>
          </w:tcPr>
          <w:p w14:paraId="2B157CA7" w14:textId="77777777" w:rsidR="004D324B" w:rsidRPr="00C366A0" w:rsidRDefault="004D324B" w:rsidP="008353CE">
            <w:pPr>
              <w:spacing w:before="0" w:after="0"/>
              <w:jc w:val="center"/>
              <w:rPr>
                <w:color w:val="000000"/>
                <w:lang w:val="en-GB"/>
              </w:rPr>
            </w:pPr>
            <w:r w:rsidRPr="00C366A0">
              <w:rPr>
                <w:color w:val="000000"/>
              </w:rPr>
              <w:t>*</w:t>
            </w:r>
          </w:p>
        </w:tc>
        <w:tc>
          <w:tcPr>
            <w:tcW w:w="338" w:type="pct"/>
            <w:hideMark/>
          </w:tcPr>
          <w:p w14:paraId="725BE35D" w14:textId="77777777" w:rsidR="004D324B" w:rsidRPr="00C366A0" w:rsidRDefault="004D324B" w:rsidP="008353CE">
            <w:pPr>
              <w:spacing w:before="0" w:after="0"/>
              <w:jc w:val="center"/>
              <w:rPr>
                <w:color w:val="000000"/>
                <w:lang w:val="en-GB"/>
              </w:rPr>
            </w:pPr>
            <w:r w:rsidRPr="00C366A0">
              <w:rPr>
                <w:color w:val="000000"/>
              </w:rPr>
              <w:t>*</w:t>
            </w:r>
          </w:p>
        </w:tc>
        <w:tc>
          <w:tcPr>
            <w:tcW w:w="255" w:type="pct"/>
            <w:hideMark/>
          </w:tcPr>
          <w:p w14:paraId="4A2E58AD" w14:textId="77777777" w:rsidR="004D324B" w:rsidRPr="00C366A0" w:rsidRDefault="004D324B" w:rsidP="008353CE">
            <w:pPr>
              <w:spacing w:before="0" w:after="0"/>
              <w:jc w:val="center"/>
              <w:rPr>
                <w:color w:val="000000"/>
                <w:lang w:val="en-GB"/>
              </w:rPr>
            </w:pPr>
            <w:r w:rsidRPr="00C366A0">
              <w:rPr>
                <w:color w:val="000000"/>
              </w:rPr>
              <w:t>*</w:t>
            </w:r>
          </w:p>
        </w:tc>
        <w:tc>
          <w:tcPr>
            <w:tcW w:w="276" w:type="pct"/>
            <w:hideMark/>
          </w:tcPr>
          <w:p w14:paraId="6F0CC248" w14:textId="77777777" w:rsidR="004D324B" w:rsidRPr="00C366A0" w:rsidRDefault="004D324B" w:rsidP="008353CE">
            <w:pPr>
              <w:spacing w:before="0" w:after="0"/>
              <w:jc w:val="center"/>
              <w:rPr>
                <w:color w:val="000000"/>
                <w:lang w:val="en-GB"/>
              </w:rPr>
            </w:pPr>
            <w:r w:rsidRPr="00C366A0">
              <w:rPr>
                <w:color w:val="000000"/>
              </w:rPr>
              <w:t>*</w:t>
            </w:r>
          </w:p>
        </w:tc>
        <w:tc>
          <w:tcPr>
            <w:tcW w:w="344" w:type="pct"/>
            <w:hideMark/>
          </w:tcPr>
          <w:p w14:paraId="57863167" w14:textId="77777777" w:rsidR="004D324B" w:rsidRPr="00C366A0" w:rsidRDefault="004D324B" w:rsidP="008353CE">
            <w:pPr>
              <w:spacing w:before="0" w:after="0"/>
              <w:jc w:val="center"/>
              <w:rPr>
                <w:color w:val="000000"/>
                <w:lang w:val="en-GB"/>
              </w:rPr>
            </w:pPr>
            <w:r w:rsidRPr="00C366A0">
              <w:rPr>
                <w:color w:val="000000"/>
              </w:rPr>
              <w:t>*</w:t>
            </w:r>
          </w:p>
        </w:tc>
        <w:tc>
          <w:tcPr>
            <w:tcW w:w="344" w:type="pct"/>
            <w:hideMark/>
          </w:tcPr>
          <w:p w14:paraId="52220FF6" w14:textId="77777777" w:rsidR="004D324B" w:rsidRPr="00C366A0" w:rsidRDefault="004D324B" w:rsidP="008353CE">
            <w:pPr>
              <w:spacing w:before="0" w:after="0"/>
              <w:jc w:val="center"/>
              <w:rPr>
                <w:color w:val="000000"/>
                <w:lang w:val="en-GB"/>
              </w:rPr>
            </w:pPr>
            <w:r w:rsidRPr="00C366A0">
              <w:rPr>
                <w:color w:val="000000"/>
              </w:rPr>
              <w:t>*</w:t>
            </w:r>
          </w:p>
        </w:tc>
        <w:tc>
          <w:tcPr>
            <w:tcW w:w="392" w:type="pct"/>
            <w:hideMark/>
          </w:tcPr>
          <w:p w14:paraId="7FCB3E82" w14:textId="77777777" w:rsidR="004D324B" w:rsidRPr="00C366A0" w:rsidRDefault="004D324B" w:rsidP="008353CE">
            <w:pPr>
              <w:spacing w:before="0" w:after="0"/>
              <w:jc w:val="center"/>
              <w:rPr>
                <w:color w:val="000000"/>
                <w:lang w:val="en-GB"/>
              </w:rPr>
            </w:pPr>
            <w:r w:rsidRPr="00C366A0">
              <w:rPr>
                <w:color w:val="000000"/>
              </w:rPr>
              <w:t>*</w:t>
            </w:r>
          </w:p>
        </w:tc>
      </w:tr>
      <w:tr w:rsidR="004D324B" w:rsidRPr="00C366A0" w14:paraId="5365B347" w14:textId="77777777" w:rsidTr="00325B5F">
        <w:trPr>
          <w:trHeight w:val="397"/>
        </w:trPr>
        <w:tc>
          <w:tcPr>
            <w:tcW w:w="1998" w:type="pct"/>
            <w:hideMark/>
          </w:tcPr>
          <w:p w14:paraId="6D96E9EE" w14:textId="77777777" w:rsidR="004D324B" w:rsidRPr="00C366A0" w:rsidRDefault="004D324B" w:rsidP="008353CE">
            <w:pPr>
              <w:spacing w:before="0" w:after="0"/>
              <w:jc w:val="both"/>
              <w:rPr>
                <w:color w:val="000000"/>
                <w:lang w:val="es-MX"/>
              </w:rPr>
            </w:pPr>
            <w:r w:rsidRPr="00C366A0">
              <w:rPr>
                <w:color w:val="000000"/>
              </w:rPr>
              <w:t>Labranza x Tipo de Cultivo</w:t>
            </w:r>
          </w:p>
        </w:tc>
        <w:tc>
          <w:tcPr>
            <w:tcW w:w="545" w:type="pct"/>
            <w:hideMark/>
          </w:tcPr>
          <w:p w14:paraId="51993D74" w14:textId="77777777" w:rsidR="004D324B" w:rsidRPr="00C366A0" w:rsidRDefault="004D324B" w:rsidP="008353CE">
            <w:pPr>
              <w:spacing w:before="0" w:after="0"/>
              <w:jc w:val="center"/>
              <w:rPr>
                <w:color w:val="000000"/>
                <w:lang w:val="en-GB"/>
              </w:rPr>
            </w:pPr>
            <w:r w:rsidRPr="00C366A0">
              <w:rPr>
                <w:color w:val="000000"/>
              </w:rPr>
              <w:t>0.565</w:t>
            </w:r>
          </w:p>
        </w:tc>
        <w:tc>
          <w:tcPr>
            <w:tcW w:w="508" w:type="pct"/>
            <w:hideMark/>
          </w:tcPr>
          <w:p w14:paraId="7ED77DDA" w14:textId="77777777" w:rsidR="004D324B" w:rsidRPr="00C366A0" w:rsidRDefault="004D324B" w:rsidP="008353CE">
            <w:pPr>
              <w:spacing w:before="0" w:after="0"/>
              <w:jc w:val="center"/>
              <w:rPr>
                <w:color w:val="000000"/>
                <w:lang w:val="en-GB"/>
              </w:rPr>
            </w:pPr>
            <w:r w:rsidRPr="00C366A0">
              <w:rPr>
                <w:color w:val="000000"/>
              </w:rPr>
              <w:t>*</w:t>
            </w:r>
          </w:p>
        </w:tc>
        <w:tc>
          <w:tcPr>
            <w:tcW w:w="338" w:type="pct"/>
            <w:hideMark/>
          </w:tcPr>
          <w:p w14:paraId="2C0417EC" w14:textId="77777777" w:rsidR="004D324B" w:rsidRPr="00C366A0" w:rsidRDefault="004D324B" w:rsidP="008353CE">
            <w:pPr>
              <w:spacing w:before="0" w:after="0"/>
              <w:jc w:val="center"/>
              <w:rPr>
                <w:color w:val="000000"/>
                <w:lang w:val="en-GB"/>
              </w:rPr>
            </w:pPr>
            <w:r w:rsidRPr="00C366A0">
              <w:rPr>
                <w:color w:val="000000"/>
              </w:rPr>
              <w:t>*</w:t>
            </w:r>
          </w:p>
        </w:tc>
        <w:tc>
          <w:tcPr>
            <w:tcW w:w="255" w:type="pct"/>
            <w:hideMark/>
          </w:tcPr>
          <w:p w14:paraId="341678CD" w14:textId="77777777" w:rsidR="004D324B" w:rsidRPr="00C366A0" w:rsidRDefault="004D324B" w:rsidP="008353CE">
            <w:pPr>
              <w:spacing w:before="0" w:after="0"/>
              <w:jc w:val="center"/>
              <w:rPr>
                <w:color w:val="000000"/>
                <w:lang w:val="en-GB"/>
              </w:rPr>
            </w:pPr>
            <w:r w:rsidRPr="00C366A0">
              <w:rPr>
                <w:color w:val="000000"/>
              </w:rPr>
              <w:t>*</w:t>
            </w:r>
          </w:p>
        </w:tc>
        <w:tc>
          <w:tcPr>
            <w:tcW w:w="276" w:type="pct"/>
            <w:hideMark/>
          </w:tcPr>
          <w:p w14:paraId="5D250F90" w14:textId="77777777" w:rsidR="004D324B" w:rsidRPr="00C366A0" w:rsidRDefault="004D324B" w:rsidP="008353CE">
            <w:pPr>
              <w:spacing w:before="0" w:after="0"/>
              <w:jc w:val="center"/>
              <w:rPr>
                <w:color w:val="000000"/>
                <w:lang w:val="en-GB"/>
              </w:rPr>
            </w:pPr>
            <w:r w:rsidRPr="00C366A0">
              <w:rPr>
                <w:color w:val="000000"/>
              </w:rPr>
              <w:t>*</w:t>
            </w:r>
          </w:p>
        </w:tc>
        <w:tc>
          <w:tcPr>
            <w:tcW w:w="344" w:type="pct"/>
            <w:hideMark/>
          </w:tcPr>
          <w:p w14:paraId="71D2DEE7" w14:textId="77777777" w:rsidR="004D324B" w:rsidRPr="00C366A0" w:rsidRDefault="004D324B" w:rsidP="008353CE">
            <w:pPr>
              <w:spacing w:before="0" w:after="0"/>
              <w:jc w:val="center"/>
              <w:rPr>
                <w:color w:val="000000"/>
                <w:lang w:val="en-GB"/>
              </w:rPr>
            </w:pPr>
            <w:r w:rsidRPr="00C366A0">
              <w:rPr>
                <w:color w:val="000000"/>
              </w:rPr>
              <w:t>*</w:t>
            </w:r>
          </w:p>
        </w:tc>
        <w:tc>
          <w:tcPr>
            <w:tcW w:w="344" w:type="pct"/>
            <w:hideMark/>
          </w:tcPr>
          <w:p w14:paraId="41BE2AB8" w14:textId="77777777" w:rsidR="004D324B" w:rsidRPr="00C366A0" w:rsidRDefault="004D324B" w:rsidP="008353CE">
            <w:pPr>
              <w:spacing w:before="0" w:after="0"/>
              <w:jc w:val="center"/>
              <w:rPr>
                <w:color w:val="000000"/>
                <w:lang w:val="en-GB"/>
              </w:rPr>
            </w:pPr>
            <w:r w:rsidRPr="00C366A0">
              <w:rPr>
                <w:color w:val="000000"/>
              </w:rPr>
              <w:t>*</w:t>
            </w:r>
          </w:p>
        </w:tc>
        <w:tc>
          <w:tcPr>
            <w:tcW w:w="392" w:type="pct"/>
            <w:hideMark/>
          </w:tcPr>
          <w:p w14:paraId="3779B6C7" w14:textId="77777777" w:rsidR="004D324B" w:rsidRPr="00C366A0" w:rsidRDefault="004D324B" w:rsidP="008353CE">
            <w:pPr>
              <w:spacing w:before="0" w:after="0"/>
              <w:jc w:val="center"/>
              <w:rPr>
                <w:color w:val="000000"/>
                <w:lang w:val="en-GB"/>
              </w:rPr>
            </w:pPr>
            <w:r w:rsidRPr="00C366A0">
              <w:rPr>
                <w:color w:val="000000"/>
              </w:rPr>
              <w:t>*</w:t>
            </w:r>
          </w:p>
        </w:tc>
      </w:tr>
      <w:tr w:rsidR="004D324B" w:rsidRPr="00C366A0" w14:paraId="3C8AD7CD" w14:textId="77777777" w:rsidTr="00325B5F">
        <w:trPr>
          <w:trHeight w:val="397"/>
        </w:trPr>
        <w:tc>
          <w:tcPr>
            <w:tcW w:w="1998" w:type="pct"/>
            <w:hideMark/>
          </w:tcPr>
          <w:p w14:paraId="7F9B9377" w14:textId="77777777" w:rsidR="004D324B" w:rsidRPr="00C366A0" w:rsidRDefault="004D324B" w:rsidP="008353CE">
            <w:pPr>
              <w:spacing w:before="0" w:after="0"/>
              <w:jc w:val="both"/>
              <w:rPr>
                <w:color w:val="000000"/>
                <w:lang w:val="en-GB"/>
              </w:rPr>
            </w:pPr>
            <w:r w:rsidRPr="00C366A0">
              <w:rPr>
                <w:color w:val="000000"/>
              </w:rPr>
              <w:t>Labranza x Sistema</w:t>
            </w:r>
          </w:p>
        </w:tc>
        <w:tc>
          <w:tcPr>
            <w:tcW w:w="545" w:type="pct"/>
            <w:hideMark/>
          </w:tcPr>
          <w:p w14:paraId="0E7532EC" w14:textId="77777777" w:rsidR="004D324B" w:rsidRPr="00C366A0" w:rsidRDefault="004D324B" w:rsidP="008353CE">
            <w:pPr>
              <w:spacing w:before="0" w:after="0"/>
              <w:jc w:val="center"/>
              <w:rPr>
                <w:color w:val="000000"/>
                <w:lang w:val="en-GB"/>
              </w:rPr>
            </w:pPr>
            <w:r w:rsidRPr="00C366A0">
              <w:rPr>
                <w:color w:val="000000"/>
              </w:rPr>
              <w:t>0.565</w:t>
            </w:r>
          </w:p>
        </w:tc>
        <w:tc>
          <w:tcPr>
            <w:tcW w:w="508" w:type="pct"/>
            <w:hideMark/>
          </w:tcPr>
          <w:p w14:paraId="412F306C" w14:textId="77777777" w:rsidR="004D324B" w:rsidRPr="00C366A0" w:rsidRDefault="004D324B" w:rsidP="008353CE">
            <w:pPr>
              <w:spacing w:before="0" w:after="0"/>
              <w:jc w:val="center"/>
              <w:rPr>
                <w:color w:val="000000"/>
                <w:lang w:val="en-GB"/>
              </w:rPr>
            </w:pPr>
            <w:r w:rsidRPr="00C366A0">
              <w:rPr>
                <w:color w:val="000000"/>
              </w:rPr>
              <w:t>*</w:t>
            </w:r>
          </w:p>
        </w:tc>
        <w:tc>
          <w:tcPr>
            <w:tcW w:w="338" w:type="pct"/>
            <w:hideMark/>
          </w:tcPr>
          <w:p w14:paraId="4A616AE9" w14:textId="77777777" w:rsidR="004D324B" w:rsidRPr="00C366A0" w:rsidRDefault="004D324B" w:rsidP="008353CE">
            <w:pPr>
              <w:spacing w:before="0" w:after="0"/>
              <w:jc w:val="center"/>
              <w:rPr>
                <w:color w:val="000000"/>
                <w:lang w:val="en-GB"/>
              </w:rPr>
            </w:pPr>
            <w:r w:rsidRPr="00C366A0">
              <w:rPr>
                <w:color w:val="000000"/>
              </w:rPr>
              <w:t>*</w:t>
            </w:r>
          </w:p>
        </w:tc>
        <w:tc>
          <w:tcPr>
            <w:tcW w:w="255" w:type="pct"/>
            <w:hideMark/>
          </w:tcPr>
          <w:p w14:paraId="164F5805" w14:textId="77777777" w:rsidR="004D324B" w:rsidRPr="00C366A0" w:rsidRDefault="004D324B" w:rsidP="008353CE">
            <w:pPr>
              <w:spacing w:before="0" w:after="0"/>
              <w:jc w:val="center"/>
              <w:rPr>
                <w:color w:val="000000"/>
                <w:lang w:val="en-GB"/>
              </w:rPr>
            </w:pPr>
            <w:r w:rsidRPr="00C366A0">
              <w:rPr>
                <w:color w:val="000000"/>
              </w:rPr>
              <w:t>*</w:t>
            </w:r>
          </w:p>
        </w:tc>
        <w:tc>
          <w:tcPr>
            <w:tcW w:w="276" w:type="pct"/>
            <w:hideMark/>
          </w:tcPr>
          <w:p w14:paraId="7CF07674" w14:textId="77777777" w:rsidR="004D324B" w:rsidRPr="00C366A0" w:rsidRDefault="004D324B" w:rsidP="008353CE">
            <w:pPr>
              <w:spacing w:before="0" w:after="0"/>
              <w:jc w:val="center"/>
              <w:rPr>
                <w:color w:val="000000"/>
                <w:lang w:val="en-GB"/>
              </w:rPr>
            </w:pPr>
            <w:r w:rsidRPr="00C366A0">
              <w:rPr>
                <w:color w:val="000000"/>
              </w:rPr>
              <w:t>*</w:t>
            </w:r>
          </w:p>
        </w:tc>
        <w:tc>
          <w:tcPr>
            <w:tcW w:w="344" w:type="pct"/>
            <w:hideMark/>
          </w:tcPr>
          <w:p w14:paraId="2FFD3AA6" w14:textId="77777777" w:rsidR="004D324B" w:rsidRPr="00C366A0" w:rsidRDefault="004D324B" w:rsidP="008353CE">
            <w:pPr>
              <w:spacing w:before="0" w:after="0"/>
              <w:jc w:val="center"/>
              <w:rPr>
                <w:color w:val="000000"/>
                <w:lang w:val="en-GB"/>
              </w:rPr>
            </w:pPr>
            <w:r w:rsidRPr="00C366A0">
              <w:rPr>
                <w:color w:val="000000"/>
              </w:rPr>
              <w:t>*</w:t>
            </w:r>
          </w:p>
        </w:tc>
        <w:tc>
          <w:tcPr>
            <w:tcW w:w="344" w:type="pct"/>
            <w:hideMark/>
          </w:tcPr>
          <w:p w14:paraId="20BFCB8C" w14:textId="77777777" w:rsidR="004D324B" w:rsidRPr="00C366A0" w:rsidRDefault="004D324B" w:rsidP="008353CE">
            <w:pPr>
              <w:spacing w:before="0" w:after="0"/>
              <w:jc w:val="center"/>
              <w:rPr>
                <w:color w:val="000000"/>
                <w:lang w:val="en-GB"/>
              </w:rPr>
            </w:pPr>
            <w:r w:rsidRPr="00C366A0">
              <w:rPr>
                <w:color w:val="000000"/>
              </w:rPr>
              <w:t>*</w:t>
            </w:r>
          </w:p>
        </w:tc>
        <w:tc>
          <w:tcPr>
            <w:tcW w:w="392" w:type="pct"/>
            <w:hideMark/>
          </w:tcPr>
          <w:p w14:paraId="78F07A25" w14:textId="77777777" w:rsidR="004D324B" w:rsidRPr="00C366A0" w:rsidRDefault="004D324B" w:rsidP="008353CE">
            <w:pPr>
              <w:spacing w:before="0" w:after="0"/>
              <w:jc w:val="center"/>
              <w:rPr>
                <w:color w:val="000000"/>
                <w:lang w:val="en-GB"/>
              </w:rPr>
            </w:pPr>
            <w:r w:rsidRPr="00C366A0">
              <w:rPr>
                <w:color w:val="000000"/>
              </w:rPr>
              <w:t>*</w:t>
            </w:r>
          </w:p>
        </w:tc>
      </w:tr>
      <w:tr w:rsidR="004D324B" w:rsidRPr="00C366A0" w14:paraId="412A8082" w14:textId="77777777" w:rsidTr="00325B5F">
        <w:trPr>
          <w:trHeight w:val="397"/>
        </w:trPr>
        <w:tc>
          <w:tcPr>
            <w:tcW w:w="1998" w:type="pct"/>
            <w:hideMark/>
          </w:tcPr>
          <w:p w14:paraId="35859EC7" w14:textId="77777777" w:rsidR="004D324B" w:rsidRPr="00C366A0" w:rsidRDefault="004D324B" w:rsidP="008353CE">
            <w:pPr>
              <w:spacing w:before="0" w:after="0"/>
              <w:jc w:val="both"/>
              <w:rPr>
                <w:color w:val="000000"/>
                <w:lang w:val="es-MX"/>
              </w:rPr>
            </w:pPr>
            <w:r w:rsidRPr="00C366A0">
              <w:rPr>
                <w:color w:val="000000"/>
              </w:rPr>
              <w:t>Tipo de Cultivo x Sistema</w:t>
            </w:r>
          </w:p>
        </w:tc>
        <w:tc>
          <w:tcPr>
            <w:tcW w:w="545" w:type="pct"/>
            <w:hideMark/>
          </w:tcPr>
          <w:p w14:paraId="622900D2" w14:textId="77777777" w:rsidR="004D324B" w:rsidRPr="00C366A0" w:rsidRDefault="004D324B" w:rsidP="008353CE">
            <w:pPr>
              <w:spacing w:before="0" w:after="0"/>
              <w:jc w:val="center"/>
              <w:rPr>
                <w:color w:val="000000"/>
                <w:lang w:val="en-GB"/>
              </w:rPr>
            </w:pPr>
            <w:r w:rsidRPr="00C366A0">
              <w:rPr>
                <w:color w:val="000000"/>
              </w:rPr>
              <w:t>0.927</w:t>
            </w:r>
          </w:p>
        </w:tc>
        <w:tc>
          <w:tcPr>
            <w:tcW w:w="508" w:type="pct"/>
            <w:hideMark/>
          </w:tcPr>
          <w:p w14:paraId="5A1171E5" w14:textId="77777777" w:rsidR="004D324B" w:rsidRPr="00C366A0" w:rsidRDefault="004D324B" w:rsidP="008353CE">
            <w:pPr>
              <w:spacing w:before="0" w:after="0"/>
              <w:jc w:val="center"/>
              <w:rPr>
                <w:color w:val="000000"/>
                <w:lang w:val="en-GB"/>
              </w:rPr>
            </w:pPr>
            <w:r w:rsidRPr="00C366A0">
              <w:rPr>
                <w:color w:val="000000"/>
              </w:rPr>
              <w:t>*</w:t>
            </w:r>
          </w:p>
        </w:tc>
        <w:tc>
          <w:tcPr>
            <w:tcW w:w="338" w:type="pct"/>
            <w:hideMark/>
          </w:tcPr>
          <w:p w14:paraId="6A4B56D3" w14:textId="77777777" w:rsidR="004D324B" w:rsidRPr="00C366A0" w:rsidRDefault="004D324B" w:rsidP="008353CE">
            <w:pPr>
              <w:spacing w:before="0" w:after="0"/>
              <w:jc w:val="center"/>
              <w:rPr>
                <w:color w:val="000000"/>
                <w:lang w:val="en-GB"/>
              </w:rPr>
            </w:pPr>
            <w:r w:rsidRPr="00C366A0">
              <w:rPr>
                <w:color w:val="000000"/>
              </w:rPr>
              <w:t>*</w:t>
            </w:r>
          </w:p>
        </w:tc>
        <w:tc>
          <w:tcPr>
            <w:tcW w:w="255" w:type="pct"/>
            <w:hideMark/>
          </w:tcPr>
          <w:p w14:paraId="674EC76C" w14:textId="77777777" w:rsidR="004D324B" w:rsidRPr="00C366A0" w:rsidRDefault="004D324B" w:rsidP="008353CE">
            <w:pPr>
              <w:spacing w:before="0" w:after="0"/>
              <w:jc w:val="center"/>
              <w:rPr>
                <w:color w:val="000000"/>
                <w:lang w:val="en-GB"/>
              </w:rPr>
            </w:pPr>
            <w:r w:rsidRPr="00C366A0">
              <w:rPr>
                <w:color w:val="000000"/>
              </w:rPr>
              <w:t>*</w:t>
            </w:r>
          </w:p>
        </w:tc>
        <w:tc>
          <w:tcPr>
            <w:tcW w:w="276" w:type="pct"/>
            <w:hideMark/>
          </w:tcPr>
          <w:p w14:paraId="54457437" w14:textId="77777777" w:rsidR="004D324B" w:rsidRPr="00C366A0" w:rsidRDefault="004D324B" w:rsidP="008353CE">
            <w:pPr>
              <w:spacing w:before="0" w:after="0"/>
              <w:jc w:val="center"/>
              <w:rPr>
                <w:color w:val="000000"/>
                <w:lang w:val="en-GB"/>
              </w:rPr>
            </w:pPr>
            <w:r w:rsidRPr="00C366A0">
              <w:rPr>
                <w:color w:val="000000"/>
              </w:rPr>
              <w:t>*</w:t>
            </w:r>
          </w:p>
        </w:tc>
        <w:tc>
          <w:tcPr>
            <w:tcW w:w="344" w:type="pct"/>
            <w:hideMark/>
          </w:tcPr>
          <w:p w14:paraId="07885719" w14:textId="77777777" w:rsidR="004D324B" w:rsidRPr="00C366A0" w:rsidRDefault="004D324B" w:rsidP="008353CE">
            <w:pPr>
              <w:spacing w:before="0" w:after="0"/>
              <w:jc w:val="center"/>
              <w:rPr>
                <w:color w:val="000000"/>
                <w:lang w:val="en-GB"/>
              </w:rPr>
            </w:pPr>
            <w:r w:rsidRPr="00C366A0">
              <w:rPr>
                <w:color w:val="000000"/>
              </w:rPr>
              <w:t>*</w:t>
            </w:r>
          </w:p>
        </w:tc>
        <w:tc>
          <w:tcPr>
            <w:tcW w:w="344" w:type="pct"/>
            <w:hideMark/>
          </w:tcPr>
          <w:p w14:paraId="148209E4" w14:textId="77777777" w:rsidR="004D324B" w:rsidRPr="00C366A0" w:rsidRDefault="004D324B" w:rsidP="008353CE">
            <w:pPr>
              <w:spacing w:before="0" w:after="0"/>
              <w:jc w:val="center"/>
              <w:rPr>
                <w:color w:val="000000"/>
                <w:lang w:val="en-GB"/>
              </w:rPr>
            </w:pPr>
            <w:r w:rsidRPr="00C366A0">
              <w:rPr>
                <w:color w:val="000000"/>
              </w:rPr>
              <w:t>*</w:t>
            </w:r>
          </w:p>
        </w:tc>
        <w:tc>
          <w:tcPr>
            <w:tcW w:w="392" w:type="pct"/>
            <w:hideMark/>
          </w:tcPr>
          <w:p w14:paraId="5BC21EF5" w14:textId="77777777" w:rsidR="004D324B" w:rsidRPr="00C366A0" w:rsidRDefault="004D324B" w:rsidP="008353CE">
            <w:pPr>
              <w:spacing w:before="0" w:after="0"/>
              <w:jc w:val="center"/>
              <w:rPr>
                <w:color w:val="000000"/>
                <w:lang w:val="en-GB"/>
              </w:rPr>
            </w:pPr>
            <w:r w:rsidRPr="00C366A0">
              <w:rPr>
                <w:color w:val="000000"/>
              </w:rPr>
              <w:t>*</w:t>
            </w:r>
          </w:p>
        </w:tc>
      </w:tr>
      <w:tr w:rsidR="004D324B" w:rsidRPr="00C366A0" w14:paraId="13DBF5AC" w14:textId="77777777" w:rsidTr="00325B5F">
        <w:trPr>
          <w:trHeight w:val="397"/>
        </w:trPr>
        <w:tc>
          <w:tcPr>
            <w:tcW w:w="1998" w:type="pct"/>
            <w:hideMark/>
          </w:tcPr>
          <w:p w14:paraId="1690DD76" w14:textId="77777777" w:rsidR="004D324B" w:rsidRPr="00C366A0" w:rsidRDefault="004D324B" w:rsidP="008353CE">
            <w:pPr>
              <w:spacing w:before="0" w:after="0"/>
              <w:jc w:val="both"/>
              <w:rPr>
                <w:color w:val="000000"/>
                <w:lang w:val="es-MX"/>
              </w:rPr>
            </w:pPr>
            <w:r w:rsidRPr="00C366A0">
              <w:rPr>
                <w:color w:val="000000"/>
              </w:rPr>
              <w:t>Labranza x Tipo de Cultivo x Sistema</w:t>
            </w:r>
          </w:p>
        </w:tc>
        <w:tc>
          <w:tcPr>
            <w:tcW w:w="545" w:type="pct"/>
            <w:hideMark/>
          </w:tcPr>
          <w:p w14:paraId="4E8CB05D" w14:textId="77777777" w:rsidR="004D324B" w:rsidRPr="00C366A0" w:rsidRDefault="004D324B" w:rsidP="008353CE">
            <w:pPr>
              <w:spacing w:before="0" w:after="0"/>
              <w:jc w:val="center"/>
              <w:rPr>
                <w:color w:val="000000"/>
                <w:lang w:val="en-GB"/>
              </w:rPr>
            </w:pPr>
            <w:r w:rsidRPr="00C366A0">
              <w:rPr>
                <w:color w:val="000000"/>
              </w:rPr>
              <w:t>0.525</w:t>
            </w:r>
          </w:p>
        </w:tc>
        <w:tc>
          <w:tcPr>
            <w:tcW w:w="508" w:type="pct"/>
            <w:hideMark/>
          </w:tcPr>
          <w:p w14:paraId="0656B7FB" w14:textId="77777777" w:rsidR="004D324B" w:rsidRPr="00C366A0" w:rsidRDefault="004D324B" w:rsidP="008353CE">
            <w:pPr>
              <w:spacing w:before="0" w:after="0"/>
              <w:jc w:val="center"/>
              <w:rPr>
                <w:color w:val="000000"/>
                <w:lang w:val="en-GB"/>
              </w:rPr>
            </w:pPr>
            <w:r w:rsidRPr="00C366A0">
              <w:rPr>
                <w:color w:val="000000"/>
              </w:rPr>
              <w:t>*</w:t>
            </w:r>
          </w:p>
        </w:tc>
        <w:tc>
          <w:tcPr>
            <w:tcW w:w="338" w:type="pct"/>
            <w:hideMark/>
          </w:tcPr>
          <w:p w14:paraId="47DCC3A4" w14:textId="77777777" w:rsidR="004D324B" w:rsidRPr="00C366A0" w:rsidRDefault="004D324B" w:rsidP="008353CE">
            <w:pPr>
              <w:spacing w:before="0" w:after="0"/>
              <w:jc w:val="center"/>
              <w:rPr>
                <w:color w:val="000000"/>
                <w:lang w:val="en-GB"/>
              </w:rPr>
            </w:pPr>
            <w:r w:rsidRPr="00C366A0">
              <w:rPr>
                <w:color w:val="000000"/>
              </w:rPr>
              <w:t>*</w:t>
            </w:r>
          </w:p>
        </w:tc>
        <w:tc>
          <w:tcPr>
            <w:tcW w:w="255" w:type="pct"/>
            <w:hideMark/>
          </w:tcPr>
          <w:p w14:paraId="7B4A51E7" w14:textId="77777777" w:rsidR="004D324B" w:rsidRPr="00C366A0" w:rsidRDefault="004D324B" w:rsidP="008353CE">
            <w:pPr>
              <w:spacing w:before="0" w:after="0"/>
              <w:jc w:val="center"/>
              <w:rPr>
                <w:color w:val="000000"/>
                <w:lang w:val="en-GB"/>
              </w:rPr>
            </w:pPr>
            <w:r w:rsidRPr="00C366A0">
              <w:rPr>
                <w:color w:val="000000"/>
              </w:rPr>
              <w:t>*</w:t>
            </w:r>
          </w:p>
        </w:tc>
        <w:tc>
          <w:tcPr>
            <w:tcW w:w="276" w:type="pct"/>
            <w:hideMark/>
          </w:tcPr>
          <w:p w14:paraId="6D34F743" w14:textId="77777777" w:rsidR="004D324B" w:rsidRPr="00C366A0" w:rsidRDefault="004D324B" w:rsidP="008353CE">
            <w:pPr>
              <w:spacing w:before="0" w:after="0"/>
              <w:jc w:val="center"/>
              <w:rPr>
                <w:color w:val="000000"/>
                <w:lang w:val="en-GB"/>
              </w:rPr>
            </w:pPr>
            <w:r w:rsidRPr="00C366A0">
              <w:rPr>
                <w:color w:val="000000"/>
              </w:rPr>
              <w:t>*</w:t>
            </w:r>
          </w:p>
        </w:tc>
        <w:tc>
          <w:tcPr>
            <w:tcW w:w="344" w:type="pct"/>
            <w:hideMark/>
          </w:tcPr>
          <w:p w14:paraId="23FEB85B" w14:textId="77777777" w:rsidR="004D324B" w:rsidRPr="00C366A0" w:rsidRDefault="004D324B" w:rsidP="008353CE">
            <w:pPr>
              <w:spacing w:before="0" w:after="0"/>
              <w:jc w:val="center"/>
              <w:rPr>
                <w:color w:val="000000"/>
                <w:lang w:val="en-GB"/>
              </w:rPr>
            </w:pPr>
            <w:r w:rsidRPr="00C366A0">
              <w:rPr>
                <w:color w:val="000000"/>
              </w:rPr>
              <w:t>*</w:t>
            </w:r>
          </w:p>
        </w:tc>
        <w:tc>
          <w:tcPr>
            <w:tcW w:w="344" w:type="pct"/>
            <w:hideMark/>
          </w:tcPr>
          <w:p w14:paraId="7DF34E00" w14:textId="77777777" w:rsidR="004D324B" w:rsidRPr="00C366A0" w:rsidRDefault="004D324B" w:rsidP="008353CE">
            <w:pPr>
              <w:spacing w:before="0" w:after="0"/>
              <w:jc w:val="center"/>
              <w:rPr>
                <w:color w:val="000000"/>
                <w:lang w:val="en-GB"/>
              </w:rPr>
            </w:pPr>
            <w:r w:rsidRPr="00C366A0">
              <w:rPr>
                <w:color w:val="000000"/>
              </w:rPr>
              <w:t>*</w:t>
            </w:r>
          </w:p>
        </w:tc>
        <w:tc>
          <w:tcPr>
            <w:tcW w:w="392" w:type="pct"/>
            <w:hideMark/>
          </w:tcPr>
          <w:p w14:paraId="7A04591F" w14:textId="77777777" w:rsidR="004D324B" w:rsidRPr="00C366A0" w:rsidRDefault="004D324B" w:rsidP="008353CE">
            <w:pPr>
              <w:spacing w:before="0" w:after="0"/>
              <w:jc w:val="center"/>
              <w:rPr>
                <w:color w:val="000000"/>
                <w:lang w:val="en-GB"/>
              </w:rPr>
            </w:pPr>
            <w:r w:rsidRPr="00C366A0">
              <w:rPr>
                <w:color w:val="000000"/>
              </w:rPr>
              <w:t>*</w:t>
            </w:r>
          </w:p>
        </w:tc>
      </w:tr>
    </w:tbl>
    <w:p w14:paraId="786C8140" w14:textId="77777777" w:rsidR="004D324B" w:rsidRPr="0029074A" w:rsidRDefault="004D324B" w:rsidP="004D324B">
      <w:pPr>
        <w:spacing w:before="0" w:after="160"/>
        <w:contextualSpacing/>
        <w:jc w:val="both"/>
        <w:rPr>
          <w:lang w:val="es-MX"/>
        </w:rPr>
      </w:pPr>
      <w:r w:rsidRPr="0029074A">
        <w:rPr>
          <w:lang w:val="es-MX"/>
        </w:rPr>
        <w:t xml:space="preserve">pH: potencial de hidrógeno del suelo, N: contenido de nitrógeno en el suelo, P contenido de fósforo en el suelo, K: contenido de potasio en el suelo, Ca: contenido de calcio en el suelo, contenido de magnesio en el suelo, MO: contenido de materia orgánica en el suelo. </w:t>
      </w:r>
    </w:p>
    <w:p w14:paraId="75A7762C" w14:textId="77777777" w:rsidR="004D324B" w:rsidRPr="0029074A" w:rsidRDefault="004D324B" w:rsidP="004D324B">
      <w:pPr>
        <w:pBdr>
          <w:top w:val="nil"/>
          <w:left w:val="nil"/>
          <w:bottom w:val="nil"/>
          <w:right w:val="nil"/>
          <w:between w:val="nil"/>
        </w:pBdr>
        <w:spacing w:before="0" w:after="0"/>
        <w:jc w:val="both"/>
        <w:rPr>
          <w:lang w:val="es-EC"/>
        </w:rPr>
      </w:pPr>
      <w:r w:rsidRPr="0029074A">
        <w:rPr>
          <w:lang w:val="es-EC"/>
        </w:rPr>
        <w:t>* Variables estadísticamente significativas de acuerdo con el modelo (p ≤ 0.05).</w:t>
      </w:r>
    </w:p>
    <w:p w14:paraId="01379086" w14:textId="436C96A6" w:rsidR="00DC6EF0" w:rsidRDefault="00DC6EF0" w:rsidP="004D324B">
      <w:pPr>
        <w:jc w:val="both"/>
        <w:rPr>
          <w:lang w:val="es-EC"/>
        </w:rPr>
        <w:sectPr w:rsidR="00DC6EF0" w:rsidSect="006703DD">
          <w:pgSz w:w="12240" w:h="15840"/>
          <w:pgMar w:top="1701" w:right="1701" w:bottom="1701" w:left="2268" w:header="709" w:footer="709" w:gutter="0"/>
          <w:cols w:space="708"/>
          <w:docGrid w:linePitch="360"/>
        </w:sectPr>
      </w:pPr>
    </w:p>
    <w:p w14:paraId="665464FC" w14:textId="62B2C626" w:rsidR="0029074A" w:rsidRPr="0029074A" w:rsidRDefault="0029074A" w:rsidP="00DC6EF0">
      <w:pPr>
        <w:spacing w:before="0" w:after="160"/>
        <w:jc w:val="both"/>
        <w:rPr>
          <w:lang w:val="es-EC"/>
        </w:rPr>
      </w:pPr>
      <w:bookmarkStart w:id="198" w:name="_Toc75611093"/>
      <w:bookmarkEnd w:id="197"/>
      <w:r w:rsidRPr="0029074A">
        <w:rPr>
          <w:lang w:val="es-EC"/>
        </w:rPr>
        <w:lastRenderedPageBreak/>
        <w:t xml:space="preserve">Cuadro </w:t>
      </w:r>
      <w:r w:rsidRPr="0029074A">
        <w:rPr>
          <w:lang w:val="es-EC"/>
        </w:rPr>
        <w:fldChar w:fldCharType="begin"/>
      </w:r>
      <w:r w:rsidRPr="0029074A">
        <w:rPr>
          <w:lang w:val="es-EC"/>
        </w:rPr>
        <w:instrText xml:space="preserve"> SEQ Cuadro \* ARABIC </w:instrText>
      </w:r>
      <w:r w:rsidRPr="0029074A">
        <w:rPr>
          <w:lang w:val="es-EC"/>
        </w:rPr>
        <w:fldChar w:fldCharType="separate"/>
      </w:r>
      <w:r w:rsidR="00F52C9A">
        <w:rPr>
          <w:noProof/>
          <w:lang w:val="es-EC"/>
        </w:rPr>
        <w:t>7</w:t>
      </w:r>
      <w:r w:rsidRPr="0029074A">
        <w:rPr>
          <w:noProof/>
          <w:lang w:val="es-EC"/>
        </w:rPr>
        <w:fldChar w:fldCharType="end"/>
      </w:r>
      <w:r w:rsidRPr="0029074A">
        <w:rPr>
          <w:lang w:val="es-EC"/>
        </w:rPr>
        <w:t>. Medias de variables químicas del análisis de suelo, pH en el suelo (pH), contenido de Nitrógeno (N), contenido de fósforo (P), contenido de potasio (K) contenido de magnesio (Mg) y contenido de materia orgánica en el suelo (MO).</w:t>
      </w:r>
      <w:bookmarkEnd w:id="198"/>
    </w:p>
    <w:tbl>
      <w:tblPr>
        <w:tblStyle w:val="Tablaconcuadrcula1"/>
        <w:tblW w:w="5000" w:type="pct"/>
        <w:tblLook w:val="0400" w:firstRow="0" w:lastRow="0" w:firstColumn="0" w:lastColumn="0" w:noHBand="0" w:noVBand="1"/>
      </w:tblPr>
      <w:tblGrid>
        <w:gridCol w:w="2203"/>
        <w:gridCol w:w="1482"/>
        <w:gridCol w:w="1632"/>
        <w:gridCol w:w="1475"/>
        <w:gridCol w:w="1388"/>
        <w:gridCol w:w="1474"/>
        <w:gridCol w:w="1387"/>
        <w:gridCol w:w="1387"/>
      </w:tblGrid>
      <w:tr w:rsidR="0029074A" w:rsidRPr="0029074A" w14:paraId="7F399381" w14:textId="77777777" w:rsidTr="00325B5F">
        <w:trPr>
          <w:trHeight w:val="454"/>
        </w:trPr>
        <w:tc>
          <w:tcPr>
            <w:tcW w:w="886" w:type="pct"/>
            <w:hideMark/>
          </w:tcPr>
          <w:p w14:paraId="4EB30145" w14:textId="77777777" w:rsidR="0029074A" w:rsidRPr="00F55E25" w:rsidRDefault="0029074A" w:rsidP="00945EF9">
            <w:pPr>
              <w:spacing w:before="0" w:after="0" w:line="240" w:lineRule="auto"/>
              <w:jc w:val="center"/>
              <w:rPr>
                <w:color w:val="000000"/>
                <w:sz w:val="22"/>
                <w:lang w:val="en-GB"/>
              </w:rPr>
            </w:pPr>
            <w:r w:rsidRPr="00F55E25">
              <w:rPr>
                <w:color w:val="000000"/>
                <w:sz w:val="22"/>
              </w:rPr>
              <w:t>Tratamientos</w:t>
            </w:r>
          </w:p>
        </w:tc>
        <w:tc>
          <w:tcPr>
            <w:tcW w:w="596" w:type="pct"/>
            <w:hideMark/>
          </w:tcPr>
          <w:p w14:paraId="44449938" w14:textId="77777777" w:rsidR="0029074A" w:rsidRPr="00F55E25" w:rsidRDefault="0029074A" w:rsidP="00945EF9">
            <w:pPr>
              <w:spacing w:before="0" w:after="0" w:line="240" w:lineRule="auto"/>
              <w:jc w:val="center"/>
              <w:rPr>
                <w:color w:val="000000"/>
                <w:sz w:val="22"/>
                <w:lang w:val="en-GB"/>
              </w:rPr>
            </w:pPr>
            <w:r w:rsidRPr="00F55E25">
              <w:rPr>
                <w:color w:val="000000"/>
                <w:sz w:val="22"/>
              </w:rPr>
              <w:t>pH</w:t>
            </w:r>
          </w:p>
        </w:tc>
        <w:tc>
          <w:tcPr>
            <w:tcW w:w="656" w:type="pct"/>
            <w:hideMark/>
          </w:tcPr>
          <w:p w14:paraId="16B6DB6D" w14:textId="77777777" w:rsidR="0029074A" w:rsidRPr="00F55E25" w:rsidRDefault="0029074A" w:rsidP="00945EF9">
            <w:pPr>
              <w:spacing w:before="0" w:after="0" w:line="240" w:lineRule="auto"/>
              <w:jc w:val="center"/>
              <w:rPr>
                <w:color w:val="000000"/>
                <w:sz w:val="22"/>
                <w:lang w:val="en-GB"/>
              </w:rPr>
            </w:pPr>
            <w:r w:rsidRPr="00F55E25">
              <w:rPr>
                <w:color w:val="000000"/>
                <w:sz w:val="22"/>
              </w:rPr>
              <w:t>N</w:t>
            </w:r>
          </w:p>
        </w:tc>
        <w:tc>
          <w:tcPr>
            <w:tcW w:w="593" w:type="pct"/>
            <w:hideMark/>
          </w:tcPr>
          <w:p w14:paraId="000CB586" w14:textId="77777777" w:rsidR="0029074A" w:rsidRPr="00F55E25" w:rsidRDefault="0029074A" w:rsidP="00945EF9">
            <w:pPr>
              <w:spacing w:before="0" w:after="0" w:line="240" w:lineRule="auto"/>
              <w:jc w:val="center"/>
              <w:rPr>
                <w:color w:val="000000"/>
                <w:sz w:val="22"/>
                <w:lang w:val="en-GB"/>
              </w:rPr>
            </w:pPr>
            <w:r w:rsidRPr="00F55E25">
              <w:rPr>
                <w:color w:val="000000"/>
                <w:sz w:val="22"/>
              </w:rPr>
              <w:t>P</w:t>
            </w:r>
          </w:p>
        </w:tc>
        <w:tc>
          <w:tcPr>
            <w:tcW w:w="558" w:type="pct"/>
            <w:hideMark/>
          </w:tcPr>
          <w:p w14:paraId="029C8FC1" w14:textId="77777777" w:rsidR="0029074A" w:rsidRPr="00F55E25" w:rsidRDefault="0029074A" w:rsidP="00945EF9">
            <w:pPr>
              <w:spacing w:before="0" w:after="0" w:line="240" w:lineRule="auto"/>
              <w:jc w:val="center"/>
              <w:rPr>
                <w:color w:val="000000"/>
                <w:sz w:val="22"/>
                <w:lang w:val="en-GB"/>
              </w:rPr>
            </w:pPr>
            <w:r w:rsidRPr="00F55E25">
              <w:rPr>
                <w:color w:val="000000"/>
                <w:sz w:val="22"/>
              </w:rPr>
              <w:t>K</w:t>
            </w:r>
          </w:p>
        </w:tc>
        <w:tc>
          <w:tcPr>
            <w:tcW w:w="593" w:type="pct"/>
            <w:hideMark/>
          </w:tcPr>
          <w:p w14:paraId="4B4389D3" w14:textId="77777777" w:rsidR="0029074A" w:rsidRPr="00F55E25" w:rsidRDefault="0029074A" w:rsidP="00945EF9">
            <w:pPr>
              <w:spacing w:before="0" w:after="0" w:line="240" w:lineRule="auto"/>
              <w:jc w:val="center"/>
              <w:rPr>
                <w:color w:val="000000"/>
                <w:sz w:val="22"/>
                <w:lang w:val="en-GB"/>
              </w:rPr>
            </w:pPr>
            <w:r w:rsidRPr="00F55E25">
              <w:rPr>
                <w:color w:val="000000"/>
                <w:sz w:val="22"/>
              </w:rPr>
              <w:t>Ca</w:t>
            </w:r>
          </w:p>
        </w:tc>
        <w:tc>
          <w:tcPr>
            <w:tcW w:w="558" w:type="pct"/>
            <w:hideMark/>
          </w:tcPr>
          <w:p w14:paraId="790B3950" w14:textId="77777777" w:rsidR="0029074A" w:rsidRPr="00F55E25" w:rsidRDefault="0029074A" w:rsidP="00945EF9">
            <w:pPr>
              <w:spacing w:before="0" w:after="0" w:line="240" w:lineRule="auto"/>
              <w:jc w:val="center"/>
              <w:rPr>
                <w:color w:val="000000"/>
                <w:sz w:val="22"/>
                <w:lang w:val="en-GB"/>
              </w:rPr>
            </w:pPr>
            <w:r w:rsidRPr="00F55E25">
              <w:rPr>
                <w:color w:val="000000"/>
                <w:sz w:val="22"/>
              </w:rPr>
              <w:t>Mg</w:t>
            </w:r>
          </w:p>
        </w:tc>
        <w:tc>
          <w:tcPr>
            <w:tcW w:w="558" w:type="pct"/>
            <w:hideMark/>
          </w:tcPr>
          <w:p w14:paraId="3EA29BA3" w14:textId="77777777" w:rsidR="0029074A" w:rsidRPr="00F55E25" w:rsidRDefault="0029074A" w:rsidP="00945EF9">
            <w:pPr>
              <w:spacing w:before="0" w:after="0" w:line="240" w:lineRule="auto"/>
              <w:jc w:val="center"/>
              <w:rPr>
                <w:color w:val="000000"/>
                <w:sz w:val="22"/>
                <w:lang w:val="en-GB"/>
              </w:rPr>
            </w:pPr>
            <w:r w:rsidRPr="00F55E25">
              <w:rPr>
                <w:color w:val="000000"/>
                <w:sz w:val="22"/>
              </w:rPr>
              <w:t>MO</w:t>
            </w:r>
          </w:p>
        </w:tc>
      </w:tr>
      <w:tr w:rsidR="0029074A" w:rsidRPr="0029074A" w14:paraId="563DC159" w14:textId="77777777" w:rsidTr="00325B5F">
        <w:trPr>
          <w:trHeight w:val="454"/>
        </w:trPr>
        <w:tc>
          <w:tcPr>
            <w:tcW w:w="886" w:type="pct"/>
            <w:hideMark/>
          </w:tcPr>
          <w:p w14:paraId="5EDCAD27" w14:textId="77777777" w:rsidR="0029074A" w:rsidRPr="002F70B5" w:rsidRDefault="0029074A" w:rsidP="00945EF9">
            <w:pPr>
              <w:spacing w:before="0" w:after="0" w:line="240" w:lineRule="auto"/>
              <w:jc w:val="center"/>
              <w:rPr>
                <w:color w:val="000000"/>
                <w:sz w:val="22"/>
                <w:lang w:val="en-GB"/>
              </w:rPr>
            </w:pPr>
            <w:r w:rsidRPr="002F70B5">
              <w:rPr>
                <w:color w:val="000000"/>
                <w:sz w:val="22"/>
              </w:rPr>
              <w:t>1</w:t>
            </w:r>
          </w:p>
        </w:tc>
        <w:tc>
          <w:tcPr>
            <w:tcW w:w="596" w:type="pct"/>
            <w:hideMark/>
          </w:tcPr>
          <w:p w14:paraId="52EBA395" w14:textId="77777777" w:rsidR="0029074A" w:rsidRPr="002F70B5" w:rsidRDefault="0029074A" w:rsidP="00945EF9">
            <w:pPr>
              <w:spacing w:before="0" w:after="0"/>
              <w:jc w:val="center"/>
              <w:rPr>
                <w:color w:val="000000"/>
                <w:sz w:val="22"/>
                <w:lang w:val="en-GB"/>
              </w:rPr>
            </w:pPr>
            <w:r w:rsidRPr="002F70B5">
              <w:rPr>
                <w:color w:val="000000"/>
                <w:sz w:val="22"/>
              </w:rPr>
              <w:t>5.95 b</w:t>
            </w:r>
          </w:p>
        </w:tc>
        <w:tc>
          <w:tcPr>
            <w:tcW w:w="656" w:type="pct"/>
            <w:hideMark/>
          </w:tcPr>
          <w:p w14:paraId="34EF72FB" w14:textId="77777777" w:rsidR="0029074A" w:rsidRPr="002F70B5" w:rsidRDefault="0029074A" w:rsidP="00945EF9">
            <w:pPr>
              <w:spacing w:before="0" w:after="0"/>
              <w:jc w:val="center"/>
              <w:rPr>
                <w:color w:val="000000"/>
                <w:sz w:val="22"/>
                <w:lang w:val="en-GB"/>
              </w:rPr>
            </w:pPr>
            <w:r w:rsidRPr="002F70B5">
              <w:rPr>
                <w:color w:val="000000"/>
                <w:sz w:val="22"/>
              </w:rPr>
              <w:t>29.00 g</w:t>
            </w:r>
          </w:p>
        </w:tc>
        <w:tc>
          <w:tcPr>
            <w:tcW w:w="593" w:type="pct"/>
            <w:hideMark/>
          </w:tcPr>
          <w:p w14:paraId="611AD794" w14:textId="77777777" w:rsidR="0029074A" w:rsidRPr="002F70B5" w:rsidRDefault="0029074A" w:rsidP="00945EF9">
            <w:pPr>
              <w:spacing w:before="0" w:after="0"/>
              <w:jc w:val="center"/>
              <w:rPr>
                <w:color w:val="000000"/>
                <w:sz w:val="22"/>
                <w:lang w:val="en-GB"/>
              </w:rPr>
            </w:pPr>
            <w:r w:rsidRPr="002F70B5">
              <w:rPr>
                <w:color w:val="000000"/>
                <w:sz w:val="22"/>
              </w:rPr>
              <w:t>22.00 h</w:t>
            </w:r>
          </w:p>
        </w:tc>
        <w:tc>
          <w:tcPr>
            <w:tcW w:w="558" w:type="pct"/>
            <w:hideMark/>
          </w:tcPr>
          <w:p w14:paraId="5DCD4525" w14:textId="77777777" w:rsidR="0029074A" w:rsidRPr="002F70B5" w:rsidRDefault="0029074A" w:rsidP="00945EF9">
            <w:pPr>
              <w:spacing w:before="0" w:after="0"/>
              <w:jc w:val="center"/>
              <w:rPr>
                <w:color w:val="000000"/>
                <w:sz w:val="22"/>
                <w:lang w:val="en-GB"/>
              </w:rPr>
            </w:pPr>
            <w:r w:rsidRPr="002F70B5">
              <w:rPr>
                <w:color w:val="000000"/>
                <w:sz w:val="22"/>
              </w:rPr>
              <w:t>1.34 b</w:t>
            </w:r>
          </w:p>
        </w:tc>
        <w:tc>
          <w:tcPr>
            <w:tcW w:w="593" w:type="pct"/>
            <w:hideMark/>
          </w:tcPr>
          <w:p w14:paraId="26E28A5D" w14:textId="77777777" w:rsidR="0029074A" w:rsidRPr="002F70B5" w:rsidRDefault="0029074A" w:rsidP="00945EF9">
            <w:pPr>
              <w:spacing w:before="0" w:after="0"/>
              <w:jc w:val="center"/>
              <w:rPr>
                <w:color w:val="000000"/>
                <w:sz w:val="22"/>
                <w:lang w:val="en-GB"/>
              </w:rPr>
            </w:pPr>
            <w:r w:rsidRPr="002F70B5">
              <w:rPr>
                <w:color w:val="000000"/>
                <w:sz w:val="22"/>
              </w:rPr>
              <w:t>13.44 e</w:t>
            </w:r>
          </w:p>
        </w:tc>
        <w:tc>
          <w:tcPr>
            <w:tcW w:w="558" w:type="pct"/>
            <w:hideMark/>
          </w:tcPr>
          <w:p w14:paraId="5BE2D72B" w14:textId="77777777" w:rsidR="0029074A" w:rsidRPr="002F70B5" w:rsidRDefault="0029074A" w:rsidP="00945EF9">
            <w:pPr>
              <w:spacing w:before="0" w:after="0"/>
              <w:jc w:val="center"/>
              <w:rPr>
                <w:color w:val="000000"/>
                <w:sz w:val="22"/>
                <w:lang w:val="en-GB"/>
              </w:rPr>
            </w:pPr>
            <w:r w:rsidRPr="002F70B5">
              <w:rPr>
                <w:color w:val="000000"/>
                <w:sz w:val="22"/>
              </w:rPr>
              <w:t>3.46 d</w:t>
            </w:r>
          </w:p>
        </w:tc>
        <w:tc>
          <w:tcPr>
            <w:tcW w:w="558" w:type="pct"/>
            <w:hideMark/>
          </w:tcPr>
          <w:p w14:paraId="28656E1B" w14:textId="77777777" w:rsidR="0029074A" w:rsidRPr="002F70B5" w:rsidRDefault="0029074A" w:rsidP="00945EF9">
            <w:pPr>
              <w:spacing w:before="0" w:after="0"/>
              <w:jc w:val="center"/>
              <w:rPr>
                <w:color w:val="000000"/>
                <w:sz w:val="22"/>
                <w:lang w:val="en-GB"/>
              </w:rPr>
            </w:pPr>
            <w:r w:rsidRPr="002F70B5">
              <w:rPr>
                <w:color w:val="000000"/>
                <w:sz w:val="22"/>
              </w:rPr>
              <w:t>2.50 h</w:t>
            </w:r>
          </w:p>
        </w:tc>
      </w:tr>
      <w:tr w:rsidR="0029074A" w:rsidRPr="0029074A" w14:paraId="7D04A9BB" w14:textId="77777777" w:rsidTr="00325B5F">
        <w:trPr>
          <w:trHeight w:val="454"/>
        </w:trPr>
        <w:tc>
          <w:tcPr>
            <w:tcW w:w="886" w:type="pct"/>
            <w:hideMark/>
          </w:tcPr>
          <w:p w14:paraId="1A2F4E5F" w14:textId="77777777" w:rsidR="0029074A" w:rsidRPr="002F70B5" w:rsidRDefault="0029074A" w:rsidP="00945EF9">
            <w:pPr>
              <w:spacing w:before="0" w:after="0" w:line="240" w:lineRule="auto"/>
              <w:jc w:val="center"/>
              <w:rPr>
                <w:color w:val="000000"/>
                <w:sz w:val="22"/>
                <w:lang w:val="en-GB"/>
              </w:rPr>
            </w:pPr>
            <w:r w:rsidRPr="002F70B5">
              <w:rPr>
                <w:color w:val="000000"/>
                <w:sz w:val="22"/>
              </w:rPr>
              <w:t>2</w:t>
            </w:r>
          </w:p>
        </w:tc>
        <w:tc>
          <w:tcPr>
            <w:tcW w:w="596" w:type="pct"/>
            <w:hideMark/>
          </w:tcPr>
          <w:p w14:paraId="23DE6097" w14:textId="77777777" w:rsidR="0029074A" w:rsidRPr="002F70B5" w:rsidRDefault="0029074A" w:rsidP="00945EF9">
            <w:pPr>
              <w:spacing w:before="0" w:after="0"/>
              <w:jc w:val="center"/>
              <w:rPr>
                <w:color w:val="000000"/>
                <w:sz w:val="22"/>
                <w:lang w:val="en-GB"/>
              </w:rPr>
            </w:pPr>
            <w:r w:rsidRPr="002F70B5">
              <w:rPr>
                <w:color w:val="000000"/>
                <w:sz w:val="22"/>
              </w:rPr>
              <w:t>5.86 d</w:t>
            </w:r>
          </w:p>
        </w:tc>
        <w:tc>
          <w:tcPr>
            <w:tcW w:w="656" w:type="pct"/>
            <w:hideMark/>
          </w:tcPr>
          <w:p w14:paraId="252C3EAC" w14:textId="77777777" w:rsidR="0029074A" w:rsidRPr="002F70B5" w:rsidRDefault="0029074A" w:rsidP="00945EF9">
            <w:pPr>
              <w:spacing w:before="0" w:after="0"/>
              <w:jc w:val="center"/>
              <w:rPr>
                <w:color w:val="000000"/>
                <w:sz w:val="22"/>
                <w:lang w:val="en-GB"/>
              </w:rPr>
            </w:pPr>
            <w:r w:rsidRPr="002F70B5">
              <w:rPr>
                <w:color w:val="000000"/>
                <w:sz w:val="22"/>
              </w:rPr>
              <w:t>28.00 h</w:t>
            </w:r>
          </w:p>
        </w:tc>
        <w:tc>
          <w:tcPr>
            <w:tcW w:w="593" w:type="pct"/>
            <w:hideMark/>
          </w:tcPr>
          <w:p w14:paraId="2D6D20B5" w14:textId="77777777" w:rsidR="0029074A" w:rsidRPr="002F70B5" w:rsidRDefault="0029074A" w:rsidP="00945EF9">
            <w:pPr>
              <w:spacing w:before="0" w:after="0"/>
              <w:jc w:val="center"/>
              <w:rPr>
                <w:color w:val="000000"/>
                <w:sz w:val="22"/>
                <w:lang w:val="en-GB"/>
              </w:rPr>
            </w:pPr>
            <w:r w:rsidRPr="002F70B5">
              <w:rPr>
                <w:color w:val="000000"/>
                <w:sz w:val="22"/>
              </w:rPr>
              <w:t>36.00 c</w:t>
            </w:r>
          </w:p>
        </w:tc>
        <w:tc>
          <w:tcPr>
            <w:tcW w:w="558" w:type="pct"/>
            <w:hideMark/>
          </w:tcPr>
          <w:p w14:paraId="4E8C7986" w14:textId="77777777" w:rsidR="0029074A" w:rsidRPr="002F70B5" w:rsidRDefault="0029074A" w:rsidP="00945EF9">
            <w:pPr>
              <w:spacing w:before="0" w:after="0"/>
              <w:jc w:val="center"/>
              <w:rPr>
                <w:color w:val="000000"/>
                <w:sz w:val="22"/>
                <w:lang w:val="en-GB"/>
              </w:rPr>
            </w:pPr>
            <w:r w:rsidRPr="002F70B5">
              <w:rPr>
                <w:color w:val="000000"/>
                <w:sz w:val="22"/>
              </w:rPr>
              <w:t>1.27 c</w:t>
            </w:r>
          </w:p>
        </w:tc>
        <w:tc>
          <w:tcPr>
            <w:tcW w:w="593" w:type="pct"/>
            <w:hideMark/>
          </w:tcPr>
          <w:p w14:paraId="7E1EE53D" w14:textId="77777777" w:rsidR="0029074A" w:rsidRPr="002F70B5" w:rsidRDefault="0029074A" w:rsidP="00945EF9">
            <w:pPr>
              <w:spacing w:before="0" w:after="0"/>
              <w:jc w:val="center"/>
              <w:rPr>
                <w:color w:val="000000"/>
                <w:sz w:val="22"/>
                <w:lang w:val="en-GB"/>
              </w:rPr>
            </w:pPr>
            <w:r w:rsidRPr="002F70B5">
              <w:rPr>
                <w:color w:val="000000"/>
                <w:sz w:val="22"/>
              </w:rPr>
              <w:t>14.83 a</w:t>
            </w:r>
          </w:p>
        </w:tc>
        <w:tc>
          <w:tcPr>
            <w:tcW w:w="558" w:type="pct"/>
            <w:hideMark/>
          </w:tcPr>
          <w:p w14:paraId="024D5405" w14:textId="77777777" w:rsidR="0029074A" w:rsidRPr="002F70B5" w:rsidRDefault="0029074A" w:rsidP="00945EF9">
            <w:pPr>
              <w:spacing w:before="0" w:after="0"/>
              <w:jc w:val="center"/>
              <w:rPr>
                <w:color w:val="000000"/>
                <w:sz w:val="22"/>
                <w:lang w:val="en-GB"/>
              </w:rPr>
            </w:pPr>
            <w:r w:rsidRPr="002F70B5">
              <w:rPr>
                <w:color w:val="000000"/>
                <w:sz w:val="22"/>
              </w:rPr>
              <w:t>3.67 a</w:t>
            </w:r>
          </w:p>
        </w:tc>
        <w:tc>
          <w:tcPr>
            <w:tcW w:w="558" w:type="pct"/>
            <w:hideMark/>
          </w:tcPr>
          <w:p w14:paraId="6B9CE4DC" w14:textId="77777777" w:rsidR="0029074A" w:rsidRPr="002F70B5" w:rsidRDefault="0029074A" w:rsidP="00945EF9">
            <w:pPr>
              <w:spacing w:before="0" w:after="0"/>
              <w:jc w:val="center"/>
              <w:rPr>
                <w:color w:val="000000"/>
                <w:sz w:val="22"/>
                <w:lang w:val="en-GB"/>
              </w:rPr>
            </w:pPr>
            <w:r w:rsidRPr="002F70B5">
              <w:rPr>
                <w:color w:val="000000"/>
                <w:sz w:val="22"/>
              </w:rPr>
              <w:t>3.50 a</w:t>
            </w:r>
          </w:p>
        </w:tc>
      </w:tr>
      <w:tr w:rsidR="0029074A" w:rsidRPr="0029074A" w14:paraId="5FC588BD" w14:textId="77777777" w:rsidTr="00325B5F">
        <w:trPr>
          <w:trHeight w:val="454"/>
        </w:trPr>
        <w:tc>
          <w:tcPr>
            <w:tcW w:w="886" w:type="pct"/>
            <w:hideMark/>
          </w:tcPr>
          <w:p w14:paraId="36F06BBC" w14:textId="77777777" w:rsidR="0029074A" w:rsidRPr="002F70B5" w:rsidRDefault="0029074A" w:rsidP="00945EF9">
            <w:pPr>
              <w:spacing w:before="0" w:after="0" w:line="240" w:lineRule="auto"/>
              <w:jc w:val="center"/>
              <w:rPr>
                <w:color w:val="000000"/>
                <w:sz w:val="22"/>
                <w:lang w:val="en-GB"/>
              </w:rPr>
            </w:pPr>
            <w:r w:rsidRPr="002F70B5">
              <w:rPr>
                <w:color w:val="000000"/>
                <w:sz w:val="22"/>
              </w:rPr>
              <w:t>3</w:t>
            </w:r>
          </w:p>
        </w:tc>
        <w:tc>
          <w:tcPr>
            <w:tcW w:w="596" w:type="pct"/>
            <w:hideMark/>
          </w:tcPr>
          <w:p w14:paraId="4061EE6D" w14:textId="77777777" w:rsidR="0029074A" w:rsidRPr="002F70B5" w:rsidRDefault="0029074A" w:rsidP="00945EF9">
            <w:pPr>
              <w:spacing w:before="0" w:after="0"/>
              <w:jc w:val="center"/>
              <w:rPr>
                <w:color w:val="000000"/>
                <w:sz w:val="22"/>
                <w:lang w:val="en-GB"/>
              </w:rPr>
            </w:pPr>
            <w:r w:rsidRPr="002F70B5">
              <w:rPr>
                <w:color w:val="000000"/>
                <w:sz w:val="22"/>
              </w:rPr>
              <w:t>5.70 h</w:t>
            </w:r>
          </w:p>
        </w:tc>
        <w:tc>
          <w:tcPr>
            <w:tcW w:w="656" w:type="pct"/>
            <w:hideMark/>
          </w:tcPr>
          <w:p w14:paraId="0804B15B" w14:textId="77777777" w:rsidR="0029074A" w:rsidRPr="002F70B5" w:rsidRDefault="0029074A" w:rsidP="00945EF9">
            <w:pPr>
              <w:spacing w:before="0" w:after="0"/>
              <w:jc w:val="center"/>
              <w:rPr>
                <w:color w:val="000000"/>
                <w:sz w:val="22"/>
                <w:lang w:val="en-GB"/>
              </w:rPr>
            </w:pPr>
            <w:r w:rsidRPr="002F70B5">
              <w:rPr>
                <w:color w:val="000000"/>
                <w:sz w:val="22"/>
              </w:rPr>
              <w:t>60.00 b</w:t>
            </w:r>
          </w:p>
        </w:tc>
        <w:tc>
          <w:tcPr>
            <w:tcW w:w="593" w:type="pct"/>
            <w:hideMark/>
          </w:tcPr>
          <w:p w14:paraId="371496CC" w14:textId="77777777" w:rsidR="0029074A" w:rsidRPr="002F70B5" w:rsidRDefault="0029074A" w:rsidP="00945EF9">
            <w:pPr>
              <w:spacing w:before="0" w:after="0"/>
              <w:jc w:val="center"/>
              <w:rPr>
                <w:color w:val="000000"/>
                <w:sz w:val="22"/>
                <w:lang w:val="en-GB"/>
              </w:rPr>
            </w:pPr>
            <w:r w:rsidRPr="002F70B5">
              <w:rPr>
                <w:color w:val="000000"/>
                <w:sz w:val="22"/>
              </w:rPr>
              <w:t>31.00 e</w:t>
            </w:r>
          </w:p>
        </w:tc>
        <w:tc>
          <w:tcPr>
            <w:tcW w:w="558" w:type="pct"/>
            <w:hideMark/>
          </w:tcPr>
          <w:p w14:paraId="2BE9E66E" w14:textId="77777777" w:rsidR="0029074A" w:rsidRPr="002F70B5" w:rsidRDefault="0029074A" w:rsidP="00945EF9">
            <w:pPr>
              <w:spacing w:before="0" w:after="0"/>
              <w:jc w:val="center"/>
              <w:rPr>
                <w:color w:val="000000"/>
                <w:sz w:val="22"/>
                <w:lang w:val="en-GB"/>
              </w:rPr>
            </w:pPr>
            <w:r w:rsidRPr="002F70B5">
              <w:rPr>
                <w:color w:val="000000"/>
                <w:sz w:val="22"/>
              </w:rPr>
              <w:t>1.11 g</w:t>
            </w:r>
          </w:p>
        </w:tc>
        <w:tc>
          <w:tcPr>
            <w:tcW w:w="593" w:type="pct"/>
            <w:hideMark/>
          </w:tcPr>
          <w:p w14:paraId="4739C707" w14:textId="77777777" w:rsidR="0029074A" w:rsidRPr="002F70B5" w:rsidRDefault="0029074A" w:rsidP="00945EF9">
            <w:pPr>
              <w:spacing w:before="0" w:after="0"/>
              <w:jc w:val="center"/>
              <w:rPr>
                <w:color w:val="000000"/>
                <w:sz w:val="22"/>
                <w:lang w:val="en-GB"/>
              </w:rPr>
            </w:pPr>
            <w:r w:rsidRPr="002F70B5">
              <w:rPr>
                <w:color w:val="000000"/>
                <w:sz w:val="22"/>
              </w:rPr>
              <w:t>12.98 g</w:t>
            </w:r>
          </w:p>
        </w:tc>
        <w:tc>
          <w:tcPr>
            <w:tcW w:w="558" w:type="pct"/>
            <w:hideMark/>
          </w:tcPr>
          <w:p w14:paraId="0E9532CF" w14:textId="77777777" w:rsidR="0029074A" w:rsidRPr="002F70B5" w:rsidRDefault="0029074A" w:rsidP="00945EF9">
            <w:pPr>
              <w:spacing w:before="0" w:after="0"/>
              <w:jc w:val="center"/>
              <w:rPr>
                <w:color w:val="000000"/>
                <w:sz w:val="22"/>
                <w:lang w:val="en-GB"/>
              </w:rPr>
            </w:pPr>
            <w:r w:rsidRPr="002F70B5">
              <w:rPr>
                <w:color w:val="000000"/>
                <w:sz w:val="22"/>
              </w:rPr>
              <w:t>3.38 e</w:t>
            </w:r>
          </w:p>
        </w:tc>
        <w:tc>
          <w:tcPr>
            <w:tcW w:w="558" w:type="pct"/>
            <w:hideMark/>
          </w:tcPr>
          <w:p w14:paraId="0CCAEBD2" w14:textId="77777777" w:rsidR="0029074A" w:rsidRPr="002F70B5" w:rsidRDefault="0029074A" w:rsidP="00945EF9">
            <w:pPr>
              <w:spacing w:before="0" w:after="0"/>
              <w:jc w:val="center"/>
              <w:rPr>
                <w:color w:val="000000"/>
                <w:sz w:val="22"/>
                <w:lang w:val="en-GB"/>
              </w:rPr>
            </w:pPr>
            <w:r w:rsidRPr="002F70B5">
              <w:rPr>
                <w:color w:val="000000"/>
                <w:sz w:val="22"/>
              </w:rPr>
              <w:t>3.10 f</w:t>
            </w:r>
          </w:p>
        </w:tc>
      </w:tr>
      <w:tr w:rsidR="0029074A" w:rsidRPr="0029074A" w14:paraId="2134E58C" w14:textId="77777777" w:rsidTr="00325B5F">
        <w:trPr>
          <w:trHeight w:val="454"/>
        </w:trPr>
        <w:tc>
          <w:tcPr>
            <w:tcW w:w="886" w:type="pct"/>
            <w:hideMark/>
          </w:tcPr>
          <w:p w14:paraId="381BB65E" w14:textId="77777777" w:rsidR="0029074A" w:rsidRPr="002F70B5" w:rsidRDefault="0029074A" w:rsidP="00945EF9">
            <w:pPr>
              <w:spacing w:before="0" w:after="0" w:line="240" w:lineRule="auto"/>
              <w:jc w:val="center"/>
              <w:rPr>
                <w:color w:val="000000"/>
                <w:sz w:val="22"/>
                <w:lang w:val="en-GB"/>
              </w:rPr>
            </w:pPr>
            <w:r w:rsidRPr="002F70B5">
              <w:rPr>
                <w:color w:val="000000"/>
                <w:sz w:val="22"/>
              </w:rPr>
              <w:t>4</w:t>
            </w:r>
          </w:p>
        </w:tc>
        <w:tc>
          <w:tcPr>
            <w:tcW w:w="596" w:type="pct"/>
            <w:hideMark/>
          </w:tcPr>
          <w:p w14:paraId="1A3009B8" w14:textId="77777777" w:rsidR="0029074A" w:rsidRPr="002F70B5" w:rsidRDefault="0029074A" w:rsidP="00945EF9">
            <w:pPr>
              <w:spacing w:before="0" w:after="0"/>
              <w:jc w:val="center"/>
              <w:rPr>
                <w:color w:val="000000"/>
                <w:sz w:val="22"/>
                <w:lang w:val="en-GB"/>
              </w:rPr>
            </w:pPr>
            <w:r w:rsidRPr="002F70B5">
              <w:rPr>
                <w:color w:val="000000"/>
                <w:sz w:val="22"/>
              </w:rPr>
              <w:t>5.76 g</w:t>
            </w:r>
          </w:p>
        </w:tc>
        <w:tc>
          <w:tcPr>
            <w:tcW w:w="656" w:type="pct"/>
            <w:hideMark/>
          </w:tcPr>
          <w:p w14:paraId="3FF19BF4" w14:textId="77777777" w:rsidR="0029074A" w:rsidRPr="002F70B5" w:rsidRDefault="0029074A" w:rsidP="00945EF9">
            <w:pPr>
              <w:spacing w:before="0" w:after="0"/>
              <w:jc w:val="center"/>
              <w:rPr>
                <w:color w:val="000000"/>
                <w:sz w:val="22"/>
                <w:lang w:val="en-GB"/>
              </w:rPr>
            </w:pPr>
            <w:r w:rsidRPr="002F70B5">
              <w:rPr>
                <w:color w:val="000000"/>
                <w:sz w:val="22"/>
              </w:rPr>
              <w:t>49.00 f</w:t>
            </w:r>
          </w:p>
        </w:tc>
        <w:tc>
          <w:tcPr>
            <w:tcW w:w="593" w:type="pct"/>
            <w:hideMark/>
          </w:tcPr>
          <w:p w14:paraId="32F8BDC0" w14:textId="77777777" w:rsidR="0029074A" w:rsidRPr="002F70B5" w:rsidRDefault="0029074A" w:rsidP="00945EF9">
            <w:pPr>
              <w:spacing w:before="0" w:after="0"/>
              <w:jc w:val="center"/>
              <w:rPr>
                <w:color w:val="000000"/>
                <w:sz w:val="22"/>
                <w:lang w:val="en-GB"/>
              </w:rPr>
            </w:pPr>
            <w:r w:rsidRPr="002F70B5">
              <w:rPr>
                <w:color w:val="000000"/>
                <w:sz w:val="22"/>
              </w:rPr>
              <w:t>41.00 a</w:t>
            </w:r>
          </w:p>
        </w:tc>
        <w:tc>
          <w:tcPr>
            <w:tcW w:w="558" w:type="pct"/>
            <w:hideMark/>
          </w:tcPr>
          <w:p w14:paraId="0B944DFD" w14:textId="77777777" w:rsidR="0029074A" w:rsidRPr="002F70B5" w:rsidRDefault="0029074A" w:rsidP="00945EF9">
            <w:pPr>
              <w:spacing w:before="0" w:after="0"/>
              <w:jc w:val="center"/>
              <w:rPr>
                <w:color w:val="000000"/>
                <w:sz w:val="22"/>
                <w:lang w:val="en-GB"/>
              </w:rPr>
            </w:pPr>
            <w:r w:rsidRPr="002F70B5">
              <w:rPr>
                <w:color w:val="000000"/>
                <w:sz w:val="22"/>
              </w:rPr>
              <w:t>1.46 a</w:t>
            </w:r>
          </w:p>
        </w:tc>
        <w:tc>
          <w:tcPr>
            <w:tcW w:w="593" w:type="pct"/>
            <w:hideMark/>
          </w:tcPr>
          <w:p w14:paraId="53809137" w14:textId="77777777" w:rsidR="0029074A" w:rsidRPr="002F70B5" w:rsidRDefault="0029074A" w:rsidP="00945EF9">
            <w:pPr>
              <w:spacing w:before="0" w:after="0"/>
              <w:jc w:val="center"/>
              <w:rPr>
                <w:color w:val="000000"/>
                <w:sz w:val="22"/>
                <w:lang w:val="en-GB"/>
              </w:rPr>
            </w:pPr>
            <w:r w:rsidRPr="002F70B5">
              <w:rPr>
                <w:color w:val="000000"/>
                <w:sz w:val="22"/>
              </w:rPr>
              <w:t>13.58 c</w:t>
            </w:r>
          </w:p>
        </w:tc>
        <w:tc>
          <w:tcPr>
            <w:tcW w:w="558" w:type="pct"/>
            <w:hideMark/>
          </w:tcPr>
          <w:p w14:paraId="064FCE90" w14:textId="77777777" w:rsidR="0029074A" w:rsidRPr="002F70B5" w:rsidRDefault="0029074A" w:rsidP="00945EF9">
            <w:pPr>
              <w:spacing w:before="0" w:after="0"/>
              <w:jc w:val="center"/>
              <w:rPr>
                <w:color w:val="000000"/>
                <w:sz w:val="22"/>
                <w:lang w:val="en-GB"/>
              </w:rPr>
            </w:pPr>
            <w:r w:rsidRPr="002F70B5">
              <w:rPr>
                <w:color w:val="000000"/>
                <w:sz w:val="22"/>
              </w:rPr>
              <w:t>3.35 h</w:t>
            </w:r>
          </w:p>
        </w:tc>
        <w:tc>
          <w:tcPr>
            <w:tcW w:w="558" w:type="pct"/>
            <w:hideMark/>
          </w:tcPr>
          <w:p w14:paraId="3EB42D26" w14:textId="77777777" w:rsidR="0029074A" w:rsidRPr="002F70B5" w:rsidRDefault="0029074A" w:rsidP="00945EF9">
            <w:pPr>
              <w:spacing w:before="0" w:after="0"/>
              <w:jc w:val="center"/>
              <w:rPr>
                <w:color w:val="000000"/>
                <w:sz w:val="22"/>
                <w:lang w:val="en-GB"/>
              </w:rPr>
            </w:pPr>
            <w:r w:rsidRPr="002F70B5">
              <w:rPr>
                <w:color w:val="000000"/>
                <w:sz w:val="22"/>
              </w:rPr>
              <w:t>3.20 e</w:t>
            </w:r>
          </w:p>
        </w:tc>
      </w:tr>
      <w:tr w:rsidR="0029074A" w:rsidRPr="0029074A" w14:paraId="06D886F3" w14:textId="77777777" w:rsidTr="00325B5F">
        <w:trPr>
          <w:trHeight w:val="454"/>
        </w:trPr>
        <w:tc>
          <w:tcPr>
            <w:tcW w:w="886" w:type="pct"/>
            <w:hideMark/>
          </w:tcPr>
          <w:p w14:paraId="0556DE11" w14:textId="77777777" w:rsidR="0029074A" w:rsidRPr="002F70B5" w:rsidRDefault="0029074A" w:rsidP="00945EF9">
            <w:pPr>
              <w:spacing w:before="0" w:after="0" w:line="240" w:lineRule="auto"/>
              <w:jc w:val="center"/>
              <w:rPr>
                <w:color w:val="000000"/>
                <w:sz w:val="22"/>
                <w:lang w:val="en-GB"/>
              </w:rPr>
            </w:pPr>
            <w:r w:rsidRPr="002F70B5">
              <w:rPr>
                <w:color w:val="000000"/>
                <w:sz w:val="22"/>
              </w:rPr>
              <w:t>5</w:t>
            </w:r>
          </w:p>
        </w:tc>
        <w:tc>
          <w:tcPr>
            <w:tcW w:w="596" w:type="pct"/>
            <w:hideMark/>
          </w:tcPr>
          <w:p w14:paraId="7091DA1C" w14:textId="77777777" w:rsidR="0029074A" w:rsidRPr="002F70B5" w:rsidRDefault="0029074A" w:rsidP="00945EF9">
            <w:pPr>
              <w:spacing w:before="0" w:after="0"/>
              <w:jc w:val="center"/>
              <w:rPr>
                <w:color w:val="000000"/>
                <w:sz w:val="22"/>
                <w:lang w:val="en-GB"/>
              </w:rPr>
            </w:pPr>
            <w:r w:rsidRPr="002F70B5">
              <w:rPr>
                <w:color w:val="000000"/>
                <w:sz w:val="22"/>
              </w:rPr>
              <w:t>5.95 a</w:t>
            </w:r>
          </w:p>
        </w:tc>
        <w:tc>
          <w:tcPr>
            <w:tcW w:w="656" w:type="pct"/>
            <w:hideMark/>
          </w:tcPr>
          <w:p w14:paraId="26695D42" w14:textId="77777777" w:rsidR="0029074A" w:rsidRPr="002F70B5" w:rsidRDefault="0029074A" w:rsidP="00945EF9">
            <w:pPr>
              <w:spacing w:before="0" w:after="0"/>
              <w:jc w:val="center"/>
              <w:rPr>
                <w:color w:val="000000"/>
                <w:sz w:val="22"/>
                <w:lang w:val="en-GB"/>
              </w:rPr>
            </w:pPr>
            <w:r w:rsidRPr="002F70B5">
              <w:rPr>
                <w:color w:val="000000"/>
                <w:sz w:val="22"/>
              </w:rPr>
              <w:t>53.00 e</w:t>
            </w:r>
          </w:p>
        </w:tc>
        <w:tc>
          <w:tcPr>
            <w:tcW w:w="593" w:type="pct"/>
            <w:hideMark/>
          </w:tcPr>
          <w:p w14:paraId="332B74D5" w14:textId="77777777" w:rsidR="0029074A" w:rsidRPr="002F70B5" w:rsidRDefault="0029074A" w:rsidP="00945EF9">
            <w:pPr>
              <w:spacing w:before="0" w:after="0"/>
              <w:jc w:val="center"/>
              <w:rPr>
                <w:color w:val="000000"/>
                <w:sz w:val="22"/>
                <w:lang w:val="en-GB"/>
              </w:rPr>
            </w:pPr>
            <w:r w:rsidRPr="002F70B5">
              <w:rPr>
                <w:color w:val="000000"/>
                <w:sz w:val="22"/>
              </w:rPr>
              <w:t>28.00 f</w:t>
            </w:r>
          </w:p>
        </w:tc>
        <w:tc>
          <w:tcPr>
            <w:tcW w:w="558" w:type="pct"/>
            <w:hideMark/>
          </w:tcPr>
          <w:p w14:paraId="252DF0A3" w14:textId="77777777" w:rsidR="0029074A" w:rsidRPr="002F70B5" w:rsidRDefault="0029074A" w:rsidP="00945EF9">
            <w:pPr>
              <w:spacing w:before="0" w:after="0"/>
              <w:jc w:val="center"/>
              <w:rPr>
                <w:color w:val="000000"/>
                <w:sz w:val="22"/>
                <w:lang w:val="en-GB"/>
              </w:rPr>
            </w:pPr>
            <w:r w:rsidRPr="002F70B5">
              <w:rPr>
                <w:color w:val="000000"/>
                <w:sz w:val="22"/>
              </w:rPr>
              <w:t>1.00 h</w:t>
            </w:r>
          </w:p>
        </w:tc>
        <w:tc>
          <w:tcPr>
            <w:tcW w:w="593" w:type="pct"/>
            <w:hideMark/>
          </w:tcPr>
          <w:p w14:paraId="6E756E36" w14:textId="77777777" w:rsidR="0029074A" w:rsidRPr="002F70B5" w:rsidRDefault="0029074A" w:rsidP="00945EF9">
            <w:pPr>
              <w:spacing w:before="0" w:after="0"/>
              <w:jc w:val="center"/>
              <w:rPr>
                <w:color w:val="000000"/>
                <w:sz w:val="22"/>
                <w:lang w:val="en-GB"/>
              </w:rPr>
            </w:pPr>
            <w:r w:rsidRPr="002F70B5">
              <w:rPr>
                <w:color w:val="000000"/>
                <w:sz w:val="22"/>
              </w:rPr>
              <w:t>13.23 f</w:t>
            </w:r>
          </w:p>
        </w:tc>
        <w:tc>
          <w:tcPr>
            <w:tcW w:w="558" w:type="pct"/>
            <w:hideMark/>
          </w:tcPr>
          <w:p w14:paraId="2A11F505" w14:textId="77777777" w:rsidR="0029074A" w:rsidRPr="002F70B5" w:rsidRDefault="0029074A" w:rsidP="00945EF9">
            <w:pPr>
              <w:spacing w:before="0" w:after="0"/>
              <w:jc w:val="center"/>
              <w:rPr>
                <w:color w:val="000000"/>
                <w:sz w:val="22"/>
                <w:lang w:val="en-GB"/>
              </w:rPr>
            </w:pPr>
            <w:r w:rsidRPr="002F70B5">
              <w:rPr>
                <w:color w:val="000000"/>
                <w:sz w:val="22"/>
              </w:rPr>
              <w:t>3.51 b</w:t>
            </w:r>
          </w:p>
        </w:tc>
        <w:tc>
          <w:tcPr>
            <w:tcW w:w="558" w:type="pct"/>
            <w:hideMark/>
          </w:tcPr>
          <w:p w14:paraId="0DF18DC5" w14:textId="77777777" w:rsidR="0029074A" w:rsidRPr="002F70B5" w:rsidRDefault="0029074A" w:rsidP="00945EF9">
            <w:pPr>
              <w:spacing w:before="0" w:after="0"/>
              <w:jc w:val="center"/>
              <w:rPr>
                <w:color w:val="000000"/>
                <w:sz w:val="22"/>
                <w:lang w:val="en-GB"/>
              </w:rPr>
            </w:pPr>
            <w:r w:rsidRPr="002F70B5">
              <w:rPr>
                <w:color w:val="000000"/>
                <w:sz w:val="22"/>
              </w:rPr>
              <w:t>3.30 d</w:t>
            </w:r>
          </w:p>
        </w:tc>
      </w:tr>
      <w:tr w:rsidR="0029074A" w:rsidRPr="0029074A" w14:paraId="482FA798" w14:textId="77777777" w:rsidTr="00325B5F">
        <w:trPr>
          <w:trHeight w:val="454"/>
        </w:trPr>
        <w:tc>
          <w:tcPr>
            <w:tcW w:w="886" w:type="pct"/>
            <w:hideMark/>
          </w:tcPr>
          <w:p w14:paraId="3BBDDD96" w14:textId="77777777" w:rsidR="0029074A" w:rsidRPr="002F70B5" w:rsidRDefault="0029074A" w:rsidP="00945EF9">
            <w:pPr>
              <w:spacing w:before="0" w:after="0" w:line="240" w:lineRule="auto"/>
              <w:jc w:val="center"/>
              <w:rPr>
                <w:color w:val="000000"/>
                <w:sz w:val="22"/>
                <w:lang w:val="en-GB"/>
              </w:rPr>
            </w:pPr>
            <w:r w:rsidRPr="002F70B5">
              <w:rPr>
                <w:color w:val="000000"/>
                <w:sz w:val="22"/>
              </w:rPr>
              <w:t>6</w:t>
            </w:r>
          </w:p>
        </w:tc>
        <w:tc>
          <w:tcPr>
            <w:tcW w:w="596" w:type="pct"/>
            <w:hideMark/>
          </w:tcPr>
          <w:p w14:paraId="7DEA9E01" w14:textId="77777777" w:rsidR="0029074A" w:rsidRPr="002F70B5" w:rsidRDefault="0029074A" w:rsidP="00945EF9">
            <w:pPr>
              <w:spacing w:before="0" w:after="0"/>
              <w:jc w:val="center"/>
              <w:rPr>
                <w:color w:val="000000"/>
                <w:sz w:val="22"/>
                <w:lang w:val="en-GB"/>
              </w:rPr>
            </w:pPr>
            <w:r w:rsidRPr="002F70B5">
              <w:rPr>
                <w:color w:val="000000"/>
                <w:sz w:val="22"/>
              </w:rPr>
              <w:t>5.94 c</w:t>
            </w:r>
          </w:p>
        </w:tc>
        <w:tc>
          <w:tcPr>
            <w:tcW w:w="656" w:type="pct"/>
            <w:hideMark/>
          </w:tcPr>
          <w:p w14:paraId="2CBC7663" w14:textId="77777777" w:rsidR="0029074A" w:rsidRPr="002F70B5" w:rsidRDefault="0029074A" w:rsidP="00945EF9">
            <w:pPr>
              <w:spacing w:before="0" w:after="0"/>
              <w:jc w:val="center"/>
              <w:rPr>
                <w:color w:val="000000"/>
                <w:sz w:val="22"/>
                <w:lang w:val="en-GB"/>
              </w:rPr>
            </w:pPr>
            <w:r w:rsidRPr="002F70B5">
              <w:rPr>
                <w:color w:val="000000"/>
                <w:sz w:val="22"/>
              </w:rPr>
              <w:t>59.00 c</w:t>
            </w:r>
          </w:p>
        </w:tc>
        <w:tc>
          <w:tcPr>
            <w:tcW w:w="593" w:type="pct"/>
            <w:hideMark/>
          </w:tcPr>
          <w:p w14:paraId="55168EB4" w14:textId="77777777" w:rsidR="0029074A" w:rsidRPr="002F70B5" w:rsidRDefault="0029074A" w:rsidP="00945EF9">
            <w:pPr>
              <w:spacing w:before="0" w:after="0"/>
              <w:jc w:val="center"/>
              <w:rPr>
                <w:color w:val="000000"/>
                <w:sz w:val="22"/>
                <w:lang w:val="en-GB"/>
              </w:rPr>
            </w:pPr>
            <w:r w:rsidRPr="002F70B5">
              <w:rPr>
                <w:color w:val="000000"/>
                <w:sz w:val="22"/>
              </w:rPr>
              <w:t>34.00 d</w:t>
            </w:r>
          </w:p>
        </w:tc>
        <w:tc>
          <w:tcPr>
            <w:tcW w:w="558" w:type="pct"/>
            <w:hideMark/>
          </w:tcPr>
          <w:p w14:paraId="5D6D67F4" w14:textId="77777777" w:rsidR="0029074A" w:rsidRPr="002F70B5" w:rsidRDefault="0029074A" w:rsidP="00945EF9">
            <w:pPr>
              <w:spacing w:before="0" w:after="0"/>
              <w:jc w:val="center"/>
              <w:rPr>
                <w:color w:val="000000"/>
                <w:sz w:val="22"/>
                <w:lang w:val="en-GB"/>
              </w:rPr>
            </w:pPr>
            <w:r w:rsidRPr="002F70B5">
              <w:rPr>
                <w:color w:val="000000"/>
                <w:sz w:val="22"/>
              </w:rPr>
              <w:t>1.23 e</w:t>
            </w:r>
          </w:p>
        </w:tc>
        <w:tc>
          <w:tcPr>
            <w:tcW w:w="593" w:type="pct"/>
            <w:hideMark/>
          </w:tcPr>
          <w:p w14:paraId="4939F04E" w14:textId="77777777" w:rsidR="0029074A" w:rsidRPr="002F70B5" w:rsidRDefault="0029074A" w:rsidP="00945EF9">
            <w:pPr>
              <w:spacing w:before="0" w:after="0"/>
              <w:jc w:val="center"/>
              <w:rPr>
                <w:color w:val="000000"/>
                <w:sz w:val="22"/>
                <w:lang w:val="en-GB"/>
              </w:rPr>
            </w:pPr>
            <w:r w:rsidRPr="002F70B5">
              <w:rPr>
                <w:color w:val="000000"/>
                <w:sz w:val="22"/>
              </w:rPr>
              <w:t>14.53 b</w:t>
            </w:r>
          </w:p>
        </w:tc>
        <w:tc>
          <w:tcPr>
            <w:tcW w:w="558" w:type="pct"/>
            <w:hideMark/>
          </w:tcPr>
          <w:p w14:paraId="4EC4B30E" w14:textId="77777777" w:rsidR="0029074A" w:rsidRPr="002F70B5" w:rsidRDefault="0029074A" w:rsidP="00945EF9">
            <w:pPr>
              <w:spacing w:before="0" w:after="0"/>
              <w:jc w:val="center"/>
              <w:rPr>
                <w:color w:val="000000"/>
                <w:sz w:val="22"/>
                <w:lang w:val="en-GB"/>
              </w:rPr>
            </w:pPr>
            <w:r w:rsidRPr="002F70B5">
              <w:rPr>
                <w:color w:val="000000"/>
                <w:sz w:val="22"/>
              </w:rPr>
              <w:t>3.46 c</w:t>
            </w:r>
          </w:p>
        </w:tc>
        <w:tc>
          <w:tcPr>
            <w:tcW w:w="558" w:type="pct"/>
            <w:hideMark/>
          </w:tcPr>
          <w:p w14:paraId="6B160E4E" w14:textId="77777777" w:rsidR="0029074A" w:rsidRPr="002F70B5" w:rsidRDefault="0029074A" w:rsidP="00945EF9">
            <w:pPr>
              <w:spacing w:before="0" w:after="0"/>
              <w:jc w:val="center"/>
              <w:rPr>
                <w:color w:val="000000"/>
                <w:sz w:val="22"/>
                <w:lang w:val="en-GB"/>
              </w:rPr>
            </w:pPr>
            <w:r w:rsidRPr="002F70B5">
              <w:rPr>
                <w:color w:val="000000"/>
                <w:sz w:val="22"/>
              </w:rPr>
              <w:t>3.40 c</w:t>
            </w:r>
          </w:p>
        </w:tc>
      </w:tr>
      <w:tr w:rsidR="0029074A" w:rsidRPr="0029074A" w14:paraId="4BE3214F" w14:textId="77777777" w:rsidTr="00325B5F">
        <w:trPr>
          <w:trHeight w:val="454"/>
        </w:trPr>
        <w:tc>
          <w:tcPr>
            <w:tcW w:w="886" w:type="pct"/>
            <w:hideMark/>
          </w:tcPr>
          <w:p w14:paraId="673D435D" w14:textId="77777777" w:rsidR="0029074A" w:rsidRPr="002F70B5" w:rsidRDefault="0029074A" w:rsidP="00945EF9">
            <w:pPr>
              <w:spacing w:before="0" w:after="0" w:line="240" w:lineRule="auto"/>
              <w:jc w:val="center"/>
              <w:rPr>
                <w:color w:val="000000"/>
                <w:sz w:val="22"/>
                <w:lang w:val="en-GB"/>
              </w:rPr>
            </w:pPr>
            <w:r w:rsidRPr="002F70B5">
              <w:rPr>
                <w:color w:val="000000"/>
                <w:sz w:val="22"/>
              </w:rPr>
              <w:t>7</w:t>
            </w:r>
          </w:p>
        </w:tc>
        <w:tc>
          <w:tcPr>
            <w:tcW w:w="596" w:type="pct"/>
            <w:hideMark/>
          </w:tcPr>
          <w:p w14:paraId="344E3C20" w14:textId="77777777" w:rsidR="0029074A" w:rsidRPr="002F70B5" w:rsidRDefault="0029074A" w:rsidP="00945EF9">
            <w:pPr>
              <w:spacing w:before="0" w:after="0"/>
              <w:jc w:val="center"/>
              <w:rPr>
                <w:color w:val="000000"/>
                <w:sz w:val="22"/>
                <w:lang w:val="en-GB"/>
              </w:rPr>
            </w:pPr>
            <w:r w:rsidRPr="002F70B5">
              <w:rPr>
                <w:color w:val="000000"/>
                <w:sz w:val="22"/>
              </w:rPr>
              <w:t>5.85 e</w:t>
            </w:r>
          </w:p>
        </w:tc>
        <w:tc>
          <w:tcPr>
            <w:tcW w:w="656" w:type="pct"/>
            <w:hideMark/>
          </w:tcPr>
          <w:p w14:paraId="38655C56" w14:textId="77777777" w:rsidR="0029074A" w:rsidRPr="002F70B5" w:rsidRDefault="0029074A" w:rsidP="00945EF9">
            <w:pPr>
              <w:spacing w:before="0" w:after="0"/>
              <w:jc w:val="center"/>
              <w:rPr>
                <w:color w:val="000000"/>
                <w:sz w:val="22"/>
                <w:lang w:val="en-GB"/>
              </w:rPr>
            </w:pPr>
            <w:r w:rsidRPr="002F70B5">
              <w:rPr>
                <w:color w:val="000000"/>
                <w:sz w:val="22"/>
              </w:rPr>
              <w:t>55.00 d</w:t>
            </w:r>
          </w:p>
        </w:tc>
        <w:tc>
          <w:tcPr>
            <w:tcW w:w="593" w:type="pct"/>
            <w:hideMark/>
          </w:tcPr>
          <w:p w14:paraId="23941860" w14:textId="77777777" w:rsidR="0029074A" w:rsidRPr="002F70B5" w:rsidRDefault="0029074A" w:rsidP="00945EF9">
            <w:pPr>
              <w:spacing w:before="0" w:after="0"/>
              <w:jc w:val="center"/>
              <w:rPr>
                <w:color w:val="000000"/>
                <w:sz w:val="22"/>
                <w:lang w:val="en-GB"/>
              </w:rPr>
            </w:pPr>
            <w:r w:rsidRPr="002F70B5">
              <w:rPr>
                <w:color w:val="000000"/>
                <w:sz w:val="22"/>
              </w:rPr>
              <w:t>26.00 g</w:t>
            </w:r>
          </w:p>
        </w:tc>
        <w:tc>
          <w:tcPr>
            <w:tcW w:w="558" w:type="pct"/>
            <w:hideMark/>
          </w:tcPr>
          <w:p w14:paraId="0377D925" w14:textId="77777777" w:rsidR="0029074A" w:rsidRPr="002F70B5" w:rsidRDefault="0029074A" w:rsidP="00945EF9">
            <w:pPr>
              <w:spacing w:before="0" w:after="0"/>
              <w:jc w:val="center"/>
              <w:rPr>
                <w:color w:val="000000"/>
                <w:sz w:val="22"/>
                <w:lang w:val="en-GB"/>
              </w:rPr>
            </w:pPr>
            <w:r w:rsidRPr="002F70B5">
              <w:rPr>
                <w:color w:val="000000"/>
                <w:sz w:val="22"/>
              </w:rPr>
              <w:t>1.21 f</w:t>
            </w:r>
          </w:p>
        </w:tc>
        <w:tc>
          <w:tcPr>
            <w:tcW w:w="593" w:type="pct"/>
            <w:hideMark/>
          </w:tcPr>
          <w:p w14:paraId="27D211BF" w14:textId="77777777" w:rsidR="0029074A" w:rsidRPr="002F70B5" w:rsidRDefault="0029074A" w:rsidP="00945EF9">
            <w:pPr>
              <w:spacing w:before="0" w:after="0"/>
              <w:jc w:val="center"/>
              <w:rPr>
                <w:color w:val="000000"/>
                <w:sz w:val="22"/>
                <w:lang w:val="en-GB"/>
              </w:rPr>
            </w:pPr>
            <w:r w:rsidRPr="002F70B5">
              <w:rPr>
                <w:color w:val="000000"/>
                <w:sz w:val="22"/>
              </w:rPr>
              <w:t>13.53 d</w:t>
            </w:r>
          </w:p>
        </w:tc>
        <w:tc>
          <w:tcPr>
            <w:tcW w:w="558" w:type="pct"/>
            <w:hideMark/>
          </w:tcPr>
          <w:p w14:paraId="40FF93CB" w14:textId="77777777" w:rsidR="0029074A" w:rsidRPr="002F70B5" w:rsidRDefault="0029074A" w:rsidP="00945EF9">
            <w:pPr>
              <w:spacing w:before="0" w:after="0"/>
              <w:jc w:val="center"/>
              <w:rPr>
                <w:color w:val="000000"/>
                <w:sz w:val="22"/>
                <w:lang w:val="en-GB"/>
              </w:rPr>
            </w:pPr>
            <w:r w:rsidRPr="002F70B5">
              <w:rPr>
                <w:color w:val="000000"/>
                <w:sz w:val="22"/>
              </w:rPr>
              <w:t>3.37 g</w:t>
            </w:r>
          </w:p>
        </w:tc>
        <w:tc>
          <w:tcPr>
            <w:tcW w:w="558" w:type="pct"/>
            <w:hideMark/>
          </w:tcPr>
          <w:p w14:paraId="27D5B08F" w14:textId="77777777" w:rsidR="0029074A" w:rsidRPr="002F70B5" w:rsidRDefault="0029074A" w:rsidP="00945EF9">
            <w:pPr>
              <w:spacing w:before="0" w:after="0"/>
              <w:jc w:val="center"/>
              <w:rPr>
                <w:color w:val="000000"/>
                <w:sz w:val="22"/>
                <w:lang w:val="en-GB"/>
              </w:rPr>
            </w:pPr>
            <w:r w:rsidRPr="002F70B5">
              <w:rPr>
                <w:color w:val="000000"/>
                <w:sz w:val="22"/>
              </w:rPr>
              <w:t>3.40 b</w:t>
            </w:r>
          </w:p>
        </w:tc>
      </w:tr>
      <w:tr w:rsidR="0029074A" w:rsidRPr="0029074A" w14:paraId="49B009D6" w14:textId="77777777" w:rsidTr="00325B5F">
        <w:trPr>
          <w:trHeight w:val="454"/>
        </w:trPr>
        <w:tc>
          <w:tcPr>
            <w:tcW w:w="886" w:type="pct"/>
            <w:hideMark/>
          </w:tcPr>
          <w:p w14:paraId="6381B8DA" w14:textId="77777777" w:rsidR="0029074A" w:rsidRPr="002F70B5" w:rsidRDefault="0029074A" w:rsidP="00945EF9">
            <w:pPr>
              <w:spacing w:before="0" w:after="0" w:line="240" w:lineRule="auto"/>
              <w:jc w:val="center"/>
              <w:rPr>
                <w:color w:val="000000"/>
                <w:sz w:val="22"/>
                <w:lang w:val="en-GB"/>
              </w:rPr>
            </w:pPr>
            <w:r w:rsidRPr="002F70B5">
              <w:rPr>
                <w:color w:val="000000"/>
                <w:sz w:val="22"/>
              </w:rPr>
              <w:t>8</w:t>
            </w:r>
          </w:p>
        </w:tc>
        <w:tc>
          <w:tcPr>
            <w:tcW w:w="596" w:type="pct"/>
            <w:hideMark/>
          </w:tcPr>
          <w:p w14:paraId="029D6548" w14:textId="77777777" w:rsidR="0029074A" w:rsidRPr="002F70B5" w:rsidRDefault="0029074A" w:rsidP="00945EF9">
            <w:pPr>
              <w:spacing w:before="0" w:after="0"/>
              <w:jc w:val="center"/>
              <w:rPr>
                <w:color w:val="000000"/>
                <w:sz w:val="22"/>
                <w:lang w:val="en-GB"/>
              </w:rPr>
            </w:pPr>
            <w:r w:rsidRPr="002F70B5">
              <w:rPr>
                <w:color w:val="000000"/>
                <w:sz w:val="22"/>
              </w:rPr>
              <w:t>5.76 f</w:t>
            </w:r>
          </w:p>
        </w:tc>
        <w:tc>
          <w:tcPr>
            <w:tcW w:w="656" w:type="pct"/>
            <w:hideMark/>
          </w:tcPr>
          <w:p w14:paraId="6B4325B7" w14:textId="77777777" w:rsidR="0029074A" w:rsidRPr="002F70B5" w:rsidRDefault="0029074A" w:rsidP="00945EF9">
            <w:pPr>
              <w:spacing w:before="0" w:after="0"/>
              <w:jc w:val="center"/>
              <w:rPr>
                <w:color w:val="000000"/>
                <w:sz w:val="22"/>
                <w:lang w:val="en-GB"/>
              </w:rPr>
            </w:pPr>
            <w:r w:rsidRPr="002F70B5">
              <w:rPr>
                <w:color w:val="000000"/>
                <w:sz w:val="22"/>
              </w:rPr>
              <w:t>64.00 a</w:t>
            </w:r>
          </w:p>
        </w:tc>
        <w:tc>
          <w:tcPr>
            <w:tcW w:w="593" w:type="pct"/>
            <w:hideMark/>
          </w:tcPr>
          <w:p w14:paraId="0A0ABDEB" w14:textId="77777777" w:rsidR="0029074A" w:rsidRPr="002F70B5" w:rsidRDefault="0029074A" w:rsidP="00945EF9">
            <w:pPr>
              <w:spacing w:before="0" w:after="0"/>
              <w:jc w:val="center"/>
              <w:rPr>
                <w:color w:val="000000"/>
                <w:sz w:val="22"/>
                <w:lang w:val="en-GB"/>
              </w:rPr>
            </w:pPr>
            <w:r w:rsidRPr="002F70B5">
              <w:rPr>
                <w:color w:val="000000"/>
                <w:sz w:val="22"/>
              </w:rPr>
              <w:t>39.00 b</w:t>
            </w:r>
          </w:p>
        </w:tc>
        <w:tc>
          <w:tcPr>
            <w:tcW w:w="558" w:type="pct"/>
            <w:hideMark/>
          </w:tcPr>
          <w:p w14:paraId="5924A215" w14:textId="77777777" w:rsidR="0029074A" w:rsidRPr="002F70B5" w:rsidRDefault="0029074A" w:rsidP="00945EF9">
            <w:pPr>
              <w:spacing w:before="0" w:after="0"/>
              <w:jc w:val="center"/>
              <w:rPr>
                <w:color w:val="000000"/>
                <w:sz w:val="22"/>
                <w:lang w:val="en-GB"/>
              </w:rPr>
            </w:pPr>
            <w:r w:rsidRPr="002F70B5">
              <w:rPr>
                <w:color w:val="000000"/>
                <w:sz w:val="22"/>
              </w:rPr>
              <w:t>1.26 d</w:t>
            </w:r>
          </w:p>
        </w:tc>
        <w:tc>
          <w:tcPr>
            <w:tcW w:w="593" w:type="pct"/>
            <w:hideMark/>
          </w:tcPr>
          <w:p w14:paraId="6D6AE4EE" w14:textId="77777777" w:rsidR="0029074A" w:rsidRPr="002F70B5" w:rsidRDefault="0029074A" w:rsidP="00945EF9">
            <w:pPr>
              <w:spacing w:before="0" w:after="0"/>
              <w:jc w:val="center"/>
              <w:rPr>
                <w:color w:val="000000"/>
                <w:sz w:val="22"/>
                <w:lang w:val="en-GB"/>
              </w:rPr>
            </w:pPr>
            <w:r w:rsidRPr="002F70B5">
              <w:rPr>
                <w:color w:val="000000"/>
                <w:sz w:val="22"/>
              </w:rPr>
              <w:t>12.89 h</w:t>
            </w:r>
          </w:p>
        </w:tc>
        <w:tc>
          <w:tcPr>
            <w:tcW w:w="558" w:type="pct"/>
            <w:hideMark/>
          </w:tcPr>
          <w:p w14:paraId="38DD6E7B" w14:textId="77777777" w:rsidR="0029074A" w:rsidRPr="002F70B5" w:rsidRDefault="0029074A" w:rsidP="00945EF9">
            <w:pPr>
              <w:spacing w:before="0" w:after="0"/>
              <w:jc w:val="center"/>
              <w:rPr>
                <w:color w:val="000000"/>
                <w:sz w:val="22"/>
                <w:lang w:val="en-GB"/>
              </w:rPr>
            </w:pPr>
            <w:r w:rsidRPr="002F70B5">
              <w:rPr>
                <w:color w:val="000000"/>
                <w:sz w:val="22"/>
              </w:rPr>
              <w:t>3.37 f</w:t>
            </w:r>
          </w:p>
        </w:tc>
        <w:tc>
          <w:tcPr>
            <w:tcW w:w="558" w:type="pct"/>
            <w:hideMark/>
          </w:tcPr>
          <w:p w14:paraId="21E42D71" w14:textId="77777777" w:rsidR="0029074A" w:rsidRPr="002F70B5" w:rsidRDefault="0029074A" w:rsidP="00945EF9">
            <w:pPr>
              <w:spacing w:before="0" w:after="0"/>
              <w:jc w:val="center"/>
              <w:rPr>
                <w:color w:val="000000"/>
                <w:sz w:val="22"/>
                <w:lang w:val="en-GB"/>
              </w:rPr>
            </w:pPr>
            <w:r w:rsidRPr="002F70B5">
              <w:rPr>
                <w:color w:val="000000"/>
                <w:sz w:val="22"/>
              </w:rPr>
              <w:t>2.60 g</w:t>
            </w:r>
          </w:p>
        </w:tc>
      </w:tr>
    </w:tbl>
    <w:p w14:paraId="7A31C412" w14:textId="77777777" w:rsidR="00DC6EF0" w:rsidRDefault="0029074A" w:rsidP="00DC6EF0">
      <w:pPr>
        <w:spacing w:before="0" w:after="0"/>
        <w:jc w:val="both"/>
        <w:rPr>
          <w:color w:val="000000"/>
          <w:lang w:val="es-MX"/>
        </w:rPr>
      </w:pPr>
      <w:r w:rsidRPr="0029074A">
        <w:rPr>
          <w:color w:val="000000"/>
          <w:lang w:val="es-EC"/>
        </w:rPr>
        <w:t>Medias con letras iguales por columna son estadísticamente similares. Prueba de Tukey para comparación de medias (α = 0.05</w:t>
      </w:r>
      <w:r w:rsidR="00DC6EF0">
        <w:rPr>
          <w:color w:val="000000"/>
          <w:lang w:val="es-MX"/>
        </w:rPr>
        <w:t xml:space="preserve">). </w:t>
      </w:r>
    </w:p>
    <w:p w14:paraId="5D5373F7" w14:textId="481A325E" w:rsidR="00C366A0" w:rsidRPr="00F6764F" w:rsidRDefault="00DC6EF0" w:rsidP="00F6764F">
      <w:pPr>
        <w:spacing w:before="0" w:after="0"/>
        <w:jc w:val="both"/>
        <w:rPr>
          <w:bCs/>
          <w:lang w:val="es-MX"/>
        </w:rPr>
        <w:sectPr w:rsidR="00C366A0" w:rsidRPr="00F6764F" w:rsidSect="00F6764F">
          <w:pgSz w:w="15840" w:h="12240" w:orient="landscape"/>
          <w:pgMar w:top="2268" w:right="1701" w:bottom="1701" w:left="1701" w:header="709" w:footer="709" w:gutter="0"/>
          <w:cols w:space="708"/>
          <w:docGrid w:linePitch="360"/>
        </w:sectPr>
      </w:pPr>
      <w:r w:rsidRPr="0029074A">
        <w:rPr>
          <w:bCs/>
          <w:lang w:val="es-MX"/>
        </w:rPr>
        <w:t>Se realizó un análisis de correlación de Pearson para las variables del análisis de suelo y variables medidas en plantas de habilla y chía, sin embargo, no existe correlación estadística de importancia entre las variables (≥ 0.90), esto ocurre normalmente en experimentos en donde varios factores están involucr</w:t>
      </w:r>
      <w:r w:rsidR="00F6764F">
        <w:rPr>
          <w:bCs/>
          <w:lang w:val="es-MX"/>
        </w:rPr>
        <w:t>ados en el diseño experimental.</w:t>
      </w:r>
    </w:p>
    <w:p w14:paraId="0F35B437" w14:textId="005FDAF1" w:rsidR="0029074A" w:rsidRPr="00F6764F" w:rsidRDefault="0029074A" w:rsidP="00F6764F">
      <w:pPr>
        <w:spacing w:before="0" w:after="0"/>
        <w:jc w:val="both"/>
        <w:rPr>
          <w:bCs/>
          <w:lang w:val="es-MX"/>
        </w:rPr>
      </w:pPr>
      <w:bookmarkStart w:id="199" w:name="_Toc75611094"/>
      <w:r w:rsidRPr="0029074A">
        <w:rPr>
          <w:lang w:val="es-EC"/>
        </w:rPr>
        <w:lastRenderedPageBreak/>
        <w:t xml:space="preserve">Cuadro </w:t>
      </w:r>
      <w:r w:rsidRPr="0029074A">
        <w:rPr>
          <w:lang w:val="es-EC"/>
        </w:rPr>
        <w:fldChar w:fldCharType="begin"/>
      </w:r>
      <w:r w:rsidRPr="0029074A">
        <w:rPr>
          <w:lang w:val="es-EC"/>
        </w:rPr>
        <w:instrText xml:space="preserve"> SEQ Cuadro \* ARABIC </w:instrText>
      </w:r>
      <w:r w:rsidRPr="0029074A">
        <w:rPr>
          <w:lang w:val="es-EC"/>
        </w:rPr>
        <w:fldChar w:fldCharType="separate"/>
      </w:r>
      <w:r w:rsidR="00F52C9A">
        <w:rPr>
          <w:noProof/>
          <w:lang w:val="es-EC"/>
        </w:rPr>
        <w:t>8</w:t>
      </w:r>
      <w:r w:rsidRPr="0029074A">
        <w:rPr>
          <w:noProof/>
          <w:lang w:val="es-EC"/>
        </w:rPr>
        <w:fldChar w:fldCharType="end"/>
      </w:r>
      <w:r w:rsidRPr="0029074A">
        <w:rPr>
          <w:lang w:val="es-EC"/>
        </w:rPr>
        <w:t>. Correlaciones de Pearson entre variables derivadas del análisis físico y químico del suelo y variables medidas en plantas de habilla (</w:t>
      </w:r>
      <w:r w:rsidRPr="000C7B06">
        <w:rPr>
          <w:b/>
          <w:i/>
          <w:iCs/>
          <w:lang w:val="es-EC"/>
        </w:rPr>
        <w:t xml:space="preserve">Phaseolus </w:t>
      </w:r>
      <w:r w:rsidR="000C7B06" w:rsidRPr="000C7B06">
        <w:rPr>
          <w:b/>
          <w:i/>
          <w:iCs/>
          <w:lang w:val="es-EC"/>
        </w:rPr>
        <w:t>spp</w:t>
      </w:r>
      <w:r w:rsidRPr="0029074A">
        <w:rPr>
          <w:lang w:val="es-EC"/>
        </w:rPr>
        <w:t>.) y chía (</w:t>
      </w:r>
      <w:r w:rsidRPr="000C7B06">
        <w:rPr>
          <w:b/>
          <w:i/>
          <w:iCs/>
          <w:lang w:val="es-EC"/>
        </w:rPr>
        <w:t>Salvia hispánica</w:t>
      </w:r>
      <w:r w:rsidRPr="000C7B06">
        <w:rPr>
          <w:b/>
          <w:i/>
          <w:lang w:val="es-EC"/>
        </w:rPr>
        <w:t xml:space="preserve"> L</w:t>
      </w:r>
      <w:r w:rsidRPr="0029074A">
        <w:rPr>
          <w:lang w:val="es-EC"/>
        </w:rPr>
        <w:t>.).</w:t>
      </w:r>
      <w:bookmarkEnd w:id="199"/>
    </w:p>
    <w:tbl>
      <w:tblPr>
        <w:tblStyle w:val="Tablaconcuadrcula1"/>
        <w:tblW w:w="5000" w:type="pct"/>
        <w:tblLook w:val="04A0" w:firstRow="1" w:lastRow="0" w:firstColumn="1" w:lastColumn="0" w:noHBand="0" w:noVBand="1"/>
      </w:tblPr>
      <w:tblGrid>
        <w:gridCol w:w="827"/>
        <w:gridCol w:w="826"/>
        <w:gridCol w:w="826"/>
        <w:gridCol w:w="826"/>
        <w:gridCol w:w="826"/>
        <w:gridCol w:w="826"/>
        <w:gridCol w:w="826"/>
        <w:gridCol w:w="826"/>
        <w:gridCol w:w="826"/>
        <w:gridCol w:w="826"/>
      </w:tblGrid>
      <w:tr w:rsidR="00DC405C" w:rsidRPr="00DC405C" w14:paraId="483C8E9B" w14:textId="77777777" w:rsidTr="00325B5F">
        <w:trPr>
          <w:trHeight w:val="454"/>
        </w:trPr>
        <w:tc>
          <w:tcPr>
            <w:tcW w:w="500" w:type="pct"/>
            <w:noWrap/>
            <w:hideMark/>
          </w:tcPr>
          <w:p w14:paraId="1A4F5EFA" w14:textId="77777777" w:rsidR="00DC405C" w:rsidRPr="00DC405C" w:rsidRDefault="00DC405C" w:rsidP="00DC405C">
            <w:pPr>
              <w:spacing w:before="0" w:after="0" w:line="240" w:lineRule="auto"/>
              <w:rPr>
                <w:color w:val="000000" w:themeColor="text1"/>
                <w:lang w:val="es-MX"/>
              </w:rPr>
            </w:pPr>
            <w:r w:rsidRPr="00DC405C">
              <w:rPr>
                <w:color w:val="000000" w:themeColor="text1"/>
                <w:lang w:val="es-MX"/>
              </w:rPr>
              <w:t> </w:t>
            </w:r>
          </w:p>
        </w:tc>
        <w:tc>
          <w:tcPr>
            <w:tcW w:w="500" w:type="pct"/>
            <w:noWrap/>
            <w:hideMark/>
          </w:tcPr>
          <w:p w14:paraId="71FB4AC0"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IP</w:t>
            </w:r>
          </w:p>
        </w:tc>
        <w:tc>
          <w:tcPr>
            <w:tcW w:w="500" w:type="pct"/>
            <w:noWrap/>
            <w:hideMark/>
          </w:tcPr>
          <w:p w14:paraId="506F8EDA"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II</w:t>
            </w:r>
          </w:p>
        </w:tc>
        <w:tc>
          <w:tcPr>
            <w:tcW w:w="500" w:type="pct"/>
            <w:hideMark/>
          </w:tcPr>
          <w:p w14:paraId="62C818A3" w14:textId="77777777" w:rsidR="00DC405C" w:rsidRPr="00DC405C" w:rsidRDefault="00DC405C" w:rsidP="00DC405C">
            <w:pPr>
              <w:spacing w:before="0" w:after="0" w:line="240" w:lineRule="auto"/>
              <w:rPr>
                <w:color w:val="000000" w:themeColor="text1"/>
                <w:lang w:val="en-GB"/>
              </w:rPr>
            </w:pPr>
            <w:r w:rsidRPr="00DC405C">
              <w:rPr>
                <w:color w:val="000000" w:themeColor="text1"/>
              </w:rPr>
              <w:t>pH</w:t>
            </w:r>
          </w:p>
        </w:tc>
        <w:tc>
          <w:tcPr>
            <w:tcW w:w="500" w:type="pct"/>
            <w:hideMark/>
          </w:tcPr>
          <w:p w14:paraId="3165FE15" w14:textId="77777777" w:rsidR="00DC405C" w:rsidRPr="00DC405C" w:rsidRDefault="00DC405C" w:rsidP="00DC405C">
            <w:pPr>
              <w:spacing w:before="0" w:after="0" w:line="240" w:lineRule="auto"/>
              <w:rPr>
                <w:color w:val="000000" w:themeColor="text1"/>
                <w:lang w:val="en-GB"/>
              </w:rPr>
            </w:pPr>
            <w:r w:rsidRPr="00DC405C">
              <w:rPr>
                <w:color w:val="000000" w:themeColor="text1"/>
              </w:rPr>
              <w:t>N</w:t>
            </w:r>
          </w:p>
        </w:tc>
        <w:tc>
          <w:tcPr>
            <w:tcW w:w="500" w:type="pct"/>
            <w:hideMark/>
          </w:tcPr>
          <w:p w14:paraId="30D12F71" w14:textId="77777777" w:rsidR="00DC405C" w:rsidRPr="00DC405C" w:rsidRDefault="00DC405C" w:rsidP="00DC405C">
            <w:pPr>
              <w:spacing w:before="0" w:after="0" w:line="240" w:lineRule="auto"/>
              <w:rPr>
                <w:color w:val="000000" w:themeColor="text1"/>
                <w:lang w:val="en-GB"/>
              </w:rPr>
            </w:pPr>
            <w:r w:rsidRPr="00DC405C">
              <w:rPr>
                <w:color w:val="000000" w:themeColor="text1"/>
              </w:rPr>
              <w:t>P</w:t>
            </w:r>
          </w:p>
        </w:tc>
        <w:tc>
          <w:tcPr>
            <w:tcW w:w="500" w:type="pct"/>
            <w:hideMark/>
          </w:tcPr>
          <w:p w14:paraId="6415C449" w14:textId="77777777" w:rsidR="00DC405C" w:rsidRPr="00DC405C" w:rsidRDefault="00DC405C" w:rsidP="00DC405C">
            <w:pPr>
              <w:spacing w:before="0" w:after="0" w:line="240" w:lineRule="auto"/>
              <w:rPr>
                <w:color w:val="000000" w:themeColor="text1"/>
                <w:lang w:val="en-GB"/>
              </w:rPr>
            </w:pPr>
            <w:r w:rsidRPr="00DC405C">
              <w:rPr>
                <w:color w:val="000000" w:themeColor="text1"/>
              </w:rPr>
              <w:t>K</w:t>
            </w:r>
          </w:p>
        </w:tc>
        <w:tc>
          <w:tcPr>
            <w:tcW w:w="500" w:type="pct"/>
            <w:hideMark/>
          </w:tcPr>
          <w:p w14:paraId="3218143D" w14:textId="77777777" w:rsidR="00DC405C" w:rsidRPr="00DC405C" w:rsidRDefault="00DC405C" w:rsidP="00DC405C">
            <w:pPr>
              <w:spacing w:before="0" w:after="0" w:line="240" w:lineRule="auto"/>
              <w:rPr>
                <w:color w:val="000000" w:themeColor="text1"/>
                <w:lang w:val="en-GB"/>
              </w:rPr>
            </w:pPr>
            <w:r w:rsidRPr="00DC405C">
              <w:rPr>
                <w:color w:val="000000" w:themeColor="text1"/>
              </w:rPr>
              <w:t>Ca</w:t>
            </w:r>
          </w:p>
        </w:tc>
        <w:tc>
          <w:tcPr>
            <w:tcW w:w="500" w:type="pct"/>
            <w:hideMark/>
          </w:tcPr>
          <w:p w14:paraId="60CD3B54" w14:textId="77777777" w:rsidR="00DC405C" w:rsidRPr="00DC405C" w:rsidRDefault="00DC405C" w:rsidP="00DC405C">
            <w:pPr>
              <w:spacing w:before="0" w:after="0" w:line="240" w:lineRule="auto"/>
              <w:rPr>
                <w:color w:val="000000" w:themeColor="text1"/>
                <w:lang w:val="en-GB"/>
              </w:rPr>
            </w:pPr>
            <w:r w:rsidRPr="00DC405C">
              <w:rPr>
                <w:color w:val="000000" w:themeColor="text1"/>
              </w:rPr>
              <w:t>Mg</w:t>
            </w:r>
          </w:p>
        </w:tc>
        <w:tc>
          <w:tcPr>
            <w:tcW w:w="500" w:type="pct"/>
            <w:hideMark/>
          </w:tcPr>
          <w:p w14:paraId="3C69F72F" w14:textId="77777777" w:rsidR="00DC405C" w:rsidRPr="00DC405C" w:rsidRDefault="00DC405C" w:rsidP="00DC405C">
            <w:pPr>
              <w:spacing w:before="0" w:after="0" w:line="240" w:lineRule="auto"/>
              <w:rPr>
                <w:color w:val="000000" w:themeColor="text1"/>
                <w:lang w:val="en-GB"/>
              </w:rPr>
            </w:pPr>
            <w:r w:rsidRPr="00DC405C">
              <w:rPr>
                <w:color w:val="000000" w:themeColor="text1"/>
              </w:rPr>
              <w:t>MO</w:t>
            </w:r>
          </w:p>
        </w:tc>
      </w:tr>
      <w:tr w:rsidR="00DC405C" w:rsidRPr="00DC405C" w14:paraId="4A2FDE29" w14:textId="77777777" w:rsidTr="00325B5F">
        <w:trPr>
          <w:trHeight w:val="454"/>
        </w:trPr>
        <w:tc>
          <w:tcPr>
            <w:tcW w:w="500" w:type="pct"/>
            <w:hideMark/>
          </w:tcPr>
          <w:p w14:paraId="5637A38E" w14:textId="77777777" w:rsidR="00DC405C" w:rsidRPr="00DC405C" w:rsidRDefault="00DC405C" w:rsidP="00DC405C">
            <w:pPr>
              <w:spacing w:before="0" w:after="0" w:line="240" w:lineRule="auto"/>
              <w:rPr>
                <w:color w:val="000000" w:themeColor="text1"/>
                <w:lang w:val="en-GB"/>
              </w:rPr>
            </w:pPr>
            <w:r w:rsidRPr="00DC405C">
              <w:rPr>
                <w:color w:val="000000" w:themeColor="text1"/>
              </w:rPr>
              <w:t>VR</w:t>
            </w:r>
          </w:p>
        </w:tc>
        <w:tc>
          <w:tcPr>
            <w:tcW w:w="500" w:type="pct"/>
            <w:noWrap/>
            <w:hideMark/>
          </w:tcPr>
          <w:p w14:paraId="2F8A50DC"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-0.70</w:t>
            </w:r>
          </w:p>
        </w:tc>
        <w:tc>
          <w:tcPr>
            <w:tcW w:w="500" w:type="pct"/>
            <w:noWrap/>
            <w:hideMark/>
          </w:tcPr>
          <w:p w14:paraId="684CCC54"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-0.29</w:t>
            </w:r>
          </w:p>
        </w:tc>
        <w:tc>
          <w:tcPr>
            <w:tcW w:w="500" w:type="pct"/>
            <w:noWrap/>
            <w:hideMark/>
          </w:tcPr>
          <w:p w14:paraId="6547AC7F"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-0.76</w:t>
            </w:r>
          </w:p>
        </w:tc>
        <w:tc>
          <w:tcPr>
            <w:tcW w:w="500" w:type="pct"/>
            <w:noWrap/>
            <w:hideMark/>
          </w:tcPr>
          <w:p w14:paraId="09B17941"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0.54</w:t>
            </w:r>
          </w:p>
        </w:tc>
        <w:tc>
          <w:tcPr>
            <w:tcW w:w="500" w:type="pct"/>
            <w:noWrap/>
            <w:hideMark/>
          </w:tcPr>
          <w:p w14:paraId="7885626A"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0.14</w:t>
            </w:r>
          </w:p>
        </w:tc>
        <w:tc>
          <w:tcPr>
            <w:tcW w:w="500" w:type="pct"/>
            <w:noWrap/>
            <w:hideMark/>
          </w:tcPr>
          <w:p w14:paraId="301D785E"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0.19</w:t>
            </w:r>
          </w:p>
        </w:tc>
        <w:tc>
          <w:tcPr>
            <w:tcW w:w="500" w:type="pct"/>
            <w:noWrap/>
            <w:hideMark/>
          </w:tcPr>
          <w:p w14:paraId="759F6B5D"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-0.71</w:t>
            </w:r>
          </w:p>
        </w:tc>
        <w:tc>
          <w:tcPr>
            <w:tcW w:w="500" w:type="pct"/>
            <w:noWrap/>
            <w:hideMark/>
          </w:tcPr>
          <w:p w14:paraId="7FE6B7FB"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-0.88</w:t>
            </w:r>
          </w:p>
        </w:tc>
        <w:tc>
          <w:tcPr>
            <w:tcW w:w="500" w:type="pct"/>
            <w:noWrap/>
            <w:hideMark/>
          </w:tcPr>
          <w:p w14:paraId="512D1949"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-0.39</w:t>
            </w:r>
          </w:p>
        </w:tc>
      </w:tr>
      <w:tr w:rsidR="00DC405C" w:rsidRPr="00DC405C" w14:paraId="5E698476" w14:textId="77777777" w:rsidTr="00325B5F">
        <w:trPr>
          <w:trHeight w:val="454"/>
        </w:trPr>
        <w:tc>
          <w:tcPr>
            <w:tcW w:w="500" w:type="pct"/>
            <w:hideMark/>
          </w:tcPr>
          <w:p w14:paraId="296AA02A" w14:textId="77777777" w:rsidR="00DC405C" w:rsidRPr="00DC405C" w:rsidRDefault="00DC405C" w:rsidP="00DC405C">
            <w:pPr>
              <w:spacing w:before="0" w:after="0" w:line="240" w:lineRule="auto"/>
              <w:rPr>
                <w:color w:val="000000" w:themeColor="text1"/>
                <w:lang w:val="en-GB"/>
              </w:rPr>
            </w:pPr>
            <w:r w:rsidRPr="00DC405C">
              <w:rPr>
                <w:color w:val="000000" w:themeColor="text1"/>
              </w:rPr>
              <w:t>PSP</w:t>
            </w:r>
          </w:p>
        </w:tc>
        <w:tc>
          <w:tcPr>
            <w:tcW w:w="500" w:type="pct"/>
            <w:noWrap/>
            <w:hideMark/>
          </w:tcPr>
          <w:p w14:paraId="7A8F39DB"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-0.74</w:t>
            </w:r>
          </w:p>
        </w:tc>
        <w:tc>
          <w:tcPr>
            <w:tcW w:w="500" w:type="pct"/>
            <w:noWrap/>
            <w:hideMark/>
          </w:tcPr>
          <w:p w14:paraId="63AB7527"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-0.20</w:t>
            </w:r>
          </w:p>
        </w:tc>
        <w:tc>
          <w:tcPr>
            <w:tcW w:w="500" w:type="pct"/>
            <w:noWrap/>
            <w:hideMark/>
          </w:tcPr>
          <w:p w14:paraId="43BA36E7"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-0.80</w:t>
            </w:r>
          </w:p>
        </w:tc>
        <w:tc>
          <w:tcPr>
            <w:tcW w:w="500" w:type="pct"/>
            <w:noWrap/>
            <w:hideMark/>
          </w:tcPr>
          <w:p w14:paraId="59D91EAC"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0.54</w:t>
            </w:r>
          </w:p>
        </w:tc>
        <w:tc>
          <w:tcPr>
            <w:tcW w:w="500" w:type="pct"/>
            <w:noWrap/>
            <w:hideMark/>
          </w:tcPr>
          <w:p w14:paraId="797A95C1"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0.34</w:t>
            </w:r>
          </w:p>
        </w:tc>
        <w:tc>
          <w:tcPr>
            <w:tcW w:w="500" w:type="pct"/>
            <w:noWrap/>
            <w:hideMark/>
          </w:tcPr>
          <w:p w14:paraId="6ED0152E"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0.26</w:t>
            </w:r>
          </w:p>
        </w:tc>
        <w:tc>
          <w:tcPr>
            <w:tcW w:w="500" w:type="pct"/>
            <w:noWrap/>
            <w:hideMark/>
          </w:tcPr>
          <w:p w14:paraId="3FC98085"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-0.65</w:t>
            </w:r>
          </w:p>
        </w:tc>
        <w:tc>
          <w:tcPr>
            <w:tcW w:w="500" w:type="pct"/>
            <w:noWrap/>
            <w:hideMark/>
          </w:tcPr>
          <w:p w14:paraId="30543D11"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-0.81</w:t>
            </w:r>
          </w:p>
        </w:tc>
        <w:tc>
          <w:tcPr>
            <w:tcW w:w="500" w:type="pct"/>
            <w:noWrap/>
            <w:hideMark/>
          </w:tcPr>
          <w:p w14:paraId="2AB78B58"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-0.32</w:t>
            </w:r>
          </w:p>
        </w:tc>
      </w:tr>
      <w:tr w:rsidR="00DC405C" w:rsidRPr="00DC405C" w14:paraId="0AF3894A" w14:textId="77777777" w:rsidTr="00325B5F">
        <w:trPr>
          <w:trHeight w:val="454"/>
        </w:trPr>
        <w:tc>
          <w:tcPr>
            <w:tcW w:w="500" w:type="pct"/>
            <w:hideMark/>
          </w:tcPr>
          <w:p w14:paraId="110B8660" w14:textId="77777777" w:rsidR="00DC405C" w:rsidRPr="00DC405C" w:rsidRDefault="00DC405C" w:rsidP="00DC405C">
            <w:pPr>
              <w:spacing w:before="0" w:after="0" w:line="240" w:lineRule="auto"/>
              <w:rPr>
                <w:color w:val="000000" w:themeColor="text1"/>
                <w:lang w:val="en-GB"/>
              </w:rPr>
            </w:pPr>
            <w:r w:rsidRPr="00DC405C">
              <w:rPr>
                <w:color w:val="000000" w:themeColor="text1"/>
              </w:rPr>
              <w:t>PkgP</w:t>
            </w:r>
          </w:p>
        </w:tc>
        <w:tc>
          <w:tcPr>
            <w:tcW w:w="500" w:type="pct"/>
            <w:noWrap/>
            <w:hideMark/>
          </w:tcPr>
          <w:p w14:paraId="022ECCBF"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-0.06</w:t>
            </w:r>
          </w:p>
        </w:tc>
        <w:tc>
          <w:tcPr>
            <w:tcW w:w="500" w:type="pct"/>
            <w:noWrap/>
            <w:hideMark/>
          </w:tcPr>
          <w:p w14:paraId="587173E2"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0.09</w:t>
            </w:r>
          </w:p>
        </w:tc>
        <w:tc>
          <w:tcPr>
            <w:tcW w:w="500" w:type="pct"/>
            <w:noWrap/>
            <w:hideMark/>
          </w:tcPr>
          <w:p w14:paraId="13777D4C"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-0.27</w:t>
            </w:r>
          </w:p>
        </w:tc>
        <w:tc>
          <w:tcPr>
            <w:tcW w:w="500" w:type="pct"/>
            <w:noWrap/>
            <w:hideMark/>
          </w:tcPr>
          <w:p w14:paraId="6A0E8F12"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-0.24</w:t>
            </w:r>
          </w:p>
        </w:tc>
        <w:tc>
          <w:tcPr>
            <w:tcW w:w="500" w:type="pct"/>
            <w:noWrap/>
            <w:hideMark/>
          </w:tcPr>
          <w:p w14:paraId="4B9383CC"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-0.33</w:t>
            </w:r>
          </w:p>
        </w:tc>
        <w:tc>
          <w:tcPr>
            <w:tcW w:w="500" w:type="pct"/>
            <w:noWrap/>
            <w:hideMark/>
          </w:tcPr>
          <w:p w14:paraId="75341647"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-0.13</w:t>
            </w:r>
          </w:p>
        </w:tc>
        <w:tc>
          <w:tcPr>
            <w:tcW w:w="500" w:type="pct"/>
            <w:noWrap/>
            <w:hideMark/>
          </w:tcPr>
          <w:p w14:paraId="6A479495"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-0.58</w:t>
            </w:r>
          </w:p>
        </w:tc>
        <w:tc>
          <w:tcPr>
            <w:tcW w:w="500" w:type="pct"/>
            <w:noWrap/>
            <w:hideMark/>
          </w:tcPr>
          <w:p w14:paraId="571BFC75"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0.00</w:t>
            </w:r>
          </w:p>
        </w:tc>
        <w:tc>
          <w:tcPr>
            <w:tcW w:w="500" w:type="pct"/>
            <w:noWrap/>
            <w:hideMark/>
          </w:tcPr>
          <w:p w14:paraId="67B0F6A8"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-0.54</w:t>
            </w:r>
          </w:p>
        </w:tc>
      </w:tr>
      <w:tr w:rsidR="00DC405C" w:rsidRPr="00DC405C" w14:paraId="3BF9239A" w14:textId="77777777" w:rsidTr="00325B5F">
        <w:trPr>
          <w:trHeight w:val="454"/>
        </w:trPr>
        <w:tc>
          <w:tcPr>
            <w:tcW w:w="500" w:type="pct"/>
            <w:hideMark/>
          </w:tcPr>
          <w:p w14:paraId="3BE691D5" w14:textId="77777777" w:rsidR="00DC405C" w:rsidRPr="00DC405C" w:rsidRDefault="00DC405C" w:rsidP="00DC405C">
            <w:pPr>
              <w:spacing w:before="0" w:after="0" w:line="240" w:lineRule="auto"/>
              <w:rPr>
                <w:color w:val="000000" w:themeColor="text1"/>
                <w:lang w:val="en-GB"/>
              </w:rPr>
            </w:pPr>
            <w:r w:rsidRPr="00DC405C">
              <w:rPr>
                <w:color w:val="000000" w:themeColor="text1"/>
              </w:rPr>
              <w:t>RHa</w:t>
            </w:r>
          </w:p>
        </w:tc>
        <w:tc>
          <w:tcPr>
            <w:tcW w:w="500" w:type="pct"/>
            <w:noWrap/>
            <w:hideMark/>
          </w:tcPr>
          <w:p w14:paraId="177569D4"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0.24</w:t>
            </w:r>
          </w:p>
        </w:tc>
        <w:tc>
          <w:tcPr>
            <w:tcW w:w="500" w:type="pct"/>
            <w:noWrap/>
            <w:hideMark/>
          </w:tcPr>
          <w:p w14:paraId="0E69AE81"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0.09</w:t>
            </w:r>
          </w:p>
        </w:tc>
        <w:tc>
          <w:tcPr>
            <w:tcW w:w="500" w:type="pct"/>
            <w:noWrap/>
            <w:hideMark/>
          </w:tcPr>
          <w:p w14:paraId="07583F18"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0.19</w:t>
            </w:r>
          </w:p>
        </w:tc>
        <w:tc>
          <w:tcPr>
            <w:tcW w:w="500" w:type="pct"/>
            <w:noWrap/>
            <w:hideMark/>
          </w:tcPr>
          <w:p w14:paraId="5F791FFC"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-0.58</w:t>
            </w:r>
          </w:p>
        </w:tc>
        <w:tc>
          <w:tcPr>
            <w:tcW w:w="500" w:type="pct"/>
            <w:noWrap/>
            <w:hideMark/>
          </w:tcPr>
          <w:p w14:paraId="44CCDD17"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-0.61</w:t>
            </w:r>
          </w:p>
        </w:tc>
        <w:tc>
          <w:tcPr>
            <w:tcW w:w="500" w:type="pct"/>
            <w:noWrap/>
            <w:hideMark/>
          </w:tcPr>
          <w:p w14:paraId="024A8D55"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-0.41</w:t>
            </w:r>
          </w:p>
        </w:tc>
        <w:tc>
          <w:tcPr>
            <w:tcW w:w="500" w:type="pct"/>
            <w:noWrap/>
            <w:hideMark/>
          </w:tcPr>
          <w:p w14:paraId="011C9E6B"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-0.06</w:t>
            </w:r>
          </w:p>
        </w:tc>
        <w:tc>
          <w:tcPr>
            <w:tcW w:w="500" w:type="pct"/>
            <w:noWrap/>
            <w:hideMark/>
          </w:tcPr>
          <w:p w14:paraId="41F62C9D"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0.55</w:t>
            </w:r>
          </w:p>
        </w:tc>
        <w:tc>
          <w:tcPr>
            <w:tcW w:w="500" w:type="pct"/>
            <w:noWrap/>
            <w:hideMark/>
          </w:tcPr>
          <w:p w14:paraId="1C1A6749"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-0.16</w:t>
            </w:r>
          </w:p>
        </w:tc>
      </w:tr>
      <w:tr w:rsidR="00DC405C" w:rsidRPr="00DC405C" w14:paraId="4DEF7B6C" w14:textId="77777777" w:rsidTr="00325B5F">
        <w:trPr>
          <w:trHeight w:val="454"/>
        </w:trPr>
        <w:tc>
          <w:tcPr>
            <w:tcW w:w="500" w:type="pct"/>
            <w:hideMark/>
          </w:tcPr>
          <w:p w14:paraId="5FD79ABE" w14:textId="77777777" w:rsidR="00DC405C" w:rsidRPr="00DC405C" w:rsidRDefault="00DC405C" w:rsidP="00DC405C">
            <w:pPr>
              <w:spacing w:before="0" w:after="0" w:line="240" w:lineRule="auto"/>
              <w:rPr>
                <w:color w:val="000000" w:themeColor="text1"/>
                <w:lang w:val="en-GB"/>
              </w:rPr>
            </w:pPr>
            <w:r w:rsidRPr="00DC405C">
              <w:rPr>
                <w:color w:val="000000" w:themeColor="text1"/>
              </w:rPr>
              <w:t>PHG</w:t>
            </w:r>
          </w:p>
        </w:tc>
        <w:tc>
          <w:tcPr>
            <w:tcW w:w="500" w:type="pct"/>
            <w:noWrap/>
            <w:hideMark/>
          </w:tcPr>
          <w:p w14:paraId="6D585605"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0.64</w:t>
            </w:r>
          </w:p>
        </w:tc>
        <w:tc>
          <w:tcPr>
            <w:tcW w:w="500" w:type="pct"/>
            <w:noWrap/>
            <w:hideMark/>
          </w:tcPr>
          <w:p w14:paraId="70E8E657"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0.04</w:t>
            </w:r>
          </w:p>
        </w:tc>
        <w:tc>
          <w:tcPr>
            <w:tcW w:w="500" w:type="pct"/>
            <w:noWrap/>
            <w:hideMark/>
          </w:tcPr>
          <w:p w14:paraId="31D9806E"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0.68</w:t>
            </w:r>
          </w:p>
        </w:tc>
        <w:tc>
          <w:tcPr>
            <w:tcW w:w="500" w:type="pct"/>
            <w:noWrap/>
            <w:hideMark/>
          </w:tcPr>
          <w:p w14:paraId="0020DA4D"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-0.41</w:t>
            </w:r>
          </w:p>
        </w:tc>
        <w:tc>
          <w:tcPr>
            <w:tcW w:w="500" w:type="pct"/>
            <w:noWrap/>
            <w:hideMark/>
          </w:tcPr>
          <w:p w14:paraId="07636364"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-0.59</w:t>
            </w:r>
          </w:p>
        </w:tc>
        <w:tc>
          <w:tcPr>
            <w:tcW w:w="500" w:type="pct"/>
            <w:noWrap/>
            <w:hideMark/>
          </w:tcPr>
          <w:p w14:paraId="0AE89547"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-0.42</w:t>
            </w:r>
          </w:p>
        </w:tc>
        <w:tc>
          <w:tcPr>
            <w:tcW w:w="500" w:type="pct"/>
            <w:noWrap/>
            <w:hideMark/>
          </w:tcPr>
          <w:p w14:paraId="17B36B26"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0.36</w:t>
            </w:r>
          </w:p>
        </w:tc>
        <w:tc>
          <w:tcPr>
            <w:tcW w:w="500" w:type="pct"/>
            <w:noWrap/>
            <w:hideMark/>
          </w:tcPr>
          <w:p w14:paraId="59225B63"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0.59</w:t>
            </w:r>
          </w:p>
        </w:tc>
        <w:tc>
          <w:tcPr>
            <w:tcW w:w="500" w:type="pct"/>
            <w:noWrap/>
            <w:hideMark/>
          </w:tcPr>
          <w:p w14:paraId="1618BBF6" w14:textId="77777777" w:rsidR="00DC405C" w:rsidRPr="00DC405C" w:rsidRDefault="00DC405C" w:rsidP="00DC405C">
            <w:pPr>
              <w:spacing w:before="0" w:after="0" w:line="240" w:lineRule="auto"/>
              <w:rPr>
                <w:color w:val="000000" w:themeColor="text1"/>
                <w:lang w:val="en-GB"/>
              </w:rPr>
            </w:pPr>
            <w:r w:rsidRPr="00DC405C">
              <w:rPr>
                <w:color w:val="000000" w:themeColor="text1"/>
                <w:lang w:val="en-GB"/>
              </w:rPr>
              <w:t>0.15</w:t>
            </w:r>
          </w:p>
        </w:tc>
      </w:tr>
    </w:tbl>
    <w:p w14:paraId="775EBAC5" w14:textId="77777777" w:rsidR="0029074A" w:rsidRPr="0029074A" w:rsidRDefault="0029074A" w:rsidP="0029074A">
      <w:pPr>
        <w:spacing w:before="0" w:after="160"/>
        <w:jc w:val="both"/>
        <w:rPr>
          <w:lang w:val="es-MX"/>
        </w:rPr>
      </w:pPr>
      <w:r w:rsidRPr="0029074A">
        <w:rPr>
          <w:lang w:val="es-MX"/>
        </w:rPr>
        <w:t>VR: volumen de raíz (cm</w:t>
      </w:r>
      <w:r w:rsidRPr="0029074A">
        <w:rPr>
          <w:vertAlign w:val="superscript"/>
          <w:lang w:val="es-MX"/>
        </w:rPr>
        <w:t>3</w:t>
      </w:r>
      <w:r w:rsidRPr="0029074A">
        <w:rPr>
          <w:lang w:val="es-MX"/>
        </w:rPr>
        <w:t xml:space="preserve">), PSP: peso de semillas por planta (g), PkgP: peso por parcela (kg), RHa: rendimiento del cultivo (Ha), PHG, porcentaje de humedad del grano (%), IP: índice de penetración, II: índice de infiltración, N: contenido de nitrógeno en el suelo, P contenido de fósforo en el suelo, K: contenido de potasio en el suelo, Ca: contenido de calcio en el suelo, contenido de magnesio en el suelo, MO: contenido de materia orgánica en el suelo. </w:t>
      </w:r>
    </w:p>
    <w:p w14:paraId="3EDBA9E4" w14:textId="28CED883" w:rsidR="00F6764F" w:rsidRDefault="0029074A" w:rsidP="00F6764F">
      <w:pPr>
        <w:spacing w:before="0" w:after="160"/>
        <w:jc w:val="both"/>
        <w:rPr>
          <w:lang w:val="es-MX"/>
        </w:rPr>
      </w:pPr>
      <w:r w:rsidRPr="0029074A">
        <w:rPr>
          <w:lang w:val="es-MX"/>
        </w:rPr>
        <w:t>Se correlacionaron las variables de rendimiento (Cuadro 9) para los cultivos estudio y únicamente se encontró que el peso de semillas por planta está correlacionado con el volumen de la raíz con un coeficiente de correlación de Pearson de 0.96, en la figura 6 se muestra la regresión lineal correspondiente (VR = -</w:t>
      </w:r>
      <w:r w:rsidR="00F6764F">
        <w:rPr>
          <w:lang w:val="es-MX"/>
        </w:rPr>
        <w:t xml:space="preserve"> 1.268 + 0.03318 PSP; R=0.93). </w:t>
      </w:r>
    </w:p>
    <w:p w14:paraId="4FC35846" w14:textId="6B8391F6" w:rsidR="0029074A" w:rsidRPr="0029074A" w:rsidRDefault="0029074A" w:rsidP="0029074A">
      <w:pPr>
        <w:spacing w:before="0" w:after="160"/>
        <w:jc w:val="both"/>
        <w:rPr>
          <w:lang w:val="es-EC"/>
        </w:rPr>
      </w:pPr>
      <w:bookmarkStart w:id="200" w:name="_Toc75611095"/>
      <w:r w:rsidRPr="0029074A">
        <w:rPr>
          <w:lang w:val="es-EC"/>
        </w:rPr>
        <w:t xml:space="preserve">Cuadro </w:t>
      </w:r>
      <w:r w:rsidRPr="0029074A">
        <w:rPr>
          <w:lang w:val="es-EC"/>
        </w:rPr>
        <w:fldChar w:fldCharType="begin"/>
      </w:r>
      <w:r w:rsidRPr="0029074A">
        <w:rPr>
          <w:lang w:val="es-EC"/>
        </w:rPr>
        <w:instrText xml:space="preserve"> SEQ Cuadro \* ARABIC </w:instrText>
      </w:r>
      <w:r w:rsidRPr="0029074A">
        <w:rPr>
          <w:lang w:val="es-EC"/>
        </w:rPr>
        <w:fldChar w:fldCharType="separate"/>
      </w:r>
      <w:r w:rsidR="00F52C9A">
        <w:rPr>
          <w:noProof/>
          <w:lang w:val="es-EC"/>
        </w:rPr>
        <w:t>9</w:t>
      </w:r>
      <w:r w:rsidRPr="0029074A">
        <w:rPr>
          <w:noProof/>
          <w:lang w:val="es-EC"/>
        </w:rPr>
        <w:fldChar w:fldCharType="end"/>
      </w:r>
      <w:r w:rsidRPr="0029074A">
        <w:rPr>
          <w:lang w:val="es-EC"/>
        </w:rPr>
        <w:t>. Correlaciones de Pearson entre variables de rendimiento en plantas de habilla (</w:t>
      </w:r>
      <w:r w:rsidRPr="000C7B06">
        <w:rPr>
          <w:b/>
          <w:i/>
          <w:iCs/>
          <w:lang w:val="es-EC"/>
        </w:rPr>
        <w:t>Phaseolus</w:t>
      </w:r>
      <w:r w:rsidR="000C7B06" w:rsidRPr="000C7B06">
        <w:rPr>
          <w:b/>
          <w:i/>
          <w:iCs/>
          <w:lang w:val="es-EC"/>
        </w:rPr>
        <w:t xml:space="preserve"> spp</w:t>
      </w:r>
      <w:r w:rsidRPr="0029074A">
        <w:rPr>
          <w:lang w:val="es-EC"/>
        </w:rPr>
        <w:t>.) y chía (</w:t>
      </w:r>
      <w:r w:rsidRPr="000C7B06">
        <w:rPr>
          <w:b/>
          <w:i/>
          <w:iCs/>
          <w:lang w:val="es-EC"/>
        </w:rPr>
        <w:t>Salvia hispánica</w:t>
      </w:r>
      <w:r w:rsidRPr="000C7B06">
        <w:rPr>
          <w:b/>
          <w:lang w:val="es-EC"/>
        </w:rPr>
        <w:t xml:space="preserve"> L</w:t>
      </w:r>
      <w:r w:rsidRPr="0029074A">
        <w:rPr>
          <w:lang w:val="es-EC"/>
        </w:rPr>
        <w:t>.).</w:t>
      </w:r>
      <w:bookmarkEnd w:id="200"/>
    </w:p>
    <w:tbl>
      <w:tblPr>
        <w:tblStyle w:val="Tablaconcuadrcula1"/>
        <w:tblW w:w="5000" w:type="pct"/>
        <w:tblLook w:val="04A0" w:firstRow="1" w:lastRow="0" w:firstColumn="1" w:lastColumn="0" w:noHBand="0" w:noVBand="1"/>
      </w:tblPr>
      <w:tblGrid>
        <w:gridCol w:w="1653"/>
        <w:gridCol w:w="1652"/>
        <w:gridCol w:w="1652"/>
        <w:gridCol w:w="1652"/>
        <w:gridCol w:w="1652"/>
      </w:tblGrid>
      <w:tr w:rsidR="0029074A" w:rsidRPr="0029074A" w14:paraId="2BFDF73B" w14:textId="77777777" w:rsidTr="00325B5F">
        <w:trPr>
          <w:trHeight w:val="454"/>
        </w:trPr>
        <w:tc>
          <w:tcPr>
            <w:tcW w:w="1000" w:type="pct"/>
            <w:noWrap/>
            <w:hideMark/>
          </w:tcPr>
          <w:p w14:paraId="141E5BA3" w14:textId="1CB9E56E" w:rsidR="0029074A" w:rsidRPr="0029074A" w:rsidRDefault="0029074A" w:rsidP="00945EF9">
            <w:pPr>
              <w:spacing w:before="0" w:after="0" w:line="240" w:lineRule="auto"/>
              <w:jc w:val="center"/>
              <w:rPr>
                <w:color w:val="000000"/>
                <w:lang w:val="es-MX"/>
              </w:rPr>
            </w:pPr>
          </w:p>
        </w:tc>
        <w:tc>
          <w:tcPr>
            <w:tcW w:w="1000" w:type="pct"/>
            <w:noWrap/>
            <w:hideMark/>
          </w:tcPr>
          <w:p w14:paraId="6BAE2666" w14:textId="77777777" w:rsidR="0029074A" w:rsidRPr="0029074A" w:rsidRDefault="0029074A" w:rsidP="00945EF9">
            <w:pPr>
              <w:spacing w:before="0" w:after="0" w:line="240" w:lineRule="auto"/>
              <w:jc w:val="center"/>
              <w:rPr>
                <w:color w:val="000000"/>
                <w:lang w:val="en-GB"/>
              </w:rPr>
            </w:pPr>
            <w:r w:rsidRPr="0029074A">
              <w:rPr>
                <w:color w:val="000000"/>
                <w:lang w:val="en-GB"/>
              </w:rPr>
              <w:t>VR</w:t>
            </w:r>
          </w:p>
        </w:tc>
        <w:tc>
          <w:tcPr>
            <w:tcW w:w="1000" w:type="pct"/>
            <w:noWrap/>
            <w:hideMark/>
          </w:tcPr>
          <w:p w14:paraId="1303FB03" w14:textId="77777777" w:rsidR="0029074A" w:rsidRPr="0029074A" w:rsidRDefault="0029074A" w:rsidP="00945EF9">
            <w:pPr>
              <w:spacing w:before="0" w:after="0" w:line="240" w:lineRule="auto"/>
              <w:jc w:val="center"/>
              <w:rPr>
                <w:color w:val="000000"/>
                <w:lang w:val="en-GB"/>
              </w:rPr>
            </w:pPr>
            <w:r w:rsidRPr="0029074A">
              <w:rPr>
                <w:color w:val="000000"/>
                <w:lang w:val="en-GB"/>
              </w:rPr>
              <w:t>PSP</w:t>
            </w:r>
          </w:p>
        </w:tc>
        <w:tc>
          <w:tcPr>
            <w:tcW w:w="1000" w:type="pct"/>
            <w:noWrap/>
            <w:hideMark/>
          </w:tcPr>
          <w:p w14:paraId="1AC1618F" w14:textId="77777777" w:rsidR="0029074A" w:rsidRPr="0029074A" w:rsidRDefault="0029074A" w:rsidP="00945EF9">
            <w:pPr>
              <w:spacing w:before="0" w:after="0" w:line="240" w:lineRule="auto"/>
              <w:jc w:val="center"/>
              <w:rPr>
                <w:color w:val="000000"/>
                <w:lang w:val="en-GB"/>
              </w:rPr>
            </w:pPr>
            <w:r w:rsidRPr="0029074A">
              <w:rPr>
                <w:color w:val="000000"/>
                <w:lang w:val="en-GB"/>
              </w:rPr>
              <w:t>PkgP</w:t>
            </w:r>
          </w:p>
        </w:tc>
        <w:tc>
          <w:tcPr>
            <w:tcW w:w="1000" w:type="pct"/>
            <w:noWrap/>
            <w:hideMark/>
          </w:tcPr>
          <w:p w14:paraId="07C858A9" w14:textId="77777777" w:rsidR="0029074A" w:rsidRPr="0029074A" w:rsidRDefault="0029074A" w:rsidP="00945EF9">
            <w:pPr>
              <w:spacing w:before="0" w:after="0" w:line="240" w:lineRule="auto"/>
              <w:jc w:val="center"/>
              <w:rPr>
                <w:color w:val="000000"/>
                <w:lang w:val="en-GB"/>
              </w:rPr>
            </w:pPr>
            <w:r w:rsidRPr="0029074A">
              <w:rPr>
                <w:color w:val="000000"/>
                <w:lang w:val="en-GB"/>
              </w:rPr>
              <w:t>R Ha</w:t>
            </w:r>
          </w:p>
        </w:tc>
      </w:tr>
      <w:tr w:rsidR="0029074A" w:rsidRPr="0029074A" w14:paraId="46D9600D" w14:textId="77777777" w:rsidTr="00325B5F">
        <w:trPr>
          <w:trHeight w:val="454"/>
        </w:trPr>
        <w:tc>
          <w:tcPr>
            <w:tcW w:w="1000" w:type="pct"/>
            <w:noWrap/>
            <w:hideMark/>
          </w:tcPr>
          <w:p w14:paraId="49024FE0" w14:textId="77777777" w:rsidR="0029074A" w:rsidRPr="0029074A" w:rsidRDefault="0029074A" w:rsidP="00945EF9">
            <w:pPr>
              <w:spacing w:before="0" w:after="0" w:line="240" w:lineRule="auto"/>
              <w:jc w:val="center"/>
              <w:rPr>
                <w:color w:val="000000"/>
                <w:lang w:val="en-GB"/>
              </w:rPr>
            </w:pPr>
            <w:r w:rsidRPr="0029074A">
              <w:rPr>
                <w:color w:val="000000"/>
                <w:lang w:val="en-GB"/>
              </w:rPr>
              <w:t>PSP</w:t>
            </w:r>
          </w:p>
        </w:tc>
        <w:tc>
          <w:tcPr>
            <w:tcW w:w="1000" w:type="pct"/>
            <w:noWrap/>
            <w:hideMark/>
          </w:tcPr>
          <w:p w14:paraId="78BF1C1D" w14:textId="77777777" w:rsidR="0029074A" w:rsidRPr="00C27382" w:rsidRDefault="0029074A" w:rsidP="00945EF9">
            <w:pPr>
              <w:spacing w:before="0" w:after="0" w:line="240" w:lineRule="auto"/>
              <w:jc w:val="center"/>
              <w:rPr>
                <w:bCs/>
                <w:color w:val="000000"/>
                <w:lang w:val="en-GB"/>
              </w:rPr>
            </w:pPr>
            <w:r w:rsidRPr="00C27382">
              <w:rPr>
                <w:bCs/>
                <w:color w:val="000000"/>
                <w:lang w:val="en-GB"/>
              </w:rPr>
              <w:t>0.97</w:t>
            </w:r>
          </w:p>
        </w:tc>
        <w:tc>
          <w:tcPr>
            <w:tcW w:w="1000" w:type="pct"/>
            <w:noWrap/>
            <w:hideMark/>
          </w:tcPr>
          <w:p w14:paraId="56A67946" w14:textId="22A36862" w:rsidR="0029074A" w:rsidRPr="0029074A" w:rsidRDefault="0029074A" w:rsidP="00945EF9">
            <w:pPr>
              <w:spacing w:before="0" w:after="0" w:line="240" w:lineRule="auto"/>
              <w:jc w:val="center"/>
              <w:rPr>
                <w:color w:val="000000"/>
                <w:lang w:val="en-GB"/>
              </w:rPr>
            </w:pPr>
          </w:p>
        </w:tc>
        <w:tc>
          <w:tcPr>
            <w:tcW w:w="1000" w:type="pct"/>
            <w:noWrap/>
            <w:hideMark/>
          </w:tcPr>
          <w:p w14:paraId="4B874C45" w14:textId="71E82CA6" w:rsidR="0029074A" w:rsidRPr="0029074A" w:rsidRDefault="0029074A" w:rsidP="00945EF9">
            <w:pPr>
              <w:spacing w:before="0" w:after="0" w:line="240" w:lineRule="auto"/>
              <w:jc w:val="center"/>
              <w:rPr>
                <w:color w:val="000000"/>
                <w:lang w:val="en-GB"/>
              </w:rPr>
            </w:pPr>
          </w:p>
        </w:tc>
        <w:tc>
          <w:tcPr>
            <w:tcW w:w="1000" w:type="pct"/>
            <w:noWrap/>
            <w:hideMark/>
          </w:tcPr>
          <w:p w14:paraId="2085C4BE" w14:textId="7305CD38" w:rsidR="0029074A" w:rsidRPr="0029074A" w:rsidRDefault="0029074A" w:rsidP="00945EF9">
            <w:pPr>
              <w:spacing w:before="0" w:after="0" w:line="240" w:lineRule="auto"/>
              <w:jc w:val="center"/>
              <w:rPr>
                <w:color w:val="000000"/>
                <w:lang w:val="en-GB"/>
              </w:rPr>
            </w:pPr>
          </w:p>
        </w:tc>
      </w:tr>
      <w:tr w:rsidR="0029074A" w:rsidRPr="0029074A" w14:paraId="7578FF51" w14:textId="77777777" w:rsidTr="00325B5F">
        <w:trPr>
          <w:trHeight w:val="454"/>
        </w:trPr>
        <w:tc>
          <w:tcPr>
            <w:tcW w:w="1000" w:type="pct"/>
            <w:noWrap/>
            <w:hideMark/>
          </w:tcPr>
          <w:p w14:paraId="1C46A0F3" w14:textId="77777777" w:rsidR="0029074A" w:rsidRPr="0029074A" w:rsidRDefault="0029074A" w:rsidP="00945EF9">
            <w:pPr>
              <w:spacing w:before="0" w:after="0" w:line="240" w:lineRule="auto"/>
              <w:jc w:val="center"/>
              <w:rPr>
                <w:color w:val="000000"/>
                <w:lang w:val="en-GB"/>
              </w:rPr>
            </w:pPr>
            <w:r w:rsidRPr="0029074A">
              <w:rPr>
                <w:color w:val="000000"/>
                <w:lang w:val="en-GB"/>
              </w:rPr>
              <w:t>PkgP</w:t>
            </w:r>
          </w:p>
        </w:tc>
        <w:tc>
          <w:tcPr>
            <w:tcW w:w="1000" w:type="pct"/>
            <w:noWrap/>
            <w:hideMark/>
          </w:tcPr>
          <w:p w14:paraId="5C995607" w14:textId="77777777" w:rsidR="0029074A" w:rsidRPr="0029074A" w:rsidRDefault="0029074A" w:rsidP="00945EF9">
            <w:pPr>
              <w:spacing w:before="0" w:after="0" w:line="240" w:lineRule="auto"/>
              <w:jc w:val="center"/>
              <w:rPr>
                <w:color w:val="000000"/>
                <w:lang w:val="en-GB"/>
              </w:rPr>
            </w:pPr>
            <w:r w:rsidRPr="0029074A">
              <w:rPr>
                <w:color w:val="000000"/>
                <w:lang w:val="en-GB"/>
              </w:rPr>
              <w:t>0.28</w:t>
            </w:r>
          </w:p>
        </w:tc>
        <w:tc>
          <w:tcPr>
            <w:tcW w:w="1000" w:type="pct"/>
            <w:noWrap/>
            <w:hideMark/>
          </w:tcPr>
          <w:p w14:paraId="01863CE3" w14:textId="77777777" w:rsidR="0029074A" w:rsidRPr="0029074A" w:rsidRDefault="0029074A" w:rsidP="00945EF9">
            <w:pPr>
              <w:spacing w:before="0" w:after="0" w:line="240" w:lineRule="auto"/>
              <w:jc w:val="center"/>
              <w:rPr>
                <w:color w:val="000000"/>
                <w:lang w:val="en-GB"/>
              </w:rPr>
            </w:pPr>
            <w:r w:rsidRPr="0029074A">
              <w:rPr>
                <w:color w:val="000000"/>
                <w:lang w:val="en-GB"/>
              </w:rPr>
              <w:t>0.29</w:t>
            </w:r>
          </w:p>
        </w:tc>
        <w:tc>
          <w:tcPr>
            <w:tcW w:w="1000" w:type="pct"/>
            <w:noWrap/>
            <w:hideMark/>
          </w:tcPr>
          <w:p w14:paraId="15DA8AFD" w14:textId="409ED35B" w:rsidR="0029074A" w:rsidRPr="0029074A" w:rsidRDefault="0029074A" w:rsidP="00945EF9">
            <w:pPr>
              <w:spacing w:before="0" w:after="0" w:line="240" w:lineRule="auto"/>
              <w:jc w:val="center"/>
              <w:rPr>
                <w:color w:val="000000"/>
                <w:lang w:val="en-GB"/>
              </w:rPr>
            </w:pPr>
          </w:p>
        </w:tc>
        <w:tc>
          <w:tcPr>
            <w:tcW w:w="1000" w:type="pct"/>
            <w:noWrap/>
            <w:hideMark/>
          </w:tcPr>
          <w:p w14:paraId="7C12BA10" w14:textId="281F2732" w:rsidR="0029074A" w:rsidRPr="0029074A" w:rsidRDefault="0029074A" w:rsidP="00945EF9">
            <w:pPr>
              <w:spacing w:before="0" w:after="0" w:line="240" w:lineRule="auto"/>
              <w:jc w:val="center"/>
              <w:rPr>
                <w:color w:val="000000"/>
                <w:lang w:val="en-GB"/>
              </w:rPr>
            </w:pPr>
          </w:p>
        </w:tc>
      </w:tr>
      <w:tr w:rsidR="0029074A" w:rsidRPr="0029074A" w14:paraId="2868BF35" w14:textId="77777777" w:rsidTr="00325B5F">
        <w:trPr>
          <w:trHeight w:val="454"/>
        </w:trPr>
        <w:tc>
          <w:tcPr>
            <w:tcW w:w="1000" w:type="pct"/>
            <w:noWrap/>
            <w:hideMark/>
          </w:tcPr>
          <w:p w14:paraId="3DE7C6A1" w14:textId="77777777" w:rsidR="0029074A" w:rsidRPr="0029074A" w:rsidRDefault="0029074A" w:rsidP="00945EF9">
            <w:pPr>
              <w:spacing w:before="0" w:after="0" w:line="240" w:lineRule="auto"/>
              <w:jc w:val="center"/>
              <w:rPr>
                <w:color w:val="000000"/>
                <w:lang w:val="en-GB"/>
              </w:rPr>
            </w:pPr>
            <w:r w:rsidRPr="0029074A">
              <w:rPr>
                <w:color w:val="000000"/>
                <w:lang w:val="en-GB"/>
              </w:rPr>
              <w:t>R Ha</w:t>
            </w:r>
          </w:p>
        </w:tc>
        <w:tc>
          <w:tcPr>
            <w:tcW w:w="1000" w:type="pct"/>
            <w:noWrap/>
            <w:hideMark/>
          </w:tcPr>
          <w:p w14:paraId="7FBBE03B" w14:textId="77777777" w:rsidR="0029074A" w:rsidRPr="0029074A" w:rsidRDefault="0029074A" w:rsidP="00945EF9">
            <w:pPr>
              <w:spacing w:before="0" w:after="0" w:line="240" w:lineRule="auto"/>
              <w:jc w:val="center"/>
              <w:rPr>
                <w:color w:val="000000"/>
                <w:lang w:val="en-GB"/>
              </w:rPr>
            </w:pPr>
            <w:r w:rsidRPr="0029074A">
              <w:rPr>
                <w:color w:val="000000"/>
                <w:lang w:val="en-GB"/>
              </w:rPr>
              <w:t>-0.38</w:t>
            </w:r>
          </w:p>
        </w:tc>
        <w:tc>
          <w:tcPr>
            <w:tcW w:w="1000" w:type="pct"/>
            <w:noWrap/>
            <w:hideMark/>
          </w:tcPr>
          <w:p w14:paraId="65963E27" w14:textId="77777777" w:rsidR="0029074A" w:rsidRPr="0029074A" w:rsidRDefault="0029074A" w:rsidP="00945EF9">
            <w:pPr>
              <w:spacing w:before="0" w:after="0" w:line="240" w:lineRule="auto"/>
              <w:jc w:val="center"/>
              <w:rPr>
                <w:color w:val="000000"/>
                <w:lang w:val="en-GB"/>
              </w:rPr>
            </w:pPr>
            <w:r w:rsidRPr="0029074A">
              <w:rPr>
                <w:color w:val="000000"/>
                <w:lang w:val="en-GB"/>
              </w:rPr>
              <w:t>-0.49</w:t>
            </w:r>
          </w:p>
        </w:tc>
        <w:tc>
          <w:tcPr>
            <w:tcW w:w="1000" w:type="pct"/>
            <w:noWrap/>
            <w:hideMark/>
          </w:tcPr>
          <w:p w14:paraId="4FDB4EC9" w14:textId="77777777" w:rsidR="0029074A" w:rsidRPr="0029074A" w:rsidRDefault="0029074A" w:rsidP="00945EF9">
            <w:pPr>
              <w:spacing w:before="0" w:after="0" w:line="240" w:lineRule="auto"/>
              <w:jc w:val="center"/>
              <w:rPr>
                <w:color w:val="000000"/>
                <w:lang w:val="en-GB"/>
              </w:rPr>
            </w:pPr>
            <w:r w:rsidRPr="0029074A">
              <w:rPr>
                <w:color w:val="000000"/>
                <w:lang w:val="en-GB"/>
              </w:rPr>
              <w:t>0.50</w:t>
            </w:r>
          </w:p>
        </w:tc>
        <w:tc>
          <w:tcPr>
            <w:tcW w:w="1000" w:type="pct"/>
            <w:noWrap/>
            <w:hideMark/>
          </w:tcPr>
          <w:p w14:paraId="2B6A4F16" w14:textId="4E2F7A89" w:rsidR="0029074A" w:rsidRPr="0029074A" w:rsidRDefault="0029074A" w:rsidP="00945EF9">
            <w:pPr>
              <w:spacing w:before="0" w:after="0" w:line="240" w:lineRule="auto"/>
              <w:jc w:val="center"/>
              <w:rPr>
                <w:color w:val="000000"/>
                <w:lang w:val="en-GB"/>
              </w:rPr>
            </w:pPr>
          </w:p>
        </w:tc>
      </w:tr>
      <w:tr w:rsidR="0029074A" w:rsidRPr="0029074A" w14:paraId="432D9039" w14:textId="77777777" w:rsidTr="00325B5F">
        <w:trPr>
          <w:trHeight w:val="454"/>
        </w:trPr>
        <w:tc>
          <w:tcPr>
            <w:tcW w:w="1000" w:type="pct"/>
            <w:noWrap/>
            <w:hideMark/>
          </w:tcPr>
          <w:p w14:paraId="557C2147" w14:textId="77777777" w:rsidR="0029074A" w:rsidRPr="0029074A" w:rsidRDefault="0029074A" w:rsidP="00945EF9">
            <w:pPr>
              <w:spacing w:before="0" w:after="0" w:line="240" w:lineRule="auto"/>
              <w:jc w:val="center"/>
              <w:rPr>
                <w:color w:val="000000"/>
                <w:lang w:val="en-GB"/>
              </w:rPr>
            </w:pPr>
            <w:r w:rsidRPr="0029074A">
              <w:rPr>
                <w:color w:val="000000"/>
                <w:lang w:val="en-GB"/>
              </w:rPr>
              <w:t>PHG</w:t>
            </w:r>
          </w:p>
        </w:tc>
        <w:tc>
          <w:tcPr>
            <w:tcW w:w="1000" w:type="pct"/>
            <w:noWrap/>
            <w:hideMark/>
          </w:tcPr>
          <w:p w14:paraId="16159682" w14:textId="77777777" w:rsidR="0029074A" w:rsidRPr="0029074A" w:rsidRDefault="0029074A" w:rsidP="00945EF9">
            <w:pPr>
              <w:spacing w:before="0" w:after="0" w:line="240" w:lineRule="auto"/>
              <w:jc w:val="center"/>
              <w:rPr>
                <w:color w:val="000000"/>
                <w:lang w:val="en-GB"/>
              </w:rPr>
            </w:pPr>
            <w:r w:rsidRPr="0029074A">
              <w:rPr>
                <w:color w:val="000000"/>
                <w:lang w:val="en-GB"/>
              </w:rPr>
              <w:t>-0.76</w:t>
            </w:r>
          </w:p>
        </w:tc>
        <w:tc>
          <w:tcPr>
            <w:tcW w:w="1000" w:type="pct"/>
            <w:noWrap/>
            <w:hideMark/>
          </w:tcPr>
          <w:p w14:paraId="553BBA6A" w14:textId="77777777" w:rsidR="0029074A" w:rsidRPr="0029074A" w:rsidRDefault="0029074A" w:rsidP="00945EF9">
            <w:pPr>
              <w:spacing w:before="0" w:after="0" w:line="240" w:lineRule="auto"/>
              <w:jc w:val="center"/>
              <w:rPr>
                <w:color w:val="000000"/>
                <w:lang w:val="en-GB"/>
              </w:rPr>
            </w:pPr>
            <w:r w:rsidRPr="0029074A">
              <w:rPr>
                <w:color w:val="000000"/>
                <w:lang w:val="en-GB"/>
              </w:rPr>
              <w:t>-0.89</w:t>
            </w:r>
          </w:p>
        </w:tc>
        <w:tc>
          <w:tcPr>
            <w:tcW w:w="1000" w:type="pct"/>
            <w:noWrap/>
            <w:hideMark/>
          </w:tcPr>
          <w:p w14:paraId="6F6B4F65" w14:textId="77777777" w:rsidR="0029074A" w:rsidRPr="0029074A" w:rsidRDefault="0029074A" w:rsidP="00945EF9">
            <w:pPr>
              <w:spacing w:before="0" w:after="0" w:line="240" w:lineRule="auto"/>
              <w:jc w:val="center"/>
              <w:rPr>
                <w:color w:val="000000"/>
                <w:lang w:val="en-GB"/>
              </w:rPr>
            </w:pPr>
            <w:r w:rsidRPr="0029074A">
              <w:rPr>
                <w:color w:val="000000"/>
                <w:lang w:val="en-GB"/>
              </w:rPr>
              <w:t>-0.22</w:t>
            </w:r>
          </w:p>
        </w:tc>
        <w:tc>
          <w:tcPr>
            <w:tcW w:w="1000" w:type="pct"/>
            <w:noWrap/>
            <w:hideMark/>
          </w:tcPr>
          <w:p w14:paraId="02D1BC33" w14:textId="77777777" w:rsidR="0029074A" w:rsidRPr="0029074A" w:rsidRDefault="0029074A" w:rsidP="00945EF9">
            <w:pPr>
              <w:spacing w:before="0" w:after="0" w:line="240" w:lineRule="auto"/>
              <w:jc w:val="center"/>
              <w:rPr>
                <w:color w:val="000000"/>
                <w:lang w:val="en-GB"/>
              </w:rPr>
            </w:pPr>
            <w:r w:rsidRPr="0029074A">
              <w:rPr>
                <w:color w:val="000000"/>
                <w:lang w:val="en-GB"/>
              </w:rPr>
              <w:t>0.66</w:t>
            </w:r>
          </w:p>
        </w:tc>
      </w:tr>
    </w:tbl>
    <w:p w14:paraId="4602AE2E" w14:textId="77777777" w:rsidR="0029074A" w:rsidRPr="0029074A" w:rsidRDefault="0029074A" w:rsidP="0029074A">
      <w:pPr>
        <w:spacing w:before="0" w:after="160"/>
        <w:jc w:val="both"/>
        <w:rPr>
          <w:lang w:val="es-MX"/>
        </w:rPr>
      </w:pPr>
      <w:r w:rsidRPr="0029074A">
        <w:rPr>
          <w:lang w:val="es-MX"/>
        </w:rPr>
        <w:lastRenderedPageBreak/>
        <w:t>VR: volumen de raíz (cm</w:t>
      </w:r>
      <w:r w:rsidRPr="0029074A">
        <w:rPr>
          <w:vertAlign w:val="superscript"/>
          <w:lang w:val="es-MX"/>
        </w:rPr>
        <w:t>3</w:t>
      </w:r>
      <w:r w:rsidRPr="0029074A">
        <w:rPr>
          <w:lang w:val="es-MX"/>
        </w:rPr>
        <w:t>), PSP: peso de semillas por planta (g), PkgP: peso por parcela (kg), RHa: rendimiento del cultivo (Ha), PHG, porcentaje de humedad del grano.</w:t>
      </w:r>
    </w:p>
    <w:p w14:paraId="6FE0F286" w14:textId="77777777" w:rsidR="0029074A" w:rsidRPr="0029074A" w:rsidRDefault="0029074A" w:rsidP="0029074A">
      <w:pPr>
        <w:keepNext/>
        <w:spacing w:before="0" w:after="160"/>
        <w:ind w:firstLine="284"/>
        <w:jc w:val="center"/>
        <w:rPr>
          <w:lang w:val="es-EC"/>
        </w:rPr>
      </w:pPr>
      <w:r w:rsidRPr="0029074A">
        <w:rPr>
          <w:noProof/>
        </w:rPr>
        <w:drawing>
          <wp:inline distT="0" distB="0" distL="0" distR="0" wp14:anchorId="25BFA3FF" wp14:editId="44032C47">
            <wp:extent cx="5475514" cy="3586074"/>
            <wp:effectExtent l="0" t="0" r="0" b="0"/>
            <wp:docPr id="10" name="Picture 3"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 scatter chart&#10;&#10;Description automatically generated"/>
                    <pic:cNvPicPr/>
                  </pic:nvPicPr>
                  <pic:blipFill rotWithShape="1">
                    <a:blip r:embed="rId28"/>
                    <a:srcRect l="905" t="2714" r="2094" b="1994"/>
                    <a:stretch/>
                  </pic:blipFill>
                  <pic:spPr bwMode="auto">
                    <a:xfrm>
                      <a:off x="0" y="0"/>
                      <a:ext cx="5481404" cy="3589931"/>
                    </a:xfrm>
                    <a:prstGeom prst="rect">
                      <a:avLst/>
                    </a:prstGeom>
                    <a:ln>
                      <a:noFill/>
                    </a:ln>
                    <a:extLst>
                      <a:ext uri="{53640926-AAD7-44D8-BBD7-CCE9431645EC}">
                        <a14:shadowObscured xmlns:a14="http://schemas.microsoft.com/office/drawing/2010/main"/>
                      </a:ext>
                    </a:extLst>
                  </pic:spPr>
                </pic:pic>
              </a:graphicData>
            </a:graphic>
          </wp:inline>
        </w:drawing>
      </w:r>
    </w:p>
    <w:p w14:paraId="23C4FA63" w14:textId="526FCE20" w:rsidR="0029074A" w:rsidRDefault="0029074A" w:rsidP="0029074A">
      <w:pPr>
        <w:spacing w:before="0" w:after="160"/>
        <w:jc w:val="both"/>
        <w:rPr>
          <w:lang w:val="es-EC"/>
        </w:rPr>
      </w:pPr>
      <w:bookmarkStart w:id="201" w:name="_Toc75611108"/>
      <w:r w:rsidRPr="0029074A">
        <w:rPr>
          <w:lang w:val="es-EC"/>
        </w:rPr>
        <w:t xml:space="preserve">Figura </w:t>
      </w:r>
      <w:r w:rsidRPr="0029074A">
        <w:rPr>
          <w:lang w:val="es-EC"/>
        </w:rPr>
        <w:fldChar w:fldCharType="begin"/>
      </w:r>
      <w:r w:rsidRPr="0029074A">
        <w:rPr>
          <w:lang w:val="es-EC"/>
        </w:rPr>
        <w:instrText xml:space="preserve"> SEQ Figura \* ARABIC </w:instrText>
      </w:r>
      <w:r w:rsidRPr="0029074A">
        <w:rPr>
          <w:lang w:val="es-EC"/>
        </w:rPr>
        <w:fldChar w:fldCharType="separate"/>
      </w:r>
      <w:r w:rsidR="00F52C9A">
        <w:rPr>
          <w:noProof/>
          <w:lang w:val="es-EC"/>
        </w:rPr>
        <w:t>6</w:t>
      </w:r>
      <w:r w:rsidRPr="0029074A">
        <w:rPr>
          <w:noProof/>
          <w:lang w:val="es-EC"/>
        </w:rPr>
        <w:fldChar w:fldCharType="end"/>
      </w:r>
      <w:r w:rsidRPr="0029074A">
        <w:rPr>
          <w:lang w:val="es-EC"/>
        </w:rPr>
        <w:t>. Medias de volumen de raíz (VR, cm3) en correlación (R=0.93) con el peso de semillas por planta (PSP, g) ajustado a un modelo lineal (VR = - 1.268 + 0.03318 PSP; R=0.93) en plantas de habilla (</w:t>
      </w:r>
      <w:r w:rsidR="00C27382">
        <w:rPr>
          <w:b/>
          <w:i/>
          <w:iCs/>
          <w:lang w:val="es-EC"/>
        </w:rPr>
        <w:t>Phaseolus spp</w:t>
      </w:r>
      <w:r w:rsidRPr="0029074A">
        <w:rPr>
          <w:lang w:val="es-EC"/>
        </w:rPr>
        <w:t>) y chía (</w:t>
      </w:r>
      <w:r w:rsidRPr="00C27382">
        <w:rPr>
          <w:b/>
          <w:i/>
          <w:iCs/>
          <w:lang w:val="es-EC"/>
        </w:rPr>
        <w:t>Salvia hispánica</w:t>
      </w:r>
      <w:r w:rsidRPr="0029074A">
        <w:rPr>
          <w:lang w:val="es-EC"/>
        </w:rPr>
        <w:t xml:space="preserve"> L.).</w:t>
      </w:r>
      <w:bookmarkEnd w:id="201"/>
    </w:p>
    <w:p w14:paraId="144F3BF2" w14:textId="129166A7" w:rsidR="00F6764F" w:rsidRDefault="00F6764F" w:rsidP="0029074A">
      <w:pPr>
        <w:spacing w:before="0" w:after="160"/>
        <w:jc w:val="both"/>
        <w:rPr>
          <w:lang w:val="es-EC"/>
        </w:rPr>
      </w:pPr>
    </w:p>
    <w:p w14:paraId="6F1BBF00" w14:textId="714A21A4" w:rsidR="00F6764F" w:rsidRDefault="00F6764F" w:rsidP="0029074A">
      <w:pPr>
        <w:spacing w:before="0" w:after="160"/>
        <w:jc w:val="both"/>
        <w:rPr>
          <w:lang w:val="es-EC"/>
        </w:rPr>
      </w:pPr>
    </w:p>
    <w:p w14:paraId="43F9719C" w14:textId="4C5893A3" w:rsidR="00F6764F" w:rsidRDefault="00F6764F" w:rsidP="0029074A">
      <w:pPr>
        <w:spacing w:before="0" w:after="160"/>
        <w:jc w:val="both"/>
        <w:rPr>
          <w:lang w:val="es-EC"/>
        </w:rPr>
      </w:pPr>
    </w:p>
    <w:p w14:paraId="7D24A74F" w14:textId="77777777" w:rsidR="00F6764F" w:rsidRPr="0029074A" w:rsidRDefault="00F6764F" w:rsidP="0029074A">
      <w:pPr>
        <w:spacing w:before="0" w:after="160"/>
        <w:jc w:val="both"/>
        <w:rPr>
          <w:lang w:val="es-EC"/>
        </w:rPr>
      </w:pPr>
    </w:p>
    <w:p w14:paraId="56C67D9B" w14:textId="77777777" w:rsidR="0029074A" w:rsidRPr="0029074A" w:rsidRDefault="0029074A" w:rsidP="0029074A">
      <w:pPr>
        <w:pStyle w:val="Ttulo1"/>
        <w:numPr>
          <w:ilvl w:val="0"/>
          <w:numId w:val="3"/>
        </w:numPr>
        <w:jc w:val="left"/>
        <w:rPr>
          <w:lang w:val="es-EC"/>
        </w:rPr>
      </w:pPr>
      <w:bookmarkStart w:id="202" w:name="_Toc81563339"/>
      <w:r w:rsidRPr="0029074A">
        <w:rPr>
          <w:lang w:val="es-EC"/>
        </w:rPr>
        <w:lastRenderedPageBreak/>
        <w:t>COMPROBACIÓN DE HIPÓTESIS</w:t>
      </w:r>
      <w:bookmarkEnd w:id="202"/>
      <w:r w:rsidRPr="0029074A">
        <w:rPr>
          <w:lang w:val="es-EC"/>
        </w:rPr>
        <w:t xml:space="preserve"> </w:t>
      </w:r>
    </w:p>
    <w:p w14:paraId="17CD94C1" w14:textId="77777777" w:rsidR="0029074A" w:rsidRPr="0029074A" w:rsidRDefault="0029074A" w:rsidP="00DC405C">
      <w:pPr>
        <w:jc w:val="both"/>
        <w:rPr>
          <w:lang w:val="es-EC"/>
        </w:rPr>
      </w:pPr>
      <w:r w:rsidRPr="0029074A">
        <w:rPr>
          <w:lang w:val="es-EC"/>
        </w:rPr>
        <w:t>La Hipótesis Alterna planteada en esta investigación fue: La eficiencia agronómica de habilla y chía depende de los tipos de labranza, sistemas de cultivo e interacción genotipo – ambiente.</w:t>
      </w:r>
    </w:p>
    <w:p w14:paraId="44D063BD" w14:textId="5D17450A" w:rsidR="0029074A" w:rsidRPr="0029074A" w:rsidRDefault="0029074A" w:rsidP="00DC405C">
      <w:pPr>
        <w:jc w:val="both"/>
        <w:rPr>
          <w:lang w:val="es-EC"/>
        </w:rPr>
      </w:pPr>
      <w:r w:rsidRPr="0029074A">
        <w:rPr>
          <w:lang w:val="es-EC"/>
        </w:rPr>
        <w:t xml:space="preserve">Efectivamente de acuerdo al modelo matemático utilizado como fue el Diseño de Bloques Completos </w:t>
      </w:r>
      <w:r w:rsidR="004E7FEF">
        <w:rPr>
          <w:lang w:val="es-EC"/>
        </w:rPr>
        <w:t>a</w:t>
      </w:r>
      <w:r w:rsidRPr="0029074A">
        <w:rPr>
          <w:lang w:val="es-EC"/>
        </w:rPr>
        <w:t xml:space="preserve">l Azar y la separación de medias con la prueba de Tukey al 5% en función que los tratamientos son un factor cualitativo, con una evidencia estadística y científica del 99% de seguridad el germoplasma evaluado en la zona agroecológica de Laguacoto III, fue muy diferente para las variables agronómicas: </w:t>
      </w:r>
    </w:p>
    <w:p w14:paraId="098F2946" w14:textId="3EF1E218" w:rsidR="0029074A" w:rsidRDefault="0029074A" w:rsidP="00DC405C">
      <w:pPr>
        <w:jc w:val="both"/>
        <w:rPr>
          <w:lang w:val="es-EC"/>
        </w:rPr>
      </w:pPr>
      <w:r w:rsidRPr="0029074A">
        <w:rPr>
          <w:lang w:val="es-EC"/>
        </w:rPr>
        <w:t>Los resultados obtenidos de la valoración agronómica de habilla (</w:t>
      </w:r>
      <w:r w:rsidR="00C27382">
        <w:rPr>
          <w:b/>
          <w:i/>
          <w:lang w:val="es-EC"/>
        </w:rPr>
        <w:t>Phaseolus spp</w:t>
      </w:r>
      <w:r w:rsidRPr="0029074A">
        <w:rPr>
          <w:lang w:val="es-EC"/>
        </w:rPr>
        <w:t>.) y chía (</w:t>
      </w:r>
      <w:r w:rsidRPr="00C27382">
        <w:rPr>
          <w:b/>
          <w:i/>
          <w:lang w:val="es-EC"/>
        </w:rPr>
        <w:t>Salvia hispánica</w:t>
      </w:r>
      <w:r w:rsidR="00C27382">
        <w:rPr>
          <w:b/>
          <w:i/>
          <w:lang w:val="es-EC"/>
        </w:rPr>
        <w:t xml:space="preserve"> </w:t>
      </w:r>
      <w:r w:rsidR="00C27382" w:rsidRPr="00C27382">
        <w:rPr>
          <w:b/>
          <w:lang w:val="es-EC"/>
        </w:rPr>
        <w:t>L</w:t>
      </w:r>
      <w:r w:rsidRPr="0029074A">
        <w:rPr>
          <w:lang w:val="es-EC"/>
        </w:rPr>
        <w:t>) permiten aceptar la hipótesis alternativa (Ha); en vista de que la implementación de una adecuada labranza y sistema de cultivo favoreció significativamente el crecimiento y desarrollo de las plantas, como el número de granos por vaina, porcentaje de humedad del grano, peso de semillas por parcela, biomasa, altura de la planta, longitud de la rama, diámetro de la panoja, diámetro de tallos, volumen de la raíz, longitud de la inflorescencia y número de ramas, especialmente en condiciones de labranza mínima y con la ejecución de sistemas intercalados. Aunque con la aplicación de labranza convencional, en general, s</w:t>
      </w:r>
      <w:r w:rsidR="00DC405C">
        <w:rPr>
          <w:lang w:val="es-EC"/>
        </w:rPr>
        <w:t xml:space="preserve">e obtuvo mayores rendimientos. </w:t>
      </w:r>
    </w:p>
    <w:p w14:paraId="607B8177" w14:textId="6A8BA1C3" w:rsidR="00F6764F" w:rsidRDefault="00F6764F" w:rsidP="00DC405C">
      <w:pPr>
        <w:jc w:val="both"/>
        <w:rPr>
          <w:lang w:val="es-EC"/>
        </w:rPr>
      </w:pPr>
    </w:p>
    <w:p w14:paraId="09C99EF8" w14:textId="0A0021E8" w:rsidR="00F6764F" w:rsidRDefault="00F6764F" w:rsidP="00DC405C">
      <w:pPr>
        <w:jc w:val="both"/>
        <w:rPr>
          <w:lang w:val="es-EC"/>
        </w:rPr>
      </w:pPr>
    </w:p>
    <w:p w14:paraId="422169E5" w14:textId="7568EFD3" w:rsidR="00F6764F" w:rsidRDefault="00F6764F" w:rsidP="00DC405C">
      <w:pPr>
        <w:jc w:val="both"/>
        <w:rPr>
          <w:lang w:val="es-EC"/>
        </w:rPr>
      </w:pPr>
    </w:p>
    <w:p w14:paraId="55C557C7" w14:textId="2A84A252" w:rsidR="00F6764F" w:rsidRDefault="00F6764F" w:rsidP="00DC405C">
      <w:pPr>
        <w:jc w:val="both"/>
        <w:rPr>
          <w:lang w:val="es-EC"/>
        </w:rPr>
      </w:pPr>
    </w:p>
    <w:p w14:paraId="3D53FC94" w14:textId="77777777" w:rsidR="00F6764F" w:rsidRPr="00DC405C" w:rsidRDefault="00F6764F" w:rsidP="00DC405C">
      <w:pPr>
        <w:jc w:val="both"/>
        <w:rPr>
          <w:lang w:val="es-EC"/>
        </w:rPr>
      </w:pPr>
    </w:p>
    <w:p w14:paraId="542F0D36" w14:textId="77777777" w:rsidR="0029074A" w:rsidRPr="0029074A" w:rsidRDefault="0029074A" w:rsidP="0029074A">
      <w:pPr>
        <w:pStyle w:val="Ttulo1"/>
        <w:numPr>
          <w:ilvl w:val="0"/>
          <w:numId w:val="3"/>
        </w:numPr>
        <w:jc w:val="left"/>
        <w:rPr>
          <w:lang w:val="es-EC"/>
        </w:rPr>
      </w:pPr>
      <w:bookmarkStart w:id="203" w:name="_Toc81563340"/>
      <w:r w:rsidRPr="0029074A">
        <w:rPr>
          <w:lang w:val="es-EC"/>
        </w:rPr>
        <w:lastRenderedPageBreak/>
        <w:t>CONCLUSIONES Y RECOMENDACIONES</w:t>
      </w:r>
      <w:bookmarkEnd w:id="203"/>
    </w:p>
    <w:p w14:paraId="2C1AC5F5" w14:textId="77777777" w:rsidR="0029074A" w:rsidRPr="0029074A" w:rsidRDefault="0029074A" w:rsidP="0029074A">
      <w:pPr>
        <w:pStyle w:val="Ttulo2"/>
        <w:numPr>
          <w:ilvl w:val="0"/>
          <w:numId w:val="0"/>
        </w:numPr>
        <w:rPr>
          <w:lang w:val="es-EC"/>
        </w:rPr>
      </w:pPr>
      <w:bookmarkStart w:id="204" w:name="_Toc81563341"/>
      <w:r>
        <w:rPr>
          <w:lang w:val="es-EC"/>
        </w:rPr>
        <w:t xml:space="preserve">7.1.  </w:t>
      </w:r>
      <w:r w:rsidRPr="0029074A">
        <w:rPr>
          <w:lang w:val="es-EC"/>
        </w:rPr>
        <w:t>Conclusiones</w:t>
      </w:r>
      <w:bookmarkEnd w:id="204"/>
      <w:r w:rsidRPr="0029074A">
        <w:rPr>
          <w:lang w:val="es-EC"/>
        </w:rPr>
        <w:t xml:space="preserve"> </w:t>
      </w:r>
    </w:p>
    <w:p w14:paraId="1A290CB7" w14:textId="77777777" w:rsidR="0029074A" w:rsidRPr="00C27382" w:rsidRDefault="0029074A" w:rsidP="00C27382">
      <w:pPr>
        <w:pStyle w:val="Prrafodelista"/>
        <w:numPr>
          <w:ilvl w:val="0"/>
          <w:numId w:val="31"/>
        </w:numPr>
        <w:jc w:val="both"/>
      </w:pPr>
      <w:r w:rsidRPr="00C27382">
        <w:t>La valoración del cultivo de habilla y chía en dos tipos de labranza y dos sistemas de cultivo determinó que el factor labranza es indispensable al establecer dichos cultivos. En el cultivo de habilla la labranza mínima incrementó el número de granos por vaina, así como la biomasa seca acumulada por planta. La labranza mínima en chía en un sistema de cultivo intercalado incrementó variables morfológicas como el diámetro de tallos y número de ramas. Aunque el rendimiento en general de los cultivos se vio favorecido por la labranza convencional.</w:t>
      </w:r>
    </w:p>
    <w:p w14:paraId="33D9919D" w14:textId="77777777" w:rsidR="0029074A" w:rsidRPr="00C27382" w:rsidRDefault="0029074A" w:rsidP="00C27382">
      <w:pPr>
        <w:pStyle w:val="Prrafodelista"/>
        <w:numPr>
          <w:ilvl w:val="0"/>
          <w:numId w:val="31"/>
        </w:numPr>
        <w:jc w:val="both"/>
      </w:pPr>
      <w:r w:rsidRPr="00C27382">
        <w:t>El tipo de cultivo tiene efecto en variables de rendimiento porque son cultivos que pertenecen a especies y géneros diferentes por lo tanto las características propias de su genética influyen en el rendimiento de los cultivos.</w:t>
      </w:r>
    </w:p>
    <w:p w14:paraId="3CB3F24D" w14:textId="77777777" w:rsidR="0029074A" w:rsidRPr="00C27382" w:rsidRDefault="0029074A" w:rsidP="00C27382">
      <w:pPr>
        <w:pStyle w:val="Prrafodelista"/>
        <w:numPr>
          <w:ilvl w:val="0"/>
          <w:numId w:val="31"/>
        </w:numPr>
        <w:jc w:val="both"/>
      </w:pPr>
      <w:r w:rsidRPr="00C27382">
        <w:t xml:space="preserve">Específicamente, el cultivo de habilla fue el más eficiente agronómicamente considerando el rendimiento final en condiciones de labranza convencional.  </w:t>
      </w:r>
    </w:p>
    <w:p w14:paraId="5E634BA3" w14:textId="77777777" w:rsidR="0029074A" w:rsidRPr="00C27382" w:rsidRDefault="0029074A" w:rsidP="00C27382">
      <w:pPr>
        <w:pStyle w:val="Prrafodelista"/>
        <w:numPr>
          <w:ilvl w:val="0"/>
          <w:numId w:val="31"/>
        </w:numPr>
        <w:jc w:val="both"/>
      </w:pPr>
      <w:r w:rsidRPr="00C27382">
        <w:t>Los tres factores de estudio influyeron en las características fisicoquímicas del suelo. Las condiciones de labranza mínima se relacionaron con un índice de infiltración mayor en el suelo, así como con mayor contenido de nitrógeno en el suelo. En suelos con labranza convencional se acumuló mayor contenido de materia orgánica en el suelo, así como micronutrientes como Ca y Mg.</w:t>
      </w:r>
    </w:p>
    <w:p w14:paraId="2C3A2A48" w14:textId="74B536CD" w:rsidR="00C27382" w:rsidRDefault="0029074A" w:rsidP="00F6764F">
      <w:pPr>
        <w:pStyle w:val="Prrafodelista"/>
        <w:numPr>
          <w:ilvl w:val="0"/>
          <w:numId w:val="31"/>
        </w:numPr>
        <w:jc w:val="both"/>
      </w:pPr>
      <w:r w:rsidRPr="00C27382">
        <w:t>El volumen de raíz y el peso de semillas por planta se correlacionó estadísticamente, no hubo correlación para el resto de las variables.</w:t>
      </w:r>
    </w:p>
    <w:p w14:paraId="66B6224C" w14:textId="59484DF5" w:rsidR="00C27382" w:rsidRDefault="004E7FEF" w:rsidP="004E7FEF">
      <w:pPr>
        <w:pStyle w:val="Prrafodelista"/>
        <w:numPr>
          <w:ilvl w:val="0"/>
          <w:numId w:val="31"/>
        </w:numPr>
        <w:jc w:val="both"/>
      </w:pPr>
      <w:r>
        <w:t>En</w:t>
      </w:r>
      <w:r w:rsidRPr="00F550BB">
        <w:t xml:space="preserve"> general</w:t>
      </w:r>
      <w:r>
        <w:t>,</w:t>
      </w:r>
      <w:r w:rsidRPr="00F550BB">
        <w:t xml:space="preserve"> de </w:t>
      </w:r>
      <w:r>
        <w:t xml:space="preserve">acuerdo a los resultados podemos concluir </w:t>
      </w:r>
      <w:r w:rsidRPr="00F550BB">
        <w:t xml:space="preserve">que la labranza convencional en general favorece el rendimiento de los </w:t>
      </w:r>
      <w:r w:rsidRPr="00F550BB">
        <w:lastRenderedPageBreak/>
        <w:t xml:space="preserve">cultivos, el tipo de cultivo es un factor de importancia, sin embargo, eso dependerá de las necesidades agronómicas y económicas de los productores y finalmente el sistema de cultivo es un factor que resulta ser más importante para enriquecer la composición química del suelo, pero no </w:t>
      </w:r>
      <w:r>
        <w:t xml:space="preserve">contribuye directamente en este primer año de evaluación, con el incremento o mejoramiento </w:t>
      </w:r>
      <w:r w:rsidRPr="00F550BB">
        <w:t>en otras variables</w:t>
      </w:r>
      <w:r>
        <w:t xml:space="preserve"> productivas.</w:t>
      </w:r>
    </w:p>
    <w:p w14:paraId="503DC2EA" w14:textId="77777777" w:rsidR="004E7FEF" w:rsidRPr="004E7FEF" w:rsidRDefault="004E7FEF" w:rsidP="004E7FEF">
      <w:pPr>
        <w:pStyle w:val="Prrafodelista"/>
        <w:ind w:left="1440"/>
        <w:jc w:val="both"/>
      </w:pPr>
    </w:p>
    <w:p w14:paraId="744EB51E" w14:textId="77777777" w:rsidR="0029074A" w:rsidRPr="0029074A" w:rsidRDefault="00C27382" w:rsidP="007E38B2">
      <w:pPr>
        <w:pStyle w:val="Ttulo2"/>
        <w:numPr>
          <w:ilvl w:val="1"/>
          <w:numId w:val="19"/>
        </w:numPr>
        <w:rPr>
          <w:lang w:val="es-EC"/>
        </w:rPr>
      </w:pPr>
      <w:r>
        <w:rPr>
          <w:lang w:val="es-EC"/>
        </w:rPr>
        <w:t xml:space="preserve"> </w:t>
      </w:r>
      <w:bookmarkStart w:id="205" w:name="_Toc81563342"/>
      <w:r w:rsidR="0029074A" w:rsidRPr="0029074A">
        <w:rPr>
          <w:lang w:val="es-EC"/>
        </w:rPr>
        <w:t>Recomendaciones</w:t>
      </w:r>
      <w:bookmarkEnd w:id="205"/>
      <w:r w:rsidR="0029074A" w:rsidRPr="0029074A">
        <w:rPr>
          <w:lang w:val="es-EC"/>
        </w:rPr>
        <w:t xml:space="preserve"> </w:t>
      </w:r>
    </w:p>
    <w:p w14:paraId="0A87353D" w14:textId="77777777" w:rsidR="00F8749D" w:rsidRPr="00C27382" w:rsidRDefault="0099138A" w:rsidP="00C27382">
      <w:pPr>
        <w:pStyle w:val="Prrafodelista"/>
        <w:numPr>
          <w:ilvl w:val="0"/>
          <w:numId w:val="32"/>
        </w:numPr>
        <w:jc w:val="both"/>
      </w:pPr>
      <w:r w:rsidRPr="00F550BB">
        <w:t>Continuar con el proceso de Investigación de estos cultivos en otras zonas agroecológicas de los cantones: Guaranda, Chimbo y San Miguel, adicionando en estos dos cul</w:t>
      </w:r>
      <w:r w:rsidR="00F8749D" w:rsidRPr="00F550BB">
        <w:t>tivares,</w:t>
      </w:r>
      <w:r w:rsidRPr="00F550BB">
        <w:t xml:space="preserve"> tipos de labranza </w:t>
      </w:r>
      <w:r w:rsidR="00F8749D" w:rsidRPr="00F550BB">
        <w:t>y sistemas de cultivo.</w:t>
      </w:r>
    </w:p>
    <w:p w14:paraId="00122A06" w14:textId="77777777" w:rsidR="00F8749D" w:rsidRPr="00C27382" w:rsidRDefault="00F8749D" w:rsidP="00C27382">
      <w:pPr>
        <w:pStyle w:val="Prrafodelista"/>
        <w:numPr>
          <w:ilvl w:val="0"/>
          <w:numId w:val="32"/>
        </w:numPr>
        <w:jc w:val="both"/>
      </w:pPr>
      <w:r w:rsidRPr="00F550BB">
        <w:t>En la zona agroecológica de Laguacoto III, validar este ensayo con un protocolo de Buenas Prácticas Agrícolas especialmente practicando una labranza menos dañina para el suelo y su biodiversidad,</w:t>
      </w:r>
    </w:p>
    <w:p w14:paraId="40A7327D" w14:textId="77777777" w:rsidR="00F8749D" w:rsidRDefault="00F8749D" w:rsidP="0029074A">
      <w:pPr>
        <w:spacing w:before="0" w:after="160"/>
        <w:ind w:firstLine="284"/>
        <w:contextualSpacing/>
        <w:jc w:val="both"/>
        <w:rPr>
          <w:lang w:val="es-EC"/>
        </w:rPr>
      </w:pPr>
    </w:p>
    <w:p w14:paraId="6948CB76" w14:textId="77777777" w:rsidR="007E38B2" w:rsidRDefault="007E38B2" w:rsidP="0029074A">
      <w:pPr>
        <w:spacing w:before="0" w:after="160"/>
        <w:ind w:firstLine="284"/>
        <w:contextualSpacing/>
        <w:jc w:val="both"/>
        <w:rPr>
          <w:lang w:val="es-EC"/>
        </w:rPr>
      </w:pPr>
    </w:p>
    <w:p w14:paraId="28B256D8" w14:textId="77777777" w:rsidR="007E38B2" w:rsidRDefault="007E38B2" w:rsidP="0029074A">
      <w:pPr>
        <w:spacing w:before="0" w:after="160"/>
        <w:ind w:firstLine="284"/>
        <w:contextualSpacing/>
        <w:jc w:val="both"/>
        <w:rPr>
          <w:lang w:val="es-EC"/>
        </w:rPr>
      </w:pPr>
    </w:p>
    <w:p w14:paraId="5CBA624D" w14:textId="77777777" w:rsidR="007E38B2" w:rsidRDefault="007E38B2" w:rsidP="0029074A">
      <w:pPr>
        <w:spacing w:before="0" w:after="160"/>
        <w:ind w:firstLine="284"/>
        <w:contextualSpacing/>
        <w:jc w:val="both"/>
        <w:rPr>
          <w:lang w:val="es-EC"/>
        </w:rPr>
      </w:pPr>
    </w:p>
    <w:p w14:paraId="755A08E6" w14:textId="77777777" w:rsidR="007E38B2" w:rsidRDefault="007E38B2" w:rsidP="0029074A">
      <w:pPr>
        <w:spacing w:before="0" w:after="160"/>
        <w:ind w:firstLine="284"/>
        <w:contextualSpacing/>
        <w:jc w:val="both"/>
        <w:rPr>
          <w:lang w:val="es-EC"/>
        </w:rPr>
      </w:pPr>
    </w:p>
    <w:p w14:paraId="1A145319" w14:textId="09913FED" w:rsidR="00C27382" w:rsidRDefault="00C27382" w:rsidP="00DC405C">
      <w:pPr>
        <w:jc w:val="both"/>
        <w:rPr>
          <w:lang w:val="es-EC"/>
        </w:rPr>
      </w:pPr>
    </w:p>
    <w:p w14:paraId="244E1C73" w14:textId="02A0364C" w:rsidR="00F6764F" w:rsidRDefault="00F6764F" w:rsidP="00DC405C">
      <w:pPr>
        <w:jc w:val="both"/>
        <w:rPr>
          <w:lang w:val="es-EC"/>
        </w:rPr>
      </w:pPr>
    </w:p>
    <w:p w14:paraId="052AC050" w14:textId="14639F8A" w:rsidR="00F6764F" w:rsidRDefault="00F6764F" w:rsidP="00DC405C">
      <w:pPr>
        <w:jc w:val="both"/>
        <w:rPr>
          <w:lang w:val="es-EC"/>
        </w:rPr>
      </w:pPr>
    </w:p>
    <w:p w14:paraId="4CEC2582" w14:textId="77777777" w:rsidR="00F6764F" w:rsidRDefault="00F6764F" w:rsidP="00DC405C">
      <w:pPr>
        <w:jc w:val="both"/>
        <w:rPr>
          <w:lang w:val="es-EC"/>
        </w:rPr>
      </w:pPr>
    </w:p>
    <w:p w14:paraId="18C49D28" w14:textId="77777777" w:rsidR="00C27382" w:rsidRDefault="00C27382" w:rsidP="00DC405C">
      <w:pPr>
        <w:jc w:val="both"/>
        <w:rPr>
          <w:lang w:val="es-EC"/>
        </w:rPr>
      </w:pPr>
    </w:p>
    <w:p w14:paraId="3BD6FD06" w14:textId="3EE3DBAF" w:rsidR="005C16D7" w:rsidRDefault="005C16D7" w:rsidP="005C16D7">
      <w:pPr>
        <w:pStyle w:val="Ttulo1"/>
        <w:numPr>
          <w:ilvl w:val="0"/>
          <w:numId w:val="0"/>
        </w:numPr>
        <w:ind w:left="432"/>
        <w:jc w:val="left"/>
        <w:rPr>
          <w:lang w:val="es-EC"/>
        </w:rPr>
      </w:pPr>
      <w:bookmarkStart w:id="206" w:name="_Toc81563343"/>
      <w:r>
        <w:rPr>
          <w:lang w:val="es-ES"/>
        </w:rPr>
        <w:lastRenderedPageBreak/>
        <w:t>BIBLIOGRAFIA</w:t>
      </w:r>
      <w:bookmarkEnd w:id="206"/>
    </w:p>
    <w:sdt>
      <w:sdtPr>
        <w:rPr>
          <w:rFonts w:cs="Times New Roman"/>
          <w:lang w:val="es-ES"/>
        </w:rPr>
        <w:id w:val="1682235987"/>
        <w:docPartObj>
          <w:docPartGallery w:val="Bibliographies"/>
          <w:docPartUnique/>
        </w:docPartObj>
      </w:sdtPr>
      <w:sdtEndPr>
        <w:rPr>
          <w:lang w:val="es-EC"/>
        </w:rPr>
      </w:sdtEndPr>
      <w:sdtContent>
        <w:sdt>
          <w:sdtPr>
            <w:rPr>
              <w:rFonts w:cs="Times New Roman"/>
              <w:lang w:val="es-EC"/>
            </w:rPr>
            <w:id w:val="111145805"/>
            <w:bibliography/>
          </w:sdtPr>
          <w:sdtContent>
            <w:p w14:paraId="59A87BD4" w14:textId="2FA18CA5" w:rsidR="00D537D0" w:rsidRPr="00D537D0" w:rsidRDefault="0061454C" w:rsidP="00D537D0">
              <w:pPr>
                <w:pStyle w:val="Bibliografa"/>
                <w:ind w:left="720" w:hanging="720"/>
                <w:rPr>
                  <w:rFonts w:cs="Times New Roman"/>
                  <w:noProof/>
                  <w:szCs w:val="24"/>
                  <w:lang w:val="es-ES"/>
                </w:rPr>
              </w:pPr>
              <w:r w:rsidRPr="00D537D0">
                <w:rPr>
                  <w:rFonts w:cs="Times New Roman"/>
                  <w:lang w:val="es-EC"/>
                </w:rPr>
                <w:fldChar w:fldCharType="begin"/>
              </w:r>
              <w:r w:rsidRPr="00D537D0">
                <w:rPr>
                  <w:rFonts w:cs="Times New Roman"/>
                  <w:lang w:val="es-EC"/>
                </w:rPr>
                <w:instrText>BIBLIOGRAPHY</w:instrText>
              </w:r>
              <w:r w:rsidRPr="00D537D0">
                <w:rPr>
                  <w:rFonts w:cs="Times New Roman"/>
                  <w:lang w:val="es-EC"/>
                </w:rPr>
                <w:fldChar w:fldCharType="separate"/>
              </w:r>
              <w:r w:rsidR="00D537D0" w:rsidRPr="00D537D0">
                <w:rPr>
                  <w:rFonts w:cs="Times New Roman"/>
                  <w:noProof/>
                  <w:lang w:val="es-ES"/>
                </w:rPr>
                <w:t xml:space="preserve">Martinez, R. y Torres,O. (2017). </w:t>
              </w:r>
              <w:r w:rsidR="00D537D0" w:rsidRPr="00D537D0">
                <w:rPr>
                  <w:rFonts w:cs="Times New Roman"/>
                  <w:iCs/>
                  <w:noProof/>
                  <w:lang w:val="es-ES"/>
                </w:rPr>
                <w:t>Propiedades saludables de la semilla de Chia.</w:t>
              </w:r>
              <w:r w:rsidR="00D537D0" w:rsidRPr="00D537D0">
                <w:rPr>
                  <w:rFonts w:cs="Times New Roman"/>
                  <w:noProof/>
                  <w:lang w:val="es-ES"/>
                </w:rPr>
                <w:t xml:space="preserve"> </w:t>
              </w:r>
            </w:p>
            <w:p w14:paraId="2AEB0E52" w14:textId="77777777" w:rsidR="00D537D0" w:rsidRPr="00D537D0" w:rsidRDefault="00D537D0" w:rsidP="00D537D0">
              <w:pPr>
                <w:pStyle w:val="Bibliografa"/>
                <w:ind w:left="720" w:hanging="720"/>
                <w:rPr>
                  <w:rFonts w:cs="Times New Roman"/>
                  <w:noProof/>
                </w:rPr>
              </w:pPr>
              <w:r w:rsidRPr="00D537D0">
                <w:rPr>
                  <w:rFonts w:cs="Times New Roman"/>
                  <w:noProof/>
                </w:rPr>
                <w:t xml:space="preserve">Aber J.D. (1992). </w:t>
              </w:r>
              <w:r w:rsidRPr="00D537D0">
                <w:rPr>
                  <w:rFonts w:cs="Times New Roman"/>
                  <w:iCs/>
                  <w:noProof/>
                </w:rPr>
                <w:t>Nitrogen cycling and nitrogen saturation.</w:t>
              </w:r>
              <w:r w:rsidRPr="00D537D0">
                <w:rPr>
                  <w:rFonts w:cs="Times New Roman"/>
                  <w:noProof/>
                </w:rPr>
                <w:t xml:space="preserve"> </w:t>
              </w:r>
            </w:p>
            <w:p w14:paraId="16913403"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 xml:space="preserve">AC INPOFOS. (s.f.). </w:t>
              </w:r>
              <w:r w:rsidRPr="00D537D0">
                <w:rPr>
                  <w:rFonts w:cs="Times New Roman"/>
                  <w:iCs/>
                  <w:noProof/>
                  <w:lang w:val="es-ES"/>
                </w:rPr>
                <w:t>Fósforo, Libro Manual Internacional de Fertilidad de Suelos Capitulo 4 fosforo Instituto de la Potasa y fosforo.</w:t>
              </w:r>
              <w:r w:rsidRPr="00D537D0">
                <w:rPr>
                  <w:rFonts w:cs="Times New Roman"/>
                  <w:noProof/>
                  <w:lang w:val="es-ES"/>
                </w:rPr>
                <w:t xml:space="preserve"> Obtenido de http://ecoloagro.blogspot.com/2012/01/manual-internacional-de-fertilidad-de.html</w:t>
              </w:r>
            </w:p>
            <w:p w14:paraId="5B8510DC"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Acguanacaste. (2015). http://dspace.ueb.edu.ec/bitstream/123456789/1261/1/167.pdf.</w:t>
              </w:r>
            </w:p>
            <w:p w14:paraId="1AE4A37D"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Agritrade. (2014). http://dspace.ueb.edu.ec/bitstream/123456789/1261/1/167.pdf.</w:t>
              </w:r>
            </w:p>
            <w:p w14:paraId="208AED62" w14:textId="4F189106" w:rsidR="00D537D0" w:rsidRPr="00D537D0" w:rsidRDefault="00D537D0" w:rsidP="00D537D0">
              <w:pPr>
                <w:pStyle w:val="Bibliografa"/>
                <w:ind w:left="720" w:hanging="720"/>
                <w:rPr>
                  <w:rFonts w:cs="Times New Roman"/>
                  <w:noProof/>
                  <w:lang w:val="es-ES"/>
                </w:rPr>
              </w:pPr>
              <w:r w:rsidRPr="00D537D0">
                <w:rPr>
                  <w:rFonts w:cs="Times New Roman"/>
                  <w:noProof/>
                  <w:lang w:val="es-ES"/>
                </w:rPr>
                <w:t>Agritrade. (2014). http://dspace.ueb.edu.ec/bitstream/123456789/1261/1/167.pdf.</w:t>
              </w:r>
            </w:p>
            <w:p w14:paraId="0CC187D8"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Almendariz, R. (2014). http://dspace.ueb.edu.ec/bitstream/123456789/1261/1/167.pdf.</w:t>
              </w:r>
            </w:p>
            <w:p w14:paraId="778528A1"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Almendariz, R. (2014). http://dspace.ueb.edu.ec/bitstream/123456789/1261/1/167.pdf.</w:t>
              </w:r>
            </w:p>
            <w:p w14:paraId="4A74AD69"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ALTIERI, M. (2005). Obtenido de http://documentacion.ideam.gov.co/openbiblio/bvirtual/020277/Mecanicadelossuelos/cap8.pdf</w:t>
              </w:r>
            </w:p>
            <w:p w14:paraId="792D77F9"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Arriegada, C. (2014). http://dspace.ueb.edu.ec/bitstream/123456789/1261/1/167.pdf.</w:t>
              </w:r>
            </w:p>
            <w:p w14:paraId="70765FC3" w14:textId="1CFD8A00" w:rsidR="00D537D0" w:rsidRPr="00D537D0" w:rsidRDefault="00D537D0" w:rsidP="00D537D0">
              <w:pPr>
                <w:pStyle w:val="Bibliografa"/>
                <w:ind w:left="720" w:hanging="720"/>
                <w:rPr>
                  <w:rFonts w:cs="Times New Roman"/>
                  <w:noProof/>
                  <w:lang w:val="es-ES"/>
                </w:rPr>
              </w:pPr>
              <w:r w:rsidRPr="00D537D0">
                <w:rPr>
                  <w:rFonts w:cs="Times New Roman"/>
                  <w:noProof/>
                  <w:lang w:val="es-ES"/>
                </w:rPr>
                <w:t>Averos, O. (2014). http://dspace.ueb.edu.ec/bitstream/123456789/1261/1/167.pdf.</w:t>
              </w:r>
            </w:p>
            <w:p w14:paraId="08449E99"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Ayerza. (1995). http://www.chia.uchile.cl/docs/tesis/7.Tesis_Leslie2.pdf.</w:t>
              </w:r>
            </w:p>
            <w:p w14:paraId="4B8516A4"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lastRenderedPageBreak/>
                <w:t>Ayerza y Coates. (2006). https://repositorio.lamolina.edu.pe/bitstream/handle/UNALM/3578/atiquipa-loria-claudia-rosalina.pdf?sequence=1&amp;isAllowed=y.</w:t>
              </w:r>
            </w:p>
            <w:p w14:paraId="4BC28139"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Barros, C y Buenrostro, M. (1997). http://dspace.ueb.edu.ec/bitstream/123456789/1008/1/045.pdf.</w:t>
              </w:r>
            </w:p>
            <w:p w14:paraId="7FE433E8"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 xml:space="preserve">Benítez, J. (2002). </w:t>
              </w:r>
              <w:r w:rsidRPr="00D537D0">
                <w:rPr>
                  <w:rFonts w:cs="Times New Roman"/>
                  <w:iCs/>
                  <w:noProof/>
                  <w:lang w:val="es-ES"/>
                </w:rPr>
                <w:t>Agricultura de conservación.</w:t>
              </w:r>
              <w:r w:rsidRPr="00D537D0">
                <w:rPr>
                  <w:rFonts w:cs="Times New Roman"/>
                  <w:noProof/>
                  <w:lang w:val="es-ES"/>
                </w:rPr>
                <w:t xml:space="preserve"> Recuperado el 27 de noviembre de 2019, de Organización de las Naciones Unidas para la Alimentación y la Agricultura: http://www.fao.org/tempref/agl/AGLW/ESPIM/CD-ROM/documents/6E_s.pdf</w:t>
              </w:r>
            </w:p>
            <w:p w14:paraId="70A84111"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 xml:space="preserve">BERNAL, J., &amp; GREGORY, C. (2001). </w:t>
              </w:r>
              <w:r w:rsidRPr="00D537D0">
                <w:rPr>
                  <w:rFonts w:cs="Times New Roman"/>
                  <w:iCs/>
                  <w:noProof/>
                  <w:lang w:val="es-ES"/>
                </w:rPr>
                <w:t>Labranza de conservación en los sistemas de producción con cultivos anuales en el piademonte metense. Plegable divulgativo No. 26. CORPOICA - PRONATTA. Villavicencio, Meta. 6 p.</w:t>
              </w:r>
              <w:r w:rsidRPr="00D537D0">
                <w:rPr>
                  <w:rFonts w:cs="Times New Roman"/>
                  <w:noProof/>
                  <w:lang w:val="es-ES"/>
                </w:rPr>
                <w:t xml:space="preserve"> </w:t>
              </w:r>
            </w:p>
            <w:p w14:paraId="01D517B3"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Boltagro. (2014). http://dspace.ueb.edu.ec/bitstream/123456789/1261/1/167.pdf.</w:t>
              </w:r>
            </w:p>
            <w:p w14:paraId="66FADE81"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Boltagro. (2014). http://dspace.ueb.edu.ec/bitstream/123456789/1261/1/167.pdf.</w:t>
              </w:r>
            </w:p>
            <w:p w14:paraId="4136E8B6"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 xml:space="preserve">BOTANICAL. (2016). Obtenido de (http://www.botanical-online.com/semillas_de_chia_descripcion_botanica.htm) </w:t>
              </w:r>
            </w:p>
            <w:p w14:paraId="728A6388"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 xml:space="preserve">Bramwell, D., &amp; Zoë. (2010). </w:t>
              </w:r>
              <w:r w:rsidRPr="00D537D0">
                <w:rPr>
                  <w:rFonts w:cs="Times New Roman"/>
                  <w:iCs/>
                  <w:noProof/>
                  <w:lang w:val="es-ES"/>
                </w:rPr>
                <w:t>Flores silvestres de las islas canarias. Ed. Rueda.</w:t>
              </w:r>
              <w:r w:rsidRPr="00D537D0">
                <w:rPr>
                  <w:rFonts w:cs="Times New Roman"/>
                  <w:noProof/>
                  <w:lang w:val="es-ES"/>
                </w:rPr>
                <w:t xml:space="preserve"> Obtenido de http://recursostic.educacion.es/multidisciplinar/itfor/web/sites/default/files/recursos/lasplantas/html/referencias_bibliogrficas.html</w:t>
              </w:r>
            </w:p>
            <w:p w14:paraId="42195B4E"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Cabrera. (2013). http://www.chia.uchile.cl/docs/tesis/7.Tesis_Leslie2.pdf.</w:t>
              </w:r>
            </w:p>
            <w:p w14:paraId="2B7B87D7" w14:textId="2059B512" w:rsidR="00D537D0" w:rsidRPr="00D537D0" w:rsidRDefault="00D537D0" w:rsidP="00D537D0">
              <w:pPr>
                <w:pStyle w:val="Bibliografa"/>
                <w:ind w:left="720" w:hanging="720"/>
                <w:rPr>
                  <w:rFonts w:cs="Times New Roman"/>
                  <w:noProof/>
                  <w:lang w:val="es-ES"/>
                </w:rPr>
              </w:pPr>
              <w:r w:rsidRPr="00D537D0">
                <w:rPr>
                  <w:rFonts w:cs="Times New Roman"/>
                  <w:noProof/>
                  <w:lang w:val="es-ES"/>
                </w:rPr>
                <w:t>Cabrera, D. (2013). http://dspace.ueb.edu.ec/bitstream/123456789/1261/1/167.pdf.</w:t>
              </w:r>
            </w:p>
            <w:p w14:paraId="3D17038B"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 xml:space="preserve">Caicedo, Á. R. (2012). </w:t>
              </w:r>
              <w:r w:rsidRPr="00D537D0">
                <w:rPr>
                  <w:rFonts w:cs="Times New Roman"/>
                  <w:iCs/>
                  <w:noProof/>
                  <w:lang w:val="es-ES"/>
                </w:rPr>
                <w:t>Centro de Investigación de La Libertad de Agrosavia (antes Corpoica).</w:t>
              </w:r>
              <w:r w:rsidRPr="00D537D0">
                <w:rPr>
                  <w:rFonts w:cs="Times New Roman"/>
                  <w:noProof/>
                  <w:lang w:val="es-ES"/>
                </w:rPr>
                <w:t xml:space="preserve"> </w:t>
              </w:r>
            </w:p>
            <w:p w14:paraId="36EFCD6E"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lastRenderedPageBreak/>
                <w:t xml:space="preserve">CAICEDO, G. (2010). </w:t>
              </w:r>
              <w:r w:rsidRPr="00D537D0">
                <w:rPr>
                  <w:rFonts w:cs="Times New Roman"/>
                  <w:iCs/>
                  <w:noProof/>
                  <w:lang w:val="es-ES"/>
                </w:rPr>
                <w:t>Labranza raducida y labranza cero en el cultivo de soya del piedemonte llanero. Boletín divulgativo No. 01 CORPOICA-SENA. Villavicencio, Meta. 8 p.</w:t>
              </w:r>
              <w:r w:rsidRPr="00D537D0">
                <w:rPr>
                  <w:rFonts w:cs="Times New Roman"/>
                  <w:noProof/>
                  <w:lang w:val="es-ES"/>
                </w:rPr>
                <w:t xml:space="preserve"> </w:t>
              </w:r>
            </w:p>
            <w:p w14:paraId="28A8B7F3"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 xml:space="preserve">Caicedo, G., &amp; Villavicencio, C. (2002). </w:t>
              </w:r>
              <w:r w:rsidRPr="00D537D0">
                <w:rPr>
                  <w:rFonts w:cs="Times New Roman"/>
                  <w:iCs/>
                  <w:noProof/>
                  <w:lang w:val="es-ES"/>
                </w:rPr>
                <w:t>Implementos y equipos para la labranza de conservación. Plegable divulgativo NO.20. MADR -, Meta, Celombia. 6p.</w:t>
              </w:r>
              <w:r w:rsidRPr="00D537D0">
                <w:rPr>
                  <w:rFonts w:cs="Times New Roman"/>
                  <w:noProof/>
                  <w:lang w:val="es-ES"/>
                </w:rPr>
                <w:t xml:space="preserve"> colombia.</w:t>
              </w:r>
            </w:p>
            <w:p w14:paraId="6BA5A796"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 xml:space="preserve">CANNA. (2008). </w:t>
              </w:r>
              <w:r w:rsidRPr="00D537D0">
                <w:rPr>
                  <w:rFonts w:cs="Times New Roman"/>
                  <w:iCs/>
                  <w:noProof/>
                  <w:lang w:val="es-ES"/>
                </w:rPr>
                <w:t>www.canna.es es un dominio de Internet registrado por CANNA España Fertilizantes SL (en adelante CANNA), C.I.F. B83096180, inscrita en el Reg. Mercantil de Madrid, Tomo 17.124, Folio 181, Hoja m-293306, con domicilio administrativo en World Trade Center,.</w:t>
              </w:r>
              <w:r w:rsidRPr="00D537D0">
                <w:rPr>
                  <w:rFonts w:cs="Times New Roman"/>
                  <w:noProof/>
                  <w:lang w:val="es-ES"/>
                </w:rPr>
                <w:t xml:space="preserve"> Obtenido de https://www.canna.es/guia-deficiencia</w:t>
              </w:r>
            </w:p>
            <w:p w14:paraId="4D1B1C2E"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 xml:space="preserve">CANTER, L. (2015). </w:t>
              </w:r>
              <w:r w:rsidRPr="00D537D0">
                <w:rPr>
                  <w:rFonts w:cs="Times New Roman"/>
                  <w:iCs/>
                  <w:noProof/>
                  <w:lang w:val="es-ES"/>
                </w:rPr>
                <w:t>Manual de Evaluación de Impacto Ambiental. Predicción y Evaluación de Impactos sobre el Medio 00ic0. Univernidad de OI&lt;Jaroma. España, Madrid. Ed: McGraw Hill. 2' oo. pp. 415-468.</w:t>
              </w:r>
              <w:r w:rsidRPr="00D537D0">
                <w:rPr>
                  <w:rFonts w:cs="Times New Roman"/>
                  <w:noProof/>
                  <w:lang w:val="es-ES"/>
                </w:rPr>
                <w:t xml:space="preserve"> España.</w:t>
              </w:r>
            </w:p>
            <w:p w14:paraId="2414DFC3"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 xml:space="preserve">Carrillo, C., Cuevas, M., Muro , M., Martinez, R., &amp; Torres, O. (2017). La chia como súper alimento y sus beneficios en la salud de la piel. </w:t>
              </w:r>
              <w:r w:rsidRPr="00D537D0">
                <w:rPr>
                  <w:rFonts w:cs="Times New Roman"/>
                  <w:iCs/>
                  <w:noProof/>
                  <w:lang w:val="es-ES"/>
                </w:rPr>
                <w:t>El Residente, 12</w:t>
              </w:r>
              <w:r w:rsidRPr="00D537D0">
                <w:rPr>
                  <w:rFonts w:cs="Times New Roman"/>
                  <w:noProof/>
                  <w:lang w:val="es-ES"/>
                </w:rPr>
                <w:t>(1), 18-24.</w:t>
              </w:r>
            </w:p>
            <w:p w14:paraId="4FD90784"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Chateauneuf, R. (2011). http://dspace.ueb.edu.ec/bitstream/123456789/1261/1/167.pdf.</w:t>
              </w:r>
            </w:p>
            <w:p w14:paraId="54023E53"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 xml:space="preserve">De la Riva, F. (2004.). </w:t>
              </w:r>
              <w:r w:rsidRPr="00D537D0">
                <w:rPr>
                  <w:rFonts w:cs="Times New Roman"/>
                  <w:iCs/>
                  <w:noProof/>
                  <w:lang w:val="es-ES"/>
                </w:rPr>
                <w:t>La Fertilización en una Agricultura Competitiva y Compatible con el Medio Ambiente. Foro Agrario.</w:t>
              </w:r>
              <w:r w:rsidRPr="00D537D0">
                <w:rPr>
                  <w:rFonts w:cs="Times New Roman"/>
                  <w:noProof/>
                  <w:lang w:val="es-ES"/>
                </w:rPr>
                <w:t xml:space="preserve"> España: IV Jornada Internacional de Medios de Producción Agrícola.</w:t>
              </w:r>
            </w:p>
            <w:p w14:paraId="751DDB27"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 xml:space="preserve">Di Sapio, O., Bueno, M., &amp; Busilacchi, H. M. (2012). </w:t>
              </w:r>
              <w:r w:rsidRPr="00D537D0">
                <w:rPr>
                  <w:rFonts w:cs="Times New Roman"/>
                  <w:iCs/>
                  <w:noProof/>
                  <w:lang w:val="es-ES"/>
                </w:rPr>
                <w:t>Caracterización Caracterización Morfoanatómica de Hoja, Tallo, Fruto y Semilla de Salvia hispanica L. (Lamiaceae).</w:t>
              </w:r>
              <w:r w:rsidRPr="00D537D0">
                <w:rPr>
                  <w:rFonts w:cs="Times New Roman"/>
                  <w:noProof/>
                  <w:lang w:val="es-ES"/>
                </w:rPr>
                <w:t xml:space="preserve"> . Boletín Latinoamericano y del Caribe de Plantas Medicinales y Aromáticas 11 (3): 249 – 268. .</w:t>
              </w:r>
            </w:p>
            <w:p w14:paraId="156D61AE"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lastRenderedPageBreak/>
                <w:t xml:space="preserve">Diario El Universo. (14 de enero de 2013). Exportaciones tradicionales. </w:t>
              </w:r>
              <w:r w:rsidRPr="00D537D0">
                <w:rPr>
                  <w:rFonts w:cs="Times New Roman"/>
                  <w:iCs/>
                  <w:noProof/>
                  <w:lang w:val="es-ES"/>
                </w:rPr>
                <w:t>Economia</w:t>
              </w:r>
              <w:r w:rsidRPr="00D537D0">
                <w:rPr>
                  <w:rFonts w:cs="Times New Roman"/>
                  <w:noProof/>
                  <w:lang w:val="es-ES"/>
                </w:rPr>
                <w:t>. Obtenido de https://www.eluniverso.com/2013/01/14/1/1356/exportaciones-tradicionales-caen-primera-vez-8-anos.html</w:t>
              </w:r>
            </w:p>
            <w:p w14:paraId="20490317"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 xml:space="preserve">Dr. Mejia, J. (23 de Noviembre de 2012). </w:t>
              </w:r>
              <w:r w:rsidRPr="00D537D0">
                <w:rPr>
                  <w:rFonts w:cs="Times New Roman"/>
                  <w:iCs/>
                  <w:noProof/>
                  <w:lang w:val="es-ES"/>
                </w:rPr>
                <w:t>Frutos cultivo de habilla</w:t>
              </w:r>
              <w:r w:rsidRPr="00D537D0">
                <w:rPr>
                  <w:rFonts w:cs="Times New Roman"/>
                  <w:noProof/>
                  <w:lang w:val="es-ES"/>
                </w:rPr>
                <w:t>. Obtenido de https://www.monografias.com/docs/Habilla-Phaseolus-vulgaris-PKVP5V7TFNSX#:~:text=La%20habilla%20es%20una%20leguminosa%20de%20gran%20importancia,consumo%20familiar%2C%20en%20estado%20verde%20o%20fresco%20%28peky%29.</w:t>
              </w:r>
            </w:p>
            <w:p w14:paraId="2C0849A5"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 xml:space="preserve">EcuRed. (2013). </w:t>
              </w:r>
              <w:r w:rsidRPr="00D537D0">
                <w:rPr>
                  <w:rFonts w:cs="Times New Roman"/>
                  <w:iCs/>
                  <w:noProof/>
                  <w:lang w:val="es-ES"/>
                </w:rPr>
                <w:t>Tecnicas y conocimiento para cultivar tierra.</w:t>
              </w:r>
              <w:r w:rsidRPr="00D537D0">
                <w:rPr>
                  <w:rFonts w:cs="Times New Roman"/>
                  <w:noProof/>
                  <w:lang w:val="es-ES"/>
                </w:rPr>
                <w:t xml:space="preserve"> Obtenido de https:www.ecured.labranza.enagricultura/</w:t>
              </w:r>
            </w:p>
            <w:p w14:paraId="54FE12EF"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 xml:space="preserve">Elard, D. (2018). </w:t>
              </w:r>
              <w:r w:rsidRPr="00D537D0">
                <w:rPr>
                  <w:rFonts w:cs="Times New Roman"/>
                  <w:iCs/>
                  <w:noProof/>
                  <w:lang w:val="es-ES"/>
                </w:rPr>
                <w:t>Estudios de Suelo y Erosion PDF.</w:t>
              </w:r>
              <w:r w:rsidRPr="00D537D0">
                <w:rPr>
                  <w:rFonts w:cs="Times New Roman"/>
                  <w:noProof/>
                  <w:lang w:val="es-ES"/>
                </w:rPr>
                <w:t xml:space="preserve"> PERU: https://es.scribd.com/document/378745370/estudios-de-suelo-y-erosion-pdf.</w:t>
              </w:r>
            </w:p>
            <w:p w14:paraId="32294C6B"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 xml:space="preserve">Espinozsa, J. (2009). FUNCIONES DEL FOSFORO EN LAS PLANTAS. </w:t>
              </w:r>
              <w:r w:rsidRPr="00D537D0">
                <w:rPr>
                  <w:rFonts w:cs="Times New Roman"/>
                  <w:iCs/>
                  <w:noProof/>
                  <w:lang w:val="es-ES"/>
                </w:rPr>
                <w:t>Revista Informaciones agronómicas</w:t>
              </w:r>
              <w:r w:rsidRPr="00D537D0">
                <w:rPr>
                  <w:rFonts w:cs="Times New Roman"/>
                  <w:noProof/>
                  <w:lang w:val="es-ES"/>
                </w:rPr>
                <w:t>, 36.</w:t>
              </w:r>
            </w:p>
            <w:p w14:paraId="7565666E"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 xml:space="preserve">FAO. (2014). </w:t>
              </w:r>
              <w:r w:rsidRPr="00D537D0">
                <w:rPr>
                  <w:rFonts w:cs="Times New Roman"/>
                  <w:iCs/>
                  <w:noProof/>
                  <w:lang w:val="es-ES"/>
                </w:rPr>
                <w:t>Atlas de Suelo de América Latina y El Caribe.</w:t>
              </w:r>
              <w:r w:rsidRPr="00D537D0">
                <w:rPr>
                  <w:rFonts w:cs="Times New Roman"/>
                  <w:noProof/>
                  <w:lang w:val="es-ES"/>
                </w:rPr>
                <w:t xml:space="preserve"> Luxemburgo: Join Reserch Center.</w:t>
              </w:r>
            </w:p>
            <w:p w14:paraId="4E1787B1"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 xml:space="preserve">FAO. (Abril de 2017). </w:t>
              </w:r>
              <w:r w:rsidRPr="00D537D0">
                <w:rPr>
                  <w:rFonts w:cs="Times New Roman"/>
                  <w:iCs/>
                  <w:noProof/>
                  <w:lang w:val="es-ES"/>
                </w:rPr>
                <w:t>Organización de las Naciones Unidas para la Agricultura y la Alimentación.</w:t>
              </w:r>
              <w:r w:rsidRPr="00D537D0">
                <w:rPr>
                  <w:rFonts w:cs="Times New Roman"/>
                  <w:noProof/>
                  <w:lang w:val="es-ES"/>
                </w:rPr>
                <w:t xml:space="preserve"> Obtenido de https://mexico.infoagro.com/agricultura-organica-el-negocio-del-futuro/</w:t>
              </w:r>
            </w:p>
            <w:p w14:paraId="77BD6358"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 xml:space="preserve">FAO. (2018). </w:t>
              </w:r>
              <w:r w:rsidRPr="00D537D0">
                <w:rPr>
                  <w:rFonts w:cs="Times New Roman"/>
                  <w:iCs/>
                  <w:noProof/>
                  <w:lang w:val="es-ES"/>
                </w:rPr>
                <w:t>Planificación del aprovechamiento de la tierra. Colección FAO: .</w:t>
              </w:r>
              <w:r w:rsidRPr="00D537D0">
                <w:rPr>
                  <w:rFonts w:cs="Times New Roman"/>
                  <w:noProof/>
                  <w:lang w:val="es-ES"/>
                </w:rPr>
                <w:t xml:space="preserve"> Desarrollo, (1): 114 p.</w:t>
              </w:r>
            </w:p>
            <w:p w14:paraId="37992333"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Fernandez, O y Marco, P. (2010). http://dspace.ueb.edu.ec/bitstream/123456789/1008/1/045.pdf.</w:t>
              </w:r>
            </w:p>
            <w:p w14:paraId="08E83BAA"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 xml:space="preserve">GALLEGOS, A. (1998). </w:t>
              </w:r>
              <w:r w:rsidRPr="00D537D0">
                <w:rPr>
                  <w:rFonts w:cs="Times New Roman"/>
                  <w:iCs/>
                  <w:noProof/>
                  <w:lang w:val="es-ES"/>
                </w:rPr>
                <w:t>Estudio sobre la pérdida de la estabilidad de los agregados del.</w:t>
              </w:r>
              <w:r w:rsidRPr="00D537D0">
                <w:rPr>
                  <w:rFonts w:cs="Times New Roman"/>
                  <w:noProof/>
                  <w:lang w:val="es-ES"/>
                </w:rPr>
                <w:t xml:space="preserve"> </w:t>
              </w:r>
            </w:p>
            <w:p w14:paraId="50459DF5" w14:textId="77777777" w:rsidR="00D537D0" w:rsidRPr="00D537D0" w:rsidRDefault="00D537D0" w:rsidP="00D537D0">
              <w:pPr>
                <w:pStyle w:val="Bibliografa"/>
                <w:ind w:left="720" w:hanging="720"/>
                <w:rPr>
                  <w:rFonts w:cs="Times New Roman"/>
                  <w:noProof/>
                  <w:lang w:val="es-ES"/>
                </w:rPr>
              </w:pPr>
              <w:r w:rsidRPr="00D537D0">
                <w:rPr>
                  <w:rFonts w:cs="Times New Roman"/>
                  <w:iCs/>
                  <w:noProof/>
                  <w:lang w:val="es-ES"/>
                </w:rPr>
                <w:lastRenderedPageBreak/>
                <w:t>Germplasm Resources Information Network.</w:t>
              </w:r>
              <w:r w:rsidRPr="00D537D0">
                <w:rPr>
                  <w:rFonts w:cs="Times New Roman"/>
                  <w:noProof/>
                  <w:lang w:val="es-ES"/>
                </w:rPr>
                <w:t xml:space="preserve"> (abril de 19 de 2014). Obtenido de https://es.wikipedia.org/wiki/Salvia_hispanica</w:t>
              </w:r>
            </w:p>
            <w:p w14:paraId="19C9987F"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 xml:space="preserve">Holdridge, L. (1967). Obtenido de Holdridge, L. R. 1967. </w:t>
              </w:r>
              <w:r w:rsidRPr="00D537D0">
                <w:rPr>
                  <w:rFonts w:cs="Times New Roman"/>
                  <w:noProof/>
                </w:rPr>
                <w:t xml:space="preserve">«Life Zone Ecology». Tropical Science Center. </w:t>
              </w:r>
              <w:r w:rsidRPr="00D537D0">
                <w:rPr>
                  <w:rFonts w:cs="Times New Roman"/>
                  <w:noProof/>
                  <w:lang w:val="es-ES"/>
                </w:rPr>
                <w:t>San José, Costa Rica. (Traducción del inglés por Humberto Jiménez Saa: «Ecología Basada en Zonas de Vida», 1a. ed. San José, Costa Rica: IICA, 1982).</w:t>
              </w:r>
            </w:p>
            <w:p w14:paraId="65EC0777"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HUBER, T. (2008). Obtenido de http://nla.ipni.net/ipniweb/region/nla.nsf/e0f085ed5f091b1b852579000057902e/dd99d1dbae8fe82d05257e0e00571e4f/$FILE/AA%20-%204%20Abril-2015.pdf</w:t>
              </w:r>
            </w:p>
            <w:p w14:paraId="2AE75D70" w14:textId="77777777" w:rsidR="00D537D0" w:rsidRPr="00D537D0" w:rsidRDefault="00D537D0" w:rsidP="00D537D0">
              <w:pPr>
                <w:pStyle w:val="Bibliografa"/>
                <w:ind w:left="720" w:hanging="720"/>
                <w:rPr>
                  <w:rFonts w:cs="Times New Roman"/>
                  <w:noProof/>
                </w:rPr>
              </w:pPr>
              <w:r w:rsidRPr="00D537D0">
                <w:rPr>
                  <w:rFonts w:cs="Times New Roman"/>
                  <w:noProof/>
                </w:rPr>
                <w:t>Kummer and Phillips. (2012). https://repositorio.lamolina.edu.pe/bitstream/handle/UNALM/3578/atiquipa-loria-claudia-rosalina.pdf?sequence=1&amp;isAllowed=y.</w:t>
              </w:r>
            </w:p>
            <w:p w14:paraId="08F8592C" w14:textId="77777777" w:rsidR="00D537D0" w:rsidRPr="00D537D0" w:rsidRDefault="00D537D0" w:rsidP="00D537D0">
              <w:pPr>
                <w:pStyle w:val="Bibliografa"/>
                <w:ind w:left="720" w:hanging="720"/>
                <w:rPr>
                  <w:rFonts w:cs="Times New Roman"/>
                  <w:noProof/>
                </w:rPr>
              </w:pPr>
              <w:r w:rsidRPr="00D537D0">
                <w:rPr>
                  <w:rFonts w:cs="Times New Roman"/>
                  <w:noProof/>
                </w:rPr>
                <w:t>Larson, W., &amp; Pierce, F. (2010). The dynamics of soil quality as a measure of sustainable management.</w:t>
              </w:r>
            </w:p>
            <w:p w14:paraId="3A81AB66"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Miranda. (2012). http://www.chia.uchile.cl/docs/tesis/7.Tesis_Leslie2.pdf.</w:t>
              </w:r>
            </w:p>
            <w:p w14:paraId="1B994DA9"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Miranda. (2012). https://repositorio.lamolina.edu.pe/bitstream/handle/UNALM/3578/atiquipa-loria-claudia-rosalina.pdf?sequence=1&amp;isAllowed=y.</w:t>
              </w:r>
            </w:p>
            <w:p w14:paraId="6AD94B82" w14:textId="6B004550" w:rsidR="00D537D0" w:rsidRPr="00D537D0" w:rsidRDefault="00D537D0" w:rsidP="00D537D0">
              <w:pPr>
                <w:pStyle w:val="Bibliografa"/>
                <w:ind w:left="720" w:hanging="720"/>
                <w:rPr>
                  <w:rFonts w:cs="Times New Roman"/>
                  <w:noProof/>
                  <w:lang w:val="es-ES"/>
                </w:rPr>
              </w:pPr>
              <w:r w:rsidRPr="00D537D0">
                <w:rPr>
                  <w:rFonts w:cs="Times New Roman"/>
                  <w:noProof/>
                  <w:lang w:val="es-ES"/>
                </w:rPr>
                <w:t>Miranda. (2012). http://dspace.ueb.edu.ec/bitstream/123456789/1261/1/167.pdf.</w:t>
              </w:r>
            </w:p>
            <w:p w14:paraId="2D329CE9"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Miranda, F. (2012). http://dspace.ueb.edu.ec/bitstream/123456789/1261/1/167.pdf.</w:t>
              </w:r>
            </w:p>
            <w:p w14:paraId="09BA52AA"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Olivia Torres Bugarin. (2017). https://www.medigraphic.com/pdfs/residente/rr-2017/rr171c.pdf.</w:t>
              </w:r>
            </w:p>
            <w:p w14:paraId="4C020A31"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Olivia, T. (2017). https://www.medigraphic.com/pdfs/residente/rr-2017/rr171c.pdf.</w:t>
              </w:r>
            </w:p>
            <w:p w14:paraId="054DC9C1"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lastRenderedPageBreak/>
                <w:t>Perez, C. (2015). http://dspace.ueb.edu.ec/bitstream/123456789/1261/1/167.pdf.</w:t>
              </w:r>
            </w:p>
            <w:p w14:paraId="14419D53"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Pizarro, L. (2013). http://dspace.ueb.edu.ec/bitstream/123456789/1261/1/167.pdf.</w:t>
              </w:r>
            </w:p>
            <w:p w14:paraId="343D3313" w14:textId="77777777" w:rsidR="00D537D0" w:rsidRPr="00D537D0" w:rsidRDefault="00D537D0" w:rsidP="00D537D0">
              <w:pPr>
                <w:pStyle w:val="Bibliografa"/>
                <w:ind w:left="720" w:hanging="720"/>
                <w:rPr>
                  <w:rFonts w:cs="Times New Roman"/>
                  <w:noProof/>
                </w:rPr>
              </w:pPr>
              <w:r w:rsidRPr="00D537D0">
                <w:rPr>
                  <w:rFonts w:cs="Times New Roman"/>
                  <w:noProof/>
                </w:rPr>
                <w:t>Poehlman, J. (1998). http://dspace.ueb.edu.ec/bitstream/123456789/1008/1/045.pdf.</w:t>
              </w:r>
            </w:p>
            <w:p w14:paraId="2ADD230A"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 xml:space="preserve">Prado, O. A. (2004). </w:t>
              </w:r>
              <w:r w:rsidRPr="00D537D0">
                <w:rPr>
                  <w:rFonts w:cs="Times New Roman"/>
                  <w:iCs/>
                  <w:noProof/>
                  <w:lang w:val="es-ES"/>
                </w:rPr>
                <w:t>MEJORAMIENTO DE LAS PROPIEDADES FÍSICAS Y QUÍMICAS DEL SUELO MEDIANTE APLICACIÓN DE BOCASHI, PARA CULTIVAR PIMIENTO HÍBRIDO QUETZAL, CANTÓN PUYANGO.</w:t>
              </w:r>
              <w:r w:rsidRPr="00D537D0">
                <w:rPr>
                  <w:rFonts w:cs="Times New Roman"/>
                  <w:noProof/>
                  <w:lang w:val="es-ES"/>
                </w:rPr>
                <w:t xml:space="preserve"> Loja. Obtenido de http://dspace.unl.edu.ec:9001/jspui/bitstream/123456789/5575/1/Prado%20Ochoa%20Miguel.pdf</w:t>
              </w:r>
            </w:p>
            <w:p w14:paraId="009606E3"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 xml:space="preserve">PRO ECUADOR. (2014). </w:t>
              </w:r>
              <w:r w:rsidRPr="00D537D0">
                <w:rPr>
                  <w:rFonts w:cs="Times New Roman"/>
                  <w:iCs/>
                  <w:noProof/>
                  <w:lang w:val="es-ES"/>
                </w:rPr>
                <w:t>Dirección de Inteligencia Comercial e Inversiones de Pro Ecuador.</w:t>
              </w:r>
              <w:r w:rsidRPr="00D537D0">
                <w:rPr>
                  <w:rFonts w:cs="Times New Roman"/>
                  <w:noProof/>
                  <w:lang w:val="es-ES"/>
                </w:rPr>
                <w:t xml:space="preserve"> 1.</w:t>
              </w:r>
            </w:p>
            <w:p w14:paraId="1692D42F"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Roberto,M. (2015). http://dspace.ueb.edu.ec/bitstream/123456789/1261/1/167.pdf.</w:t>
              </w:r>
            </w:p>
            <w:p w14:paraId="19E2DEE0"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 xml:space="preserve">Sánchez, F. (2011). </w:t>
              </w:r>
              <w:r w:rsidRPr="00D537D0">
                <w:rPr>
                  <w:rFonts w:cs="Times New Roman"/>
                  <w:iCs/>
                  <w:noProof/>
                  <w:lang w:val="es-ES"/>
                </w:rPr>
                <w:t>Funciones y metabolismo de los nutrientes. Bases Fisiológicas y Bioquímicas de la Nutrición.</w:t>
              </w:r>
              <w:r w:rsidRPr="00D537D0">
                <w:rPr>
                  <w:rFonts w:cs="Times New Roman"/>
                  <w:noProof/>
                  <w:lang w:val="es-ES"/>
                </w:rPr>
                <w:t xml:space="preserve"> España: Elseveier.</w:t>
              </w:r>
            </w:p>
            <w:p w14:paraId="2F8D0783"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Sergio Hernandez Vásquez. (2012). https://www.botanical-online.com/botanica/semillas-chia-descripcion-botanica.</w:t>
              </w:r>
            </w:p>
            <w:p w14:paraId="5065FD66"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Tada et al. (1994). https://www.infoagro.com/aromaticas/salvia2.htm.</w:t>
              </w:r>
            </w:p>
            <w:p w14:paraId="73B71B37"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Tlahui-medic. (2010). http://dspace.ueb.edu.ec/bitstream/123456789/1261/1/167.pdf.</w:t>
              </w:r>
            </w:p>
            <w:p w14:paraId="529BF761"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WIKIPEDIA. (2001). Obtenido de (https://es.wikipedia.org/wiki/Salvia_hispanica)</w:t>
              </w:r>
            </w:p>
            <w:p w14:paraId="446E1B61" w14:textId="77777777" w:rsidR="00D537D0" w:rsidRPr="00D537D0" w:rsidRDefault="00D537D0" w:rsidP="00D537D0">
              <w:pPr>
                <w:pStyle w:val="Bibliografa"/>
                <w:ind w:left="720" w:hanging="720"/>
                <w:rPr>
                  <w:rFonts w:cs="Times New Roman"/>
                  <w:noProof/>
                  <w:lang w:val="es-ES"/>
                </w:rPr>
              </w:pPr>
              <w:r w:rsidRPr="00D537D0">
                <w:rPr>
                  <w:rFonts w:cs="Times New Roman"/>
                  <w:noProof/>
                  <w:lang w:val="es-ES"/>
                </w:rPr>
                <w:t>Wordpress. (10 de 2012). Obtenido de https://mecanizacionagricolafca.files.wordpress.com clas e-3-2-labranza-secundaria.pdf</w:t>
              </w:r>
            </w:p>
            <w:p w14:paraId="47809698" w14:textId="791A5683" w:rsidR="007B20C4" w:rsidRPr="007B20C4" w:rsidRDefault="0061454C" w:rsidP="007B20C4">
              <w:pPr>
                <w:spacing w:before="0" w:after="160"/>
                <w:jc w:val="both"/>
                <w:rPr>
                  <w:rFonts w:cs="Times New Roman"/>
                  <w:lang w:val="es-EC"/>
                </w:rPr>
                <w:sectPr w:rsidR="007B20C4" w:rsidRPr="007B20C4" w:rsidSect="003B3CBB">
                  <w:headerReference w:type="default" r:id="rId29"/>
                  <w:footerReference w:type="default" r:id="rId30"/>
                  <w:pgSz w:w="12240" w:h="15840"/>
                  <w:pgMar w:top="1701" w:right="1701" w:bottom="1701" w:left="2268" w:header="709" w:footer="709" w:gutter="0"/>
                  <w:pgNumType w:start="57"/>
                  <w:cols w:space="708"/>
                  <w:docGrid w:linePitch="360"/>
                </w:sectPr>
              </w:pPr>
              <w:r w:rsidRPr="00D537D0">
                <w:rPr>
                  <w:rFonts w:cs="Times New Roman"/>
                  <w:bCs/>
                  <w:lang w:val="es-EC"/>
                </w:rPr>
                <w:fldChar w:fldCharType="end"/>
              </w:r>
            </w:p>
          </w:sdtContent>
        </w:sdt>
      </w:sdtContent>
    </w:sdt>
    <w:p w14:paraId="504D5213" w14:textId="21515041" w:rsidR="0061454C" w:rsidRPr="0061454C" w:rsidRDefault="0061454C" w:rsidP="0061454C">
      <w:pPr>
        <w:keepNext/>
        <w:keepLines/>
        <w:spacing w:before="0" w:after="0"/>
        <w:ind w:left="644"/>
        <w:outlineLvl w:val="0"/>
        <w:rPr>
          <w:rFonts w:eastAsiaTheme="majorEastAsia" w:cs="Times New Roman"/>
          <w:b/>
          <w:color w:val="000000" w:themeColor="text1"/>
          <w:sz w:val="160"/>
          <w:szCs w:val="24"/>
          <w:lang w:val="es-EC" w:eastAsia="es-EC"/>
        </w:rPr>
      </w:pPr>
    </w:p>
    <w:p w14:paraId="41528C7A" w14:textId="4F5322FE" w:rsidR="007B20C4" w:rsidRDefault="007B20C4" w:rsidP="00EF3175">
      <w:pPr>
        <w:spacing w:before="0" w:after="160" w:line="259" w:lineRule="auto"/>
        <w:rPr>
          <w:lang w:val="es-EC" w:eastAsia="es-EC"/>
        </w:rPr>
      </w:pPr>
    </w:p>
    <w:p w14:paraId="64E53CAC" w14:textId="33729C84" w:rsidR="007B20C4" w:rsidRDefault="007B20C4" w:rsidP="007B20C4">
      <w:pPr>
        <w:tabs>
          <w:tab w:val="left" w:pos="6234"/>
        </w:tabs>
        <w:spacing w:before="0" w:after="160" w:line="259" w:lineRule="auto"/>
        <w:rPr>
          <w:lang w:val="es-EC" w:eastAsia="es-EC"/>
        </w:rPr>
      </w:pPr>
    </w:p>
    <w:p w14:paraId="3E5FC263" w14:textId="4EEB3930" w:rsidR="0061454C" w:rsidRPr="005C16D7" w:rsidRDefault="007B20C4" w:rsidP="005C16D7">
      <w:pPr>
        <w:pStyle w:val="Ttulo1"/>
        <w:numPr>
          <w:ilvl w:val="0"/>
          <w:numId w:val="0"/>
        </w:numPr>
        <w:ind w:left="432"/>
        <w:rPr>
          <w:sz w:val="160"/>
          <w:szCs w:val="160"/>
          <w:lang w:val="es-EC" w:eastAsia="es-EC"/>
        </w:rPr>
      </w:pPr>
      <w:bookmarkStart w:id="207" w:name="_Toc81563344"/>
      <w:r w:rsidRPr="005C16D7">
        <w:rPr>
          <w:sz w:val="160"/>
          <w:szCs w:val="160"/>
          <w:lang w:val="es-EC" w:eastAsia="es-EC"/>
        </w:rPr>
        <w:t>ANEXOS</w:t>
      </w:r>
      <w:bookmarkEnd w:id="207"/>
    </w:p>
    <w:p w14:paraId="30FDB9FC" w14:textId="77777777" w:rsidR="007B20C4" w:rsidRDefault="007B20C4" w:rsidP="0061454C">
      <w:pPr>
        <w:spacing w:before="0" w:after="160"/>
        <w:ind w:left="720" w:firstLine="284"/>
        <w:contextualSpacing/>
        <w:jc w:val="both"/>
        <w:rPr>
          <w:rFonts w:eastAsiaTheme="majorEastAsia" w:cs="Times New Roman"/>
          <w:b/>
          <w:color w:val="000000" w:themeColor="text1"/>
          <w:szCs w:val="24"/>
          <w:lang w:val="es-EC"/>
        </w:rPr>
      </w:pPr>
      <w:bookmarkStart w:id="208" w:name="_Toc77006021"/>
    </w:p>
    <w:p w14:paraId="10D4C055" w14:textId="77777777" w:rsidR="007B20C4" w:rsidRDefault="007B20C4" w:rsidP="0061454C">
      <w:pPr>
        <w:spacing w:before="0" w:after="160"/>
        <w:ind w:left="720" w:firstLine="284"/>
        <w:contextualSpacing/>
        <w:jc w:val="both"/>
        <w:rPr>
          <w:rFonts w:eastAsiaTheme="majorEastAsia" w:cs="Times New Roman"/>
          <w:b/>
          <w:color w:val="000000" w:themeColor="text1"/>
          <w:szCs w:val="24"/>
          <w:lang w:val="es-EC"/>
        </w:rPr>
      </w:pPr>
    </w:p>
    <w:p w14:paraId="4CE330CE" w14:textId="77777777" w:rsidR="007B20C4" w:rsidRDefault="007B20C4" w:rsidP="0061454C">
      <w:pPr>
        <w:spacing w:before="0" w:after="160"/>
        <w:ind w:left="720" w:firstLine="284"/>
        <w:contextualSpacing/>
        <w:jc w:val="both"/>
        <w:rPr>
          <w:rFonts w:eastAsiaTheme="majorEastAsia" w:cs="Times New Roman"/>
          <w:b/>
          <w:color w:val="000000" w:themeColor="text1"/>
          <w:szCs w:val="24"/>
          <w:lang w:val="es-EC"/>
        </w:rPr>
      </w:pPr>
    </w:p>
    <w:p w14:paraId="42D423F4" w14:textId="77777777" w:rsidR="007B20C4" w:rsidRDefault="007B20C4" w:rsidP="0061454C">
      <w:pPr>
        <w:spacing w:before="0" w:after="160"/>
        <w:ind w:left="720" w:firstLine="284"/>
        <w:contextualSpacing/>
        <w:jc w:val="both"/>
        <w:rPr>
          <w:rFonts w:eastAsiaTheme="majorEastAsia" w:cs="Times New Roman"/>
          <w:b/>
          <w:color w:val="000000" w:themeColor="text1"/>
          <w:szCs w:val="24"/>
          <w:lang w:val="es-EC"/>
        </w:rPr>
      </w:pPr>
    </w:p>
    <w:p w14:paraId="5F742EAA" w14:textId="77777777" w:rsidR="007B20C4" w:rsidRDefault="007B20C4" w:rsidP="0061454C">
      <w:pPr>
        <w:spacing w:before="0" w:after="160"/>
        <w:ind w:left="720" w:firstLine="284"/>
        <w:contextualSpacing/>
        <w:jc w:val="both"/>
        <w:rPr>
          <w:rFonts w:eastAsiaTheme="majorEastAsia" w:cs="Times New Roman"/>
          <w:b/>
          <w:color w:val="000000" w:themeColor="text1"/>
          <w:szCs w:val="24"/>
          <w:lang w:val="es-EC"/>
        </w:rPr>
      </w:pPr>
    </w:p>
    <w:p w14:paraId="072F2699" w14:textId="77777777" w:rsidR="007B20C4" w:rsidRDefault="007B20C4" w:rsidP="0061454C">
      <w:pPr>
        <w:spacing w:before="0" w:after="160"/>
        <w:ind w:left="720" w:firstLine="284"/>
        <w:contextualSpacing/>
        <w:jc w:val="both"/>
        <w:rPr>
          <w:rFonts w:eastAsiaTheme="majorEastAsia" w:cs="Times New Roman"/>
          <w:b/>
          <w:color w:val="000000" w:themeColor="text1"/>
          <w:szCs w:val="24"/>
          <w:lang w:val="es-EC"/>
        </w:rPr>
      </w:pPr>
    </w:p>
    <w:p w14:paraId="36E87235" w14:textId="77777777" w:rsidR="007B20C4" w:rsidRDefault="007B20C4" w:rsidP="0061454C">
      <w:pPr>
        <w:spacing w:before="0" w:after="160"/>
        <w:ind w:left="720" w:firstLine="284"/>
        <w:contextualSpacing/>
        <w:jc w:val="both"/>
        <w:rPr>
          <w:rFonts w:eastAsiaTheme="majorEastAsia" w:cs="Times New Roman"/>
          <w:b/>
          <w:color w:val="000000" w:themeColor="text1"/>
          <w:szCs w:val="24"/>
          <w:lang w:val="es-EC"/>
        </w:rPr>
      </w:pPr>
    </w:p>
    <w:p w14:paraId="0E721EB1" w14:textId="77777777" w:rsidR="007B20C4" w:rsidRDefault="007B20C4" w:rsidP="0061454C">
      <w:pPr>
        <w:spacing w:before="0" w:after="160"/>
        <w:ind w:left="720" w:firstLine="284"/>
        <w:contextualSpacing/>
        <w:jc w:val="both"/>
        <w:rPr>
          <w:rFonts w:eastAsiaTheme="majorEastAsia" w:cs="Times New Roman"/>
          <w:b/>
          <w:color w:val="000000" w:themeColor="text1"/>
          <w:szCs w:val="24"/>
          <w:lang w:val="es-EC"/>
        </w:rPr>
      </w:pPr>
    </w:p>
    <w:p w14:paraId="4B10320F" w14:textId="77777777" w:rsidR="007B20C4" w:rsidRDefault="007B20C4" w:rsidP="0061454C">
      <w:pPr>
        <w:spacing w:before="0" w:after="160"/>
        <w:ind w:left="720" w:firstLine="284"/>
        <w:contextualSpacing/>
        <w:jc w:val="both"/>
        <w:rPr>
          <w:rFonts w:eastAsiaTheme="majorEastAsia" w:cs="Times New Roman"/>
          <w:b/>
          <w:color w:val="000000" w:themeColor="text1"/>
          <w:szCs w:val="24"/>
          <w:lang w:val="es-EC"/>
        </w:rPr>
      </w:pPr>
    </w:p>
    <w:p w14:paraId="475D4769" w14:textId="77777777" w:rsidR="007B20C4" w:rsidRDefault="007B20C4" w:rsidP="0061454C">
      <w:pPr>
        <w:spacing w:before="0" w:after="160"/>
        <w:ind w:left="720" w:firstLine="284"/>
        <w:contextualSpacing/>
        <w:jc w:val="both"/>
        <w:rPr>
          <w:rFonts w:eastAsiaTheme="majorEastAsia" w:cs="Times New Roman"/>
          <w:b/>
          <w:color w:val="000000" w:themeColor="text1"/>
          <w:szCs w:val="24"/>
          <w:lang w:val="es-EC"/>
        </w:rPr>
      </w:pPr>
    </w:p>
    <w:p w14:paraId="60895871" w14:textId="77777777" w:rsidR="007B20C4" w:rsidRDefault="007B20C4" w:rsidP="0061454C">
      <w:pPr>
        <w:spacing w:before="0" w:after="160"/>
        <w:ind w:left="720" w:firstLine="284"/>
        <w:contextualSpacing/>
        <w:jc w:val="both"/>
        <w:rPr>
          <w:rFonts w:eastAsiaTheme="majorEastAsia" w:cs="Times New Roman"/>
          <w:b/>
          <w:color w:val="000000" w:themeColor="text1"/>
          <w:szCs w:val="24"/>
          <w:lang w:val="es-EC"/>
        </w:rPr>
      </w:pPr>
    </w:p>
    <w:p w14:paraId="1012C3F7" w14:textId="77777777" w:rsidR="007B20C4" w:rsidRDefault="007B20C4" w:rsidP="0061454C">
      <w:pPr>
        <w:spacing w:before="0" w:after="160"/>
        <w:ind w:left="720" w:firstLine="284"/>
        <w:contextualSpacing/>
        <w:jc w:val="both"/>
        <w:rPr>
          <w:rFonts w:eastAsiaTheme="majorEastAsia" w:cs="Times New Roman"/>
          <w:b/>
          <w:color w:val="000000" w:themeColor="text1"/>
          <w:szCs w:val="24"/>
          <w:lang w:val="es-EC"/>
        </w:rPr>
      </w:pPr>
    </w:p>
    <w:p w14:paraId="498202F8" w14:textId="77777777" w:rsidR="007B20C4" w:rsidRDefault="007B20C4" w:rsidP="005C16D7">
      <w:pPr>
        <w:spacing w:before="0" w:after="160"/>
        <w:contextualSpacing/>
        <w:jc w:val="both"/>
        <w:rPr>
          <w:rFonts w:eastAsiaTheme="majorEastAsia" w:cs="Times New Roman"/>
          <w:b/>
          <w:color w:val="000000" w:themeColor="text1"/>
          <w:szCs w:val="24"/>
          <w:lang w:val="es-EC"/>
        </w:rPr>
      </w:pPr>
    </w:p>
    <w:p w14:paraId="2DDCB010" w14:textId="77777777" w:rsidR="005C16D7" w:rsidRDefault="005C16D7" w:rsidP="005C16D7">
      <w:pPr>
        <w:spacing w:before="0" w:after="160"/>
        <w:contextualSpacing/>
        <w:jc w:val="both"/>
        <w:rPr>
          <w:rFonts w:eastAsiaTheme="majorEastAsia" w:cs="Times New Roman"/>
          <w:b/>
          <w:color w:val="000000" w:themeColor="text1"/>
          <w:szCs w:val="24"/>
          <w:lang w:val="es-EC"/>
        </w:rPr>
      </w:pPr>
    </w:p>
    <w:p w14:paraId="16E3FB8A" w14:textId="77777777" w:rsidR="0061454C" w:rsidRPr="0061454C" w:rsidRDefault="0061454C" w:rsidP="007B20C4">
      <w:pPr>
        <w:spacing w:before="0" w:after="160"/>
        <w:ind w:left="720" w:firstLine="284"/>
        <w:contextualSpacing/>
        <w:rPr>
          <w:rFonts w:cs="Times New Roman"/>
          <w:szCs w:val="24"/>
          <w:lang w:val="es-EC"/>
        </w:rPr>
      </w:pPr>
      <w:r w:rsidRPr="0061454C">
        <w:rPr>
          <w:rFonts w:eastAsiaTheme="majorEastAsia" w:cs="Times New Roman"/>
          <w:b/>
          <w:color w:val="000000" w:themeColor="text1"/>
          <w:szCs w:val="24"/>
          <w:lang w:val="es-EC"/>
        </w:rPr>
        <w:lastRenderedPageBreak/>
        <w:t>Anexo 1.</w:t>
      </w:r>
      <w:bookmarkEnd w:id="208"/>
      <w:r w:rsidRPr="0061454C">
        <w:rPr>
          <w:rFonts w:cs="Times New Roman"/>
          <w:szCs w:val="24"/>
          <w:lang w:val="es-EC"/>
        </w:rPr>
        <w:t xml:space="preserve"> Mapa de ubicación del ensayo.</w:t>
      </w:r>
    </w:p>
    <w:p w14:paraId="4335A118" w14:textId="77777777" w:rsidR="0061454C" w:rsidRPr="0061454C" w:rsidRDefault="0061454C" w:rsidP="0061454C">
      <w:pPr>
        <w:spacing w:before="0" w:after="160"/>
        <w:ind w:left="720" w:firstLine="284"/>
        <w:contextualSpacing/>
        <w:jc w:val="both"/>
        <w:rPr>
          <w:rFonts w:eastAsiaTheme="majorEastAsia" w:cs="Times New Roman"/>
          <w:b/>
          <w:color w:val="000000" w:themeColor="text1"/>
          <w:szCs w:val="24"/>
          <w:lang w:val="es-EC"/>
        </w:rPr>
      </w:pPr>
      <w:r w:rsidRPr="0061454C">
        <w:rPr>
          <w:rFonts w:eastAsiaTheme="majorEastAsia" w:cs="Times New Roman"/>
          <w:b/>
          <w:noProof/>
          <w:color w:val="000000" w:themeColor="text1"/>
          <w:szCs w:val="24"/>
        </w:rPr>
        <mc:AlternateContent>
          <mc:Choice Requires="wps">
            <w:drawing>
              <wp:anchor distT="0" distB="0" distL="114300" distR="114300" simplePos="0" relativeHeight="251664384" behindDoc="0" locked="0" layoutInCell="1" allowOverlap="1" wp14:anchorId="48C673F0" wp14:editId="005A975B">
                <wp:simplePos x="0" y="0"/>
                <wp:positionH relativeFrom="column">
                  <wp:posOffset>4692015</wp:posOffset>
                </wp:positionH>
                <wp:positionV relativeFrom="paragraph">
                  <wp:posOffset>2009471</wp:posOffset>
                </wp:positionV>
                <wp:extent cx="1285875" cy="834887"/>
                <wp:effectExtent l="0" t="0" r="28575" b="22860"/>
                <wp:wrapNone/>
                <wp:docPr id="11" name="Rectángulo 11"/>
                <wp:cNvGraphicFramePr/>
                <a:graphic xmlns:a="http://schemas.openxmlformats.org/drawingml/2006/main">
                  <a:graphicData uri="http://schemas.microsoft.com/office/word/2010/wordprocessingShape">
                    <wps:wsp>
                      <wps:cNvSpPr/>
                      <wps:spPr>
                        <a:xfrm>
                          <a:off x="0" y="0"/>
                          <a:ext cx="1285875" cy="834887"/>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39760F7" w14:textId="77777777" w:rsidR="00F52C9A" w:rsidRPr="001253FE" w:rsidRDefault="00F52C9A" w:rsidP="0061454C">
                            <w:pPr>
                              <w:jc w:val="center"/>
                              <w:rPr>
                                <w:b/>
                              </w:rPr>
                            </w:pPr>
                            <w:r w:rsidRPr="001253FE">
                              <w:rPr>
                                <w:b/>
                              </w:rPr>
                              <w:t xml:space="preserve">Ubicación del ensayo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8C673F0" id="Rectángulo 11" o:spid="_x0000_s1026" style="position:absolute;left:0;text-align:left;margin-left:369.45pt;margin-top:158.25pt;width:101.25pt;height:65.7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" fillcolor="window" strokecolor="windowText" strokeweight="1pt">
                <v:textbox>
                  <w:txbxContent>
                    <w:p w14:paraId="439760F7" w14:textId="77777777" w:rsidR="00F52C9A" w:rsidRPr="001253FE" w:rsidRDefault="00F52C9A" w:rsidP="0061454C">
                      <w:pPr>
                        <w:jc w:val="center"/>
                        <w:rPr>
                          <w:b/>
                        </w:rPr>
                      </w:pPr>
                      <w:r w:rsidRPr="001253FE">
                        <w:rPr>
                          <w:b/>
                        </w:rPr>
                        <w:t xml:space="preserve">Ubicación del ensayo </w:t>
                      </w:r>
                    </w:p>
                  </w:txbxContent>
                </v:textbox>
              </v:rect>
            </w:pict>
          </mc:Fallback>
        </mc:AlternateContent>
      </w:r>
      <w:r w:rsidRPr="0061454C">
        <w:rPr>
          <w:rFonts w:eastAsiaTheme="majorEastAsia" w:cs="Times New Roman"/>
          <w:b/>
          <w:noProof/>
          <w:color w:val="000000" w:themeColor="text1"/>
          <w:szCs w:val="24"/>
        </w:rPr>
        <mc:AlternateContent>
          <mc:Choice Requires="wps">
            <w:drawing>
              <wp:anchor distT="0" distB="0" distL="114300" distR="114300" simplePos="0" relativeHeight="251663360" behindDoc="0" locked="0" layoutInCell="1" allowOverlap="1" wp14:anchorId="2E6D3761" wp14:editId="2EF25C5B">
                <wp:simplePos x="0" y="0"/>
                <wp:positionH relativeFrom="column">
                  <wp:posOffset>2352675</wp:posOffset>
                </wp:positionH>
                <wp:positionV relativeFrom="paragraph">
                  <wp:posOffset>3720465</wp:posOffset>
                </wp:positionV>
                <wp:extent cx="323850" cy="238125"/>
                <wp:effectExtent l="0" t="0" r="19050" b="28575"/>
                <wp:wrapNone/>
                <wp:docPr id="15" name="Rectángulo redondeado 15"/>
                <wp:cNvGraphicFramePr/>
                <a:graphic xmlns:a="http://schemas.openxmlformats.org/drawingml/2006/main">
                  <a:graphicData uri="http://schemas.microsoft.com/office/word/2010/wordprocessingShape">
                    <wps:wsp>
                      <wps:cNvSpPr/>
                      <wps:spPr>
                        <a:xfrm>
                          <a:off x="0" y="0"/>
                          <a:ext cx="323850" cy="238125"/>
                        </a:xfrm>
                        <a:prstGeom prst="roundRect">
                          <a:avLst/>
                        </a:prstGeom>
                        <a:solidFill>
                          <a:sysClr val="windowText" lastClr="000000"/>
                        </a:solidFill>
                        <a:ln w="1905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518CDF9A" id="Rectángulo redondeado 15" o:spid="_x0000_s1026" style="position:absolute;margin-left:185.25pt;margin-top:292.95pt;width:25.5pt;height:18.75pt;z-index:2516633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" fillcolor="windowText" strokecolor="window" strokeweight="1.5pt">
                <v:stroke joinstyle="miter"/>
              </v:roundrect>
            </w:pict>
          </mc:Fallback>
        </mc:AlternateContent>
      </w:r>
      <w:r w:rsidRPr="0061454C">
        <w:rPr>
          <w:rFonts w:eastAsiaTheme="majorEastAsia" w:cs="Times New Roman"/>
          <w:b/>
          <w:noProof/>
          <w:color w:val="000000" w:themeColor="text1"/>
          <w:szCs w:val="24"/>
        </w:rPr>
        <mc:AlternateContent>
          <mc:Choice Requires="wps">
            <w:drawing>
              <wp:anchor distT="0" distB="0" distL="114300" distR="114300" simplePos="0" relativeHeight="251662336" behindDoc="0" locked="0" layoutInCell="1" allowOverlap="1" wp14:anchorId="22CDE84D" wp14:editId="50559243">
                <wp:simplePos x="0" y="0"/>
                <wp:positionH relativeFrom="column">
                  <wp:posOffset>2762250</wp:posOffset>
                </wp:positionH>
                <wp:positionV relativeFrom="paragraph">
                  <wp:posOffset>2510790</wp:posOffset>
                </wp:positionV>
                <wp:extent cx="1933575" cy="1314450"/>
                <wp:effectExtent l="38100" t="0" r="28575" b="57150"/>
                <wp:wrapNone/>
                <wp:docPr id="16" name="Conector recto de flecha 16"/>
                <wp:cNvGraphicFramePr/>
                <a:graphic xmlns:a="http://schemas.openxmlformats.org/drawingml/2006/main">
                  <a:graphicData uri="http://schemas.microsoft.com/office/word/2010/wordprocessingShape">
                    <wps:wsp>
                      <wps:cNvCnPr/>
                      <wps:spPr>
                        <a:xfrm flipH="1">
                          <a:off x="0" y="0"/>
                          <a:ext cx="1933575" cy="131445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BCD77EE" id="_x0000_t32" coordsize="21600,21600" o:spt="32" o:oned="t" path="m,l21600,21600e" filled="f">
                <v:path arrowok="t" fillok="f" o:connecttype="none"/>
                <o:lock v:ext="edit" shapetype="t"/>
              </v:shapetype>
              <v:shape id="Conector recto de flecha 16" o:spid="_x0000_s1026" type="#_x0000_t32" style="position:absolute;margin-left:217.5pt;margin-top:197.7pt;width:152.25pt;height:103.5pt;flip:x;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" strokecolor="windowText" strokeweight="1.5pt">
                <v:stroke endarrow="block" joinstyle="miter"/>
              </v:shape>
            </w:pict>
          </mc:Fallback>
        </mc:AlternateContent>
      </w:r>
      <w:r w:rsidRPr="0061454C">
        <w:rPr>
          <w:rFonts w:eastAsiaTheme="majorEastAsia" w:cs="Times New Roman"/>
          <w:b/>
          <w:noProof/>
          <w:color w:val="000000" w:themeColor="text1"/>
          <w:szCs w:val="24"/>
        </w:rPr>
        <w:drawing>
          <wp:inline distT="0" distB="0" distL="0" distR="0" wp14:anchorId="7DD8E855" wp14:editId="0555F679">
            <wp:extent cx="4943475" cy="4505325"/>
            <wp:effectExtent l="0" t="0" r="9525" b="952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943475" cy="4505325"/>
                    </a:xfrm>
                    <a:prstGeom prst="rect">
                      <a:avLst/>
                    </a:prstGeom>
                    <a:noFill/>
                    <a:ln>
                      <a:noFill/>
                    </a:ln>
                  </pic:spPr>
                </pic:pic>
              </a:graphicData>
            </a:graphic>
          </wp:inline>
        </w:drawing>
      </w:r>
    </w:p>
    <w:p w14:paraId="7B71E5E4" w14:textId="77777777" w:rsidR="0061454C" w:rsidRPr="0061454C" w:rsidRDefault="0061454C" w:rsidP="0061454C">
      <w:pPr>
        <w:spacing w:before="0" w:after="0"/>
        <w:ind w:firstLine="284"/>
        <w:jc w:val="both"/>
        <w:rPr>
          <w:rFonts w:cs="Times New Roman"/>
          <w:szCs w:val="24"/>
          <w:lang w:val="es-EC"/>
        </w:rPr>
      </w:pPr>
    </w:p>
    <w:p w14:paraId="5B8D434E" w14:textId="77777777" w:rsidR="0061454C" w:rsidRPr="0061454C" w:rsidRDefault="0061454C" w:rsidP="0061454C">
      <w:pPr>
        <w:spacing w:before="0" w:after="0"/>
        <w:ind w:firstLine="284"/>
        <w:jc w:val="both"/>
        <w:rPr>
          <w:rFonts w:cs="Times New Roman"/>
          <w:b/>
          <w:bCs/>
          <w:szCs w:val="24"/>
          <w:lang w:val="es-EC"/>
        </w:rPr>
      </w:pPr>
      <w:r w:rsidRPr="0061454C">
        <w:rPr>
          <w:rFonts w:cs="Times New Roman"/>
          <w:b/>
          <w:bCs/>
          <w:szCs w:val="24"/>
          <w:lang w:val="es-EC"/>
        </w:rPr>
        <w:t xml:space="preserve">Fuente: </w:t>
      </w:r>
      <w:r w:rsidRPr="0061454C">
        <w:rPr>
          <w:rFonts w:cs="Times New Roman"/>
          <w:szCs w:val="24"/>
          <w:lang w:val="es-EC"/>
        </w:rPr>
        <w:t>Investigación de campo</w:t>
      </w:r>
    </w:p>
    <w:p w14:paraId="555BDB54" w14:textId="77777777" w:rsidR="0061454C" w:rsidRPr="0061454C" w:rsidRDefault="0061454C" w:rsidP="0061454C">
      <w:pPr>
        <w:spacing w:before="0" w:after="0"/>
        <w:ind w:firstLine="284"/>
        <w:jc w:val="both"/>
        <w:rPr>
          <w:rFonts w:cs="Times New Roman"/>
          <w:b/>
          <w:bCs/>
          <w:szCs w:val="24"/>
          <w:lang w:val="es-EC"/>
        </w:rPr>
      </w:pPr>
      <w:r w:rsidRPr="0061454C">
        <w:rPr>
          <w:rFonts w:cs="Times New Roman"/>
          <w:b/>
          <w:bCs/>
          <w:szCs w:val="24"/>
          <w:lang w:val="es-EC"/>
        </w:rPr>
        <w:t xml:space="preserve">Elaborado Por: </w:t>
      </w:r>
      <w:r w:rsidRPr="0061454C">
        <w:rPr>
          <w:rFonts w:cs="Times New Roman"/>
          <w:szCs w:val="24"/>
          <w:lang w:val="es-EC"/>
        </w:rPr>
        <w:t>Estudiantes de la Universidad de Bolívar</w:t>
      </w:r>
    </w:p>
    <w:p w14:paraId="3FFA171B" w14:textId="77777777" w:rsidR="0061454C" w:rsidRPr="0061454C" w:rsidRDefault="0061454C" w:rsidP="0061454C">
      <w:pPr>
        <w:spacing w:before="0" w:after="160"/>
        <w:ind w:firstLine="284"/>
        <w:jc w:val="both"/>
        <w:rPr>
          <w:rFonts w:cs="Times New Roman"/>
          <w:szCs w:val="24"/>
          <w:lang w:val="es-EC"/>
        </w:rPr>
      </w:pPr>
    </w:p>
    <w:p w14:paraId="78554EBB" w14:textId="77777777" w:rsidR="0061454C" w:rsidRPr="0061454C" w:rsidRDefault="0061454C" w:rsidP="0061454C">
      <w:pPr>
        <w:spacing w:before="0" w:after="160"/>
        <w:ind w:firstLine="284"/>
        <w:jc w:val="both"/>
        <w:rPr>
          <w:rFonts w:cs="Times New Roman"/>
          <w:szCs w:val="24"/>
          <w:lang w:val="es-EC"/>
        </w:rPr>
      </w:pPr>
    </w:p>
    <w:p w14:paraId="7BBA59A9" w14:textId="77777777" w:rsidR="0061454C" w:rsidRPr="0061454C" w:rsidRDefault="0061454C" w:rsidP="0061454C">
      <w:pPr>
        <w:spacing w:before="0" w:after="160"/>
        <w:ind w:firstLine="284"/>
        <w:jc w:val="both"/>
        <w:rPr>
          <w:rFonts w:cs="Times New Roman"/>
          <w:szCs w:val="24"/>
          <w:lang w:val="es-EC"/>
        </w:rPr>
      </w:pPr>
    </w:p>
    <w:p w14:paraId="370EA0CE" w14:textId="77777777" w:rsidR="0061454C" w:rsidRPr="0061454C" w:rsidRDefault="0061454C" w:rsidP="0061454C">
      <w:pPr>
        <w:spacing w:before="0" w:after="160"/>
        <w:ind w:firstLine="284"/>
        <w:jc w:val="both"/>
        <w:rPr>
          <w:rFonts w:cs="Times New Roman"/>
          <w:szCs w:val="24"/>
          <w:lang w:val="es-EC"/>
        </w:rPr>
      </w:pPr>
    </w:p>
    <w:p w14:paraId="473BD4C7" w14:textId="77777777" w:rsidR="0061454C" w:rsidRPr="0061454C" w:rsidRDefault="0061454C" w:rsidP="0061454C">
      <w:pPr>
        <w:spacing w:before="0" w:after="160"/>
        <w:ind w:firstLine="284"/>
        <w:jc w:val="both"/>
        <w:rPr>
          <w:rFonts w:cs="Times New Roman"/>
          <w:szCs w:val="24"/>
          <w:lang w:val="es-EC"/>
        </w:rPr>
      </w:pPr>
    </w:p>
    <w:p w14:paraId="5D5EBD3E" w14:textId="77777777" w:rsidR="0061454C" w:rsidRPr="0061454C" w:rsidRDefault="0061454C" w:rsidP="0061454C">
      <w:pPr>
        <w:spacing w:before="0" w:after="160"/>
        <w:ind w:firstLine="284"/>
        <w:jc w:val="both"/>
        <w:rPr>
          <w:rFonts w:cs="Times New Roman"/>
          <w:szCs w:val="24"/>
          <w:lang w:val="es-EC"/>
        </w:rPr>
      </w:pPr>
    </w:p>
    <w:p w14:paraId="168EE365" w14:textId="77777777" w:rsidR="0061454C" w:rsidRPr="0061454C" w:rsidRDefault="0061454C" w:rsidP="0061454C">
      <w:pPr>
        <w:spacing w:before="0" w:after="160"/>
        <w:ind w:left="720" w:firstLine="284"/>
        <w:contextualSpacing/>
        <w:jc w:val="both"/>
        <w:rPr>
          <w:rFonts w:cs="Times New Roman"/>
          <w:b/>
          <w:bCs/>
          <w:szCs w:val="24"/>
          <w:lang w:val="es-EC"/>
        </w:rPr>
        <w:sectPr w:rsidR="0061454C" w:rsidRPr="0061454C" w:rsidSect="003B3CBB">
          <w:footerReference w:type="default" r:id="rId32"/>
          <w:pgSz w:w="12240" w:h="15840"/>
          <w:pgMar w:top="1701" w:right="1701" w:bottom="1701" w:left="2268" w:header="709" w:footer="709" w:gutter="0"/>
          <w:pgNumType w:start="57"/>
          <w:cols w:space="708"/>
          <w:docGrid w:linePitch="360"/>
        </w:sectPr>
      </w:pPr>
    </w:p>
    <w:p w14:paraId="02B65470" w14:textId="77777777" w:rsidR="0061454C" w:rsidRPr="0061454C" w:rsidRDefault="00DC405C" w:rsidP="0061454C">
      <w:pPr>
        <w:spacing w:before="0" w:after="160"/>
        <w:ind w:left="720" w:firstLine="284"/>
        <w:contextualSpacing/>
        <w:jc w:val="both"/>
        <w:rPr>
          <w:rFonts w:cs="Times New Roman"/>
          <w:b/>
          <w:bCs/>
          <w:szCs w:val="24"/>
          <w:lang w:val="es-EC"/>
        </w:rPr>
      </w:pPr>
      <w:r w:rsidRPr="0061454C">
        <w:rPr>
          <w:noProof/>
        </w:rPr>
        <w:lastRenderedPageBreak/>
        <w:drawing>
          <wp:anchor distT="0" distB="0" distL="114300" distR="114300" simplePos="0" relativeHeight="251667456" behindDoc="1" locked="0" layoutInCell="1" allowOverlap="1" wp14:anchorId="4DDD4185" wp14:editId="3C2762AF">
            <wp:simplePos x="0" y="0"/>
            <wp:positionH relativeFrom="margin">
              <wp:align>right</wp:align>
            </wp:positionH>
            <wp:positionV relativeFrom="paragraph">
              <wp:posOffset>251628</wp:posOffset>
            </wp:positionV>
            <wp:extent cx="7639050" cy="4972050"/>
            <wp:effectExtent l="0" t="0" r="0" b="0"/>
            <wp:wrapTight wrapText="bothSides">
              <wp:wrapPolygon edited="0">
                <wp:start x="0" y="0"/>
                <wp:lineTo x="0" y="21517"/>
                <wp:lineTo x="21546" y="21517"/>
                <wp:lineTo x="21546" y="0"/>
                <wp:lineTo x="0" y="0"/>
              </wp:wrapPolygon>
            </wp:wrapTight>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7639050" cy="4972050"/>
                    </a:xfrm>
                    <a:prstGeom prst="rect">
                      <a:avLst/>
                    </a:prstGeom>
                    <a:noFill/>
                    <a:ln>
                      <a:noFill/>
                    </a:ln>
                  </pic:spPr>
                </pic:pic>
              </a:graphicData>
            </a:graphic>
          </wp:anchor>
        </w:drawing>
      </w:r>
      <w:r w:rsidR="00EF3175">
        <w:rPr>
          <w:rFonts w:cs="Times New Roman"/>
          <w:b/>
          <w:bCs/>
          <w:szCs w:val="24"/>
          <w:lang w:val="es-EC"/>
        </w:rPr>
        <w:t>Anexo 2</w:t>
      </w:r>
      <w:r w:rsidR="0061454C" w:rsidRPr="0061454C">
        <w:rPr>
          <w:rFonts w:cs="Times New Roman"/>
          <w:b/>
          <w:bCs/>
          <w:szCs w:val="24"/>
          <w:lang w:val="es-EC"/>
        </w:rPr>
        <w:t xml:space="preserve">. Base de datos completa </w:t>
      </w:r>
    </w:p>
    <w:p w14:paraId="27D20FC0" w14:textId="77777777" w:rsidR="0061454C" w:rsidRPr="0061454C" w:rsidRDefault="0061454C" w:rsidP="0061454C">
      <w:pPr>
        <w:tabs>
          <w:tab w:val="left" w:pos="7665"/>
        </w:tabs>
        <w:spacing w:before="0" w:after="160"/>
        <w:ind w:left="720" w:firstLine="284"/>
        <w:contextualSpacing/>
        <w:jc w:val="both"/>
        <w:rPr>
          <w:rFonts w:cs="Times New Roman"/>
          <w:b/>
          <w:bCs/>
          <w:szCs w:val="24"/>
          <w:lang w:val="es-EC"/>
        </w:rPr>
      </w:pPr>
      <w:r w:rsidRPr="0061454C">
        <w:rPr>
          <w:rFonts w:cs="Times New Roman"/>
          <w:b/>
          <w:bCs/>
          <w:szCs w:val="24"/>
          <w:lang w:val="es-EC"/>
        </w:rPr>
        <w:lastRenderedPageBreak/>
        <w:tab/>
      </w:r>
    </w:p>
    <w:p w14:paraId="40B30208" w14:textId="77777777" w:rsidR="0061454C" w:rsidRPr="0061454C" w:rsidRDefault="0061454C" w:rsidP="0061454C">
      <w:pPr>
        <w:tabs>
          <w:tab w:val="left" w:pos="7665"/>
        </w:tabs>
        <w:spacing w:before="0" w:after="160"/>
        <w:ind w:left="720" w:firstLine="284"/>
        <w:contextualSpacing/>
        <w:jc w:val="both"/>
        <w:rPr>
          <w:rFonts w:cs="Times New Roman"/>
          <w:b/>
          <w:bCs/>
          <w:szCs w:val="24"/>
          <w:lang w:val="es-EC"/>
        </w:rPr>
      </w:pPr>
      <w:r w:rsidRPr="0061454C">
        <w:rPr>
          <w:noProof/>
        </w:rPr>
        <w:drawing>
          <wp:anchor distT="0" distB="0" distL="114300" distR="114300" simplePos="0" relativeHeight="251666432" behindDoc="1" locked="0" layoutInCell="1" allowOverlap="1" wp14:anchorId="4E01A578" wp14:editId="3035DAE4">
            <wp:simplePos x="0" y="0"/>
            <wp:positionH relativeFrom="margin">
              <wp:posOffset>352425</wp:posOffset>
            </wp:positionH>
            <wp:positionV relativeFrom="paragraph">
              <wp:posOffset>0</wp:posOffset>
            </wp:positionV>
            <wp:extent cx="7439025" cy="4541721"/>
            <wp:effectExtent l="0" t="0" r="9525" b="0"/>
            <wp:wrapTight wrapText="bothSides">
              <wp:wrapPolygon edited="0">
                <wp:start x="0" y="0"/>
                <wp:lineTo x="0" y="21473"/>
                <wp:lineTo x="21517" y="21473"/>
                <wp:lineTo x="21517" y="0"/>
                <wp:lineTo x="0" y="0"/>
              </wp:wrapPolygon>
            </wp:wrapTight>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7439025" cy="4541721"/>
                    </a:xfrm>
                    <a:prstGeom prst="rect">
                      <a:avLst/>
                    </a:prstGeom>
                    <a:noFill/>
                    <a:ln>
                      <a:noFill/>
                    </a:ln>
                  </pic:spPr>
                </pic:pic>
              </a:graphicData>
            </a:graphic>
            <wp14:sizeRelH relativeFrom="margin">
              <wp14:pctWidth>0</wp14:pctWidth>
            </wp14:sizeRelH>
          </wp:anchor>
        </w:drawing>
      </w:r>
    </w:p>
    <w:p w14:paraId="2E61D01D" w14:textId="77777777" w:rsidR="0061454C" w:rsidRPr="0061454C" w:rsidRDefault="0061454C" w:rsidP="00EF3175">
      <w:pPr>
        <w:spacing w:before="0" w:after="160" w:line="259" w:lineRule="auto"/>
        <w:rPr>
          <w:lang w:val="es-EC"/>
        </w:rPr>
        <w:sectPr w:rsidR="0061454C" w:rsidRPr="0061454C" w:rsidSect="003B3CBB">
          <w:pgSz w:w="15840" w:h="12240" w:orient="landscape"/>
          <w:pgMar w:top="2268" w:right="1701" w:bottom="1701" w:left="1701" w:header="709" w:footer="709" w:gutter="0"/>
          <w:pgNumType w:start="71"/>
          <w:cols w:space="708"/>
          <w:docGrid w:linePitch="360"/>
        </w:sectPr>
      </w:pPr>
      <w:r w:rsidRPr="0061454C">
        <w:rPr>
          <w:noProof/>
        </w:rPr>
        <w:lastRenderedPageBreak/>
        <w:drawing>
          <wp:anchor distT="0" distB="0" distL="114300" distR="114300" simplePos="0" relativeHeight="251665408" behindDoc="1" locked="0" layoutInCell="1" allowOverlap="1" wp14:anchorId="1D1B1EB1" wp14:editId="3475392E">
            <wp:simplePos x="0" y="0"/>
            <wp:positionH relativeFrom="margin">
              <wp:posOffset>-832485</wp:posOffset>
            </wp:positionH>
            <wp:positionV relativeFrom="paragraph">
              <wp:posOffset>0</wp:posOffset>
            </wp:positionV>
            <wp:extent cx="9523095" cy="5381625"/>
            <wp:effectExtent l="0" t="0" r="1905" b="9525"/>
            <wp:wrapTight wrapText="bothSides">
              <wp:wrapPolygon edited="0">
                <wp:start x="0" y="0"/>
                <wp:lineTo x="0" y="21562"/>
                <wp:lineTo x="21561" y="21562"/>
                <wp:lineTo x="21561" y="1529"/>
                <wp:lineTo x="11926" y="1223"/>
                <wp:lineTo x="21561" y="76"/>
                <wp:lineTo x="21561" y="0"/>
                <wp:lineTo x="0" y="0"/>
              </wp:wrapPolygon>
            </wp:wrapTight>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9523095" cy="53816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979AEE4" w14:textId="77777777" w:rsidR="0061454C" w:rsidRPr="0079008B" w:rsidRDefault="0061454C" w:rsidP="0061454C">
      <w:pPr>
        <w:spacing w:before="0" w:after="160"/>
        <w:ind w:firstLine="284"/>
        <w:jc w:val="both"/>
        <w:rPr>
          <w:rFonts w:cs="Times New Roman"/>
          <w:b/>
          <w:szCs w:val="24"/>
          <w:lang w:val="es-EC"/>
        </w:rPr>
      </w:pPr>
      <w:r w:rsidRPr="0079008B">
        <w:rPr>
          <w:b/>
          <w:noProof/>
        </w:rPr>
        <w:lastRenderedPageBreak/>
        <w:drawing>
          <wp:anchor distT="0" distB="0" distL="114300" distR="114300" simplePos="0" relativeHeight="251668480" behindDoc="1" locked="0" layoutInCell="1" allowOverlap="1" wp14:anchorId="101F5B20" wp14:editId="1DF7A40F">
            <wp:simplePos x="0" y="0"/>
            <wp:positionH relativeFrom="page">
              <wp:align>right</wp:align>
            </wp:positionH>
            <wp:positionV relativeFrom="paragraph">
              <wp:posOffset>260985</wp:posOffset>
            </wp:positionV>
            <wp:extent cx="9754870" cy="4740275"/>
            <wp:effectExtent l="0" t="0" r="0" b="3175"/>
            <wp:wrapTight wrapText="bothSides">
              <wp:wrapPolygon edited="0">
                <wp:start x="0" y="0"/>
                <wp:lineTo x="0" y="21528"/>
                <wp:lineTo x="21555" y="21528"/>
                <wp:lineTo x="21555" y="0"/>
                <wp:lineTo x="0" y="0"/>
              </wp:wrapPolygon>
            </wp:wrapTight>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extLst>
                        <a:ext uri="{28A0092B-C50C-407E-A947-70E740481C1C}">
                          <a14:useLocalDpi xmlns:a14="http://schemas.microsoft.com/office/drawing/2010/main" val="0"/>
                        </a:ext>
                      </a:extLst>
                    </a:blip>
                    <a:srcRect l="8623" t="18343" r="34911" b="8267"/>
                    <a:stretch/>
                  </pic:blipFill>
                  <pic:spPr bwMode="auto">
                    <a:xfrm>
                      <a:off x="0" y="0"/>
                      <a:ext cx="9754870" cy="47402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F3175">
        <w:rPr>
          <w:rFonts w:cs="Times New Roman"/>
          <w:b/>
          <w:szCs w:val="24"/>
          <w:lang w:val="es-EC"/>
        </w:rPr>
        <w:t>Anexo 3</w:t>
      </w:r>
      <w:r w:rsidRPr="0079008B">
        <w:rPr>
          <w:rFonts w:cs="Times New Roman"/>
          <w:b/>
          <w:szCs w:val="24"/>
          <w:lang w:val="es-EC"/>
        </w:rPr>
        <w:t xml:space="preserve">. Resultados Análisis químicos del suelo </w:t>
      </w:r>
    </w:p>
    <w:p w14:paraId="4C37502C" w14:textId="77777777" w:rsidR="0061454C" w:rsidRPr="0061454C" w:rsidRDefault="0061454C" w:rsidP="0061454C">
      <w:pPr>
        <w:spacing w:before="0" w:after="160"/>
        <w:ind w:firstLine="284"/>
        <w:jc w:val="both"/>
        <w:rPr>
          <w:noProof/>
          <w:lang w:val="es-EC"/>
        </w:rPr>
      </w:pPr>
      <w:r w:rsidRPr="0061454C">
        <w:rPr>
          <w:noProof/>
        </w:rPr>
        <w:lastRenderedPageBreak/>
        <w:drawing>
          <wp:anchor distT="0" distB="0" distL="114300" distR="114300" simplePos="0" relativeHeight="251669504" behindDoc="1" locked="0" layoutInCell="1" allowOverlap="1" wp14:anchorId="405D873A" wp14:editId="5F198340">
            <wp:simplePos x="0" y="0"/>
            <wp:positionH relativeFrom="margin">
              <wp:align>center</wp:align>
            </wp:positionH>
            <wp:positionV relativeFrom="paragraph">
              <wp:posOffset>20320</wp:posOffset>
            </wp:positionV>
            <wp:extent cx="9523730" cy="4276725"/>
            <wp:effectExtent l="0" t="0" r="1270" b="9525"/>
            <wp:wrapTight wrapText="bothSides">
              <wp:wrapPolygon edited="0">
                <wp:start x="0" y="0"/>
                <wp:lineTo x="0" y="21552"/>
                <wp:lineTo x="21560" y="21552"/>
                <wp:lineTo x="21560" y="0"/>
                <wp:lineTo x="0" y="0"/>
              </wp:wrapPolygon>
            </wp:wrapTight>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extLst>
                        <a:ext uri="{28A0092B-C50C-407E-A947-70E740481C1C}">
                          <a14:useLocalDpi xmlns:a14="http://schemas.microsoft.com/office/drawing/2010/main" val="0"/>
                        </a:ext>
                      </a:extLst>
                    </a:blip>
                    <a:srcRect l="8615" t="17766" r="34706" b="33375"/>
                    <a:stretch/>
                  </pic:blipFill>
                  <pic:spPr bwMode="auto">
                    <a:xfrm>
                      <a:off x="0" y="0"/>
                      <a:ext cx="9523730" cy="42767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10B7ED5" w14:textId="77777777" w:rsidR="0061454C" w:rsidRPr="0061454C" w:rsidRDefault="0061454C" w:rsidP="0061454C">
      <w:pPr>
        <w:spacing w:before="0" w:after="160"/>
        <w:ind w:firstLine="284"/>
        <w:jc w:val="both"/>
        <w:rPr>
          <w:rFonts w:cs="Times New Roman"/>
          <w:szCs w:val="24"/>
          <w:lang w:val="es-EC"/>
        </w:rPr>
      </w:pPr>
    </w:p>
    <w:p w14:paraId="310D5280" w14:textId="77777777" w:rsidR="0061454C" w:rsidRPr="0061454C" w:rsidRDefault="0061454C" w:rsidP="0061454C">
      <w:pPr>
        <w:spacing w:before="0" w:after="160"/>
        <w:ind w:left="720" w:firstLine="284"/>
        <w:contextualSpacing/>
        <w:jc w:val="both"/>
        <w:rPr>
          <w:rFonts w:eastAsiaTheme="majorEastAsia" w:cs="Times New Roman"/>
          <w:b/>
          <w:color w:val="000000" w:themeColor="text1"/>
          <w:szCs w:val="24"/>
          <w:lang w:val="es-EC"/>
        </w:rPr>
        <w:sectPr w:rsidR="0061454C" w:rsidRPr="0061454C" w:rsidSect="003B3CBB">
          <w:pgSz w:w="15840" w:h="12240" w:orient="landscape"/>
          <w:pgMar w:top="2268" w:right="1701" w:bottom="1701" w:left="1701" w:header="709" w:footer="709" w:gutter="0"/>
          <w:pgNumType w:start="74"/>
          <w:cols w:space="708"/>
          <w:docGrid w:linePitch="360"/>
        </w:sectPr>
      </w:pPr>
    </w:p>
    <w:p w14:paraId="6722B6EA" w14:textId="2DD4C2D2" w:rsidR="0061454C" w:rsidRPr="008C1FDE" w:rsidRDefault="00EF3175" w:rsidP="00F6764F">
      <w:pPr>
        <w:spacing w:line="276" w:lineRule="auto"/>
        <w:rPr>
          <w:b/>
          <w:lang w:val="es-EC"/>
        </w:rPr>
      </w:pPr>
      <w:bookmarkStart w:id="209" w:name="_Toc77006024"/>
      <w:r>
        <w:rPr>
          <w:rFonts w:eastAsiaTheme="majorEastAsia" w:cs="Times New Roman"/>
          <w:b/>
          <w:color w:val="000000" w:themeColor="text1"/>
          <w:szCs w:val="24"/>
          <w:lang w:val="es-EC"/>
        </w:rPr>
        <w:lastRenderedPageBreak/>
        <w:t>Anexo 4</w:t>
      </w:r>
      <w:r w:rsidR="0061454C" w:rsidRPr="008C1FDE">
        <w:rPr>
          <w:rFonts w:eastAsiaTheme="majorEastAsia" w:cs="Times New Roman"/>
          <w:b/>
          <w:color w:val="000000" w:themeColor="text1"/>
          <w:szCs w:val="24"/>
          <w:lang w:val="es-EC"/>
        </w:rPr>
        <w:t>. Fotografías</w:t>
      </w:r>
      <w:bookmarkEnd w:id="209"/>
      <w:r w:rsidR="0061454C" w:rsidRPr="008C1FDE">
        <w:rPr>
          <w:rFonts w:eastAsiaTheme="majorEastAsia" w:cs="Times New Roman"/>
          <w:b/>
          <w:color w:val="000000" w:themeColor="text1"/>
          <w:szCs w:val="24"/>
          <w:lang w:val="es-EC"/>
        </w:rPr>
        <w:t xml:space="preserve"> </w:t>
      </w:r>
      <w:r w:rsidR="0061454C" w:rsidRPr="008C1FDE">
        <w:rPr>
          <w:b/>
          <w:lang w:val="es-EC"/>
        </w:rPr>
        <w:t xml:space="preserve">de la instalación, seguimiento y evaluación del ensayo. </w:t>
      </w:r>
    </w:p>
    <w:p w14:paraId="39D0201D" w14:textId="77777777" w:rsidR="0061454C" w:rsidRPr="008C1FDE" w:rsidRDefault="0061454C" w:rsidP="00F6764F">
      <w:pPr>
        <w:spacing w:line="276" w:lineRule="auto"/>
        <w:rPr>
          <w:rFonts w:cs="Times New Roman"/>
          <w:lang w:val="es-EC"/>
        </w:rPr>
      </w:pPr>
      <w:r w:rsidRPr="008C1FDE">
        <w:rPr>
          <w:rFonts w:cs="Times New Roman"/>
          <w:lang w:val="es-EC"/>
        </w:rPr>
        <w:t>Limpieza y trazada del terreno para el establecimiento del ensayo</w:t>
      </w:r>
    </w:p>
    <w:p w14:paraId="006CC651" w14:textId="77777777" w:rsidR="0061454C" w:rsidRPr="0061454C" w:rsidRDefault="008C1FDE" w:rsidP="008C1FDE">
      <w:pPr>
        <w:rPr>
          <w:rFonts w:ascii="Arial" w:hAnsi="Arial" w:cs="Arial"/>
          <w:lang w:val="es-EC"/>
        </w:rPr>
      </w:pPr>
      <w:r w:rsidRPr="0061454C">
        <w:rPr>
          <w:noProof/>
        </w:rPr>
        <w:drawing>
          <wp:anchor distT="0" distB="0" distL="114300" distR="114300" simplePos="0" relativeHeight="251671552" behindDoc="1" locked="0" layoutInCell="1" allowOverlap="1" wp14:anchorId="70CD1D84" wp14:editId="5FD59030">
            <wp:simplePos x="0" y="0"/>
            <wp:positionH relativeFrom="margin">
              <wp:align>right</wp:align>
            </wp:positionH>
            <wp:positionV relativeFrom="paragraph">
              <wp:posOffset>8255</wp:posOffset>
            </wp:positionV>
            <wp:extent cx="1987079" cy="1647825"/>
            <wp:effectExtent l="19050" t="0" r="13335" b="485775"/>
            <wp:wrapNone/>
            <wp:docPr id="24" name="Imagen 24" descr="20200316_104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20200316_104516"/>
                    <pic:cNvPicPr>
                      <a:picLocks noChangeAspect="1" noChangeArrowheads="1"/>
                    </pic:cNvPicPr>
                  </pic:nvPicPr>
                  <pic:blipFill>
                    <a:blip r:embed="rId38" cstate="print">
                      <a:extLst>
                        <a:ext uri="{28A0092B-C50C-407E-A947-70E740481C1C}">
                          <a14:useLocalDpi xmlns:a14="http://schemas.microsoft.com/office/drawing/2010/main" val="0"/>
                        </a:ext>
                      </a:extLst>
                    </a:blip>
                    <a:srcRect t="23792"/>
                    <a:stretch>
                      <a:fillRect/>
                    </a:stretch>
                  </pic:blipFill>
                  <pic:spPr bwMode="auto">
                    <a:xfrm>
                      <a:off x="0" y="0"/>
                      <a:ext cx="1987079" cy="164782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page">
              <wp14:pctWidth>0</wp14:pctWidth>
            </wp14:sizeRelH>
            <wp14:sizeRelV relativeFrom="page">
              <wp14:pctHeight>0</wp14:pctHeight>
            </wp14:sizeRelV>
          </wp:anchor>
        </w:drawing>
      </w:r>
      <w:r w:rsidRPr="0061454C">
        <w:rPr>
          <w:noProof/>
        </w:rPr>
        <w:drawing>
          <wp:anchor distT="0" distB="0" distL="114300" distR="114300" simplePos="0" relativeHeight="251670528" behindDoc="1" locked="0" layoutInCell="1" allowOverlap="1" wp14:anchorId="749C2EA9" wp14:editId="1A874F37">
            <wp:simplePos x="0" y="0"/>
            <wp:positionH relativeFrom="margin">
              <wp:align>left</wp:align>
            </wp:positionH>
            <wp:positionV relativeFrom="paragraph">
              <wp:posOffset>8255</wp:posOffset>
            </wp:positionV>
            <wp:extent cx="2002211" cy="1609725"/>
            <wp:effectExtent l="19050" t="0" r="17145" b="466725"/>
            <wp:wrapNone/>
            <wp:docPr id="25" name="Imagen 25" descr="WhatsApp Image 2020-11-29 at 9.07.30 P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WhatsApp Image 2020-11-29 at 9.07.30 PM"/>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004039" cy="161119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page">
              <wp14:pctWidth>0</wp14:pctWidth>
            </wp14:sizeRelH>
            <wp14:sizeRelV relativeFrom="page">
              <wp14:pctHeight>0</wp14:pctHeight>
            </wp14:sizeRelV>
          </wp:anchor>
        </w:drawing>
      </w:r>
    </w:p>
    <w:p w14:paraId="6800B35E" w14:textId="1BCED608" w:rsidR="0061454C" w:rsidRPr="0061454C" w:rsidRDefault="0061454C" w:rsidP="000B1812">
      <w:pPr>
        <w:tabs>
          <w:tab w:val="left" w:pos="1965"/>
          <w:tab w:val="left" w:pos="5489"/>
        </w:tabs>
        <w:rPr>
          <w:rFonts w:ascii="Arial" w:hAnsi="Arial" w:cs="Arial"/>
          <w:lang w:val="es-EC"/>
        </w:rPr>
      </w:pPr>
      <w:r w:rsidRPr="0061454C">
        <w:rPr>
          <w:rFonts w:ascii="Arial" w:hAnsi="Arial" w:cs="Arial"/>
          <w:lang w:val="es-EC"/>
        </w:rPr>
        <w:t xml:space="preserve">  </w:t>
      </w:r>
      <w:r w:rsidR="000B1812">
        <w:rPr>
          <w:rFonts w:ascii="Arial" w:hAnsi="Arial" w:cs="Arial"/>
          <w:lang w:val="es-EC"/>
        </w:rPr>
        <w:tab/>
      </w:r>
      <w:r w:rsidR="000B1812">
        <w:rPr>
          <w:rFonts w:ascii="Arial" w:hAnsi="Arial" w:cs="Arial"/>
          <w:lang w:val="es-EC"/>
        </w:rPr>
        <w:tab/>
      </w:r>
    </w:p>
    <w:p w14:paraId="7DEE01DA" w14:textId="77777777" w:rsidR="0061454C" w:rsidRPr="0061454C" w:rsidRDefault="0061454C" w:rsidP="008C1FDE">
      <w:pPr>
        <w:rPr>
          <w:rFonts w:ascii="Arial" w:hAnsi="Arial" w:cs="Arial"/>
          <w:highlight w:val="yellow"/>
          <w:lang w:val="es-EC"/>
        </w:rPr>
      </w:pPr>
    </w:p>
    <w:p w14:paraId="2EC9F24C" w14:textId="77777777" w:rsidR="0061454C" w:rsidRPr="0061454C" w:rsidRDefault="0061454C" w:rsidP="008C1FDE">
      <w:pPr>
        <w:rPr>
          <w:highlight w:val="yellow"/>
          <w:lang w:val="es-EC"/>
        </w:rPr>
      </w:pPr>
    </w:p>
    <w:p w14:paraId="146108E1" w14:textId="77777777" w:rsidR="0061454C" w:rsidRPr="0061454C" w:rsidRDefault="008C1FDE" w:rsidP="008C1FDE">
      <w:pPr>
        <w:rPr>
          <w:lang w:val="es-EC"/>
        </w:rPr>
      </w:pPr>
      <w:r w:rsidRPr="0061454C">
        <w:rPr>
          <w:noProof/>
        </w:rPr>
        <w:drawing>
          <wp:anchor distT="0" distB="0" distL="114300" distR="114300" simplePos="0" relativeHeight="251677696" behindDoc="1" locked="0" layoutInCell="1" allowOverlap="1" wp14:anchorId="5409C628" wp14:editId="34D18B53">
            <wp:simplePos x="0" y="0"/>
            <wp:positionH relativeFrom="margin">
              <wp:align>right</wp:align>
            </wp:positionH>
            <wp:positionV relativeFrom="paragraph">
              <wp:posOffset>454025</wp:posOffset>
            </wp:positionV>
            <wp:extent cx="2014355" cy="1771015"/>
            <wp:effectExtent l="19050" t="0" r="24130" b="534035"/>
            <wp:wrapNone/>
            <wp:docPr id="27" name="Imagen 27" descr="WhatsApp Image 2020-11-29 at 9.32.09 P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WhatsApp Image 2020-11-29 at 9.32.09 PM"/>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014355" cy="177101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page">
              <wp14:pctWidth>0</wp14:pctWidth>
            </wp14:sizeRelH>
            <wp14:sizeRelV relativeFrom="page">
              <wp14:pctHeight>0</wp14:pctHeight>
            </wp14:sizeRelV>
          </wp:anchor>
        </w:drawing>
      </w:r>
      <w:r w:rsidRPr="0061454C">
        <w:rPr>
          <w:noProof/>
        </w:rPr>
        <w:drawing>
          <wp:anchor distT="0" distB="0" distL="114300" distR="114300" simplePos="0" relativeHeight="251672576" behindDoc="1" locked="0" layoutInCell="1" allowOverlap="1" wp14:anchorId="2C1A0273" wp14:editId="266FA36B">
            <wp:simplePos x="0" y="0"/>
            <wp:positionH relativeFrom="margin">
              <wp:align>left</wp:align>
            </wp:positionH>
            <wp:positionV relativeFrom="paragraph">
              <wp:posOffset>358775</wp:posOffset>
            </wp:positionV>
            <wp:extent cx="2133600" cy="1780771"/>
            <wp:effectExtent l="19050" t="0" r="19050" b="524510"/>
            <wp:wrapNone/>
            <wp:docPr id="26" name="Imagen 26" descr="WhatsApp Image 2020-11-29 at 9.07.31 P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WhatsApp Image 2020-11-29 at 9.07.31 PM (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133600" cy="1780771"/>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page">
              <wp14:pctWidth>0</wp14:pctWidth>
            </wp14:sizeRelH>
            <wp14:sizeRelV relativeFrom="page">
              <wp14:pctHeight>0</wp14:pctHeight>
            </wp14:sizeRelV>
          </wp:anchor>
        </w:drawing>
      </w:r>
      <w:r w:rsidR="0061454C" w:rsidRPr="0061454C">
        <w:rPr>
          <w:lang w:val="es-EC"/>
        </w:rPr>
        <w:t xml:space="preserve">Fertilización y Siembra de las parcelas </w:t>
      </w:r>
    </w:p>
    <w:p w14:paraId="699E6D36" w14:textId="77777777" w:rsidR="0061454C" w:rsidRPr="0061454C" w:rsidRDefault="0061454C" w:rsidP="008C1FDE">
      <w:pPr>
        <w:rPr>
          <w:rFonts w:ascii="Arial" w:hAnsi="Arial" w:cs="Arial"/>
          <w:lang w:val="es-EC"/>
        </w:rPr>
      </w:pPr>
      <w:r w:rsidRPr="0061454C">
        <w:rPr>
          <w:rFonts w:ascii="Arial" w:hAnsi="Arial" w:cs="Arial"/>
          <w:lang w:val="es-EC"/>
        </w:rPr>
        <w:t xml:space="preserve"> </w:t>
      </w:r>
    </w:p>
    <w:p w14:paraId="7DD0A9C6" w14:textId="330D7226" w:rsidR="0061454C" w:rsidRPr="0061454C" w:rsidRDefault="0061454C" w:rsidP="000B1812">
      <w:pPr>
        <w:tabs>
          <w:tab w:val="left" w:pos="1982"/>
          <w:tab w:val="left" w:pos="5862"/>
        </w:tabs>
        <w:rPr>
          <w:rFonts w:ascii="Arial" w:hAnsi="Arial" w:cs="Arial"/>
          <w:lang w:val="es-EC"/>
        </w:rPr>
      </w:pPr>
      <w:r w:rsidRPr="0061454C">
        <w:rPr>
          <w:rFonts w:ascii="Arial" w:hAnsi="Arial" w:cs="Arial"/>
          <w:lang w:val="es-EC"/>
        </w:rPr>
        <w:t xml:space="preserve">  </w:t>
      </w:r>
      <w:r w:rsidR="000B1812">
        <w:rPr>
          <w:rFonts w:ascii="Arial" w:hAnsi="Arial" w:cs="Arial"/>
          <w:lang w:val="es-EC"/>
        </w:rPr>
        <w:tab/>
      </w:r>
      <w:r w:rsidR="000B1812">
        <w:rPr>
          <w:rFonts w:ascii="Arial" w:hAnsi="Arial" w:cs="Arial"/>
          <w:lang w:val="es-EC"/>
        </w:rPr>
        <w:tab/>
      </w:r>
    </w:p>
    <w:p w14:paraId="490E061E" w14:textId="77777777" w:rsidR="0061454C" w:rsidRPr="0061454C" w:rsidRDefault="0061454C" w:rsidP="008C1FDE">
      <w:pPr>
        <w:rPr>
          <w:rFonts w:ascii="Arial" w:hAnsi="Arial" w:cs="Arial"/>
          <w:lang w:val="es-EC"/>
        </w:rPr>
      </w:pPr>
    </w:p>
    <w:p w14:paraId="3A0D8A09" w14:textId="77777777" w:rsidR="008C1FDE" w:rsidRDefault="0061454C" w:rsidP="008C1FDE">
      <w:pPr>
        <w:rPr>
          <w:rFonts w:ascii="Arial" w:hAnsi="Arial" w:cs="Arial"/>
          <w:lang w:val="es-EC"/>
        </w:rPr>
      </w:pPr>
      <w:r w:rsidRPr="0061454C">
        <w:rPr>
          <w:rFonts w:ascii="Arial" w:hAnsi="Arial" w:cs="Arial"/>
          <w:lang w:val="es-EC"/>
        </w:rPr>
        <w:t xml:space="preserve">    </w:t>
      </w:r>
    </w:p>
    <w:p w14:paraId="62A23500" w14:textId="77777777" w:rsidR="00F6764F" w:rsidRDefault="00F6764F" w:rsidP="008C1FDE">
      <w:pPr>
        <w:rPr>
          <w:lang w:val="es-EC"/>
        </w:rPr>
      </w:pPr>
    </w:p>
    <w:p w14:paraId="34754CA5" w14:textId="59C48153" w:rsidR="0061454C" w:rsidRPr="008C1FDE" w:rsidRDefault="008C1FDE" w:rsidP="008C1FDE">
      <w:pPr>
        <w:rPr>
          <w:rFonts w:ascii="Arial" w:hAnsi="Arial" w:cs="Arial"/>
          <w:lang w:val="es-EC"/>
        </w:rPr>
      </w:pPr>
      <w:r w:rsidRPr="0061454C">
        <w:rPr>
          <w:noProof/>
        </w:rPr>
        <w:drawing>
          <wp:anchor distT="0" distB="0" distL="114300" distR="114300" simplePos="0" relativeHeight="251673600" behindDoc="1" locked="0" layoutInCell="1" allowOverlap="1" wp14:anchorId="3BD9ABCF" wp14:editId="558F4BFE">
            <wp:simplePos x="0" y="0"/>
            <wp:positionH relativeFrom="margin">
              <wp:posOffset>-16024</wp:posOffset>
            </wp:positionH>
            <wp:positionV relativeFrom="paragraph">
              <wp:posOffset>275590</wp:posOffset>
            </wp:positionV>
            <wp:extent cx="2200275" cy="1759585"/>
            <wp:effectExtent l="19050" t="0" r="28575" b="526415"/>
            <wp:wrapNone/>
            <wp:docPr id="29" name="Imagen 29" descr="WhatsApp Image 2020-11-29 at 9.07.32 P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WhatsApp Image 2020-11-29 at 9.07.32 PM (2)"/>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200275" cy="175958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page">
              <wp14:pctWidth>0</wp14:pctWidth>
            </wp14:sizeRelH>
            <wp14:sizeRelV relativeFrom="page">
              <wp14:pctHeight>0</wp14:pctHeight>
            </wp14:sizeRelV>
          </wp:anchor>
        </w:drawing>
      </w:r>
      <w:r w:rsidRPr="0061454C">
        <w:rPr>
          <w:noProof/>
        </w:rPr>
        <w:drawing>
          <wp:anchor distT="0" distB="0" distL="114300" distR="114300" simplePos="0" relativeHeight="251674624" behindDoc="1" locked="0" layoutInCell="1" allowOverlap="1" wp14:anchorId="3F9B4135" wp14:editId="44FC0F3C">
            <wp:simplePos x="0" y="0"/>
            <wp:positionH relativeFrom="margin">
              <wp:align>right</wp:align>
            </wp:positionH>
            <wp:positionV relativeFrom="paragraph">
              <wp:posOffset>275590</wp:posOffset>
            </wp:positionV>
            <wp:extent cx="2028008" cy="1759585"/>
            <wp:effectExtent l="19050" t="0" r="10795" b="526415"/>
            <wp:wrapNone/>
            <wp:docPr id="28" name="Imagen 28" descr="127176918_2776028369278476_4011320366001745280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127176918_2776028369278476_4011320366001745280_n"/>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028008" cy="175958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page">
              <wp14:pctWidth>0</wp14:pctWidth>
            </wp14:sizeRelH>
            <wp14:sizeRelV relativeFrom="page">
              <wp14:pctHeight>0</wp14:pctHeight>
            </wp14:sizeRelV>
          </wp:anchor>
        </w:drawing>
      </w:r>
      <w:r w:rsidR="0061454C" w:rsidRPr="0061454C">
        <w:rPr>
          <w:lang w:val="es-EC"/>
        </w:rPr>
        <w:t xml:space="preserve">Control de malezas y raleo de las plántulas de </w:t>
      </w:r>
      <w:r w:rsidR="0061454C" w:rsidRPr="008C1FDE">
        <w:rPr>
          <w:lang w:val="es-EC"/>
        </w:rPr>
        <w:t>chia</w:t>
      </w:r>
      <w:r w:rsidR="0061454C" w:rsidRPr="0061454C">
        <w:rPr>
          <w:lang w:val="es-EC"/>
        </w:rPr>
        <w:t xml:space="preserve"> </w:t>
      </w:r>
    </w:p>
    <w:p w14:paraId="130A1376" w14:textId="77777777" w:rsidR="0061454C" w:rsidRPr="0061454C" w:rsidRDefault="0061454C" w:rsidP="008C1FDE">
      <w:pPr>
        <w:rPr>
          <w:rFonts w:ascii="Arial" w:hAnsi="Arial" w:cs="Arial"/>
          <w:lang w:val="es-EC"/>
        </w:rPr>
      </w:pPr>
    </w:p>
    <w:p w14:paraId="04994E38" w14:textId="424E4385" w:rsidR="0061454C" w:rsidRPr="0061454C" w:rsidRDefault="000B1812" w:rsidP="000B1812">
      <w:pPr>
        <w:tabs>
          <w:tab w:val="left" w:pos="7454"/>
        </w:tabs>
        <w:rPr>
          <w:rFonts w:ascii="Arial" w:hAnsi="Arial" w:cs="Arial"/>
          <w:lang w:val="es-EC"/>
        </w:rPr>
      </w:pPr>
      <w:r>
        <w:rPr>
          <w:rFonts w:ascii="Arial" w:hAnsi="Arial" w:cs="Arial"/>
          <w:lang w:val="es-EC"/>
        </w:rPr>
        <w:tab/>
      </w:r>
    </w:p>
    <w:p w14:paraId="085A5E3D" w14:textId="77777777" w:rsidR="008C1FDE" w:rsidRDefault="008C1FDE" w:rsidP="008C1FDE">
      <w:pPr>
        <w:rPr>
          <w:rFonts w:ascii="Arial" w:hAnsi="Arial" w:cs="Arial"/>
          <w:lang w:val="es-EC"/>
        </w:rPr>
      </w:pPr>
    </w:p>
    <w:p w14:paraId="04CBB48B" w14:textId="77777777" w:rsidR="009E5009" w:rsidRDefault="009E5009" w:rsidP="008C1FDE">
      <w:pPr>
        <w:rPr>
          <w:lang w:val="es-EC"/>
        </w:rPr>
      </w:pPr>
    </w:p>
    <w:p w14:paraId="179CCA60" w14:textId="77777777" w:rsidR="009E5009" w:rsidRDefault="009E5009" w:rsidP="008C1FDE">
      <w:pPr>
        <w:rPr>
          <w:lang w:val="es-EC"/>
        </w:rPr>
      </w:pPr>
    </w:p>
    <w:p w14:paraId="3F42EE2B" w14:textId="77777777" w:rsidR="009E5009" w:rsidRDefault="009E5009" w:rsidP="008C1FDE">
      <w:pPr>
        <w:rPr>
          <w:lang w:val="es-EC"/>
        </w:rPr>
      </w:pPr>
    </w:p>
    <w:p w14:paraId="0DDDFDDD" w14:textId="4434F90B" w:rsidR="0061454C" w:rsidRPr="0061454C" w:rsidRDefault="0061454C" w:rsidP="008C1FDE">
      <w:pPr>
        <w:rPr>
          <w:lang w:val="es-EC"/>
        </w:rPr>
      </w:pPr>
      <w:r w:rsidRPr="0061454C">
        <w:rPr>
          <w:lang w:val="es-EC"/>
        </w:rPr>
        <w:lastRenderedPageBreak/>
        <w:t>Fertilización con urea y aporque del ensayo</w:t>
      </w:r>
    </w:p>
    <w:p w14:paraId="1860C780" w14:textId="367AF492" w:rsidR="0061454C" w:rsidRPr="0061454C" w:rsidRDefault="008C1FDE" w:rsidP="000B1812">
      <w:pPr>
        <w:tabs>
          <w:tab w:val="left" w:pos="915"/>
        </w:tabs>
        <w:rPr>
          <w:rFonts w:ascii="Arial" w:hAnsi="Arial" w:cs="Arial"/>
          <w:noProof/>
          <w:lang w:val="es-EC" w:eastAsia="es-EC"/>
        </w:rPr>
      </w:pPr>
      <w:r w:rsidRPr="0061454C">
        <w:rPr>
          <w:noProof/>
        </w:rPr>
        <w:drawing>
          <wp:anchor distT="0" distB="0" distL="114300" distR="114300" simplePos="0" relativeHeight="251675648" behindDoc="1" locked="0" layoutInCell="1" allowOverlap="1" wp14:anchorId="1572801A" wp14:editId="4F353307">
            <wp:simplePos x="0" y="0"/>
            <wp:positionH relativeFrom="margin">
              <wp:align>left</wp:align>
            </wp:positionH>
            <wp:positionV relativeFrom="paragraph">
              <wp:posOffset>7620</wp:posOffset>
            </wp:positionV>
            <wp:extent cx="2028825" cy="1714485"/>
            <wp:effectExtent l="19050" t="0" r="9525" b="514985"/>
            <wp:wrapNone/>
            <wp:docPr id="30" name="Imagen 30" descr="20200509_1159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 descr="20200509_115934"/>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037351" cy="172169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page">
              <wp14:pctWidth>0</wp14:pctWidth>
            </wp14:sizeRelH>
            <wp14:sizeRelV relativeFrom="page">
              <wp14:pctHeight>0</wp14:pctHeight>
            </wp14:sizeRelV>
          </wp:anchor>
        </w:drawing>
      </w:r>
      <w:r w:rsidRPr="0061454C">
        <w:rPr>
          <w:noProof/>
        </w:rPr>
        <w:drawing>
          <wp:anchor distT="0" distB="0" distL="114300" distR="114300" simplePos="0" relativeHeight="251676672" behindDoc="1" locked="0" layoutInCell="1" allowOverlap="1" wp14:anchorId="4855CE93" wp14:editId="1B4286BE">
            <wp:simplePos x="0" y="0"/>
            <wp:positionH relativeFrom="margin">
              <wp:align>right</wp:align>
            </wp:positionH>
            <wp:positionV relativeFrom="paragraph">
              <wp:posOffset>7620</wp:posOffset>
            </wp:positionV>
            <wp:extent cx="2230755" cy="1676186"/>
            <wp:effectExtent l="19050" t="0" r="17145" b="495935"/>
            <wp:wrapNone/>
            <wp:docPr id="31" name="Imagen 31" descr="20200509_121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 descr="20200509_121807"/>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230755" cy="1676186"/>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page">
              <wp14:pctWidth>0</wp14:pctWidth>
            </wp14:sizeRelH>
            <wp14:sizeRelV relativeFrom="page">
              <wp14:pctHeight>0</wp14:pctHeight>
            </wp14:sizeRelV>
          </wp:anchor>
        </w:drawing>
      </w:r>
      <w:r w:rsidR="000B1812">
        <w:rPr>
          <w:rFonts w:ascii="Arial" w:hAnsi="Arial" w:cs="Arial"/>
          <w:noProof/>
          <w:lang w:val="es-EC" w:eastAsia="es-EC"/>
        </w:rPr>
        <w:tab/>
      </w:r>
    </w:p>
    <w:p w14:paraId="53D24687" w14:textId="77777777" w:rsidR="0061454C" w:rsidRPr="0061454C" w:rsidRDefault="0061454C" w:rsidP="008C1FDE">
      <w:pPr>
        <w:rPr>
          <w:rFonts w:ascii="Arial" w:hAnsi="Arial" w:cs="Arial"/>
          <w:lang w:val="es-EC"/>
        </w:rPr>
      </w:pPr>
      <w:r w:rsidRPr="0061454C">
        <w:rPr>
          <w:rFonts w:ascii="Arial" w:hAnsi="Arial" w:cs="Arial"/>
          <w:lang w:val="es-EC"/>
        </w:rPr>
        <w:t xml:space="preserve">  </w:t>
      </w:r>
    </w:p>
    <w:p w14:paraId="44E87864" w14:textId="648D47AC" w:rsidR="0061454C" w:rsidRPr="0061454C" w:rsidRDefault="000B1812" w:rsidP="000B1812">
      <w:pPr>
        <w:tabs>
          <w:tab w:val="left" w:pos="6116"/>
        </w:tabs>
        <w:rPr>
          <w:rFonts w:ascii="Arial" w:hAnsi="Arial" w:cs="Arial"/>
          <w:lang w:val="es-EC"/>
        </w:rPr>
      </w:pPr>
      <w:r>
        <w:rPr>
          <w:rFonts w:ascii="Arial" w:hAnsi="Arial" w:cs="Arial"/>
          <w:lang w:val="es-EC"/>
        </w:rPr>
        <w:tab/>
      </w:r>
    </w:p>
    <w:p w14:paraId="255F7BE2" w14:textId="77777777" w:rsidR="0061454C" w:rsidRPr="0061454C" w:rsidRDefault="0061454C" w:rsidP="008C1FDE">
      <w:pPr>
        <w:rPr>
          <w:rFonts w:cs="Times New Roman"/>
          <w:szCs w:val="24"/>
          <w:lang w:val="es-EC"/>
        </w:rPr>
      </w:pPr>
    </w:p>
    <w:p w14:paraId="3A8DEE09" w14:textId="77777777" w:rsidR="009E5009" w:rsidRDefault="009E5009" w:rsidP="008C1FDE">
      <w:pPr>
        <w:rPr>
          <w:rFonts w:cs="Times New Roman"/>
          <w:szCs w:val="24"/>
          <w:lang w:val="es-EC"/>
        </w:rPr>
      </w:pPr>
    </w:p>
    <w:p w14:paraId="5B2041A0" w14:textId="18EC3D16" w:rsidR="0061454C" w:rsidRPr="009E5009" w:rsidRDefault="000B1812" w:rsidP="008C1FDE">
      <w:pPr>
        <w:rPr>
          <w:rFonts w:cs="Times New Roman"/>
          <w:szCs w:val="24"/>
          <w:lang w:val="es-EC"/>
        </w:rPr>
      </w:pPr>
      <w:r w:rsidRPr="009E5009">
        <w:rPr>
          <w:rFonts w:cs="Times New Roman"/>
          <w:noProof/>
        </w:rPr>
        <w:drawing>
          <wp:anchor distT="0" distB="0" distL="114300" distR="114300" simplePos="0" relativeHeight="251678720" behindDoc="1" locked="0" layoutInCell="1" allowOverlap="1" wp14:anchorId="654F8599" wp14:editId="29D7F535">
            <wp:simplePos x="0" y="0"/>
            <wp:positionH relativeFrom="margin">
              <wp:align>left</wp:align>
            </wp:positionH>
            <wp:positionV relativeFrom="paragraph">
              <wp:posOffset>416560</wp:posOffset>
            </wp:positionV>
            <wp:extent cx="2002155" cy="1866900"/>
            <wp:effectExtent l="19050" t="0" r="17145" b="552450"/>
            <wp:wrapNone/>
            <wp:docPr id="33" name="Imagen 33" descr="20200704_0957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descr="20200704_095747"/>
                    <pic:cNvPicPr>
                      <a:picLocks noChangeAspect="1" noChangeArrowheads="1"/>
                    </pic:cNvPicPr>
                  </pic:nvPicPr>
                  <pic:blipFill>
                    <a:blip r:embed="rId46" cstate="print">
                      <a:extLst>
                        <a:ext uri="{28A0092B-C50C-407E-A947-70E740481C1C}">
                          <a14:useLocalDpi xmlns:a14="http://schemas.microsoft.com/office/drawing/2010/main" val="0"/>
                        </a:ext>
                      </a:extLst>
                    </a:blip>
                    <a:srcRect b="35522"/>
                    <a:stretch>
                      <a:fillRect/>
                    </a:stretch>
                  </pic:blipFill>
                  <pic:spPr bwMode="auto">
                    <a:xfrm>
                      <a:off x="0" y="0"/>
                      <a:ext cx="2002155" cy="18669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page">
              <wp14:pctWidth>0</wp14:pctWidth>
            </wp14:sizeRelH>
            <wp14:sizeRelV relativeFrom="page">
              <wp14:pctHeight>0</wp14:pctHeight>
            </wp14:sizeRelV>
          </wp:anchor>
        </w:drawing>
      </w:r>
      <w:r w:rsidR="0061454C" w:rsidRPr="0061454C">
        <w:rPr>
          <w:rFonts w:cs="Times New Roman"/>
          <w:szCs w:val="24"/>
          <w:lang w:val="es-EC"/>
        </w:rPr>
        <w:t xml:space="preserve">Color del tallo (CT) y Color del </w:t>
      </w:r>
      <w:r w:rsidR="0061454C" w:rsidRPr="009E5009">
        <w:rPr>
          <w:rFonts w:cs="Times New Roman"/>
          <w:szCs w:val="24"/>
          <w:lang w:val="es-EC"/>
        </w:rPr>
        <w:t>estandarte de la flor (CEF)</w:t>
      </w:r>
    </w:p>
    <w:p w14:paraId="7F827DA0" w14:textId="771C6F71" w:rsidR="0061454C" w:rsidRPr="009E5009" w:rsidRDefault="00A96FD2" w:rsidP="008C1FDE">
      <w:pPr>
        <w:rPr>
          <w:rFonts w:cs="Times New Roman"/>
          <w:szCs w:val="24"/>
          <w:lang w:val="es-EC"/>
        </w:rPr>
      </w:pPr>
      <w:r w:rsidRPr="009E5009">
        <w:rPr>
          <w:rFonts w:cs="Times New Roman"/>
          <w:noProof/>
        </w:rPr>
        <w:drawing>
          <wp:anchor distT="0" distB="0" distL="114300" distR="114300" simplePos="0" relativeHeight="251679744" behindDoc="1" locked="0" layoutInCell="1" allowOverlap="1" wp14:anchorId="7CB33F23" wp14:editId="7B17AA13">
            <wp:simplePos x="0" y="0"/>
            <wp:positionH relativeFrom="margin">
              <wp:posOffset>3289935</wp:posOffset>
            </wp:positionH>
            <wp:positionV relativeFrom="paragraph">
              <wp:posOffset>17145</wp:posOffset>
            </wp:positionV>
            <wp:extent cx="1958305" cy="1850374"/>
            <wp:effectExtent l="19050" t="0" r="23495" b="550545"/>
            <wp:wrapNone/>
            <wp:docPr id="32" name="Imagen 32" descr="WhatsApp Image 2020-11-29 at 9.07.33 P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WhatsApp Image 2020-11-29 at 9.07.33 PM (4)"/>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958305" cy="1850374"/>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page">
              <wp14:pctWidth>0</wp14:pctWidth>
            </wp14:sizeRelH>
            <wp14:sizeRelV relativeFrom="page">
              <wp14:pctHeight>0</wp14:pctHeight>
            </wp14:sizeRelV>
          </wp:anchor>
        </w:drawing>
      </w:r>
    </w:p>
    <w:p w14:paraId="4C1A4F8C" w14:textId="77777777" w:rsidR="0061454C" w:rsidRPr="009E5009" w:rsidRDefault="0061454C" w:rsidP="008C1FDE">
      <w:pPr>
        <w:rPr>
          <w:rFonts w:cs="Times New Roman"/>
          <w:lang w:val="es-EC"/>
        </w:rPr>
      </w:pPr>
    </w:p>
    <w:p w14:paraId="286A8168" w14:textId="05590294" w:rsidR="0061454C" w:rsidRPr="009E5009" w:rsidRDefault="000B1812" w:rsidP="000B1812">
      <w:pPr>
        <w:tabs>
          <w:tab w:val="left" w:pos="7319"/>
        </w:tabs>
        <w:rPr>
          <w:rFonts w:cs="Times New Roman"/>
          <w:lang w:val="es-EC"/>
        </w:rPr>
      </w:pPr>
      <w:r>
        <w:rPr>
          <w:rFonts w:cs="Times New Roman"/>
          <w:lang w:val="es-EC"/>
        </w:rPr>
        <w:tab/>
      </w:r>
    </w:p>
    <w:p w14:paraId="18F33A91" w14:textId="77777777" w:rsidR="0061454C" w:rsidRPr="009E5009" w:rsidRDefault="0061454C" w:rsidP="008C1FDE">
      <w:pPr>
        <w:rPr>
          <w:rFonts w:cs="Times New Roman"/>
          <w:lang w:val="es-EC"/>
        </w:rPr>
      </w:pPr>
    </w:p>
    <w:p w14:paraId="461A809A" w14:textId="77777777" w:rsidR="0061454C" w:rsidRPr="009E5009" w:rsidRDefault="0061454C" w:rsidP="008C1FDE">
      <w:pPr>
        <w:rPr>
          <w:rFonts w:cs="Times New Roman"/>
          <w:lang w:val="es-EC"/>
        </w:rPr>
      </w:pPr>
    </w:p>
    <w:p w14:paraId="01C46911" w14:textId="3963B949" w:rsidR="00ED6F1E" w:rsidRDefault="000B1812" w:rsidP="008C1FDE">
      <w:pPr>
        <w:rPr>
          <w:lang w:val="es-EC"/>
        </w:rPr>
      </w:pPr>
      <w:r w:rsidRPr="0061454C">
        <w:rPr>
          <w:noProof/>
        </w:rPr>
        <w:drawing>
          <wp:anchor distT="0" distB="0" distL="114300" distR="114300" simplePos="0" relativeHeight="251700224" behindDoc="1" locked="0" layoutInCell="1" allowOverlap="1" wp14:anchorId="7619D28E" wp14:editId="28E2130D">
            <wp:simplePos x="0" y="0"/>
            <wp:positionH relativeFrom="margin">
              <wp:align>left</wp:align>
            </wp:positionH>
            <wp:positionV relativeFrom="paragraph">
              <wp:posOffset>449580</wp:posOffset>
            </wp:positionV>
            <wp:extent cx="1957705" cy="1771015"/>
            <wp:effectExtent l="17145" t="1905" r="21590" b="593090"/>
            <wp:wrapTight wrapText="bothSides">
              <wp:wrapPolygon edited="0">
                <wp:start x="-21" y="21112"/>
                <wp:lineTo x="189" y="21112"/>
                <wp:lineTo x="3342" y="21809"/>
                <wp:lineTo x="27934" y="21809"/>
                <wp:lineTo x="27934" y="-31"/>
                <wp:lineTo x="-21" y="-31"/>
                <wp:lineTo x="-21" y="666"/>
                <wp:lineTo x="-21" y="21112"/>
              </wp:wrapPolygon>
            </wp:wrapTight>
            <wp:docPr id="34" name="Imagen 34" descr="20200613_103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20200613_103416"/>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rot="5400000">
                      <a:off x="0" y="0"/>
                      <a:ext cx="1957705" cy="177101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page">
              <wp14:pctWidth>0</wp14:pctWidth>
            </wp14:sizeRelH>
            <wp14:sizeRelV relativeFrom="page">
              <wp14:pctHeight>0</wp14:pctHeight>
            </wp14:sizeRelV>
          </wp:anchor>
        </w:drawing>
      </w:r>
      <w:r w:rsidR="00A96FD2" w:rsidRPr="0061454C">
        <w:rPr>
          <w:noProof/>
        </w:rPr>
        <w:drawing>
          <wp:anchor distT="0" distB="0" distL="114300" distR="114300" simplePos="0" relativeHeight="251697152" behindDoc="1" locked="0" layoutInCell="1" allowOverlap="1" wp14:anchorId="468827E4" wp14:editId="55BF9560">
            <wp:simplePos x="0" y="0"/>
            <wp:positionH relativeFrom="margin">
              <wp:align>right</wp:align>
            </wp:positionH>
            <wp:positionV relativeFrom="paragraph">
              <wp:posOffset>452120</wp:posOffset>
            </wp:positionV>
            <wp:extent cx="1875790" cy="1885950"/>
            <wp:effectExtent l="19050" t="0" r="10160" b="552450"/>
            <wp:wrapTight wrapText="bothSides">
              <wp:wrapPolygon edited="0">
                <wp:start x="658" y="0"/>
                <wp:lineTo x="-219" y="436"/>
                <wp:lineTo x="-219" y="27709"/>
                <wp:lineTo x="21498" y="27709"/>
                <wp:lineTo x="21498" y="24436"/>
                <wp:lineTo x="21278" y="21164"/>
                <wp:lineTo x="21278" y="20945"/>
                <wp:lineTo x="21498" y="17673"/>
                <wp:lineTo x="21498" y="1964"/>
                <wp:lineTo x="21278" y="873"/>
                <wp:lineTo x="20620" y="0"/>
                <wp:lineTo x="658" y="0"/>
              </wp:wrapPolygon>
            </wp:wrapTight>
            <wp:docPr id="35" name="Imagen 35" descr="WhatsApp Image 2021-01-17 at 12.58.16 P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WhatsApp Image 2021-01-17 at 12.58.16 PM (1)"/>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875790" cy="188595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r w:rsidR="0061454C" w:rsidRPr="0061454C">
        <w:rPr>
          <w:lang w:val="es-EC"/>
        </w:rPr>
        <w:t>Diámetro de tallo, diámetro de panoja y longitud de inflorescencia</w:t>
      </w:r>
    </w:p>
    <w:p w14:paraId="66FF71D6" w14:textId="77777777" w:rsidR="00A96FD2" w:rsidRDefault="00A96FD2" w:rsidP="008C1FDE">
      <w:pPr>
        <w:rPr>
          <w:lang w:val="es-EC"/>
        </w:rPr>
      </w:pPr>
    </w:p>
    <w:p w14:paraId="70BF1594" w14:textId="77777777" w:rsidR="00A96FD2" w:rsidRDefault="00A96FD2" w:rsidP="008C1FDE">
      <w:pPr>
        <w:rPr>
          <w:lang w:val="es-EC"/>
        </w:rPr>
      </w:pPr>
    </w:p>
    <w:p w14:paraId="6DABC2C1" w14:textId="1EBC154A" w:rsidR="0061454C" w:rsidRPr="0061454C" w:rsidRDefault="000B1812" w:rsidP="008C1FDE">
      <w:pPr>
        <w:rPr>
          <w:lang w:val="es-EC"/>
        </w:rPr>
      </w:pPr>
      <w:r w:rsidRPr="0061454C">
        <w:rPr>
          <w:noProof/>
        </w:rPr>
        <w:lastRenderedPageBreak/>
        <w:drawing>
          <wp:anchor distT="0" distB="0" distL="114300" distR="114300" simplePos="0" relativeHeight="251696128" behindDoc="1" locked="0" layoutInCell="1" allowOverlap="1" wp14:anchorId="3E6C3E37" wp14:editId="2549DEAE">
            <wp:simplePos x="0" y="0"/>
            <wp:positionH relativeFrom="margin">
              <wp:align>right</wp:align>
            </wp:positionH>
            <wp:positionV relativeFrom="paragraph">
              <wp:posOffset>312793</wp:posOffset>
            </wp:positionV>
            <wp:extent cx="2226945" cy="1677670"/>
            <wp:effectExtent l="19050" t="0" r="20955" b="494030"/>
            <wp:wrapTight wrapText="bothSides">
              <wp:wrapPolygon edited="0">
                <wp:start x="370" y="0"/>
                <wp:lineTo x="-185" y="736"/>
                <wp:lineTo x="-185" y="27715"/>
                <wp:lineTo x="21618" y="27715"/>
                <wp:lineTo x="21618" y="2698"/>
                <wp:lineTo x="21434" y="981"/>
                <wp:lineTo x="21064" y="0"/>
                <wp:lineTo x="370" y="0"/>
              </wp:wrapPolygon>
            </wp:wrapTight>
            <wp:docPr id="36" name="Imagen 36" descr="20200915_114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20200915_114544"/>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229788" cy="1680336"/>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r w:rsidRPr="0061454C">
        <w:rPr>
          <w:noProof/>
        </w:rPr>
        <w:drawing>
          <wp:anchor distT="0" distB="0" distL="114300" distR="114300" simplePos="0" relativeHeight="251695104" behindDoc="1" locked="0" layoutInCell="1" allowOverlap="1" wp14:anchorId="0492CE7B" wp14:editId="58942B83">
            <wp:simplePos x="0" y="0"/>
            <wp:positionH relativeFrom="margin">
              <wp:align>left</wp:align>
            </wp:positionH>
            <wp:positionV relativeFrom="paragraph">
              <wp:posOffset>312420</wp:posOffset>
            </wp:positionV>
            <wp:extent cx="2069465" cy="1656080"/>
            <wp:effectExtent l="19050" t="0" r="26035" b="496570"/>
            <wp:wrapTight wrapText="bothSides">
              <wp:wrapPolygon edited="0">
                <wp:start x="398" y="0"/>
                <wp:lineTo x="-199" y="248"/>
                <wp:lineTo x="-199" y="27828"/>
                <wp:lineTo x="21673" y="27828"/>
                <wp:lineTo x="21673" y="2733"/>
                <wp:lineTo x="21474" y="994"/>
                <wp:lineTo x="21076" y="0"/>
                <wp:lineTo x="398" y="0"/>
              </wp:wrapPolygon>
            </wp:wrapTight>
            <wp:docPr id="37" name="Imagen 37" descr="127602913_671710766755702_4719594442647022625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127602913_671710766755702_4719594442647022625_n"/>
                    <pic:cNvPicPr>
                      <a:picLocks noChangeAspect="1" noChangeArrowheads="1"/>
                    </pic:cNvPicPr>
                  </pic:nvPicPr>
                  <pic:blipFill>
                    <a:blip r:embed="rId51">
                      <a:extLst>
                        <a:ext uri="{28A0092B-C50C-407E-A947-70E740481C1C}">
                          <a14:useLocalDpi xmlns:a14="http://schemas.microsoft.com/office/drawing/2010/main" val="0"/>
                        </a:ext>
                      </a:extLst>
                    </a:blip>
                    <a:srcRect l="25516" r="25514"/>
                    <a:stretch>
                      <a:fillRect/>
                    </a:stretch>
                  </pic:blipFill>
                  <pic:spPr bwMode="auto">
                    <a:xfrm>
                      <a:off x="0" y="0"/>
                      <a:ext cx="2071808" cy="1658554"/>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r w:rsidR="0061454C" w:rsidRPr="0061454C">
        <w:rPr>
          <w:lang w:val="es-EC"/>
        </w:rPr>
        <w:t>Cosecha para los datos número de granos por planta</w:t>
      </w:r>
    </w:p>
    <w:p w14:paraId="715B46D8" w14:textId="6FAC6668" w:rsidR="0061454C" w:rsidRDefault="0061454C" w:rsidP="00A96FD2">
      <w:pPr>
        <w:rPr>
          <w:lang w:val="es-EC"/>
        </w:rPr>
      </w:pPr>
    </w:p>
    <w:p w14:paraId="55B9B97D" w14:textId="609563B4" w:rsidR="00A96FD2" w:rsidRDefault="00A96FD2" w:rsidP="00A96FD2">
      <w:pPr>
        <w:rPr>
          <w:lang w:val="es-EC"/>
        </w:rPr>
      </w:pPr>
    </w:p>
    <w:p w14:paraId="510DD556" w14:textId="2D1F6F2D" w:rsidR="00A96FD2" w:rsidRDefault="00A96FD2" w:rsidP="00A96FD2">
      <w:pPr>
        <w:rPr>
          <w:lang w:val="es-EC"/>
        </w:rPr>
      </w:pPr>
    </w:p>
    <w:p w14:paraId="1ABE37C9" w14:textId="6FB1176B" w:rsidR="00A96FD2" w:rsidRPr="0061454C" w:rsidRDefault="00A96FD2" w:rsidP="00A96FD2">
      <w:pPr>
        <w:rPr>
          <w:lang w:val="es-EC"/>
        </w:rPr>
      </w:pPr>
    </w:p>
    <w:p w14:paraId="00271275" w14:textId="68F9D562" w:rsidR="009E5009" w:rsidRDefault="009E5009" w:rsidP="008C1FDE">
      <w:pPr>
        <w:rPr>
          <w:lang w:val="es-EC"/>
        </w:rPr>
      </w:pPr>
    </w:p>
    <w:p w14:paraId="0E6ED0F2" w14:textId="4BD923CF" w:rsidR="0061454C" w:rsidRPr="0061454C" w:rsidRDefault="000B1812" w:rsidP="008C1FDE">
      <w:pPr>
        <w:rPr>
          <w:lang w:val="es-EC"/>
        </w:rPr>
      </w:pPr>
      <w:r w:rsidRPr="0061454C">
        <w:rPr>
          <w:noProof/>
        </w:rPr>
        <w:drawing>
          <wp:anchor distT="0" distB="0" distL="114300" distR="114300" simplePos="0" relativeHeight="251698176" behindDoc="1" locked="0" layoutInCell="1" allowOverlap="1" wp14:anchorId="7E832F47" wp14:editId="750FFEF3">
            <wp:simplePos x="0" y="0"/>
            <wp:positionH relativeFrom="margin">
              <wp:posOffset>3288030</wp:posOffset>
            </wp:positionH>
            <wp:positionV relativeFrom="paragraph">
              <wp:posOffset>68580</wp:posOffset>
            </wp:positionV>
            <wp:extent cx="1755775" cy="2150110"/>
            <wp:effectExtent l="12383" t="6667" r="28257" b="542608"/>
            <wp:wrapTight wrapText="bothSides">
              <wp:wrapPolygon edited="0">
                <wp:start x="-82" y="21150"/>
                <wp:lineTo x="2262" y="21724"/>
                <wp:lineTo x="28041" y="21724"/>
                <wp:lineTo x="28041" y="-93"/>
                <wp:lineTo x="3668" y="-93"/>
                <wp:lineTo x="152" y="482"/>
                <wp:lineTo x="-82" y="482"/>
                <wp:lineTo x="-82" y="21150"/>
              </wp:wrapPolygon>
            </wp:wrapTight>
            <wp:docPr id="38" name="Imagen 38" descr="20200912_104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20200912_104324"/>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rot="5400000">
                      <a:off x="0" y="0"/>
                      <a:ext cx="1755775" cy="215011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r w:rsidRPr="0061454C">
        <w:rPr>
          <w:noProof/>
        </w:rPr>
        <w:drawing>
          <wp:anchor distT="0" distB="0" distL="114300" distR="114300" simplePos="0" relativeHeight="251699200" behindDoc="1" locked="0" layoutInCell="1" allowOverlap="1" wp14:anchorId="41EE33DE" wp14:editId="73E9C2B8">
            <wp:simplePos x="0" y="0"/>
            <wp:positionH relativeFrom="margin">
              <wp:align>left</wp:align>
            </wp:positionH>
            <wp:positionV relativeFrom="paragraph">
              <wp:posOffset>262890</wp:posOffset>
            </wp:positionV>
            <wp:extent cx="2289175" cy="1699260"/>
            <wp:effectExtent l="19050" t="0" r="15875" b="510540"/>
            <wp:wrapTight wrapText="bothSides">
              <wp:wrapPolygon edited="0">
                <wp:start x="360" y="0"/>
                <wp:lineTo x="-180" y="726"/>
                <wp:lineTo x="-180" y="27848"/>
                <wp:lineTo x="21570" y="27848"/>
                <wp:lineTo x="21570" y="2664"/>
                <wp:lineTo x="21390" y="969"/>
                <wp:lineTo x="21031" y="0"/>
                <wp:lineTo x="360" y="0"/>
              </wp:wrapPolygon>
            </wp:wrapTight>
            <wp:docPr id="39" name="Imagen 39" descr="127059997_422627542225796_3076162034571565843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127059997_422627542225796_3076162034571565843_n"/>
                    <pic:cNvPicPr>
                      <a:picLocks noChangeAspect="1" noChangeArrowheads="1"/>
                    </pic:cNvPicPr>
                  </pic:nvPicPr>
                  <pic:blipFill>
                    <a:blip r:embed="rId53">
                      <a:extLst>
                        <a:ext uri="{28A0092B-C50C-407E-A947-70E740481C1C}">
                          <a14:useLocalDpi xmlns:a14="http://schemas.microsoft.com/office/drawing/2010/main" val="0"/>
                        </a:ext>
                      </a:extLst>
                    </a:blip>
                    <a:srcRect t="25771" b="25771"/>
                    <a:stretch>
                      <a:fillRect/>
                    </a:stretch>
                  </pic:blipFill>
                  <pic:spPr bwMode="auto">
                    <a:xfrm>
                      <a:off x="0" y="0"/>
                      <a:ext cx="2313921" cy="1717613"/>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r w:rsidR="0061454C" w:rsidRPr="0061454C">
        <w:rPr>
          <w:lang w:val="es-EC"/>
        </w:rPr>
        <w:t>Cosecha de las parcelas, secado y tri</w:t>
      </w:r>
      <w:r w:rsidR="003D2F9E">
        <w:rPr>
          <w:lang w:val="es-EC"/>
        </w:rPr>
        <w:t>lla de las mismas</w:t>
      </w:r>
    </w:p>
    <w:p w14:paraId="4C528CDC" w14:textId="215AF28E" w:rsidR="0061454C" w:rsidRDefault="0061454C" w:rsidP="00A96FD2">
      <w:pPr>
        <w:rPr>
          <w:noProof/>
          <w:lang w:val="es-EC"/>
        </w:rPr>
      </w:pPr>
    </w:p>
    <w:p w14:paraId="15F2AF90" w14:textId="267F276E" w:rsidR="00A96FD2" w:rsidRDefault="00A96FD2" w:rsidP="00A96FD2">
      <w:pPr>
        <w:rPr>
          <w:noProof/>
          <w:lang w:val="es-EC"/>
        </w:rPr>
      </w:pPr>
    </w:p>
    <w:p w14:paraId="1A45E069" w14:textId="672D4962" w:rsidR="00A96FD2" w:rsidRDefault="00A96FD2" w:rsidP="00A96FD2">
      <w:pPr>
        <w:rPr>
          <w:noProof/>
          <w:lang w:val="es-EC"/>
        </w:rPr>
      </w:pPr>
    </w:p>
    <w:p w14:paraId="05BEDF5C" w14:textId="7F0F401E" w:rsidR="00A96FD2" w:rsidRPr="0061454C" w:rsidRDefault="00A96FD2" w:rsidP="00A96FD2">
      <w:pPr>
        <w:rPr>
          <w:noProof/>
          <w:lang w:val="es-EC"/>
        </w:rPr>
      </w:pPr>
    </w:p>
    <w:p w14:paraId="394A5CB1" w14:textId="292B17D4" w:rsidR="009E5009" w:rsidRDefault="009E5009" w:rsidP="008C1FDE">
      <w:pPr>
        <w:rPr>
          <w:noProof/>
          <w:lang w:val="es-EC"/>
        </w:rPr>
      </w:pPr>
    </w:p>
    <w:p w14:paraId="1D1E84D5" w14:textId="143F6D06" w:rsidR="009E5009" w:rsidRPr="0061454C" w:rsidRDefault="009E5009" w:rsidP="009E5009">
      <w:pPr>
        <w:rPr>
          <w:noProof/>
          <w:lang w:val="es-EC"/>
        </w:rPr>
      </w:pPr>
      <w:r>
        <w:rPr>
          <w:noProof/>
          <w:lang w:val="es-EC"/>
        </w:rPr>
        <w:t>C</w:t>
      </w:r>
      <w:r w:rsidRPr="0061454C">
        <w:rPr>
          <w:noProof/>
          <w:lang w:val="es-EC"/>
        </w:rPr>
        <w:t xml:space="preserve">osecha de las 20 plantas de chia y </w:t>
      </w:r>
      <w:r w:rsidRPr="003D2F9E">
        <w:rPr>
          <w:lang w:val="es-EC"/>
        </w:rPr>
        <w:t>parcela</w:t>
      </w:r>
      <w:r w:rsidRPr="0061454C">
        <w:rPr>
          <w:noProof/>
          <w:lang w:val="es-EC"/>
        </w:rPr>
        <w:t xml:space="preserve"> total</w:t>
      </w:r>
    </w:p>
    <w:p w14:paraId="68833442" w14:textId="67F47C27" w:rsidR="009E5009" w:rsidRDefault="000B1812" w:rsidP="008C1FDE">
      <w:pPr>
        <w:rPr>
          <w:noProof/>
          <w:lang w:val="es-EC"/>
        </w:rPr>
      </w:pPr>
      <w:r w:rsidRPr="0061454C">
        <w:rPr>
          <w:noProof/>
        </w:rPr>
        <w:drawing>
          <wp:anchor distT="0" distB="0" distL="114300" distR="114300" simplePos="0" relativeHeight="251693056" behindDoc="1" locked="0" layoutInCell="1" allowOverlap="1" wp14:anchorId="36437413" wp14:editId="5254C71D">
            <wp:simplePos x="0" y="0"/>
            <wp:positionH relativeFrom="margin">
              <wp:posOffset>3131820</wp:posOffset>
            </wp:positionH>
            <wp:positionV relativeFrom="paragraph">
              <wp:posOffset>7620</wp:posOffset>
            </wp:positionV>
            <wp:extent cx="2186305" cy="1635125"/>
            <wp:effectExtent l="19050" t="0" r="23495" b="498475"/>
            <wp:wrapTight wrapText="bothSides">
              <wp:wrapPolygon edited="0">
                <wp:start x="376" y="0"/>
                <wp:lineTo x="-188" y="252"/>
                <wp:lineTo x="-188" y="27933"/>
                <wp:lineTo x="21644" y="27933"/>
                <wp:lineTo x="21644" y="2768"/>
                <wp:lineTo x="21456" y="1007"/>
                <wp:lineTo x="21079" y="0"/>
                <wp:lineTo x="376" y="0"/>
              </wp:wrapPolygon>
            </wp:wrapTight>
            <wp:docPr id="40" name="Imagen 40" descr="20200801_093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descr="20200801_093218"/>
                    <pic:cNvPicPr>
                      <a:picLocks noChangeAspect="1" noChangeArrowheads="1"/>
                    </pic:cNvPicPr>
                  </pic:nvPicPr>
                  <pic:blipFill>
                    <a:blip r:embed="rId54" cstate="print">
                      <a:extLst>
                        <a:ext uri="{28A0092B-C50C-407E-A947-70E740481C1C}">
                          <a14:useLocalDpi xmlns:a14="http://schemas.microsoft.com/office/drawing/2010/main" val="0"/>
                        </a:ext>
                      </a:extLst>
                    </a:blip>
                    <a:srcRect t="3345" r="2560" b="4398"/>
                    <a:stretch>
                      <a:fillRect/>
                    </a:stretch>
                  </pic:blipFill>
                  <pic:spPr bwMode="auto">
                    <a:xfrm>
                      <a:off x="0" y="0"/>
                      <a:ext cx="2186305" cy="163512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r w:rsidRPr="0061454C">
        <w:rPr>
          <w:noProof/>
        </w:rPr>
        <w:drawing>
          <wp:anchor distT="0" distB="0" distL="114300" distR="114300" simplePos="0" relativeHeight="251694080" behindDoc="1" locked="0" layoutInCell="1" allowOverlap="1" wp14:anchorId="36FA332C" wp14:editId="324D0462">
            <wp:simplePos x="0" y="0"/>
            <wp:positionH relativeFrom="margin">
              <wp:align>left</wp:align>
            </wp:positionH>
            <wp:positionV relativeFrom="paragraph">
              <wp:posOffset>74</wp:posOffset>
            </wp:positionV>
            <wp:extent cx="2162175" cy="1624330"/>
            <wp:effectExtent l="19050" t="0" r="9525" b="490220"/>
            <wp:wrapTight wrapText="bothSides">
              <wp:wrapPolygon edited="0">
                <wp:start x="381" y="0"/>
                <wp:lineTo x="-190" y="253"/>
                <wp:lineTo x="-190" y="27866"/>
                <wp:lineTo x="21505" y="27866"/>
                <wp:lineTo x="21505" y="2787"/>
                <wp:lineTo x="21315" y="1013"/>
                <wp:lineTo x="20934" y="0"/>
                <wp:lineTo x="381" y="0"/>
              </wp:wrapPolygon>
            </wp:wrapTight>
            <wp:docPr id="41" name="Imagen 41" descr="20200731_093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20200731_093518"/>
                    <pic:cNvPicPr>
                      <a:picLocks noChangeAspect="1" noChangeArrowheads="1"/>
                    </pic:cNvPicPr>
                  </pic:nvPicPr>
                  <pic:blipFill>
                    <a:blip r:embed="rId55" cstate="print">
                      <a:extLst>
                        <a:ext uri="{28A0092B-C50C-407E-A947-70E740481C1C}">
                          <a14:useLocalDpi xmlns:a14="http://schemas.microsoft.com/office/drawing/2010/main" val="0"/>
                        </a:ext>
                      </a:extLst>
                    </a:blip>
                    <a:srcRect r="43132"/>
                    <a:stretch>
                      <a:fillRect/>
                    </a:stretch>
                  </pic:blipFill>
                  <pic:spPr bwMode="auto">
                    <a:xfrm>
                      <a:off x="0" y="0"/>
                      <a:ext cx="2166456" cy="162762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page">
              <wp14:pctWidth>0</wp14:pctWidth>
            </wp14:sizeRelH>
            <wp14:sizeRelV relativeFrom="margin">
              <wp14:pctHeight>0</wp14:pctHeight>
            </wp14:sizeRelV>
          </wp:anchor>
        </w:drawing>
      </w:r>
      <w:r w:rsidR="003D2F9E">
        <w:rPr>
          <w:noProof/>
          <w:lang w:val="es-EC"/>
        </w:rPr>
        <w:t xml:space="preserve">         </w:t>
      </w:r>
    </w:p>
    <w:p w14:paraId="068B7D47" w14:textId="2353FBED" w:rsidR="0061454C" w:rsidRPr="0061454C" w:rsidRDefault="0061454C" w:rsidP="008C1FDE">
      <w:pPr>
        <w:rPr>
          <w:noProof/>
          <w:lang w:val="es-EC"/>
        </w:rPr>
      </w:pPr>
    </w:p>
    <w:p w14:paraId="3051D0C1" w14:textId="2A54B6FA" w:rsidR="00ED6F1E" w:rsidRPr="00956DF0" w:rsidRDefault="000B1812" w:rsidP="008C1FDE">
      <w:pPr>
        <w:rPr>
          <w:rFonts w:eastAsia="Times New Roman" w:cs="Times New Roman"/>
          <w:snapToGrid w:val="0"/>
          <w:color w:val="000000"/>
          <w:w w:val="1"/>
          <w:sz w:val="2"/>
          <w:szCs w:val="2"/>
          <w:bdr w:val="none" w:sz="0" w:space="0" w:color="auto" w:frame="1"/>
          <w:shd w:val="clear" w:color="auto" w:fill="000000"/>
          <w:lang w:val="es-EC" w:eastAsia="x-none" w:bidi="x-none"/>
        </w:rPr>
      </w:pPr>
      <w:r w:rsidRPr="0061454C">
        <w:rPr>
          <w:noProof/>
        </w:rPr>
        <w:lastRenderedPageBreak/>
        <w:drawing>
          <wp:anchor distT="0" distB="0" distL="114300" distR="114300" simplePos="0" relativeHeight="251692032" behindDoc="1" locked="0" layoutInCell="1" allowOverlap="1" wp14:anchorId="41527CE3" wp14:editId="2FF7F5B1">
            <wp:simplePos x="0" y="0"/>
            <wp:positionH relativeFrom="margin">
              <wp:align>right</wp:align>
            </wp:positionH>
            <wp:positionV relativeFrom="paragraph">
              <wp:posOffset>403860</wp:posOffset>
            </wp:positionV>
            <wp:extent cx="2176780" cy="1710055"/>
            <wp:effectExtent l="19050" t="0" r="13970" b="518795"/>
            <wp:wrapTight wrapText="bothSides">
              <wp:wrapPolygon edited="0">
                <wp:start x="378" y="0"/>
                <wp:lineTo x="-189" y="722"/>
                <wp:lineTo x="-189" y="27912"/>
                <wp:lineTo x="21550" y="27912"/>
                <wp:lineTo x="21550" y="2647"/>
                <wp:lineTo x="21361" y="962"/>
                <wp:lineTo x="20982" y="0"/>
                <wp:lineTo x="378" y="0"/>
              </wp:wrapPolygon>
            </wp:wrapTight>
            <wp:docPr id="42" name="Imagen 42" descr="20200807_145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descr="20200807_145101"/>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2176780" cy="171005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page">
              <wp14:pctWidth>0</wp14:pctWidth>
            </wp14:sizeRelH>
            <wp14:sizeRelV relativeFrom="page">
              <wp14:pctHeight>0</wp14:pctHeight>
            </wp14:sizeRelV>
          </wp:anchor>
        </w:drawing>
      </w:r>
      <w:r w:rsidRPr="0061454C">
        <w:rPr>
          <w:noProof/>
        </w:rPr>
        <w:drawing>
          <wp:anchor distT="0" distB="0" distL="114300" distR="114300" simplePos="0" relativeHeight="251691008" behindDoc="1" locked="0" layoutInCell="1" allowOverlap="1" wp14:anchorId="23C71F7C" wp14:editId="0EFC643F">
            <wp:simplePos x="0" y="0"/>
            <wp:positionH relativeFrom="margin">
              <wp:align>left</wp:align>
            </wp:positionH>
            <wp:positionV relativeFrom="paragraph">
              <wp:posOffset>356870</wp:posOffset>
            </wp:positionV>
            <wp:extent cx="2514600" cy="1710055"/>
            <wp:effectExtent l="19050" t="0" r="19050" b="518795"/>
            <wp:wrapTight wrapText="bothSides">
              <wp:wrapPolygon edited="0">
                <wp:start x="327" y="0"/>
                <wp:lineTo x="-164" y="722"/>
                <wp:lineTo x="-164" y="27912"/>
                <wp:lineTo x="21600" y="27912"/>
                <wp:lineTo x="21600" y="2647"/>
                <wp:lineTo x="21436" y="962"/>
                <wp:lineTo x="21109" y="0"/>
                <wp:lineTo x="327" y="0"/>
              </wp:wrapPolygon>
            </wp:wrapTight>
            <wp:docPr id="43" name="Imagen 43" descr="20200803_141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20200803_141218"/>
                    <pic:cNvPicPr>
                      <a:picLocks noChangeAspect="1" noChangeArrowheads="1"/>
                    </pic:cNvPicPr>
                  </pic:nvPicPr>
                  <pic:blipFill>
                    <a:blip r:embed="rId57" cstate="print">
                      <a:extLst>
                        <a:ext uri="{28A0092B-C50C-407E-A947-70E740481C1C}">
                          <a14:useLocalDpi xmlns:a14="http://schemas.microsoft.com/office/drawing/2010/main" val="0"/>
                        </a:ext>
                      </a:extLst>
                    </a:blip>
                    <a:srcRect l="23842" t="52116" b="10295"/>
                    <a:stretch>
                      <a:fillRect/>
                    </a:stretch>
                  </pic:blipFill>
                  <pic:spPr bwMode="auto">
                    <a:xfrm>
                      <a:off x="0" y="0"/>
                      <a:ext cx="2516400" cy="171169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page">
              <wp14:pctHeight>0</wp14:pctHeight>
            </wp14:sizeRelV>
          </wp:anchor>
        </w:drawing>
      </w:r>
      <w:r w:rsidR="0061454C" w:rsidRPr="0061454C">
        <w:rPr>
          <w:lang w:val="es-EC"/>
        </w:rPr>
        <w:t>Secado trillado y aventado</w:t>
      </w:r>
    </w:p>
    <w:p w14:paraId="4DC24C49" w14:textId="77777777" w:rsidR="00ED6F1E" w:rsidRPr="00956DF0" w:rsidRDefault="00ED6F1E" w:rsidP="00A96FD2">
      <w:pPr>
        <w:rPr>
          <w:rFonts w:eastAsia="Times New Roman" w:cs="Times New Roman"/>
          <w:snapToGrid w:val="0"/>
          <w:color w:val="000000"/>
          <w:w w:val="1"/>
          <w:sz w:val="2"/>
          <w:szCs w:val="2"/>
          <w:bdr w:val="none" w:sz="0" w:space="0" w:color="auto" w:frame="1"/>
          <w:shd w:val="clear" w:color="auto" w:fill="000000"/>
          <w:lang w:val="es-EC" w:eastAsia="x-none" w:bidi="x-none"/>
        </w:rPr>
      </w:pPr>
    </w:p>
    <w:p w14:paraId="31F573FF" w14:textId="5B61C20F" w:rsidR="0061454C" w:rsidRDefault="0061454C" w:rsidP="00347AA8">
      <w:pPr>
        <w:tabs>
          <w:tab w:val="left" w:pos="1620"/>
        </w:tabs>
        <w:rPr>
          <w:snapToGrid w:val="0"/>
          <w:w w:val="1"/>
          <w:bdr w:val="none" w:sz="0" w:space="0" w:color="auto" w:frame="1"/>
          <w:shd w:val="clear" w:color="auto" w:fill="000000"/>
          <w:lang w:val="es-EC"/>
        </w:rPr>
      </w:pPr>
    </w:p>
    <w:p w14:paraId="505EB395" w14:textId="0643D326" w:rsidR="009E5009" w:rsidRDefault="009E5009" w:rsidP="00347AA8">
      <w:pPr>
        <w:tabs>
          <w:tab w:val="left" w:pos="1620"/>
        </w:tabs>
        <w:rPr>
          <w:snapToGrid w:val="0"/>
          <w:w w:val="1"/>
          <w:bdr w:val="none" w:sz="0" w:space="0" w:color="auto" w:frame="1"/>
          <w:shd w:val="clear" w:color="auto" w:fill="000000"/>
          <w:lang w:val="es-EC"/>
        </w:rPr>
      </w:pPr>
    </w:p>
    <w:p w14:paraId="7307FA12" w14:textId="54FEDF32" w:rsidR="009E5009" w:rsidRDefault="009E5009" w:rsidP="00347AA8">
      <w:pPr>
        <w:tabs>
          <w:tab w:val="left" w:pos="1620"/>
        </w:tabs>
        <w:rPr>
          <w:snapToGrid w:val="0"/>
          <w:w w:val="1"/>
          <w:bdr w:val="none" w:sz="0" w:space="0" w:color="auto" w:frame="1"/>
          <w:shd w:val="clear" w:color="auto" w:fill="000000"/>
          <w:lang w:val="es-EC"/>
        </w:rPr>
      </w:pPr>
    </w:p>
    <w:p w14:paraId="50C552E9" w14:textId="521AD4A7" w:rsidR="009E5009" w:rsidRDefault="009E5009" w:rsidP="00347AA8">
      <w:pPr>
        <w:tabs>
          <w:tab w:val="left" w:pos="1620"/>
        </w:tabs>
        <w:rPr>
          <w:snapToGrid w:val="0"/>
          <w:w w:val="1"/>
          <w:bdr w:val="none" w:sz="0" w:space="0" w:color="auto" w:frame="1"/>
          <w:shd w:val="clear" w:color="auto" w:fill="000000"/>
          <w:lang w:val="es-EC"/>
        </w:rPr>
      </w:pPr>
    </w:p>
    <w:p w14:paraId="6A5CE0D5" w14:textId="77777777" w:rsidR="009E5009" w:rsidRPr="00956DF0" w:rsidRDefault="009E5009" w:rsidP="00347AA8">
      <w:pPr>
        <w:tabs>
          <w:tab w:val="left" w:pos="1620"/>
        </w:tabs>
        <w:rPr>
          <w:snapToGrid w:val="0"/>
          <w:w w:val="1"/>
          <w:bdr w:val="none" w:sz="0" w:space="0" w:color="auto" w:frame="1"/>
          <w:shd w:val="clear" w:color="auto" w:fill="000000"/>
          <w:lang w:val="es-EC"/>
        </w:rPr>
      </w:pPr>
    </w:p>
    <w:p w14:paraId="306FD18F" w14:textId="4E5010B1" w:rsidR="0061454C" w:rsidRPr="008C1FDE" w:rsidRDefault="000B1812" w:rsidP="00A96FD2">
      <w:pPr>
        <w:rPr>
          <w:lang w:val="es-EC"/>
        </w:rPr>
      </w:pPr>
      <w:r w:rsidRPr="0061454C">
        <w:rPr>
          <w:noProof/>
        </w:rPr>
        <w:drawing>
          <wp:anchor distT="0" distB="0" distL="114300" distR="114300" simplePos="0" relativeHeight="251680768" behindDoc="1" locked="0" layoutInCell="1" allowOverlap="1" wp14:anchorId="0B6F0168" wp14:editId="5C8E413E">
            <wp:simplePos x="0" y="0"/>
            <wp:positionH relativeFrom="margin">
              <wp:align>left</wp:align>
            </wp:positionH>
            <wp:positionV relativeFrom="paragraph">
              <wp:posOffset>2794261</wp:posOffset>
            </wp:positionV>
            <wp:extent cx="2187575" cy="1860550"/>
            <wp:effectExtent l="19050" t="0" r="22225" b="558800"/>
            <wp:wrapTight wrapText="bothSides">
              <wp:wrapPolygon edited="0">
                <wp:start x="564" y="0"/>
                <wp:lineTo x="-188" y="442"/>
                <wp:lineTo x="-188" y="27866"/>
                <wp:lineTo x="21631" y="27866"/>
                <wp:lineTo x="21631" y="24770"/>
                <wp:lineTo x="21443" y="22337"/>
                <wp:lineTo x="21255" y="21231"/>
                <wp:lineTo x="21631" y="18577"/>
                <wp:lineTo x="21631" y="1990"/>
                <wp:lineTo x="21443" y="885"/>
                <wp:lineTo x="20879" y="0"/>
                <wp:lineTo x="564" y="0"/>
              </wp:wrapPolygon>
            </wp:wrapTight>
            <wp:docPr id="46" name="Imagen 46" descr="20200724_115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20200724_115854"/>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187575" cy="186055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r w:rsidRPr="008C1FDE">
        <w:rPr>
          <w:noProof/>
        </w:rPr>
        <w:drawing>
          <wp:anchor distT="0" distB="0" distL="114300" distR="114300" simplePos="0" relativeHeight="251685888" behindDoc="0" locked="0" layoutInCell="1" allowOverlap="1" wp14:anchorId="55B8B638" wp14:editId="4A56CF9F">
            <wp:simplePos x="0" y="0"/>
            <wp:positionH relativeFrom="margin">
              <wp:align>right</wp:align>
            </wp:positionH>
            <wp:positionV relativeFrom="paragraph">
              <wp:posOffset>234315</wp:posOffset>
            </wp:positionV>
            <wp:extent cx="2163445" cy="1731645"/>
            <wp:effectExtent l="19050" t="0" r="27305" b="516255"/>
            <wp:wrapTopAndBottom/>
            <wp:docPr id="44" name="Imagen 44" descr="IMG-20210117-WA0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descr="IMG-20210117-WA0023"/>
                    <pic:cNvPicPr>
                      <a:picLocks noChangeAspect="1" noChangeArrowheads="1"/>
                    </pic:cNvPicPr>
                  </pic:nvPicPr>
                  <pic:blipFill>
                    <a:blip r:embed="rId59">
                      <a:extLst>
                        <a:ext uri="{28A0092B-C50C-407E-A947-70E740481C1C}">
                          <a14:useLocalDpi xmlns:a14="http://schemas.microsoft.com/office/drawing/2010/main" val="0"/>
                        </a:ext>
                      </a:extLst>
                    </a:blip>
                    <a:srcRect t="21474" r="17055" b="42389"/>
                    <a:stretch>
                      <a:fillRect/>
                    </a:stretch>
                  </pic:blipFill>
                  <pic:spPr bwMode="auto">
                    <a:xfrm>
                      <a:off x="0" y="0"/>
                      <a:ext cx="2163445" cy="173164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page">
              <wp14:pctWidth>0</wp14:pctWidth>
            </wp14:sizeRelH>
            <wp14:sizeRelV relativeFrom="page">
              <wp14:pctHeight>0</wp14:pctHeight>
            </wp14:sizeRelV>
          </wp:anchor>
        </w:drawing>
      </w:r>
      <w:r w:rsidRPr="008C1FDE">
        <w:rPr>
          <w:noProof/>
        </w:rPr>
        <w:drawing>
          <wp:anchor distT="0" distB="0" distL="114300" distR="114300" simplePos="0" relativeHeight="251684864" behindDoc="0" locked="0" layoutInCell="1" allowOverlap="1" wp14:anchorId="11CE4CF2" wp14:editId="5EDCB4BA">
            <wp:simplePos x="0" y="0"/>
            <wp:positionH relativeFrom="margin">
              <wp:align>left</wp:align>
            </wp:positionH>
            <wp:positionV relativeFrom="paragraph">
              <wp:posOffset>299085</wp:posOffset>
            </wp:positionV>
            <wp:extent cx="2479040" cy="1688465"/>
            <wp:effectExtent l="19050" t="0" r="16510" b="521335"/>
            <wp:wrapTopAndBottom/>
            <wp:docPr id="45" name="Imagen 45" descr="20200923_200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20200923_200009"/>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481744" cy="1690794"/>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page">
              <wp14:pctWidth>0</wp14:pctWidth>
            </wp14:sizeRelH>
            <wp14:sizeRelV relativeFrom="page">
              <wp14:pctHeight>0</wp14:pctHeight>
            </wp14:sizeRelV>
          </wp:anchor>
        </w:drawing>
      </w:r>
      <w:r w:rsidR="0061454C" w:rsidRPr="008C1FDE">
        <w:rPr>
          <w:lang w:val="es-EC"/>
        </w:rPr>
        <w:t>Contenido de humedad y peso del grano</w:t>
      </w:r>
    </w:p>
    <w:p w14:paraId="41E04C4F" w14:textId="30409F98" w:rsidR="009E5009" w:rsidRPr="0061454C" w:rsidRDefault="000B1812" w:rsidP="00A96FD2">
      <w:pPr>
        <w:rPr>
          <w:lang w:val="es-EC"/>
        </w:rPr>
      </w:pPr>
      <w:r w:rsidRPr="0061454C">
        <w:rPr>
          <w:noProof/>
        </w:rPr>
        <w:drawing>
          <wp:anchor distT="0" distB="0" distL="114300" distR="114300" simplePos="0" relativeHeight="251686912" behindDoc="0" locked="0" layoutInCell="1" allowOverlap="1" wp14:anchorId="3D071C1D" wp14:editId="1081CA28">
            <wp:simplePos x="0" y="0"/>
            <wp:positionH relativeFrom="margin">
              <wp:align>right</wp:align>
            </wp:positionH>
            <wp:positionV relativeFrom="paragraph">
              <wp:posOffset>2314575</wp:posOffset>
            </wp:positionV>
            <wp:extent cx="2200275" cy="1925320"/>
            <wp:effectExtent l="19050" t="0" r="28575" b="570230"/>
            <wp:wrapTopAndBottom/>
            <wp:docPr id="47" name="Imagen 47" descr="20200807_1450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20200807_145058"/>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200275" cy="192532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page">
              <wp14:pctWidth>0</wp14:pctWidth>
            </wp14:sizeRelH>
            <wp14:sizeRelV relativeFrom="page">
              <wp14:pctHeight>0</wp14:pctHeight>
            </wp14:sizeRelV>
          </wp:anchor>
        </w:drawing>
      </w:r>
      <w:r w:rsidR="009E5009">
        <w:rPr>
          <w:lang w:val="es-EC"/>
        </w:rPr>
        <w:t xml:space="preserve">Peso de biomasa </w:t>
      </w:r>
      <w:r w:rsidR="0061454C" w:rsidRPr="0061454C">
        <w:rPr>
          <w:lang w:val="es-EC"/>
        </w:rPr>
        <w:t>y brillo del grano</w:t>
      </w:r>
    </w:p>
    <w:p w14:paraId="0E05204E" w14:textId="781AB91D" w:rsidR="0061454C" w:rsidRDefault="000B1812" w:rsidP="008C1FDE">
      <w:pPr>
        <w:rPr>
          <w:lang w:val="es-EC"/>
        </w:rPr>
      </w:pPr>
      <w:r w:rsidRPr="0061454C">
        <w:rPr>
          <w:noProof/>
        </w:rPr>
        <w:lastRenderedPageBreak/>
        <w:drawing>
          <wp:anchor distT="0" distB="0" distL="114300" distR="114300" simplePos="0" relativeHeight="251687936" behindDoc="0" locked="0" layoutInCell="1" allowOverlap="1" wp14:anchorId="524378BA" wp14:editId="098FDD68">
            <wp:simplePos x="0" y="0"/>
            <wp:positionH relativeFrom="margin">
              <wp:align>left</wp:align>
            </wp:positionH>
            <wp:positionV relativeFrom="paragraph">
              <wp:posOffset>223744</wp:posOffset>
            </wp:positionV>
            <wp:extent cx="2151380" cy="1613535"/>
            <wp:effectExtent l="19050" t="0" r="20320" b="501015"/>
            <wp:wrapTopAndBottom/>
            <wp:docPr id="48" name="Imagen 48" descr="20200915_114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20200915_114606"/>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151380" cy="161353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page">
              <wp14:pctWidth>0</wp14:pctWidth>
            </wp14:sizeRelH>
            <wp14:sizeRelV relativeFrom="page">
              <wp14:pctHeight>0</wp14:pctHeight>
            </wp14:sizeRelV>
          </wp:anchor>
        </w:drawing>
      </w:r>
      <w:r w:rsidRPr="0061454C">
        <w:rPr>
          <w:noProof/>
        </w:rPr>
        <w:drawing>
          <wp:anchor distT="0" distB="0" distL="114300" distR="114300" simplePos="0" relativeHeight="251681792" behindDoc="1" locked="0" layoutInCell="1" allowOverlap="1" wp14:anchorId="03BEC9E6" wp14:editId="343C86EC">
            <wp:simplePos x="0" y="0"/>
            <wp:positionH relativeFrom="margin">
              <wp:posOffset>3163570</wp:posOffset>
            </wp:positionH>
            <wp:positionV relativeFrom="paragraph">
              <wp:posOffset>275067</wp:posOffset>
            </wp:positionV>
            <wp:extent cx="2080895" cy="1677670"/>
            <wp:effectExtent l="19050" t="0" r="14605" b="494030"/>
            <wp:wrapTight wrapText="bothSides">
              <wp:wrapPolygon edited="0">
                <wp:start x="395" y="0"/>
                <wp:lineTo x="-198" y="736"/>
                <wp:lineTo x="-198" y="27715"/>
                <wp:lineTo x="21554" y="27715"/>
                <wp:lineTo x="21554" y="2698"/>
                <wp:lineTo x="21356" y="981"/>
                <wp:lineTo x="20961" y="0"/>
                <wp:lineTo x="395" y="0"/>
              </wp:wrapPolygon>
            </wp:wrapTight>
            <wp:docPr id="50" name="Imagen 50" descr="IMG-20210117-WA0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descr="IMG-20210117-WA0018"/>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080895" cy="167767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r w:rsidR="00347AA8">
        <w:rPr>
          <w:lang w:val="es-EC"/>
        </w:rPr>
        <w:t xml:space="preserve">Color de la cubierta del grano </w:t>
      </w:r>
      <w:r>
        <w:rPr>
          <w:lang w:val="es-EC"/>
        </w:rPr>
        <w:t xml:space="preserve">y volumen de raíz </w:t>
      </w:r>
    </w:p>
    <w:p w14:paraId="0F8FE02B" w14:textId="4678D314" w:rsidR="000B1812" w:rsidRDefault="000B1812" w:rsidP="00347AA8">
      <w:pPr>
        <w:rPr>
          <w:lang w:val="es-EC"/>
        </w:rPr>
      </w:pPr>
    </w:p>
    <w:p w14:paraId="4110AECE" w14:textId="380EF26C" w:rsidR="00347AA8" w:rsidRPr="000B1812" w:rsidRDefault="000B1812" w:rsidP="000B1812">
      <w:pPr>
        <w:rPr>
          <w:lang w:val="es-EC"/>
        </w:rPr>
      </w:pPr>
      <w:r w:rsidRPr="009E5009">
        <w:rPr>
          <w:rFonts w:cs="Times New Roman"/>
          <w:noProof/>
        </w:rPr>
        <w:drawing>
          <wp:anchor distT="0" distB="0" distL="114300" distR="114300" simplePos="0" relativeHeight="251704320" behindDoc="1" locked="0" layoutInCell="1" allowOverlap="1" wp14:anchorId="3EE5C784" wp14:editId="0A5962BF">
            <wp:simplePos x="0" y="0"/>
            <wp:positionH relativeFrom="margin">
              <wp:align>right</wp:align>
            </wp:positionH>
            <wp:positionV relativeFrom="paragraph">
              <wp:posOffset>274507</wp:posOffset>
            </wp:positionV>
            <wp:extent cx="1982798" cy="1753496"/>
            <wp:effectExtent l="19050" t="0" r="17780" b="532765"/>
            <wp:wrapNone/>
            <wp:docPr id="51" name="Imagen 51" descr="IMG-20210116-WA0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descr="IMG-20210116-WA0003"/>
                    <pic:cNvPicPr>
                      <a:picLocks noChangeAspect="1" noChangeArrowheads="1"/>
                    </pic:cNvPicPr>
                  </pic:nvPicPr>
                  <pic:blipFill rotWithShape="1">
                    <a:blip r:embed="rId64">
                      <a:extLst>
                        <a:ext uri="{28A0092B-C50C-407E-A947-70E740481C1C}">
                          <a14:useLocalDpi xmlns:a14="http://schemas.microsoft.com/office/drawing/2010/main" val="0"/>
                        </a:ext>
                      </a:extLst>
                    </a:blip>
                    <a:srcRect l="52067" r="-24"/>
                    <a:stretch/>
                  </pic:blipFill>
                  <pic:spPr bwMode="auto">
                    <a:xfrm>
                      <a:off x="0" y="0"/>
                      <a:ext cx="1982798" cy="1753496"/>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9E5009">
        <w:rPr>
          <w:rFonts w:cs="Times New Roman"/>
          <w:noProof/>
        </w:rPr>
        <w:drawing>
          <wp:anchor distT="0" distB="0" distL="114300" distR="114300" simplePos="0" relativeHeight="251705344" behindDoc="0" locked="0" layoutInCell="1" allowOverlap="1" wp14:anchorId="4E0C103C" wp14:editId="70AC3D3F">
            <wp:simplePos x="0" y="0"/>
            <wp:positionH relativeFrom="margin">
              <wp:align>left</wp:align>
            </wp:positionH>
            <wp:positionV relativeFrom="paragraph">
              <wp:posOffset>296134</wp:posOffset>
            </wp:positionV>
            <wp:extent cx="2001520" cy="1720850"/>
            <wp:effectExtent l="19050" t="0" r="17780" b="508000"/>
            <wp:wrapTopAndBottom/>
            <wp:docPr id="52" name="Imagen 52" descr="20200922_121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descr="20200922_121637"/>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2001520" cy="172085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page">
              <wp14:pctWidth>0</wp14:pctWidth>
            </wp14:sizeRelH>
            <wp14:sizeRelV relativeFrom="page">
              <wp14:pctHeight>0</wp14:pctHeight>
            </wp14:sizeRelV>
          </wp:anchor>
        </w:drawing>
      </w:r>
      <w:r w:rsidR="009E5009" w:rsidRPr="009E5009">
        <w:rPr>
          <w:rFonts w:cs="Times New Roman"/>
          <w:lang w:val="es-EC"/>
        </w:rPr>
        <w:t>I</w:t>
      </w:r>
      <w:r w:rsidR="00347AA8" w:rsidRPr="009E5009">
        <w:rPr>
          <w:rFonts w:cs="Times New Roman"/>
          <w:lang w:val="es-EC"/>
        </w:rPr>
        <w:t>ndice de infiltración y resistencia a la penetración</w:t>
      </w:r>
    </w:p>
    <w:p w14:paraId="2E146E73" w14:textId="2AD29A6C" w:rsidR="0061454C" w:rsidRPr="008C1FDE" w:rsidRDefault="000B1812" w:rsidP="008C1FDE">
      <w:pPr>
        <w:rPr>
          <w:lang w:val="es-EC"/>
        </w:rPr>
      </w:pPr>
      <w:r w:rsidRPr="008C1FDE">
        <w:rPr>
          <w:noProof/>
        </w:rPr>
        <w:drawing>
          <wp:anchor distT="0" distB="0" distL="114300" distR="114300" simplePos="0" relativeHeight="251701248" behindDoc="1" locked="0" layoutInCell="1" allowOverlap="1" wp14:anchorId="515AB1F6" wp14:editId="7473AA32">
            <wp:simplePos x="0" y="0"/>
            <wp:positionH relativeFrom="margin">
              <wp:align>left</wp:align>
            </wp:positionH>
            <wp:positionV relativeFrom="paragraph">
              <wp:posOffset>2344420</wp:posOffset>
            </wp:positionV>
            <wp:extent cx="2001520" cy="1797685"/>
            <wp:effectExtent l="19050" t="0" r="17780" b="526415"/>
            <wp:wrapTight wrapText="bothSides">
              <wp:wrapPolygon edited="0">
                <wp:start x="411" y="0"/>
                <wp:lineTo x="-206" y="687"/>
                <wp:lineTo x="-206" y="27696"/>
                <wp:lineTo x="21586" y="27696"/>
                <wp:lineTo x="21586" y="2518"/>
                <wp:lineTo x="21381" y="916"/>
                <wp:lineTo x="20970" y="0"/>
                <wp:lineTo x="411" y="0"/>
              </wp:wrapPolygon>
            </wp:wrapTight>
            <wp:docPr id="54" name="Imagen 54" descr="IMG-20200930-WA0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MG-20200930-WA0004"/>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001520" cy="179768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r w:rsidRPr="008C1FDE">
        <w:rPr>
          <w:noProof/>
        </w:rPr>
        <w:drawing>
          <wp:anchor distT="0" distB="0" distL="114300" distR="114300" simplePos="0" relativeHeight="251689984" behindDoc="1" locked="0" layoutInCell="1" allowOverlap="1" wp14:anchorId="41D9CF4C" wp14:editId="3A55CC3A">
            <wp:simplePos x="0" y="0"/>
            <wp:positionH relativeFrom="margin">
              <wp:align>right</wp:align>
            </wp:positionH>
            <wp:positionV relativeFrom="paragraph">
              <wp:posOffset>2366010</wp:posOffset>
            </wp:positionV>
            <wp:extent cx="1960880" cy="1763395"/>
            <wp:effectExtent l="19050" t="0" r="20320" b="541655"/>
            <wp:wrapTight wrapText="bothSides">
              <wp:wrapPolygon edited="0">
                <wp:start x="420" y="0"/>
                <wp:lineTo x="-210" y="700"/>
                <wp:lineTo x="-210" y="28001"/>
                <wp:lineTo x="21614" y="28001"/>
                <wp:lineTo x="21614" y="2567"/>
                <wp:lineTo x="21404" y="933"/>
                <wp:lineTo x="20984" y="0"/>
                <wp:lineTo x="420" y="0"/>
              </wp:wrapPolygon>
            </wp:wrapTight>
            <wp:docPr id="53" name="Imagen 53" descr="IMG-20200930-WA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IMG-20200930-WA0002"/>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1960880" cy="176339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r w:rsidR="0061454C" w:rsidRPr="008C1FDE">
        <w:rPr>
          <w:lang w:val="es-EC"/>
        </w:rPr>
        <w:t xml:space="preserve">Toma de muestras de suelo para los análisis correspondientes </w:t>
      </w:r>
    </w:p>
    <w:p w14:paraId="60DDFFB3" w14:textId="50A6D1FC" w:rsidR="0061454C" w:rsidRPr="0061454C" w:rsidRDefault="0061454C" w:rsidP="0061454C">
      <w:pPr>
        <w:spacing w:before="0" w:after="160"/>
        <w:ind w:firstLine="284"/>
        <w:jc w:val="both"/>
        <w:rPr>
          <w:lang w:val="es-EC"/>
        </w:rPr>
      </w:pPr>
      <w:r w:rsidRPr="0061454C">
        <w:rPr>
          <w:lang w:val="es-EC"/>
        </w:rPr>
        <w:t xml:space="preserve">     </w:t>
      </w:r>
    </w:p>
    <w:p w14:paraId="01229906" w14:textId="18D14A1B" w:rsidR="0061454C" w:rsidRDefault="0061454C" w:rsidP="000B1812">
      <w:pPr>
        <w:spacing w:before="0" w:after="160"/>
        <w:ind w:firstLine="284"/>
        <w:jc w:val="both"/>
        <w:rPr>
          <w:lang w:val="es-EC"/>
        </w:rPr>
      </w:pPr>
    </w:p>
    <w:p w14:paraId="3014BD16" w14:textId="77777777" w:rsidR="000B1812" w:rsidRDefault="000B1812" w:rsidP="000B1812">
      <w:pPr>
        <w:spacing w:before="0" w:after="160"/>
        <w:ind w:firstLine="284"/>
        <w:jc w:val="both"/>
        <w:rPr>
          <w:lang w:val="es-EC"/>
        </w:rPr>
      </w:pPr>
    </w:p>
    <w:p w14:paraId="26A6AF37" w14:textId="77777777" w:rsidR="000B1812" w:rsidRDefault="000B1812" w:rsidP="000B1812">
      <w:pPr>
        <w:spacing w:before="0" w:after="160"/>
        <w:ind w:firstLine="284"/>
        <w:jc w:val="both"/>
        <w:rPr>
          <w:lang w:val="es-EC"/>
        </w:rPr>
      </w:pPr>
    </w:p>
    <w:p w14:paraId="639C89A0" w14:textId="77777777" w:rsidR="000B1812" w:rsidRPr="000B1812" w:rsidRDefault="000B1812" w:rsidP="000B1812">
      <w:pPr>
        <w:spacing w:before="0" w:after="160"/>
        <w:ind w:firstLine="284"/>
        <w:jc w:val="both"/>
        <w:rPr>
          <w:lang w:val="es-EC"/>
        </w:rPr>
      </w:pPr>
    </w:p>
    <w:p w14:paraId="27553028" w14:textId="77777777" w:rsidR="0061454C" w:rsidRPr="0061454C" w:rsidRDefault="00EF3175" w:rsidP="009E5009">
      <w:pPr>
        <w:spacing w:before="0" w:after="160"/>
        <w:contextualSpacing/>
        <w:jc w:val="both"/>
        <w:rPr>
          <w:rFonts w:eastAsiaTheme="majorEastAsia" w:cs="Times New Roman"/>
          <w:b/>
          <w:color w:val="000000" w:themeColor="text1"/>
          <w:szCs w:val="24"/>
          <w:lang w:val="es-EC"/>
        </w:rPr>
      </w:pPr>
      <w:bookmarkStart w:id="210" w:name="_Toc77006025"/>
      <w:r>
        <w:rPr>
          <w:rFonts w:eastAsiaTheme="majorEastAsia" w:cs="Times New Roman"/>
          <w:b/>
          <w:color w:val="000000" w:themeColor="text1"/>
          <w:szCs w:val="24"/>
          <w:lang w:val="es-EC"/>
        </w:rPr>
        <w:lastRenderedPageBreak/>
        <w:t>Anexo 5</w:t>
      </w:r>
      <w:r w:rsidR="0061454C" w:rsidRPr="0061454C">
        <w:rPr>
          <w:rFonts w:eastAsiaTheme="majorEastAsia" w:cs="Times New Roman"/>
          <w:b/>
          <w:color w:val="000000" w:themeColor="text1"/>
          <w:szCs w:val="24"/>
          <w:lang w:val="es-EC"/>
        </w:rPr>
        <w:t>.</w:t>
      </w:r>
      <w:bookmarkEnd w:id="210"/>
      <w:r w:rsidR="0061454C" w:rsidRPr="0061454C">
        <w:rPr>
          <w:rFonts w:cs="Times New Roman"/>
          <w:b/>
          <w:bCs/>
          <w:szCs w:val="24"/>
          <w:lang w:val="es-EC"/>
        </w:rPr>
        <w:t xml:space="preserve"> Glosario de términos técnicos.</w:t>
      </w:r>
    </w:p>
    <w:p w14:paraId="0A25321F" w14:textId="77777777" w:rsidR="0061454C" w:rsidRPr="003D2F9E" w:rsidRDefault="0061454C" w:rsidP="003D2F9E">
      <w:pPr>
        <w:pStyle w:val="Prrafodelista"/>
        <w:jc w:val="both"/>
        <w:rPr>
          <w:rFonts w:cs="Times New Roman"/>
          <w:szCs w:val="24"/>
        </w:rPr>
      </w:pPr>
      <w:r w:rsidRPr="003D2F9E">
        <w:rPr>
          <w:rFonts w:cs="Times New Roman"/>
          <w:b/>
          <w:bCs/>
          <w:szCs w:val="24"/>
        </w:rPr>
        <w:t xml:space="preserve">Acidos Grasos Omega 3: </w:t>
      </w:r>
      <w:r w:rsidRPr="003D2F9E">
        <w:rPr>
          <w:rFonts w:cs="Times New Roman"/>
          <w:szCs w:val="24"/>
        </w:rPr>
        <w:t xml:space="preserve">Son ácidos grasos esenciales (para el organismo humano no los produce internamente), poli insaturada, que se encuentran en alta proporción en los tejidos de ciertos pescados (por regla general pescado azul), y en algunas fuentes vegetales como las semillas de lino, la semilla de chía. </w:t>
      </w:r>
    </w:p>
    <w:p w14:paraId="50008818" w14:textId="77777777" w:rsidR="0061454C" w:rsidRPr="003D2F9E" w:rsidRDefault="0061454C" w:rsidP="003D2F9E">
      <w:pPr>
        <w:pStyle w:val="Prrafodelista"/>
        <w:jc w:val="both"/>
        <w:rPr>
          <w:rFonts w:cs="Times New Roman"/>
          <w:szCs w:val="24"/>
        </w:rPr>
      </w:pPr>
      <w:r w:rsidRPr="003D2F9E">
        <w:rPr>
          <w:rFonts w:cs="Times New Roman"/>
          <w:b/>
          <w:szCs w:val="24"/>
        </w:rPr>
        <w:t>Capacidad de campo</w:t>
      </w:r>
      <w:r w:rsidRPr="003D2F9E">
        <w:rPr>
          <w:rFonts w:cs="Times New Roman"/>
          <w:szCs w:val="24"/>
        </w:rPr>
        <w:t>: se refiere a la cantidad relativamente constante de agua que contiene el suelo saturado después de 48 horas de drenaje.</w:t>
      </w:r>
    </w:p>
    <w:p w14:paraId="3F71E516" w14:textId="77777777" w:rsidR="0061454C" w:rsidRPr="003D2F9E" w:rsidRDefault="0061454C" w:rsidP="003D2F9E">
      <w:pPr>
        <w:pStyle w:val="Prrafodelista"/>
        <w:jc w:val="both"/>
        <w:rPr>
          <w:rFonts w:cs="Times New Roman"/>
          <w:szCs w:val="24"/>
        </w:rPr>
      </w:pPr>
      <w:r w:rsidRPr="003D2F9E">
        <w:rPr>
          <w:rFonts w:cs="Times New Roman"/>
          <w:b/>
          <w:szCs w:val="24"/>
        </w:rPr>
        <w:t>Humedad relativa</w:t>
      </w:r>
      <w:r w:rsidRPr="003D2F9E">
        <w:rPr>
          <w:rFonts w:cs="Times New Roman"/>
          <w:szCs w:val="24"/>
        </w:rPr>
        <w:t>: es la relación de la presión parcial del vapor de agua y la presión de vapor de equilibrio del agua a una temperatura dada.</w:t>
      </w:r>
    </w:p>
    <w:p w14:paraId="0F6E4F6B" w14:textId="77777777" w:rsidR="0061454C" w:rsidRPr="003D2F9E" w:rsidRDefault="0061454C" w:rsidP="003D2F9E">
      <w:pPr>
        <w:pStyle w:val="Prrafodelista"/>
        <w:jc w:val="both"/>
        <w:rPr>
          <w:rFonts w:cs="Times New Roman"/>
          <w:szCs w:val="24"/>
        </w:rPr>
      </w:pPr>
      <w:r w:rsidRPr="003D2F9E">
        <w:rPr>
          <w:rFonts w:cs="Times New Roman"/>
          <w:b/>
          <w:bCs/>
          <w:szCs w:val="24"/>
        </w:rPr>
        <w:t xml:space="preserve">Variedad: </w:t>
      </w:r>
      <w:r w:rsidRPr="003D2F9E">
        <w:rPr>
          <w:rFonts w:cs="Times New Roman"/>
          <w:szCs w:val="24"/>
        </w:rPr>
        <w:t>Conjunto de plantas o individuos cultivados que se distinguen de otros de la misma especie por una o más características morfológicas, fisiológicas, citológicas u otras de importancia económica y agrícola, que al ser multiplicadas mantienen las características iniciales.</w:t>
      </w:r>
    </w:p>
    <w:p w14:paraId="15E967DB" w14:textId="77777777" w:rsidR="0061454C" w:rsidRPr="003D2F9E" w:rsidRDefault="0061454C" w:rsidP="003D2F9E">
      <w:pPr>
        <w:pStyle w:val="Prrafodelista"/>
        <w:jc w:val="both"/>
        <w:rPr>
          <w:rFonts w:cs="Times New Roman"/>
          <w:szCs w:val="24"/>
        </w:rPr>
      </w:pPr>
      <w:r w:rsidRPr="003D2F9E">
        <w:rPr>
          <w:rFonts w:cs="Times New Roman"/>
          <w:b/>
          <w:bCs/>
          <w:szCs w:val="24"/>
        </w:rPr>
        <w:t xml:space="preserve">Bráctea: </w:t>
      </w:r>
      <w:r w:rsidRPr="003D2F9E">
        <w:rPr>
          <w:rFonts w:cs="Times New Roman"/>
          <w:szCs w:val="24"/>
        </w:rPr>
        <w:t xml:space="preserve">Término usado en botánica e introducido por Carlos Lineo, es el órgano foliáceo en la proximidad de las flores y diferente a las hojas normales y las piezas del perianto. </w:t>
      </w:r>
    </w:p>
    <w:p w14:paraId="364207F0" w14:textId="77777777" w:rsidR="0061454C" w:rsidRPr="003D2F9E" w:rsidRDefault="0061454C" w:rsidP="003D2F9E">
      <w:pPr>
        <w:pStyle w:val="Prrafodelista"/>
        <w:jc w:val="both"/>
        <w:rPr>
          <w:rFonts w:cs="Times New Roman"/>
          <w:szCs w:val="24"/>
        </w:rPr>
      </w:pPr>
      <w:r w:rsidRPr="003D2F9E">
        <w:rPr>
          <w:rFonts w:cs="Times New Roman"/>
          <w:b/>
          <w:szCs w:val="24"/>
        </w:rPr>
        <w:t>Madurez fisiológica</w:t>
      </w:r>
      <w:r w:rsidRPr="003D2F9E">
        <w:rPr>
          <w:rFonts w:cs="Times New Roman"/>
          <w:szCs w:val="24"/>
        </w:rPr>
        <w:t>: etapa de desarrollo máximo y de maduración del fruto.</w:t>
      </w:r>
    </w:p>
    <w:p w14:paraId="1E3751B0" w14:textId="77777777" w:rsidR="0061454C" w:rsidRPr="003D2F9E" w:rsidRDefault="0061454C" w:rsidP="003D2F9E">
      <w:pPr>
        <w:pStyle w:val="Prrafodelista"/>
        <w:jc w:val="both"/>
        <w:rPr>
          <w:rFonts w:cs="Times New Roman"/>
          <w:szCs w:val="24"/>
        </w:rPr>
      </w:pPr>
      <w:r w:rsidRPr="003D2F9E">
        <w:rPr>
          <w:rFonts w:cs="Times New Roman"/>
          <w:b/>
          <w:bCs/>
          <w:szCs w:val="24"/>
        </w:rPr>
        <w:t xml:space="preserve">Cultivar: </w:t>
      </w:r>
      <w:r w:rsidRPr="003D2F9E">
        <w:rPr>
          <w:rFonts w:cs="Times New Roman"/>
          <w:szCs w:val="24"/>
        </w:rPr>
        <w:t>Un cultivar es un grupo de plantas seleccionadas artificialmente por diversos métodos a partir de un cultivo más variable, con el propósito de fijar en ellas caracteres de importancia para el obtentor que se mantengan tras la reproducción.</w:t>
      </w:r>
    </w:p>
    <w:p w14:paraId="4B459C10" w14:textId="77777777" w:rsidR="0061454C" w:rsidRPr="003D2F9E" w:rsidRDefault="0061454C" w:rsidP="003D2F9E">
      <w:pPr>
        <w:pStyle w:val="Prrafodelista"/>
        <w:jc w:val="both"/>
        <w:rPr>
          <w:rFonts w:cs="Times New Roman"/>
          <w:szCs w:val="24"/>
        </w:rPr>
      </w:pPr>
      <w:r w:rsidRPr="003D2F9E">
        <w:rPr>
          <w:rFonts w:cs="Times New Roman"/>
          <w:b/>
          <w:szCs w:val="24"/>
        </w:rPr>
        <w:t>Inflorescencia</w:t>
      </w:r>
      <w:r w:rsidRPr="003D2F9E">
        <w:rPr>
          <w:rFonts w:cs="Times New Roman"/>
          <w:szCs w:val="24"/>
        </w:rPr>
        <w:t>s: conjunte de flores que nacen agrupadas a un mismo tallo.</w:t>
      </w:r>
    </w:p>
    <w:p w14:paraId="4880E475" w14:textId="7BEC5329" w:rsidR="0061454C" w:rsidRPr="003D2F9E" w:rsidRDefault="0061454C" w:rsidP="003D2F9E">
      <w:pPr>
        <w:pStyle w:val="Prrafodelista"/>
        <w:jc w:val="both"/>
        <w:rPr>
          <w:rFonts w:cs="Times New Roman"/>
          <w:szCs w:val="24"/>
        </w:rPr>
      </w:pPr>
      <w:r w:rsidRPr="003D2F9E">
        <w:rPr>
          <w:rFonts w:cs="Times New Roman"/>
          <w:b/>
          <w:szCs w:val="24"/>
        </w:rPr>
        <w:t>Heliofania</w:t>
      </w:r>
      <w:r w:rsidR="003B3CBB" w:rsidRPr="003D2F9E">
        <w:rPr>
          <w:rFonts w:cs="Times New Roman"/>
          <w:szCs w:val="24"/>
        </w:rPr>
        <w:t>: cantidad</w:t>
      </w:r>
      <w:r w:rsidRPr="003D2F9E">
        <w:rPr>
          <w:rFonts w:cs="Times New Roman"/>
          <w:szCs w:val="24"/>
        </w:rPr>
        <w:t xml:space="preserve"> del brillo del sol.</w:t>
      </w:r>
    </w:p>
    <w:p w14:paraId="13C943C2" w14:textId="77777777" w:rsidR="0061454C" w:rsidRPr="003D2F9E" w:rsidRDefault="0061454C" w:rsidP="003D2F9E">
      <w:pPr>
        <w:pStyle w:val="Prrafodelista"/>
        <w:jc w:val="both"/>
        <w:rPr>
          <w:rFonts w:cs="Times New Roman"/>
          <w:szCs w:val="24"/>
        </w:rPr>
      </w:pPr>
      <w:r w:rsidRPr="003D2F9E">
        <w:rPr>
          <w:rFonts w:cs="Times New Roman"/>
          <w:b/>
          <w:bCs/>
          <w:szCs w:val="24"/>
        </w:rPr>
        <w:t xml:space="preserve">Testa: </w:t>
      </w:r>
      <w:r w:rsidRPr="003D2F9E">
        <w:rPr>
          <w:rFonts w:cs="Times New Roman"/>
          <w:szCs w:val="24"/>
        </w:rPr>
        <w:t xml:space="preserve">Se denomina tegumento o </w:t>
      </w:r>
      <w:r w:rsidRPr="003D2F9E">
        <w:rPr>
          <w:rFonts w:cs="Times New Roman"/>
          <w:b/>
          <w:bCs/>
          <w:szCs w:val="24"/>
        </w:rPr>
        <w:t xml:space="preserve">testa </w:t>
      </w:r>
      <w:r w:rsidRPr="003D2F9E">
        <w:rPr>
          <w:rFonts w:cs="Times New Roman"/>
          <w:szCs w:val="24"/>
        </w:rPr>
        <w:t xml:space="preserve">a la capa más externa del </w:t>
      </w:r>
      <w:r w:rsidRPr="003D2F9E">
        <w:rPr>
          <w:rFonts w:cs="Times New Roman"/>
          <w:b/>
          <w:bCs/>
          <w:szCs w:val="24"/>
        </w:rPr>
        <w:t xml:space="preserve">grano </w:t>
      </w:r>
      <w:r w:rsidRPr="003D2F9E">
        <w:rPr>
          <w:rFonts w:cs="Times New Roman"/>
          <w:szCs w:val="24"/>
        </w:rPr>
        <w:t>que protege a los cotiledones de los factores externos.</w:t>
      </w:r>
    </w:p>
    <w:p w14:paraId="2B39287E" w14:textId="77777777" w:rsidR="0061454C" w:rsidRPr="003D2F9E" w:rsidRDefault="0061454C" w:rsidP="003D2F9E">
      <w:pPr>
        <w:pStyle w:val="Prrafodelista"/>
        <w:jc w:val="both"/>
        <w:rPr>
          <w:rFonts w:cs="Times New Roman"/>
          <w:szCs w:val="24"/>
        </w:rPr>
      </w:pPr>
      <w:r w:rsidRPr="003D2F9E">
        <w:rPr>
          <w:rFonts w:cs="Times New Roman"/>
          <w:b/>
          <w:bCs/>
          <w:szCs w:val="24"/>
        </w:rPr>
        <w:t xml:space="preserve">Área foliar: </w:t>
      </w:r>
      <w:r w:rsidRPr="003D2F9E">
        <w:rPr>
          <w:rFonts w:cs="Times New Roman"/>
          <w:szCs w:val="24"/>
        </w:rPr>
        <w:t>Suma de la superficie de todas las hojas de una planta.</w:t>
      </w:r>
    </w:p>
    <w:p w14:paraId="4AD33A65" w14:textId="7CFDB9E4" w:rsidR="0061454C" w:rsidRPr="003D2F9E" w:rsidRDefault="0061454C" w:rsidP="003D2F9E">
      <w:pPr>
        <w:pStyle w:val="Prrafodelista"/>
        <w:jc w:val="both"/>
        <w:rPr>
          <w:rFonts w:cs="Times New Roman"/>
          <w:szCs w:val="24"/>
        </w:rPr>
      </w:pPr>
      <w:r w:rsidRPr="003D2F9E">
        <w:rPr>
          <w:rFonts w:cs="Times New Roman"/>
          <w:b/>
          <w:bCs/>
          <w:szCs w:val="24"/>
        </w:rPr>
        <w:t xml:space="preserve">Pluviometría: </w:t>
      </w:r>
      <w:r w:rsidRPr="003D2F9E">
        <w:rPr>
          <w:rFonts w:cs="Times New Roman"/>
          <w:szCs w:val="24"/>
        </w:rPr>
        <w:t xml:space="preserve">Medida de las precipitaciones caídas en una localidad o región durante un tiempo dado. </w:t>
      </w:r>
      <w:r w:rsidR="003B3CBB" w:rsidRPr="003D2F9E">
        <w:rPr>
          <w:rFonts w:cs="Times New Roman"/>
          <w:szCs w:val="24"/>
        </w:rPr>
        <w:t>Cáliz</w:t>
      </w:r>
      <w:r w:rsidRPr="003D2F9E">
        <w:rPr>
          <w:rFonts w:cs="Times New Roman"/>
          <w:szCs w:val="24"/>
        </w:rPr>
        <w:t xml:space="preserve"> verde gamosépalo.</w:t>
      </w:r>
    </w:p>
    <w:p w14:paraId="24741F9E" w14:textId="77777777" w:rsidR="0061454C" w:rsidRPr="003D2F9E" w:rsidRDefault="0061454C" w:rsidP="003D2F9E">
      <w:pPr>
        <w:pStyle w:val="Prrafodelista"/>
        <w:jc w:val="both"/>
        <w:rPr>
          <w:rFonts w:cs="Times New Roman"/>
          <w:szCs w:val="24"/>
        </w:rPr>
      </w:pPr>
      <w:r w:rsidRPr="003D2F9E">
        <w:rPr>
          <w:rFonts w:cs="Times New Roman"/>
          <w:b/>
          <w:bCs/>
          <w:szCs w:val="24"/>
        </w:rPr>
        <w:t>Pecíolo: (</w:t>
      </w:r>
      <w:r w:rsidRPr="003D2F9E">
        <w:rPr>
          <w:rFonts w:cs="Times New Roman"/>
          <w:szCs w:val="24"/>
        </w:rPr>
        <w:t xml:space="preserve">del latín "peciolos", forma diminutiva de "pes" "pedís", pie,) tronco de una planta es el rabillo que une la lámina de una hoja a su base foliar o al tallo. </w:t>
      </w:r>
    </w:p>
    <w:p w14:paraId="15EDAB98" w14:textId="77777777" w:rsidR="0061454C" w:rsidRPr="003D2F9E" w:rsidRDefault="0061454C" w:rsidP="003D2F9E">
      <w:pPr>
        <w:pStyle w:val="Prrafodelista"/>
        <w:jc w:val="both"/>
        <w:rPr>
          <w:rFonts w:cs="Times New Roman"/>
          <w:szCs w:val="24"/>
        </w:rPr>
      </w:pPr>
      <w:r w:rsidRPr="003D2F9E">
        <w:rPr>
          <w:rFonts w:cs="Times New Roman"/>
          <w:b/>
          <w:bCs/>
          <w:szCs w:val="24"/>
        </w:rPr>
        <w:lastRenderedPageBreak/>
        <w:t xml:space="preserve">Ramificación: </w:t>
      </w:r>
      <w:r w:rsidRPr="003D2F9E">
        <w:rPr>
          <w:rFonts w:cs="Times New Roman"/>
          <w:szCs w:val="24"/>
        </w:rPr>
        <w:t>División y extensión de las venas o nervios, aunque como ramas nacen de un mismo principio o tronco.</w:t>
      </w:r>
    </w:p>
    <w:p w14:paraId="59DCACBA" w14:textId="77777777" w:rsidR="0061454C" w:rsidRPr="003D2F9E" w:rsidRDefault="0061454C" w:rsidP="003D2F9E">
      <w:pPr>
        <w:pStyle w:val="Prrafodelista"/>
        <w:jc w:val="both"/>
        <w:rPr>
          <w:rFonts w:cs="Times New Roman"/>
          <w:szCs w:val="24"/>
        </w:rPr>
      </w:pPr>
      <w:r w:rsidRPr="003D2F9E">
        <w:rPr>
          <w:rFonts w:cs="Times New Roman"/>
          <w:b/>
          <w:bCs/>
          <w:szCs w:val="24"/>
        </w:rPr>
        <w:t>Línea</w:t>
      </w:r>
      <w:r w:rsidRPr="003D2F9E">
        <w:rPr>
          <w:rFonts w:cs="Times New Roman"/>
          <w:szCs w:val="24"/>
        </w:rPr>
        <w:t>: Grupo de individuos que mantienen entre si un parentesco muy cercano y tienen características comunes que los diferencian del resto de la especie o variedad.</w:t>
      </w:r>
    </w:p>
    <w:p w14:paraId="01DB327E" w14:textId="77777777" w:rsidR="0061454C" w:rsidRPr="003D2F9E" w:rsidRDefault="0061454C" w:rsidP="003D2F9E">
      <w:pPr>
        <w:pStyle w:val="Prrafodelista"/>
        <w:jc w:val="both"/>
        <w:rPr>
          <w:rFonts w:cs="Times New Roman"/>
          <w:szCs w:val="24"/>
        </w:rPr>
      </w:pPr>
      <w:r w:rsidRPr="003D2F9E">
        <w:rPr>
          <w:rFonts w:cs="Times New Roman"/>
          <w:b/>
          <w:bCs/>
          <w:szCs w:val="24"/>
        </w:rPr>
        <w:t xml:space="preserve">Aurícula: </w:t>
      </w:r>
      <w:r w:rsidRPr="003D2F9E">
        <w:rPr>
          <w:rFonts w:cs="Times New Roman"/>
          <w:szCs w:val="24"/>
        </w:rPr>
        <w:t>Prolongación de la parte inferior del limbo de las hojas.</w:t>
      </w:r>
    </w:p>
    <w:p w14:paraId="512CB3DC" w14:textId="77777777" w:rsidR="0061454C" w:rsidRPr="003D2F9E" w:rsidRDefault="0061454C" w:rsidP="003D2F9E">
      <w:pPr>
        <w:pStyle w:val="Prrafodelista"/>
        <w:jc w:val="both"/>
        <w:rPr>
          <w:rFonts w:cs="Times New Roman"/>
          <w:szCs w:val="24"/>
        </w:rPr>
      </w:pPr>
      <w:r w:rsidRPr="003D2F9E">
        <w:rPr>
          <w:rFonts w:cs="Times New Roman"/>
          <w:b/>
          <w:bCs/>
          <w:szCs w:val="24"/>
        </w:rPr>
        <w:t>Franco</w:t>
      </w:r>
      <w:r w:rsidRPr="003D2F9E">
        <w:rPr>
          <w:rFonts w:cs="Times New Roman"/>
          <w:szCs w:val="24"/>
        </w:rPr>
        <w:t>-</w:t>
      </w:r>
      <w:r w:rsidRPr="003D2F9E">
        <w:rPr>
          <w:rFonts w:cs="Times New Roman"/>
          <w:b/>
          <w:bCs/>
          <w:szCs w:val="24"/>
        </w:rPr>
        <w:t xml:space="preserve">arcilloso: </w:t>
      </w:r>
      <w:r w:rsidRPr="003D2F9E">
        <w:rPr>
          <w:rFonts w:cs="Times New Roman"/>
          <w:szCs w:val="24"/>
        </w:rPr>
        <w:t>Es el que tiene más arcilla de lo que se considera óptimo. La textura es algo más suave que la del franco-arenoso, pero se diferencia de él por el color que es más oscuro, y por poder moldearlo.</w:t>
      </w:r>
    </w:p>
    <w:p w14:paraId="3AFCDF95" w14:textId="77777777" w:rsidR="0061454C" w:rsidRPr="003D2F9E" w:rsidRDefault="0061454C" w:rsidP="003D2F9E">
      <w:pPr>
        <w:pStyle w:val="Prrafodelista"/>
        <w:jc w:val="both"/>
        <w:rPr>
          <w:rFonts w:cs="Times New Roman"/>
          <w:szCs w:val="24"/>
        </w:rPr>
      </w:pPr>
      <w:r w:rsidRPr="003D2F9E">
        <w:rPr>
          <w:rFonts w:cs="Times New Roman"/>
          <w:b/>
          <w:bCs/>
          <w:szCs w:val="24"/>
        </w:rPr>
        <w:t>Barbecho</w:t>
      </w:r>
      <w:r w:rsidRPr="003D2F9E">
        <w:rPr>
          <w:rFonts w:cs="Times New Roman"/>
          <w:szCs w:val="24"/>
        </w:rPr>
        <w:t>: Es la técnica por la cual la tierra se deja sin sembrar o cultivar durante uno o varios ciclos vegetativos, con el propósito de recuperar y almacenar materia orgánica y humedad, además de evitar patógenos esperando a que sus ciclos terminen sin poder volver a renovarse debido a la falta de hospederos disponibles.</w:t>
      </w:r>
    </w:p>
    <w:p w14:paraId="121A2DC0" w14:textId="77777777" w:rsidR="0061454C" w:rsidRPr="003D2F9E" w:rsidRDefault="0061454C" w:rsidP="003D2F9E">
      <w:pPr>
        <w:pStyle w:val="Prrafodelista"/>
        <w:jc w:val="both"/>
        <w:rPr>
          <w:rFonts w:cs="Times New Roman"/>
          <w:szCs w:val="24"/>
        </w:rPr>
      </w:pPr>
      <w:r w:rsidRPr="003D2F9E">
        <w:rPr>
          <w:rFonts w:cs="Times New Roman"/>
          <w:b/>
          <w:bCs/>
          <w:szCs w:val="24"/>
        </w:rPr>
        <w:t xml:space="preserve">Monocultivo: </w:t>
      </w:r>
      <w:r w:rsidRPr="003D2F9E">
        <w:rPr>
          <w:rFonts w:cs="Times New Roman"/>
          <w:szCs w:val="24"/>
        </w:rPr>
        <w:t>El monocultivo se refiere a las plantaciones de gran extensión con el cultivo de una sola especie.</w:t>
      </w:r>
    </w:p>
    <w:p w14:paraId="1159D154" w14:textId="7C39897E" w:rsidR="0061454C" w:rsidRPr="003D2F9E" w:rsidRDefault="0061454C" w:rsidP="003D2F9E">
      <w:pPr>
        <w:pStyle w:val="Prrafodelista"/>
        <w:jc w:val="both"/>
        <w:rPr>
          <w:rFonts w:cs="Times New Roman"/>
          <w:szCs w:val="24"/>
        </w:rPr>
      </w:pPr>
      <w:r w:rsidRPr="003D2F9E">
        <w:rPr>
          <w:rFonts w:cs="Times New Roman"/>
          <w:b/>
          <w:bCs/>
          <w:szCs w:val="24"/>
        </w:rPr>
        <w:t xml:space="preserve">Rendimiento: </w:t>
      </w:r>
      <w:r w:rsidRPr="003D2F9E">
        <w:rPr>
          <w:rFonts w:cs="Times New Roman"/>
          <w:szCs w:val="24"/>
        </w:rPr>
        <w:t>Relación de la producción total de un cierto cultivo cosechado por hectárea de terreno utilizada. Se mide usualmente en toneladas métricas por hectárea (T.M</w:t>
      </w:r>
      <w:r w:rsidR="003B3CBB" w:rsidRPr="003D2F9E">
        <w:rPr>
          <w:rFonts w:cs="Times New Roman"/>
          <w:szCs w:val="24"/>
        </w:rPr>
        <w:t>. /</w:t>
      </w:r>
      <w:r w:rsidRPr="003D2F9E">
        <w:rPr>
          <w:rFonts w:cs="Times New Roman"/>
          <w:szCs w:val="24"/>
        </w:rPr>
        <w:t>ha.)</w:t>
      </w:r>
    </w:p>
    <w:p w14:paraId="3DC04E4B" w14:textId="77777777" w:rsidR="0061454C" w:rsidRPr="003D2F9E" w:rsidRDefault="0061454C" w:rsidP="003D2F9E">
      <w:pPr>
        <w:pStyle w:val="Prrafodelista"/>
        <w:jc w:val="both"/>
        <w:rPr>
          <w:rFonts w:cs="Times New Roman"/>
          <w:szCs w:val="24"/>
        </w:rPr>
      </w:pPr>
      <w:r w:rsidRPr="003D2F9E">
        <w:rPr>
          <w:rFonts w:cs="Times New Roman"/>
          <w:b/>
          <w:bCs/>
          <w:szCs w:val="24"/>
        </w:rPr>
        <w:t xml:space="preserve">Vaina: </w:t>
      </w:r>
      <w:r w:rsidRPr="003D2F9E">
        <w:rPr>
          <w:rFonts w:cs="Times New Roman"/>
          <w:szCs w:val="24"/>
        </w:rPr>
        <w:t>Las vainas o legumbres corresponden a frutos, los cuales están compuestos por dos valvas provenientes del ovario</w:t>
      </w:r>
    </w:p>
    <w:p w14:paraId="158877BA" w14:textId="77777777" w:rsidR="0061454C" w:rsidRPr="003D2F9E" w:rsidRDefault="0061454C" w:rsidP="003D2F9E">
      <w:pPr>
        <w:pStyle w:val="Prrafodelista"/>
        <w:jc w:val="both"/>
        <w:rPr>
          <w:rFonts w:cs="Times New Roman"/>
          <w:szCs w:val="24"/>
        </w:rPr>
      </w:pPr>
      <w:r w:rsidRPr="003D2F9E">
        <w:rPr>
          <w:rFonts w:cs="Times New Roman"/>
          <w:b/>
          <w:bCs/>
          <w:color w:val="111111"/>
          <w:szCs w:val="24"/>
        </w:rPr>
        <w:t>Labranza</w:t>
      </w:r>
      <w:r w:rsidRPr="003D2F9E">
        <w:rPr>
          <w:rFonts w:cs="Times New Roman"/>
          <w:szCs w:val="24"/>
        </w:rPr>
        <w:t>: La labranza es la operación agrícola que consiste en trazar surcos medianamente profundos en la tierra con una herramienta de mano o con un arado.</w:t>
      </w:r>
    </w:p>
    <w:p w14:paraId="2F65E44D" w14:textId="77777777" w:rsidR="0061454C" w:rsidRPr="003D2F9E" w:rsidRDefault="0061454C" w:rsidP="003D2F9E">
      <w:pPr>
        <w:pStyle w:val="Prrafodelista"/>
        <w:jc w:val="both"/>
        <w:rPr>
          <w:rFonts w:cs="Times New Roman"/>
          <w:b/>
          <w:color w:val="111111"/>
          <w:szCs w:val="24"/>
          <w:shd w:val="clear" w:color="auto" w:fill="FFFFFF"/>
        </w:rPr>
      </w:pPr>
      <w:r w:rsidRPr="003D2F9E">
        <w:rPr>
          <w:rFonts w:cs="Times New Roman"/>
          <w:b/>
          <w:color w:val="111111"/>
          <w:szCs w:val="24"/>
          <w:shd w:val="clear" w:color="auto" w:fill="FFFFFF"/>
        </w:rPr>
        <w:t>Resistencia a la penetración</w:t>
      </w:r>
      <w:r w:rsidRPr="003D2F9E">
        <w:rPr>
          <w:rFonts w:cs="Times New Roman"/>
          <w:color w:val="111111"/>
          <w:szCs w:val="24"/>
          <w:shd w:val="clear" w:color="auto" w:fill="FFFFFF"/>
        </w:rPr>
        <w:t>: La resistencia a la penetración es un </w:t>
      </w:r>
      <w:r w:rsidRPr="003D2F9E">
        <w:rPr>
          <w:rFonts w:cs="Times New Roman"/>
          <w:bCs/>
          <w:color w:val="111111"/>
          <w:szCs w:val="24"/>
        </w:rPr>
        <w:t>indicador del nivel de compactación de un suelo</w:t>
      </w:r>
      <w:r w:rsidRPr="003D2F9E">
        <w:rPr>
          <w:rFonts w:cs="Times New Roman"/>
          <w:b/>
          <w:color w:val="111111"/>
          <w:szCs w:val="24"/>
          <w:shd w:val="clear" w:color="auto" w:fill="FFFFFF"/>
        </w:rPr>
        <w:t>.</w:t>
      </w:r>
    </w:p>
    <w:p w14:paraId="72F42D9E" w14:textId="77777777" w:rsidR="0061454C" w:rsidRPr="004C33A3" w:rsidRDefault="0061454C" w:rsidP="004C33A3">
      <w:pPr>
        <w:pStyle w:val="Prrafodelista"/>
        <w:jc w:val="both"/>
        <w:rPr>
          <w:rFonts w:cs="Times New Roman"/>
          <w:szCs w:val="24"/>
        </w:rPr>
      </w:pPr>
      <w:r w:rsidRPr="003D2F9E">
        <w:rPr>
          <w:rFonts w:cs="Times New Roman"/>
          <w:b/>
          <w:bCs/>
          <w:szCs w:val="24"/>
        </w:rPr>
        <w:t xml:space="preserve">Carbohidratos: </w:t>
      </w:r>
      <w:r w:rsidRPr="003D2F9E">
        <w:rPr>
          <w:rFonts w:cs="Times New Roman"/>
          <w:szCs w:val="24"/>
        </w:rPr>
        <w:t>Son compuestos de carbono, hidrógeno y oxígeno a los que es co</w:t>
      </w:r>
      <w:r w:rsidR="004C33A3">
        <w:rPr>
          <w:rFonts w:cs="Times New Roman"/>
          <w:szCs w:val="24"/>
        </w:rPr>
        <w:t>mún la fórmula general CnH2nOn.</w:t>
      </w:r>
    </w:p>
    <w:sectPr w:rsidR="0061454C" w:rsidRPr="004C33A3" w:rsidSect="00F6764F">
      <w:pgSz w:w="12240" w:h="15840"/>
      <w:pgMar w:top="1701" w:right="1701" w:bottom="1701"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AC2DB1" w14:textId="77777777" w:rsidR="00F52C9A" w:rsidRDefault="00F52C9A">
      <w:pPr>
        <w:spacing w:before="0" w:after="0" w:line="240" w:lineRule="auto"/>
      </w:pPr>
      <w:r>
        <w:separator/>
      </w:r>
    </w:p>
  </w:endnote>
  <w:endnote w:type="continuationSeparator" w:id="0">
    <w:p w14:paraId="7EE80B46" w14:textId="77777777" w:rsidR="00F52C9A" w:rsidRDefault="00F52C9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86404076"/>
      <w:docPartObj>
        <w:docPartGallery w:val="Page Numbers (Bottom of Page)"/>
        <w:docPartUnique/>
      </w:docPartObj>
    </w:sdtPr>
    <w:sdtContent>
      <w:p w14:paraId="6AB5167A" w14:textId="49E26716" w:rsidR="00F52C9A" w:rsidRDefault="00F52C9A">
        <w:pPr>
          <w:pStyle w:val="Piedepgina"/>
          <w:jc w:val="right"/>
        </w:pPr>
        <w:r>
          <w:fldChar w:fldCharType="begin"/>
        </w:r>
        <w:r>
          <w:instrText>PAGE   \* MERGEFORMAT</w:instrText>
        </w:r>
        <w:r>
          <w:fldChar w:fldCharType="separate"/>
        </w:r>
        <w:r w:rsidR="00C17D6E" w:rsidRPr="00C17D6E">
          <w:rPr>
            <w:noProof/>
            <w:lang w:val="es-ES"/>
          </w:rPr>
          <w:t>II</w:t>
        </w:r>
        <w:r>
          <w:fldChar w:fldCharType="end"/>
        </w:r>
      </w:p>
    </w:sdtContent>
  </w:sdt>
  <w:p w14:paraId="402C3D3B" w14:textId="77777777" w:rsidR="00F52C9A" w:rsidRDefault="00F52C9A">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13204214"/>
      <w:docPartObj>
        <w:docPartGallery w:val="Page Numbers (Bottom of Page)"/>
        <w:docPartUnique/>
      </w:docPartObj>
    </w:sdtPr>
    <w:sdtContent>
      <w:p w14:paraId="245CE0FD" w14:textId="7D0D9A63" w:rsidR="00F52C9A" w:rsidRDefault="00F52C9A">
        <w:pPr>
          <w:pStyle w:val="Piedepgina"/>
          <w:jc w:val="right"/>
        </w:pPr>
        <w:r>
          <w:fldChar w:fldCharType="begin"/>
        </w:r>
        <w:r>
          <w:instrText>PAGE   \* MERGEFORMAT</w:instrText>
        </w:r>
        <w:r>
          <w:fldChar w:fldCharType="separate"/>
        </w:r>
        <w:r w:rsidR="00C17D6E" w:rsidRPr="00C17D6E">
          <w:rPr>
            <w:noProof/>
            <w:lang w:val="es-ES"/>
          </w:rPr>
          <w:t>XVIII</w:t>
        </w:r>
        <w:r>
          <w:fldChar w:fldCharType="end"/>
        </w:r>
      </w:p>
    </w:sdtContent>
  </w:sdt>
  <w:p w14:paraId="1A301AD6" w14:textId="77777777" w:rsidR="00F52C9A" w:rsidRDefault="00F52C9A">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23509402"/>
      <w:docPartObj>
        <w:docPartGallery w:val="Page Numbers (Bottom of Page)"/>
        <w:docPartUnique/>
      </w:docPartObj>
    </w:sdtPr>
    <w:sdtContent>
      <w:p w14:paraId="0813AB21" w14:textId="4DC07929" w:rsidR="00F52C9A" w:rsidRDefault="00F52C9A">
        <w:pPr>
          <w:pStyle w:val="Piedepgina"/>
          <w:jc w:val="right"/>
        </w:pPr>
        <w:r>
          <w:fldChar w:fldCharType="begin"/>
        </w:r>
        <w:r>
          <w:instrText>PAGE   \* MERGEFORMAT</w:instrText>
        </w:r>
        <w:r>
          <w:fldChar w:fldCharType="separate"/>
        </w:r>
        <w:r w:rsidR="00C17D6E" w:rsidRPr="00C17D6E">
          <w:rPr>
            <w:noProof/>
            <w:lang w:val="es-ES"/>
          </w:rPr>
          <w:t>2</w:t>
        </w:r>
        <w:r>
          <w:fldChar w:fldCharType="end"/>
        </w:r>
      </w:p>
    </w:sdtContent>
  </w:sdt>
  <w:p w14:paraId="7598BB18" w14:textId="77777777" w:rsidR="00F52C9A" w:rsidRDefault="00F52C9A">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90024487"/>
      <w:docPartObj>
        <w:docPartGallery w:val="Page Numbers (Bottom of Page)"/>
        <w:docPartUnique/>
      </w:docPartObj>
    </w:sdtPr>
    <w:sdtContent>
      <w:p w14:paraId="6EF2A2C7" w14:textId="21FFBBD6" w:rsidR="00F52C9A" w:rsidRDefault="00F52C9A">
        <w:pPr>
          <w:pStyle w:val="Piedepgina"/>
          <w:jc w:val="right"/>
        </w:pPr>
        <w:r>
          <w:fldChar w:fldCharType="begin"/>
        </w:r>
        <w:r>
          <w:instrText>PAGE   \* MERGEFORMAT</w:instrText>
        </w:r>
        <w:r>
          <w:fldChar w:fldCharType="separate"/>
        </w:r>
        <w:r w:rsidR="00C17D6E" w:rsidRPr="00C17D6E">
          <w:rPr>
            <w:noProof/>
            <w:lang w:val="es-ES"/>
          </w:rPr>
          <w:t>67</w:t>
        </w:r>
        <w:r>
          <w:fldChar w:fldCharType="end"/>
        </w:r>
      </w:p>
    </w:sdtContent>
  </w:sdt>
  <w:p w14:paraId="6D5B9A36" w14:textId="77777777" w:rsidR="00F52C9A" w:rsidRDefault="00F52C9A">
    <w:pPr>
      <w:pStyle w:val="Piedepgina"/>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DCFE4D" w14:textId="77777777" w:rsidR="00F52C9A" w:rsidRDefault="00F52C9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AFDF56" w14:textId="77777777" w:rsidR="00F52C9A" w:rsidRDefault="00F52C9A">
      <w:pPr>
        <w:spacing w:before="0" w:after="0" w:line="240" w:lineRule="auto"/>
      </w:pPr>
      <w:r>
        <w:separator/>
      </w:r>
    </w:p>
  </w:footnote>
  <w:footnote w:type="continuationSeparator" w:id="0">
    <w:p w14:paraId="01116FBF" w14:textId="77777777" w:rsidR="00F52C9A" w:rsidRDefault="00F52C9A">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39F50E" w14:textId="77777777" w:rsidR="00F52C9A" w:rsidRDefault="00F52C9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90BF1"/>
    <w:multiLevelType w:val="multilevel"/>
    <w:tmpl w:val="BAF04212"/>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1D006F6"/>
    <w:multiLevelType w:val="multilevel"/>
    <w:tmpl w:val="568CA04A"/>
    <w:lvl w:ilvl="0">
      <w:start w:val="1"/>
      <w:numFmt w:val="upperRoman"/>
      <w:lvlText w:val="%1."/>
      <w:lvlJc w:val="right"/>
      <w:pPr>
        <w:ind w:left="720" w:hanging="360"/>
      </w:pPr>
    </w:lvl>
    <w:lvl w:ilvl="1">
      <w:start w:val="1"/>
      <w:numFmt w:val="decimal"/>
      <w:isLgl/>
      <w:lvlText w:val="%1.%2."/>
      <w:lvlJc w:val="left"/>
      <w:pPr>
        <w:ind w:left="720" w:hanging="360"/>
      </w:pPr>
      <w:rPr>
        <w:rFonts w:hint="default"/>
        <w:b/>
      </w:rPr>
    </w:lvl>
    <w:lvl w:ilvl="2">
      <w:start w:val="1"/>
      <w:numFmt w:val="decimal"/>
      <w:isLgl/>
      <w:lvlText w:val="%1.%2.%3."/>
      <w:lvlJc w:val="left"/>
      <w:pPr>
        <w:ind w:left="1429"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4CC0E74"/>
    <w:multiLevelType w:val="hybridMultilevel"/>
    <w:tmpl w:val="78BE78B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86175BD"/>
    <w:multiLevelType w:val="hybridMultilevel"/>
    <w:tmpl w:val="5DF4F1B8"/>
    <w:lvl w:ilvl="0" w:tplc="D2407FA0">
      <w:start w:val="1"/>
      <w:numFmt w:val="upperRoman"/>
      <w:lvlText w:val="%1."/>
      <w:lvlJc w:val="left"/>
      <w:pPr>
        <w:ind w:left="1152" w:hanging="720"/>
      </w:pPr>
      <w:rPr>
        <w:rFonts w:hint="default"/>
        <w:lang w:val="es-EC"/>
      </w:rPr>
    </w:lvl>
    <w:lvl w:ilvl="1" w:tplc="04090019">
      <w:start w:val="1"/>
      <w:numFmt w:val="lowerLetter"/>
      <w:lvlText w:val="%2."/>
      <w:lvlJc w:val="left"/>
      <w:pPr>
        <w:ind w:left="1512" w:hanging="360"/>
      </w:pPr>
    </w:lvl>
    <w:lvl w:ilvl="2" w:tplc="0409001B">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4" w15:restartNumberingAfterBreak="0">
    <w:nsid w:val="1B3F69D9"/>
    <w:multiLevelType w:val="hybridMultilevel"/>
    <w:tmpl w:val="F6EC5B2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C1B716E"/>
    <w:multiLevelType w:val="hybridMultilevel"/>
    <w:tmpl w:val="B1FA3A5C"/>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15:restartNumberingAfterBreak="0">
    <w:nsid w:val="1E526EC9"/>
    <w:multiLevelType w:val="hybridMultilevel"/>
    <w:tmpl w:val="BAEED9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0DD7F09"/>
    <w:multiLevelType w:val="hybridMultilevel"/>
    <w:tmpl w:val="90963694"/>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8" w15:restartNumberingAfterBreak="0">
    <w:nsid w:val="258A4B8C"/>
    <w:multiLevelType w:val="hybridMultilevel"/>
    <w:tmpl w:val="F2148DB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25DA5E10"/>
    <w:multiLevelType w:val="multilevel"/>
    <w:tmpl w:val="7F042524"/>
    <w:lvl w:ilvl="0">
      <w:start w:val="3"/>
      <w:numFmt w:val="decimal"/>
      <w:lvlText w:val="%1."/>
      <w:lvlJc w:val="left"/>
      <w:pPr>
        <w:ind w:left="360" w:hanging="360"/>
      </w:pPr>
      <w:rPr>
        <w:rFonts w:cs="Times New Roman" w:hint="default"/>
        <w:b w:val="0"/>
      </w:rPr>
    </w:lvl>
    <w:lvl w:ilvl="1">
      <w:start w:val="1"/>
      <w:numFmt w:val="decimal"/>
      <w:lvlText w:val="%1.%2."/>
      <w:lvlJc w:val="left"/>
      <w:pPr>
        <w:ind w:left="360" w:hanging="360"/>
      </w:pPr>
      <w:rPr>
        <w:rFonts w:cs="Times New Roman" w:hint="default"/>
        <w:b/>
      </w:rPr>
    </w:lvl>
    <w:lvl w:ilvl="2">
      <w:start w:val="1"/>
      <w:numFmt w:val="decimal"/>
      <w:lvlText w:val="%1.%2.%3."/>
      <w:lvlJc w:val="left"/>
      <w:pPr>
        <w:ind w:left="720" w:hanging="720"/>
      </w:pPr>
      <w:rPr>
        <w:rFonts w:cs="Times New Roman" w:hint="default"/>
        <w:b/>
      </w:rPr>
    </w:lvl>
    <w:lvl w:ilvl="3">
      <w:start w:val="1"/>
      <w:numFmt w:val="decimal"/>
      <w:lvlText w:val="%1.%2.%3.%4."/>
      <w:lvlJc w:val="left"/>
      <w:pPr>
        <w:ind w:left="720" w:hanging="720"/>
      </w:pPr>
      <w:rPr>
        <w:rFonts w:cs="Times New Roman" w:hint="default"/>
        <w:b w:val="0"/>
      </w:rPr>
    </w:lvl>
    <w:lvl w:ilvl="4">
      <w:start w:val="1"/>
      <w:numFmt w:val="decimal"/>
      <w:lvlText w:val="%1.%2.%3.%4.%5."/>
      <w:lvlJc w:val="left"/>
      <w:pPr>
        <w:ind w:left="1080" w:hanging="1080"/>
      </w:pPr>
      <w:rPr>
        <w:rFonts w:cs="Times New Roman" w:hint="default"/>
        <w:b w:val="0"/>
      </w:rPr>
    </w:lvl>
    <w:lvl w:ilvl="5">
      <w:start w:val="1"/>
      <w:numFmt w:val="decimal"/>
      <w:lvlText w:val="%1.%2.%3.%4.%5.%6."/>
      <w:lvlJc w:val="left"/>
      <w:pPr>
        <w:ind w:left="1080" w:hanging="1080"/>
      </w:pPr>
      <w:rPr>
        <w:rFonts w:cs="Times New Roman" w:hint="default"/>
        <w:b w:val="0"/>
      </w:rPr>
    </w:lvl>
    <w:lvl w:ilvl="6">
      <w:start w:val="1"/>
      <w:numFmt w:val="decimal"/>
      <w:lvlText w:val="%1.%2.%3.%4.%5.%6.%7."/>
      <w:lvlJc w:val="left"/>
      <w:pPr>
        <w:ind w:left="1440" w:hanging="1440"/>
      </w:pPr>
      <w:rPr>
        <w:rFonts w:cs="Times New Roman" w:hint="default"/>
        <w:b w:val="0"/>
      </w:rPr>
    </w:lvl>
    <w:lvl w:ilvl="7">
      <w:start w:val="1"/>
      <w:numFmt w:val="decimal"/>
      <w:lvlText w:val="%1.%2.%3.%4.%5.%6.%7.%8."/>
      <w:lvlJc w:val="left"/>
      <w:pPr>
        <w:ind w:left="1440" w:hanging="1440"/>
      </w:pPr>
      <w:rPr>
        <w:rFonts w:cs="Times New Roman" w:hint="default"/>
        <w:b w:val="0"/>
      </w:rPr>
    </w:lvl>
    <w:lvl w:ilvl="8">
      <w:start w:val="1"/>
      <w:numFmt w:val="decimal"/>
      <w:lvlText w:val="%1.%2.%3.%4.%5.%6.%7.%8.%9."/>
      <w:lvlJc w:val="left"/>
      <w:pPr>
        <w:ind w:left="1800" w:hanging="1800"/>
      </w:pPr>
      <w:rPr>
        <w:rFonts w:cs="Times New Roman" w:hint="default"/>
        <w:b w:val="0"/>
      </w:rPr>
    </w:lvl>
  </w:abstractNum>
  <w:abstractNum w:abstractNumId="10" w15:restartNumberingAfterBreak="0">
    <w:nsid w:val="2D803EC6"/>
    <w:multiLevelType w:val="hybridMultilevel"/>
    <w:tmpl w:val="061CE2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E554176"/>
    <w:multiLevelType w:val="hybridMultilevel"/>
    <w:tmpl w:val="052A72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ABD224E"/>
    <w:multiLevelType w:val="multilevel"/>
    <w:tmpl w:val="60507500"/>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3" w15:restartNumberingAfterBreak="0">
    <w:nsid w:val="3CC76742"/>
    <w:multiLevelType w:val="hybridMultilevel"/>
    <w:tmpl w:val="37C4A51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15:restartNumberingAfterBreak="0">
    <w:nsid w:val="3CFF4832"/>
    <w:multiLevelType w:val="hybridMultilevel"/>
    <w:tmpl w:val="D70201E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3E5574DE"/>
    <w:multiLevelType w:val="multilevel"/>
    <w:tmpl w:val="8F0423CC"/>
    <w:lvl w:ilvl="0">
      <w:start w:val="5"/>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42240EA8"/>
    <w:multiLevelType w:val="hybridMultilevel"/>
    <w:tmpl w:val="B568F998"/>
    <w:lvl w:ilvl="0" w:tplc="300A000F">
      <w:start w:val="1"/>
      <w:numFmt w:val="decimal"/>
      <w:lvlText w:val="%1."/>
      <w:lvlJc w:val="left"/>
      <w:pPr>
        <w:ind w:left="720" w:hanging="360"/>
      </w:p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 w15:restartNumberingAfterBreak="0">
    <w:nsid w:val="4A1F5491"/>
    <w:multiLevelType w:val="multilevel"/>
    <w:tmpl w:val="1F7E949E"/>
    <w:lvl w:ilvl="0">
      <w:start w:val="4"/>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53331E3A"/>
    <w:multiLevelType w:val="hybridMultilevel"/>
    <w:tmpl w:val="C0783580"/>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9" w15:restartNumberingAfterBreak="0">
    <w:nsid w:val="58435188"/>
    <w:multiLevelType w:val="hybridMultilevel"/>
    <w:tmpl w:val="CDA02910"/>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5B7E3A06"/>
    <w:multiLevelType w:val="hybridMultilevel"/>
    <w:tmpl w:val="FB465B92"/>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5DB647E9"/>
    <w:multiLevelType w:val="hybridMultilevel"/>
    <w:tmpl w:val="EE7CD2EA"/>
    <w:lvl w:ilvl="0" w:tplc="0409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61BC40FF"/>
    <w:multiLevelType w:val="hybridMultilevel"/>
    <w:tmpl w:val="8C6484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3BC7E69"/>
    <w:multiLevelType w:val="multilevel"/>
    <w:tmpl w:val="9B3EFE7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69E1289F"/>
    <w:multiLevelType w:val="hybridMultilevel"/>
    <w:tmpl w:val="28F230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B1843D2"/>
    <w:multiLevelType w:val="hybridMultilevel"/>
    <w:tmpl w:val="26446DB6"/>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6D5F2650"/>
    <w:multiLevelType w:val="multilevel"/>
    <w:tmpl w:val="F5044D3C"/>
    <w:lvl w:ilvl="0">
      <w:start w:val="4"/>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6E4E69AA"/>
    <w:multiLevelType w:val="hybridMultilevel"/>
    <w:tmpl w:val="FA565C2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746474A4"/>
    <w:multiLevelType w:val="hybridMultilevel"/>
    <w:tmpl w:val="097C2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58A7C28"/>
    <w:multiLevelType w:val="hybridMultilevel"/>
    <w:tmpl w:val="4582FE30"/>
    <w:lvl w:ilvl="0" w:tplc="325ECB84">
      <w:start w:val="5"/>
      <w:numFmt w:val="upperRoman"/>
      <w:lvlText w:val="%1."/>
      <w:lvlJc w:val="left"/>
      <w:pPr>
        <w:ind w:left="1152" w:hanging="72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30" w15:restartNumberingAfterBreak="0">
    <w:nsid w:val="783C6915"/>
    <w:multiLevelType w:val="multilevel"/>
    <w:tmpl w:val="2B129D3C"/>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78F529D3"/>
    <w:multiLevelType w:val="multilevel"/>
    <w:tmpl w:val="9D9AB8B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7B0831D5"/>
    <w:multiLevelType w:val="hybridMultilevel"/>
    <w:tmpl w:val="E982CC8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7D835DCD"/>
    <w:multiLevelType w:val="hybridMultilevel"/>
    <w:tmpl w:val="92568A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7"/>
  </w:num>
  <w:num w:numId="3">
    <w:abstractNumId w:val="3"/>
  </w:num>
  <w:num w:numId="4">
    <w:abstractNumId w:val="22"/>
  </w:num>
  <w:num w:numId="5">
    <w:abstractNumId w:val="1"/>
  </w:num>
  <w:num w:numId="6">
    <w:abstractNumId w:val="25"/>
  </w:num>
  <w:num w:numId="7">
    <w:abstractNumId w:val="9"/>
  </w:num>
  <w:num w:numId="8">
    <w:abstractNumId w:val="19"/>
  </w:num>
  <w:num w:numId="9">
    <w:abstractNumId w:val="20"/>
  </w:num>
  <w:num w:numId="10">
    <w:abstractNumId w:val="13"/>
  </w:num>
  <w:num w:numId="11">
    <w:abstractNumId w:val="31"/>
  </w:num>
  <w:num w:numId="12">
    <w:abstractNumId w:val="26"/>
  </w:num>
  <w:num w:numId="13">
    <w:abstractNumId w:val="2"/>
  </w:num>
  <w:num w:numId="14">
    <w:abstractNumId w:val="17"/>
  </w:num>
  <w:num w:numId="15">
    <w:abstractNumId w:val="0"/>
  </w:num>
  <w:num w:numId="16">
    <w:abstractNumId w:val="23"/>
  </w:num>
  <w:num w:numId="17">
    <w:abstractNumId w:val="15"/>
  </w:num>
  <w:num w:numId="18">
    <w:abstractNumId w:val="29"/>
  </w:num>
  <w:num w:numId="19">
    <w:abstractNumId w:val="30"/>
  </w:num>
  <w:num w:numId="20">
    <w:abstractNumId w:val="5"/>
  </w:num>
  <w:num w:numId="21">
    <w:abstractNumId w:val="16"/>
  </w:num>
  <w:num w:numId="22">
    <w:abstractNumId w:val="24"/>
  </w:num>
  <w:num w:numId="23">
    <w:abstractNumId w:val="27"/>
  </w:num>
  <w:num w:numId="24">
    <w:abstractNumId w:val="8"/>
  </w:num>
  <w:num w:numId="25">
    <w:abstractNumId w:val="14"/>
  </w:num>
  <w:num w:numId="26">
    <w:abstractNumId w:val="6"/>
  </w:num>
  <w:num w:numId="27">
    <w:abstractNumId w:val="10"/>
  </w:num>
  <w:num w:numId="28">
    <w:abstractNumId w:val="11"/>
  </w:num>
  <w:num w:numId="29">
    <w:abstractNumId w:val="21"/>
  </w:num>
  <w:num w:numId="30">
    <w:abstractNumId w:val="18"/>
  </w:num>
  <w:num w:numId="31">
    <w:abstractNumId w:val="32"/>
  </w:num>
  <w:num w:numId="32">
    <w:abstractNumId w:val="4"/>
  </w:num>
  <w:num w:numId="33">
    <w:abstractNumId w:val="33"/>
  </w:num>
  <w:num w:numId="34">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5342"/>
    <w:rsid w:val="00012F1F"/>
    <w:rsid w:val="00053BFA"/>
    <w:rsid w:val="000709D6"/>
    <w:rsid w:val="00076B89"/>
    <w:rsid w:val="000842C6"/>
    <w:rsid w:val="00093A02"/>
    <w:rsid w:val="000B1812"/>
    <w:rsid w:val="000C7B06"/>
    <w:rsid w:val="00154275"/>
    <w:rsid w:val="00157A88"/>
    <w:rsid w:val="00183F71"/>
    <w:rsid w:val="0018761F"/>
    <w:rsid w:val="0019136D"/>
    <w:rsid w:val="00191AA8"/>
    <w:rsid w:val="001A43CC"/>
    <w:rsid w:val="001A4DD8"/>
    <w:rsid w:val="001D13CA"/>
    <w:rsid w:val="001E0CFA"/>
    <w:rsid w:val="002878A1"/>
    <w:rsid w:val="0029074A"/>
    <w:rsid w:val="002C45AA"/>
    <w:rsid w:val="002D062F"/>
    <w:rsid w:val="002E6782"/>
    <w:rsid w:val="002F216E"/>
    <w:rsid w:val="002F70B5"/>
    <w:rsid w:val="00313FB3"/>
    <w:rsid w:val="00325B5F"/>
    <w:rsid w:val="00347AA8"/>
    <w:rsid w:val="0036554C"/>
    <w:rsid w:val="003B3CBB"/>
    <w:rsid w:val="003D1417"/>
    <w:rsid w:val="003D2F9E"/>
    <w:rsid w:val="003E6B13"/>
    <w:rsid w:val="003E7614"/>
    <w:rsid w:val="003F4DC2"/>
    <w:rsid w:val="00405342"/>
    <w:rsid w:val="004158AC"/>
    <w:rsid w:val="004373E7"/>
    <w:rsid w:val="0046314B"/>
    <w:rsid w:val="00464985"/>
    <w:rsid w:val="004727AA"/>
    <w:rsid w:val="00472C93"/>
    <w:rsid w:val="0048150C"/>
    <w:rsid w:val="004923AA"/>
    <w:rsid w:val="004C1176"/>
    <w:rsid w:val="004C33A3"/>
    <w:rsid w:val="004D324B"/>
    <w:rsid w:val="004E7FEF"/>
    <w:rsid w:val="004F3281"/>
    <w:rsid w:val="004F62EF"/>
    <w:rsid w:val="00513F35"/>
    <w:rsid w:val="00536F30"/>
    <w:rsid w:val="0054473F"/>
    <w:rsid w:val="005654C7"/>
    <w:rsid w:val="005A7A8A"/>
    <w:rsid w:val="005C0978"/>
    <w:rsid w:val="005C16D7"/>
    <w:rsid w:val="005D1F81"/>
    <w:rsid w:val="005E2363"/>
    <w:rsid w:val="00607ED3"/>
    <w:rsid w:val="0061454C"/>
    <w:rsid w:val="00622473"/>
    <w:rsid w:val="006277AA"/>
    <w:rsid w:val="00636BAB"/>
    <w:rsid w:val="006557AD"/>
    <w:rsid w:val="006703DD"/>
    <w:rsid w:val="00671108"/>
    <w:rsid w:val="00677FB1"/>
    <w:rsid w:val="00697ABB"/>
    <w:rsid w:val="006B48D6"/>
    <w:rsid w:val="006F6AD8"/>
    <w:rsid w:val="00700E6C"/>
    <w:rsid w:val="00705C9B"/>
    <w:rsid w:val="00710446"/>
    <w:rsid w:val="007126C4"/>
    <w:rsid w:val="00722EF4"/>
    <w:rsid w:val="00743E4A"/>
    <w:rsid w:val="007666CF"/>
    <w:rsid w:val="0079008B"/>
    <w:rsid w:val="007B20C4"/>
    <w:rsid w:val="007B542A"/>
    <w:rsid w:val="007C55EC"/>
    <w:rsid w:val="007E38B2"/>
    <w:rsid w:val="007F4AF6"/>
    <w:rsid w:val="007F6F79"/>
    <w:rsid w:val="00811938"/>
    <w:rsid w:val="00811953"/>
    <w:rsid w:val="0081413F"/>
    <w:rsid w:val="008353CE"/>
    <w:rsid w:val="00844D39"/>
    <w:rsid w:val="008676D4"/>
    <w:rsid w:val="008958C5"/>
    <w:rsid w:val="008B1D6E"/>
    <w:rsid w:val="008B1EFE"/>
    <w:rsid w:val="008C1FDE"/>
    <w:rsid w:val="008E29D1"/>
    <w:rsid w:val="00912B1F"/>
    <w:rsid w:val="00945EF9"/>
    <w:rsid w:val="00956DF0"/>
    <w:rsid w:val="00967E7B"/>
    <w:rsid w:val="00974E27"/>
    <w:rsid w:val="0099138A"/>
    <w:rsid w:val="0099620C"/>
    <w:rsid w:val="009C4FD1"/>
    <w:rsid w:val="009D419B"/>
    <w:rsid w:val="009E5009"/>
    <w:rsid w:val="00A113A7"/>
    <w:rsid w:val="00A12FCB"/>
    <w:rsid w:val="00A236DC"/>
    <w:rsid w:val="00A3300B"/>
    <w:rsid w:val="00A43E74"/>
    <w:rsid w:val="00A47F87"/>
    <w:rsid w:val="00A54244"/>
    <w:rsid w:val="00A96FD2"/>
    <w:rsid w:val="00AC7BB5"/>
    <w:rsid w:val="00AD45D0"/>
    <w:rsid w:val="00AE2A73"/>
    <w:rsid w:val="00AE3162"/>
    <w:rsid w:val="00AF7985"/>
    <w:rsid w:val="00B078EF"/>
    <w:rsid w:val="00B2723F"/>
    <w:rsid w:val="00B44732"/>
    <w:rsid w:val="00B57B09"/>
    <w:rsid w:val="00B74A7B"/>
    <w:rsid w:val="00B90DC9"/>
    <w:rsid w:val="00BD7CD8"/>
    <w:rsid w:val="00C060CB"/>
    <w:rsid w:val="00C17D6E"/>
    <w:rsid w:val="00C26659"/>
    <w:rsid w:val="00C27382"/>
    <w:rsid w:val="00C366A0"/>
    <w:rsid w:val="00C47935"/>
    <w:rsid w:val="00C71AB1"/>
    <w:rsid w:val="00C76D5E"/>
    <w:rsid w:val="00CB4689"/>
    <w:rsid w:val="00CD7E45"/>
    <w:rsid w:val="00D00CA5"/>
    <w:rsid w:val="00D01CB8"/>
    <w:rsid w:val="00D30B81"/>
    <w:rsid w:val="00D31F0E"/>
    <w:rsid w:val="00D40037"/>
    <w:rsid w:val="00D537D0"/>
    <w:rsid w:val="00D67857"/>
    <w:rsid w:val="00DB0CD1"/>
    <w:rsid w:val="00DC405C"/>
    <w:rsid w:val="00DC6EF0"/>
    <w:rsid w:val="00DD4F38"/>
    <w:rsid w:val="00E351E0"/>
    <w:rsid w:val="00E64E3F"/>
    <w:rsid w:val="00E93688"/>
    <w:rsid w:val="00EB120D"/>
    <w:rsid w:val="00EB536C"/>
    <w:rsid w:val="00EB73E6"/>
    <w:rsid w:val="00EC00AD"/>
    <w:rsid w:val="00EC1E93"/>
    <w:rsid w:val="00ED6F1E"/>
    <w:rsid w:val="00EF0939"/>
    <w:rsid w:val="00EF3175"/>
    <w:rsid w:val="00F2354D"/>
    <w:rsid w:val="00F3021D"/>
    <w:rsid w:val="00F36296"/>
    <w:rsid w:val="00F51F75"/>
    <w:rsid w:val="00F52C9A"/>
    <w:rsid w:val="00F550BB"/>
    <w:rsid w:val="00F55E25"/>
    <w:rsid w:val="00F6764F"/>
    <w:rsid w:val="00F8749D"/>
    <w:rsid w:val="00FA1F1F"/>
    <w:rsid w:val="00FC0350"/>
    <w:rsid w:val="00FE54FA"/>
    <w:rsid w:val="00FE6B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05832771"/>
  <w15:chartTrackingRefBased/>
  <w15:docId w15:val="{D6F0E284-9123-4737-92EE-63E2A1A2D7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2354D"/>
    <w:pPr>
      <w:spacing w:before="240" w:after="240" w:line="360" w:lineRule="auto"/>
    </w:pPr>
    <w:rPr>
      <w:rFonts w:ascii="Times New Roman" w:hAnsi="Times New Roman"/>
      <w:sz w:val="24"/>
    </w:rPr>
  </w:style>
  <w:style w:type="paragraph" w:styleId="Ttulo1">
    <w:name w:val="heading 1"/>
    <w:basedOn w:val="Normal"/>
    <w:next w:val="Normal"/>
    <w:link w:val="Ttulo1Car"/>
    <w:uiPriority w:val="9"/>
    <w:qFormat/>
    <w:rsid w:val="003D1417"/>
    <w:pPr>
      <w:keepNext/>
      <w:keepLines/>
      <w:numPr>
        <w:numId w:val="1"/>
      </w:numPr>
      <w:jc w:val="center"/>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4727AA"/>
    <w:pPr>
      <w:keepNext/>
      <w:keepLines/>
      <w:numPr>
        <w:ilvl w:val="1"/>
        <w:numId w:val="1"/>
      </w:numPr>
      <w:ind w:left="0" w:firstLine="0"/>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4727AA"/>
    <w:pPr>
      <w:keepNext/>
      <w:keepLines/>
      <w:numPr>
        <w:ilvl w:val="2"/>
        <w:numId w:val="1"/>
      </w:numPr>
      <w:ind w:left="0" w:firstLine="0"/>
      <w:outlineLvl w:val="2"/>
    </w:pPr>
    <w:rPr>
      <w:rFonts w:eastAsiaTheme="majorEastAsia" w:cstheme="majorBidi"/>
      <w:b/>
      <w:szCs w:val="24"/>
    </w:rPr>
  </w:style>
  <w:style w:type="paragraph" w:styleId="Ttulo4">
    <w:name w:val="heading 4"/>
    <w:basedOn w:val="Normal"/>
    <w:next w:val="Normal"/>
    <w:link w:val="Ttulo4Car"/>
    <w:uiPriority w:val="9"/>
    <w:semiHidden/>
    <w:unhideWhenUsed/>
    <w:qFormat/>
    <w:rsid w:val="003F4DC2"/>
    <w:pPr>
      <w:keepNext/>
      <w:keepLines/>
      <w:numPr>
        <w:ilvl w:val="3"/>
        <w:numId w:val="1"/>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3F4DC2"/>
    <w:pPr>
      <w:keepNext/>
      <w:keepLines/>
      <w:numPr>
        <w:ilvl w:val="4"/>
        <w:numId w:val="1"/>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3F4DC2"/>
    <w:pPr>
      <w:keepNext/>
      <w:keepLines/>
      <w:numPr>
        <w:ilvl w:val="5"/>
        <w:numId w:val="1"/>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3F4DC2"/>
    <w:pPr>
      <w:keepNext/>
      <w:keepLines/>
      <w:numPr>
        <w:ilvl w:val="6"/>
        <w:numId w:val="1"/>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3F4DC2"/>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3F4DC2"/>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405342"/>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Ttulo1Car">
    <w:name w:val="Título 1 Car"/>
    <w:basedOn w:val="Fuentedeprrafopredeter"/>
    <w:link w:val="Ttulo1"/>
    <w:uiPriority w:val="9"/>
    <w:rsid w:val="003D1417"/>
    <w:rPr>
      <w:rFonts w:ascii="Times New Roman" w:eastAsiaTheme="majorEastAsia" w:hAnsi="Times New Roman" w:cstheme="majorBidi"/>
      <w:b/>
      <w:sz w:val="24"/>
      <w:szCs w:val="32"/>
    </w:rPr>
  </w:style>
  <w:style w:type="character" w:customStyle="1" w:styleId="Ttulo2Car">
    <w:name w:val="Título 2 Car"/>
    <w:basedOn w:val="Fuentedeprrafopredeter"/>
    <w:link w:val="Ttulo2"/>
    <w:uiPriority w:val="9"/>
    <w:rsid w:val="004727AA"/>
    <w:rPr>
      <w:rFonts w:ascii="Times New Roman" w:eastAsiaTheme="majorEastAsia" w:hAnsi="Times New Roman" w:cstheme="majorBidi"/>
      <w:b/>
      <w:sz w:val="24"/>
      <w:szCs w:val="26"/>
    </w:rPr>
  </w:style>
  <w:style w:type="character" w:customStyle="1" w:styleId="Ttulo3Car">
    <w:name w:val="Título 3 Car"/>
    <w:basedOn w:val="Fuentedeprrafopredeter"/>
    <w:link w:val="Ttulo3"/>
    <w:uiPriority w:val="9"/>
    <w:rsid w:val="004727AA"/>
    <w:rPr>
      <w:rFonts w:ascii="Times New Roman" w:eastAsiaTheme="majorEastAsia" w:hAnsi="Times New Roman" w:cstheme="majorBidi"/>
      <w:b/>
      <w:sz w:val="24"/>
      <w:szCs w:val="24"/>
    </w:rPr>
  </w:style>
  <w:style w:type="character" w:customStyle="1" w:styleId="Ttulo4Car">
    <w:name w:val="Título 4 Car"/>
    <w:basedOn w:val="Fuentedeprrafopredeter"/>
    <w:link w:val="Ttulo4"/>
    <w:uiPriority w:val="9"/>
    <w:semiHidden/>
    <w:rsid w:val="003F4DC2"/>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3F4DC2"/>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3F4DC2"/>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3F4DC2"/>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3F4DC2"/>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3F4DC2"/>
    <w:rPr>
      <w:rFonts w:asciiTheme="majorHAnsi" w:eastAsiaTheme="majorEastAsia" w:hAnsiTheme="majorHAnsi" w:cstheme="majorBidi"/>
      <w:i/>
      <w:iCs/>
      <w:color w:val="272727" w:themeColor="text1" w:themeTint="D8"/>
      <w:sz w:val="21"/>
      <w:szCs w:val="21"/>
    </w:rPr>
  </w:style>
  <w:style w:type="character" w:styleId="Hipervnculo">
    <w:name w:val="Hyperlink"/>
    <w:basedOn w:val="Fuentedeprrafopredeter"/>
    <w:uiPriority w:val="99"/>
    <w:unhideWhenUsed/>
    <w:rsid w:val="003D1417"/>
    <w:rPr>
      <w:color w:val="0563C1" w:themeColor="hyperlink"/>
      <w:u w:val="single"/>
    </w:rPr>
  </w:style>
  <w:style w:type="paragraph" w:styleId="Prrafodelista">
    <w:name w:val="List Paragraph"/>
    <w:basedOn w:val="Normal"/>
    <w:uiPriority w:val="34"/>
    <w:qFormat/>
    <w:rsid w:val="00C366A0"/>
    <w:pPr>
      <w:contextualSpacing/>
    </w:pPr>
    <w:rPr>
      <w:lang w:val="es-EC"/>
    </w:rPr>
  </w:style>
  <w:style w:type="paragraph" w:styleId="Piedepgina">
    <w:name w:val="footer"/>
    <w:basedOn w:val="Normal"/>
    <w:link w:val="PiedepginaCar"/>
    <w:uiPriority w:val="99"/>
    <w:unhideWhenUsed/>
    <w:rsid w:val="003D1417"/>
    <w:pPr>
      <w:tabs>
        <w:tab w:val="center" w:pos="4419"/>
        <w:tab w:val="right" w:pos="8838"/>
      </w:tabs>
      <w:spacing w:after="0" w:line="240" w:lineRule="auto"/>
    </w:pPr>
    <w:rPr>
      <w:lang w:val="es-EC"/>
    </w:rPr>
  </w:style>
  <w:style w:type="character" w:customStyle="1" w:styleId="PiedepginaCar">
    <w:name w:val="Pie de página Car"/>
    <w:basedOn w:val="Fuentedeprrafopredeter"/>
    <w:link w:val="Piedepgina"/>
    <w:uiPriority w:val="99"/>
    <w:rsid w:val="003D1417"/>
    <w:rPr>
      <w:rFonts w:ascii="Times New Roman" w:hAnsi="Times New Roman"/>
      <w:sz w:val="24"/>
      <w:lang w:val="es-EC"/>
    </w:rPr>
  </w:style>
  <w:style w:type="character" w:customStyle="1" w:styleId="ms-rtethemefontface-1">
    <w:name w:val="ms-rtethemefontface-1"/>
    <w:basedOn w:val="Fuentedeprrafopredeter"/>
    <w:rsid w:val="003D1417"/>
  </w:style>
  <w:style w:type="paragraph" w:styleId="Tabladeilustraciones">
    <w:name w:val="table of figures"/>
    <w:basedOn w:val="Normal"/>
    <w:next w:val="Normal"/>
    <w:uiPriority w:val="99"/>
    <w:unhideWhenUsed/>
    <w:rsid w:val="003D1417"/>
    <w:pPr>
      <w:spacing w:before="120" w:after="0"/>
    </w:pPr>
    <w:rPr>
      <w:rFonts w:eastAsia="Times New Roman" w:cs="Times New Roman"/>
      <w:szCs w:val="24"/>
      <w:lang w:val="es-EC" w:eastAsia="en-GB"/>
    </w:rPr>
  </w:style>
  <w:style w:type="table" w:styleId="Tablaconcuadrcula">
    <w:name w:val="Table Grid"/>
    <w:basedOn w:val="Tablanormal"/>
    <w:uiPriority w:val="39"/>
    <w:rsid w:val="004727AA"/>
    <w:pPr>
      <w:spacing w:after="0" w:line="240" w:lineRule="auto"/>
    </w:pPr>
    <w:rPr>
      <w:lang w:val="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4727AA"/>
    <w:pPr>
      <w:spacing w:after="200" w:line="240" w:lineRule="auto"/>
    </w:pPr>
    <w:rPr>
      <w:i/>
      <w:iCs/>
      <w:color w:val="44546A" w:themeColor="text2"/>
      <w:sz w:val="18"/>
      <w:szCs w:val="18"/>
      <w:lang w:val="es-EC"/>
    </w:rPr>
  </w:style>
  <w:style w:type="table" w:styleId="Cuadrculadetablaclara">
    <w:name w:val="Grid Table Light"/>
    <w:basedOn w:val="Tablanormal"/>
    <w:uiPriority w:val="40"/>
    <w:rsid w:val="0018761F"/>
    <w:pPr>
      <w:spacing w:after="0" w:line="240" w:lineRule="auto"/>
    </w:pPr>
    <w:rPr>
      <w:lang w:val="es-EC"/>
    </w:rPr>
    <w:tblPr/>
  </w:style>
  <w:style w:type="paragraph" w:styleId="Encabezado">
    <w:name w:val="header"/>
    <w:basedOn w:val="Normal"/>
    <w:link w:val="EncabezadoCar"/>
    <w:uiPriority w:val="99"/>
    <w:unhideWhenUsed/>
    <w:rsid w:val="0061454C"/>
    <w:pPr>
      <w:tabs>
        <w:tab w:val="center" w:pos="4419"/>
        <w:tab w:val="right" w:pos="8838"/>
      </w:tabs>
      <w:spacing w:before="0" w:after="0" w:line="240" w:lineRule="auto"/>
      <w:ind w:firstLine="284"/>
      <w:jc w:val="both"/>
    </w:pPr>
    <w:rPr>
      <w:lang w:val="es-EC"/>
    </w:rPr>
  </w:style>
  <w:style w:type="character" w:customStyle="1" w:styleId="EncabezadoCar">
    <w:name w:val="Encabezado Car"/>
    <w:basedOn w:val="Fuentedeprrafopredeter"/>
    <w:link w:val="Encabezado"/>
    <w:uiPriority w:val="99"/>
    <w:rsid w:val="0061454C"/>
    <w:rPr>
      <w:rFonts w:ascii="Times New Roman" w:hAnsi="Times New Roman"/>
      <w:sz w:val="24"/>
      <w:lang w:val="es-EC"/>
    </w:rPr>
  </w:style>
  <w:style w:type="paragraph" w:styleId="TDC1">
    <w:name w:val="toc 1"/>
    <w:basedOn w:val="Normal"/>
    <w:next w:val="Normal"/>
    <w:autoRedefine/>
    <w:uiPriority w:val="39"/>
    <w:unhideWhenUsed/>
    <w:rsid w:val="003E7614"/>
    <w:pPr>
      <w:spacing w:before="120" w:after="120"/>
    </w:pPr>
    <w:rPr>
      <w:rFonts w:asciiTheme="minorHAnsi" w:hAnsiTheme="minorHAnsi" w:cstheme="minorHAnsi"/>
      <w:b/>
      <w:bCs/>
      <w:caps/>
      <w:sz w:val="20"/>
      <w:szCs w:val="20"/>
    </w:rPr>
  </w:style>
  <w:style w:type="paragraph" w:styleId="TDC2">
    <w:name w:val="toc 2"/>
    <w:basedOn w:val="Normal"/>
    <w:next w:val="Normal"/>
    <w:autoRedefine/>
    <w:uiPriority w:val="39"/>
    <w:unhideWhenUsed/>
    <w:rsid w:val="003E7614"/>
    <w:pPr>
      <w:spacing w:before="0" w:after="0"/>
      <w:ind w:left="240"/>
    </w:pPr>
    <w:rPr>
      <w:rFonts w:asciiTheme="minorHAnsi" w:hAnsiTheme="minorHAnsi" w:cstheme="minorHAnsi"/>
      <w:smallCaps/>
      <w:sz w:val="20"/>
      <w:szCs w:val="20"/>
    </w:rPr>
  </w:style>
  <w:style w:type="paragraph" w:styleId="TDC3">
    <w:name w:val="toc 3"/>
    <w:basedOn w:val="Normal"/>
    <w:next w:val="Normal"/>
    <w:autoRedefine/>
    <w:uiPriority w:val="39"/>
    <w:unhideWhenUsed/>
    <w:rsid w:val="003E7614"/>
    <w:pPr>
      <w:spacing w:before="0" w:after="0"/>
      <w:ind w:left="480"/>
    </w:pPr>
    <w:rPr>
      <w:rFonts w:asciiTheme="minorHAnsi" w:hAnsiTheme="minorHAnsi" w:cstheme="minorHAnsi"/>
      <w:i/>
      <w:iCs/>
      <w:sz w:val="20"/>
      <w:szCs w:val="20"/>
    </w:rPr>
  </w:style>
  <w:style w:type="paragraph" w:styleId="TDC4">
    <w:name w:val="toc 4"/>
    <w:basedOn w:val="Normal"/>
    <w:next w:val="Normal"/>
    <w:autoRedefine/>
    <w:uiPriority w:val="39"/>
    <w:unhideWhenUsed/>
    <w:rsid w:val="003E7614"/>
    <w:pPr>
      <w:spacing w:before="0" w:after="0"/>
      <w:ind w:left="720"/>
    </w:pPr>
    <w:rPr>
      <w:rFonts w:asciiTheme="minorHAnsi" w:hAnsiTheme="minorHAnsi" w:cstheme="minorHAnsi"/>
      <w:sz w:val="18"/>
      <w:szCs w:val="18"/>
    </w:rPr>
  </w:style>
  <w:style w:type="paragraph" w:styleId="TDC5">
    <w:name w:val="toc 5"/>
    <w:basedOn w:val="Normal"/>
    <w:next w:val="Normal"/>
    <w:autoRedefine/>
    <w:uiPriority w:val="39"/>
    <w:unhideWhenUsed/>
    <w:rsid w:val="003E7614"/>
    <w:pPr>
      <w:spacing w:before="0" w:after="0"/>
      <w:ind w:left="960"/>
    </w:pPr>
    <w:rPr>
      <w:rFonts w:asciiTheme="minorHAnsi" w:hAnsiTheme="minorHAnsi" w:cstheme="minorHAnsi"/>
      <w:sz w:val="18"/>
      <w:szCs w:val="18"/>
    </w:rPr>
  </w:style>
  <w:style w:type="paragraph" w:styleId="TDC6">
    <w:name w:val="toc 6"/>
    <w:basedOn w:val="Normal"/>
    <w:next w:val="Normal"/>
    <w:autoRedefine/>
    <w:uiPriority w:val="39"/>
    <w:unhideWhenUsed/>
    <w:rsid w:val="003E7614"/>
    <w:pPr>
      <w:spacing w:before="0" w:after="0"/>
      <w:ind w:left="1200"/>
    </w:pPr>
    <w:rPr>
      <w:rFonts w:asciiTheme="minorHAnsi" w:hAnsiTheme="minorHAnsi" w:cstheme="minorHAnsi"/>
      <w:sz w:val="18"/>
      <w:szCs w:val="18"/>
    </w:rPr>
  </w:style>
  <w:style w:type="paragraph" w:styleId="TDC7">
    <w:name w:val="toc 7"/>
    <w:basedOn w:val="Normal"/>
    <w:next w:val="Normal"/>
    <w:autoRedefine/>
    <w:uiPriority w:val="39"/>
    <w:unhideWhenUsed/>
    <w:rsid w:val="003E7614"/>
    <w:pPr>
      <w:spacing w:before="0" w:after="0"/>
      <w:ind w:left="1440"/>
    </w:pPr>
    <w:rPr>
      <w:rFonts w:asciiTheme="minorHAnsi" w:hAnsiTheme="minorHAnsi" w:cstheme="minorHAnsi"/>
      <w:sz w:val="18"/>
      <w:szCs w:val="18"/>
    </w:rPr>
  </w:style>
  <w:style w:type="paragraph" w:styleId="TDC8">
    <w:name w:val="toc 8"/>
    <w:basedOn w:val="Normal"/>
    <w:next w:val="Normal"/>
    <w:autoRedefine/>
    <w:uiPriority w:val="39"/>
    <w:unhideWhenUsed/>
    <w:rsid w:val="003E7614"/>
    <w:pPr>
      <w:spacing w:before="0" w:after="0"/>
      <w:ind w:left="1680"/>
    </w:pPr>
    <w:rPr>
      <w:rFonts w:asciiTheme="minorHAnsi" w:hAnsiTheme="minorHAnsi" w:cstheme="minorHAnsi"/>
      <w:sz w:val="18"/>
      <w:szCs w:val="18"/>
    </w:rPr>
  </w:style>
  <w:style w:type="paragraph" w:styleId="TDC9">
    <w:name w:val="toc 9"/>
    <w:basedOn w:val="Normal"/>
    <w:next w:val="Normal"/>
    <w:autoRedefine/>
    <w:uiPriority w:val="39"/>
    <w:unhideWhenUsed/>
    <w:rsid w:val="003E7614"/>
    <w:pPr>
      <w:spacing w:before="0" w:after="0"/>
      <w:ind w:left="1920"/>
    </w:pPr>
    <w:rPr>
      <w:rFonts w:asciiTheme="minorHAnsi" w:hAnsiTheme="minorHAnsi" w:cstheme="minorHAnsi"/>
      <w:sz w:val="18"/>
      <w:szCs w:val="18"/>
    </w:rPr>
  </w:style>
  <w:style w:type="paragraph" w:styleId="Bibliografa">
    <w:name w:val="Bibliography"/>
    <w:basedOn w:val="Normal"/>
    <w:next w:val="Normal"/>
    <w:uiPriority w:val="37"/>
    <w:unhideWhenUsed/>
    <w:rsid w:val="00DC405C"/>
  </w:style>
  <w:style w:type="table" w:customStyle="1" w:styleId="Tablaconcuadrcula1">
    <w:name w:val="Tabla con cuadrícula1"/>
    <w:basedOn w:val="Tablanormal"/>
    <w:next w:val="Tablaconcuadrcula"/>
    <w:uiPriority w:val="39"/>
    <w:rsid w:val="003E6B13"/>
    <w:pPr>
      <w:spacing w:after="0" w:line="240" w:lineRule="auto"/>
    </w:pPr>
    <w:rPr>
      <w:lang w:val="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
    <w:name w:val="Tabla con cuadrícula11"/>
    <w:basedOn w:val="Tablanormal"/>
    <w:next w:val="Tablaconcuadrcula"/>
    <w:uiPriority w:val="39"/>
    <w:rsid w:val="00956DF0"/>
    <w:pPr>
      <w:spacing w:after="0" w:line="240" w:lineRule="auto"/>
    </w:pPr>
    <w:rPr>
      <w:lang w:val="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conformatoprevio">
    <w:name w:val="HTML Preformatted"/>
    <w:basedOn w:val="Normal"/>
    <w:link w:val="HTMLconformatoprevioCar"/>
    <w:uiPriority w:val="99"/>
    <w:semiHidden/>
    <w:unhideWhenUsed/>
    <w:rsid w:val="00967E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pPr>
    <w:rPr>
      <w:rFonts w:ascii="Courier New" w:eastAsia="Times New Roman" w:hAnsi="Courier New" w:cs="Courier New"/>
      <w:sz w:val="20"/>
      <w:szCs w:val="20"/>
      <w:lang w:val="es-EC" w:eastAsia="es-EC"/>
    </w:rPr>
  </w:style>
  <w:style w:type="character" w:customStyle="1" w:styleId="HTMLconformatoprevioCar">
    <w:name w:val="HTML con formato previo Car"/>
    <w:basedOn w:val="Fuentedeprrafopredeter"/>
    <w:link w:val="HTMLconformatoprevio"/>
    <w:uiPriority w:val="99"/>
    <w:semiHidden/>
    <w:rsid w:val="00967E7B"/>
    <w:rPr>
      <w:rFonts w:ascii="Courier New" w:eastAsia="Times New Roman" w:hAnsi="Courier New" w:cs="Courier New"/>
      <w:sz w:val="20"/>
      <w:szCs w:val="20"/>
      <w:lang w:val="es-EC" w:eastAsia="es-EC"/>
    </w:rPr>
  </w:style>
  <w:style w:type="character" w:customStyle="1" w:styleId="y2iqfc">
    <w:name w:val="y2iqfc"/>
    <w:basedOn w:val="Fuentedeprrafopredeter"/>
    <w:rsid w:val="00967E7B"/>
  </w:style>
  <w:style w:type="paragraph" w:styleId="Sinespaciado">
    <w:name w:val="No Spacing"/>
    <w:uiPriority w:val="1"/>
    <w:qFormat/>
    <w:rsid w:val="00FC0350"/>
    <w:pPr>
      <w:spacing w:after="0" w:line="240" w:lineRule="auto"/>
    </w:pPr>
    <w:rPr>
      <w:rFonts w:ascii="Times New Roman" w:hAnsi="Times New Roman"/>
      <w:sz w:val="24"/>
    </w:rPr>
  </w:style>
  <w:style w:type="paragraph" w:styleId="Textodeglobo">
    <w:name w:val="Balloon Text"/>
    <w:basedOn w:val="Normal"/>
    <w:link w:val="TextodegloboCar"/>
    <w:uiPriority w:val="99"/>
    <w:semiHidden/>
    <w:unhideWhenUsed/>
    <w:rsid w:val="003B3CBB"/>
    <w:pPr>
      <w:spacing w:before="0"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B3CB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95163">
      <w:bodyDiv w:val="1"/>
      <w:marLeft w:val="0"/>
      <w:marRight w:val="0"/>
      <w:marTop w:val="0"/>
      <w:marBottom w:val="0"/>
      <w:divBdr>
        <w:top w:val="none" w:sz="0" w:space="0" w:color="auto"/>
        <w:left w:val="none" w:sz="0" w:space="0" w:color="auto"/>
        <w:bottom w:val="none" w:sz="0" w:space="0" w:color="auto"/>
        <w:right w:val="none" w:sz="0" w:space="0" w:color="auto"/>
      </w:divBdr>
    </w:div>
    <w:div w:id="12540690">
      <w:bodyDiv w:val="1"/>
      <w:marLeft w:val="0"/>
      <w:marRight w:val="0"/>
      <w:marTop w:val="0"/>
      <w:marBottom w:val="0"/>
      <w:divBdr>
        <w:top w:val="none" w:sz="0" w:space="0" w:color="auto"/>
        <w:left w:val="none" w:sz="0" w:space="0" w:color="auto"/>
        <w:bottom w:val="none" w:sz="0" w:space="0" w:color="auto"/>
        <w:right w:val="none" w:sz="0" w:space="0" w:color="auto"/>
      </w:divBdr>
    </w:div>
    <w:div w:id="14894152">
      <w:bodyDiv w:val="1"/>
      <w:marLeft w:val="0"/>
      <w:marRight w:val="0"/>
      <w:marTop w:val="0"/>
      <w:marBottom w:val="0"/>
      <w:divBdr>
        <w:top w:val="none" w:sz="0" w:space="0" w:color="auto"/>
        <w:left w:val="none" w:sz="0" w:space="0" w:color="auto"/>
        <w:bottom w:val="none" w:sz="0" w:space="0" w:color="auto"/>
        <w:right w:val="none" w:sz="0" w:space="0" w:color="auto"/>
      </w:divBdr>
    </w:div>
    <w:div w:id="19864835">
      <w:bodyDiv w:val="1"/>
      <w:marLeft w:val="0"/>
      <w:marRight w:val="0"/>
      <w:marTop w:val="0"/>
      <w:marBottom w:val="0"/>
      <w:divBdr>
        <w:top w:val="none" w:sz="0" w:space="0" w:color="auto"/>
        <w:left w:val="none" w:sz="0" w:space="0" w:color="auto"/>
        <w:bottom w:val="none" w:sz="0" w:space="0" w:color="auto"/>
        <w:right w:val="none" w:sz="0" w:space="0" w:color="auto"/>
      </w:divBdr>
    </w:div>
    <w:div w:id="24330595">
      <w:bodyDiv w:val="1"/>
      <w:marLeft w:val="0"/>
      <w:marRight w:val="0"/>
      <w:marTop w:val="0"/>
      <w:marBottom w:val="0"/>
      <w:divBdr>
        <w:top w:val="none" w:sz="0" w:space="0" w:color="auto"/>
        <w:left w:val="none" w:sz="0" w:space="0" w:color="auto"/>
        <w:bottom w:val="none" w:sz="0" w:space="0" w:color="auto"/>
        <w:right w:val="none" w:sz="0" w:space="0" w:color="auto"/>
      </w:divBdr>
    </w:div>
    <w:div w:id="32656798">
      <w:bodyDiv w:val="1"/>
      <w:marLeft w:val="0"/>
      <w:marRight w:val="0"/>
      <w:marTop w:val="0"/>
      <w:marBottom w:val="0"/>
      <w:divBdr>
        <w:top w:val="none" w:sz="0" w:space="0" w:color="auto"/>
        <w:left w:val="none" w:sz="0" w:space="0" w:color="auto"/>
        <w:bottom w:val="none" w:sz="0" w:space="0" w:color="auto"/>
        <w:right w:val="none" w:sz="0" w:space="0" w:color="auto"/>
      </w:divBdr>
    </w:div>
    <w:div w:id="43213079">
      <w:bodyDiv w:val="1"/>
      <w:marLeft w:val="0"/>
      <w:marRight w:val="0"/>
      <w:marTop w:val="0"/>
      <w:marBottom w:val="0"/>
      <w:divBdr>
        <w:top w:val="none" w:sz="0" w:space="0" w:color="auto"/>
        <w:left w:val="none" w:sz="0" w:space="0" w:color="auto"/>
        <w:bottom w:val="none" w:sz="0" w:space="0" w:color="auto"/>
        <w:right w:val="none" w:sz="0" w:space="0" w:color="auto"/>
      </w:divBdr>
    </w:div>
    <w:div w:id="51740244">
      <w:bodyDiv w:val="1"/>
      <w:marLeft w:val="0"/>
      <w:marRight w:val="0"/>
      <w:marTop w:val="0"/>
      <w:marBottom w:val="0"/>
      <w:divBdr>
        <w:top w:val="none" w:sz="0" w:space="0" w:color="auto"/>
        <w:left w:val="none" w:sz="0" w:space="0" w:color="auto"/>
        <w:bottom w:val="none" w:sz="0" w:space="0" w:color="auto"/>
        <w:right w:val="none" w:sz="0" w:space="0" w:color="auto"/>
      </w:divBdr>
    </w:div>
    <w:div w:id="53356318">
      <w:bodyDiv w:val="1"/>
      <w:marLeft w:val="0"/>
      <w:marRight w:val="0"/>
      <w:marTop w:val="0"/>
      <w:marBottom w:val="0"/>
      <w:divBdr>
        <w:top w:val="none" w:sz="0" w:space="0" w:color="auto"/>
        <w:left w:val="none" w:sz="0" w:space="0" w:color="auto"/>
        <w:bottom w:val="none" w:sz="0" w:space="0" w:color="auto"/>
        <w:right w:val="none" w:sz="0" w:space="0" w:color="auto"/>
      </w:divBdr>
    </w:div>
    <w:div w:id="56167699">
      <w:bodyDiv w:val="1"/>
      <w:marLeft w:val="0"/>
      <w:marRight w:val="0"/>
      <w:marTop w:val="0"/>
      <w:marBottom w:val="0"/>
      <w:divBdr>
        <w:top w:val="none" w:sz="0" w:space="0" w:color="auto"/>
        <w:left w:val="none" w:sz="0" w:space="0" w:color="auto"/>
        <w:bottom w:val="none" w:sz="0" w:space="0" w:color="auto"/>
        <w:right w:val="none" w:sz="0" w:space="0" w:color="auto"/>
      </w:divBdr>
    </w:div>
    <w:div w:id="61026280">
      <w:bodyDiv w:val="1"/>
      <w:marLeft w:val="0"/>
      <w:marRight w:val="0"/>
      <w:marTop w:val="0"/>
      <w:marBottom w:val="0"/>
      <w:divBdr>
        <w:top w:val="none" w:sz="0" w:space="0" w:color="auto"/>
        <w:left w:val="none" w:sz="0" w:space="0" w:color="auto"/>
        <w:bottom w:val="none" w:sz="0" w:space="0" w:color="auto"/>
        <w:right w:val="none" w:sz="0" w:space="0" w:color="auto"/>
      </w:divBdr>
    </w:div>
    <w:div w:id="65499302">
      <w:bodyDiv w:val="1"/>
      <w:marLeft w:val="0"/>
      <w:marRight w:val="0"/>
      <w:marTop w:val="0"/>
      <w:marBottom w:val="0"/>
      <w:divBdr>
        <w:top w:val="none" w:sz="0" w:space="0" w:color="auto"/>
        <w:left w:val="none" w:sz="0" w:space="0" w:color="auto"/>
        <w:bottom w:val="none" w:sz="0" w:space="0" w:color="auto"/>
        <w:right w:val="none" w:sz="0" w:space="0" w:color="auto"/>
      </w:divBdr>
    </w:div>
    <w:div w:id="72969824">
      <w:bodyDiv w:val="1"/>
      <w:marLeft w:val="0"/>
      <w:marRight w:val="0"/>
      <w:marTop w:val="0"/>
      <w:marBottom w:val="0"/>
      <w:divBdr>
        <w:top w:val="none" w:sz="0" w:space="0" w:color="auto"/>
        <w:left w:val="none" w:sz="0" w:space="0" w:color="auto"/>
        <w:bottom w:val="none" w:sz="0" w:space="0" w:color="auto"/>
        <w:right w:val="none" w:sz="0" w:space="0" w:color="auto"/>
      </w:divBdr>
    </w:div>
    <w:div w:id="76364628">
      <w:bodyDiv w:val="1"/>
      <w:marLeft w:val="0"/>
      <w:marRight w:val="0"/>
      <w:marTop w:val="0"/>
      <w:marBottom w:val="0"/>
      <w:divBdr>
        <w:top w:val="none" w:sz="0" w:space="0" w:color="auto"/>
        <w:left w:val="none" w:sz="0" w:space="0" w:color="auto"/>
        <w:bottom w:val="none" w:sz="0" w:space="0" w:color="auto"/>
        <w:right w:val="none" w:sz="0" w:space="0" w:color="auto"/>
      </w:divBdr>
    </w:div>
    <w:div w:id="78915993">
      <w:bodyDiv w:val="1"/>
      <w:marLeft w:val="0"/>
      <w:marRight w:val="0"/>
      <w:marTop w:val="0"/>
      <w:marBottom w:val="0"/>
      <w:divBdr>
        <w:top w:val="none" w:sz="0" w:space="0" w:color="auto"/>
        <w:left w:val="none" w:sz="0" w:space="0" w:color="auto"/>
        <w:bottom w:val="none" w:sz="0" w:space="0" w:color="auto"/>
        <w:right w:val="none" w:sz="0" w:space="0" w:color="auto"/>
      </w:divBdr>
    </w:div>
    <w:div w:id="80180665">
      <w:bodyDiv w:val="1"/>
      <w:marLeft w:val="0"/>
      <w:marRight w:val="0"/>
      <w:marTop w:val="0"/>
      <w:marBottom w:val="0"/>
      <w:divBdr>
        <w:top w:val="none" w:sz="0" w:space="0" w:color="auto"/>
        <w:left w:val="none" w:sz="0" w:space="0" w:color="auto"/>
        <w:bottom w:val="none" w:sz="0" w:space="0" w:color="auto"/>
        <w:right w:val="none" w:sz="0" w:space="0" w:color="auto"/>
      </w:divBdr>
    </w:div>
    <w:div w:id="80182066">
      <w:bodyDiv w:val="1"/>
      <w:marLeft w:val="0"/>
      <w:marRight w:val="0"/>
      <w:marTop w:val="0"/>
      <w:marBottom w:val="0"/>
      <w:divBdr>
        <w:top w:val="none" w:sz="0" w:space="0" w:color="auto"/>
        <w:left w:val="none" w:sz="0" w:space="0" w:color="auto"/>
        <w:bottom w:val="none" w:sz="0" w:space="0" w:color="auto"/>
        <w:right w:val="none" w:sz="0" w:space="0" w:color="auto"/>
      </w:divBdr>
    </w:div>
    <w:div w:id="83497179">
      <w:bodyDiv w:val="1"/>
      <w:marLeft w:val="0"/>
      <w:marRight w:val="0"/>
      <w:marTop w:val="0"/>
      <w:marBottom w:val="0"/>
      <w:divBdr>
        <w:top w:val="none" w:sz="0" w:space="0" w:color="auto"/>
        <w:left w:val="none" w:sz="0" w:space="0" w:color="auto"/>
        <w:bottom w:val="none" w:sz="0" w:space="0" w:color="auto"/>
        <w:right w:val="none" w:sz="0" w:space="0" w:color="auto"/>
      </w:divBdr>
    </w:div>
    <w:div w:id="101269675">
      <w:bodyDiv w:val="1"/>
      <w:marLeft w:val="0"/>
      <w:marRight w:val="0"/>
      <w:marTop w:val="0"/>
      <w:marBottom w:val="0"/>
      <w:divBdr>
        <w:top w:val="none" w:sz="0" w:space="0" w:color="auto"/>
        <w:left w:val="none" w:sz="0" w:space="0" w:color="auto"/>
        <w:bottom w:val="none" w:sz="0" w:space="0" w:color="auto"/>
        <w:right w:val="none" w:sz="0" w:space="0" w:color="auto"/>
      </w:divBdr>
    </w:div>
    <w:div w:id="107553939">
      <w:bodyDiv w:val="1"/>
      <w:marLeft w:val="0"/>
      <w:marRight w:val="0"/>
      <w:marTop w:val="0"/>
      <w:marBottom w:val="0"/>
      <w:divBdr>
        <w:top w:val="none" w:sz="0" w:space="0" w:color="auto"/>
        <w:left w:val="none" w:sz="0" w:space="0" w:color="auto"/>
        <w:bottom w:val="none" w:sz="0" w:space="0" w:color="auto"/>
        <w:right w:val="none" w:sz="0" w:space="0" w:color="auto"/>
      </w:divBdr>
    </w:div>
    <w:div w:id="109862519">
      <w:bodyDiv w:val="1"/>
      <w:marLeft w:val="0"/>
      <w:marRight w:val="0"/>
      <w:marTop w:val="0"/>
      <w:marBottom w:val="0"/>
      <w:divBdr>
        <w:top w:val="none" w:sz="0" w:space="0" w:color="auto"/>
        <w:left w:val="none" w:sz="0" w:space="0" w:color="auto"/>
        <w:bottom w:val="none" w:sz="0" w:space="0" w:color="auto"/>
        <w:right w:val="none" w:sz="0" w:space="0" w:color="auto"/>
      </w:divBdr>
    </w:div>
    <w:div w:id="115300944">
      <w:bodyDiv w:val="1"/>
      <w:marLeft w:val="0"/>
      <w:marRight w:val="0"/>
      <w:marTop w:val="0"/>
      <w:marBottom w:val="0"/>
      <w:divBdr>
        <w:top w:val="none" w:sz="0" w:space="0" w:color="auto"/>
        <w:left w:val="none" w:sz="0" w:space="0" w:color="auto"/>
        <w:bottom w:val="none" w:sz="0" w:space="0" w:color="auto"/>
        <w:right w:val="none" w:sz="0" w:space="0" w:color="auto"/>
      </w:divBdr>
    </w:div>
    <w:div w:id="120538953">
      <w:bodyDiv w:val="1"/>
      <w:marLeft w:val="0"/>
      <w:marRight w:val="0"/>
      <w:marTop w:val="0"/>
      <w:marBottom w:val="0"/>
      <w:divBdr>
        <w:top w:val="none" w:sz="0" w:space="0" w:color="auto"/>
        <w:left w:val="none" w:sz="0" w:space="0" w:color="auto"/>
        <w:bottom w:val="none" w:sz="0" w:space="0" w:color="auto"/>
        <w:right w:val="none" w:sz="0" w:space="0" w:color="auto"/>
      </w:divBdr>
    </w:div>
    <w:div w:id="126633533">
      <w:bodyDiv w:val="1"/>
      <w:marLeft w:val="0"/>
      <w:marRight w:val="0"/>
      <w:marTop w:val="0"/>
      <w:marBottom w:val="0"/>
      <w:divBdr>
        <w:top w:val="none" w:sz="0" w:space="0" w:color="auto"/>
        <w:left w:val="none" w:sz="0" w:space="0" w:color="auto"/>
        <w:bottom w:val="none" w:sz="0" w:space="0" w:color="auto"/>
        <w:right w:val="none" w:sz="0" w:space="0" w:color="auto"/>
      </w:divBdr>
    </w:div>
    <w:div w:id="127481785">
      <w:bodyDiv w:val="1"/>
      <w:marLeft w:val="0"/>
      <w:marRight w:val="0"/>
      <w:marTop w:val="0"/>
      <w:marBottom w:val="0"/>
      <w:divBdr>
        <w:top w:val="none" w:sz="0" w:space="0" w:color="auto"/>
        <w:left w:val="none" w:sz="0" w:space="0" w:color="auto"/>
        <w:bottom w:val="none" w:sz="0" w:space="0" w:color="auto"/>
        <w:right w:val="none" w:sz="0" w:space="0" w:color="auto"/>
      </w:divBdr>
    </w:div>
    <w:div w:id="127943438">
      <w:bodyDiv w:val="1"/>
      <w:marLeft w:val="0"/>
      <w:marRight w:val="0"/>
      <w:marTop w:val="0"/>
      <w:marBottom w:val="0"/>
      <w:divBdr>
        <w:top w:val="none" w:sz="0" w:space="0" w:color="auto"/>
        <w:left w:val="none" w:sz="0" w:space="0" w:color="auto"/>
        <w:bottom w:val="none" w:sz="0" w:space="0" w:color="auto"/>
        <w:right w:val="none" w:sz="0" w:space="0" w:color="auto"/>
      </w:divBdr>
    </w:div>
    <w:div w:id="129977550">
      <w:bodyDiv w:val="1"/>
      <w:marLeft w:val="0"/>
      <w:marRight w:val="0"/>
      <w:marTop w:val="0"/>
      <w:marBottom w:val="0"/>
      <w:divBdr>
        <w:top w:val="none" w:sz="0" w:space="0" w:color="auto"/>
        <w:left w:val="none" w:sz="0" w:space="0" w:color="auto"/>
        <w:bottom w:val="none" w:sz="0" w:space="0" w:color="auto"/>
        <w:right w:val="none" w:sz="0" w:space="0" w:color="auto"/>
      </w:divBdr>
    </w:div>
    <w:div w:id="130834524">
      <w:bodyDiv w:val="1"/>
      <w:marLeft w:val="0"/>
      <w:marRight w:val="0"/>
      <w:marTop w:val="0"/>
      <w:marBottom w:val="0"/>
      <w:divBdr>
        <w:top w:val="none" w:sz="0" w:space="0" w:color="auto"/>
        <w:left w:val="none" w:sz="0" w:space="0" w:color="auto"/>
        <w:bottom w:val="none" w:sz="0" w:space="0" w:color="auto"/>
        <w:right w:val="none" w:sz="0" w:space="0" w:color="auto"/>
      </w:divBdr>
    </w:div>
    <w:div w:id="133911512">
      <w:bodyDiv w:val="1"/>
      <w:marLeft w:val="0"/>
      <w:marRight w:val="0"/>
      <w:marTop w:val="0"/>
      <w:marBottom w:val="0"/>
      <w:divBdr>
        <w:top w:val="none" w:sz="0" w:space="0" w:color="auto"/>
        <w:left w:val="none" w:sz="0" w:space="0" w:color="auto"/>
        <w:bottom w:val="none" w:sz="0" w:space="0" w:color="auto"/>
        <w:right w:val="none" w:sz="0" w:space="0" w:color="auto"/>
      </w:divBdr>
    </w:div>
    <w:div w:id="135220676">
      <w:bodyDiv w:val="1"/>
      <w:marLeft w:val="0"/>
      <w:marRight w:val="0"/>
      <w:marTop w:val="0"/>
      <w:marBottom w:val="0"/>
      <w:divBdr>
        <w:top w:val="none" w:sz="0" w:space="0" w:color="auto"/>
        <w:left w:val="none" w:sz="0" w:space="0" w:color="auto"/>
        <w:bottom w:val="none" w:sz="0" w:space="0" w:color="auto"/>
        <w:right w:val="none" w:sz="0" w:space="0" w:color="auto"/>
      </w:divBdr>
    </w:div>
    <w:div w:id="142082969">
      <w:bodyDiv w:val="1"/>
      <w:marLeft w:val="0"/>
      <w:marRight w:val="0"/>
      <w:marTop w:val="0"/>
      <w:marBottom w:val="0"/>
      <w:divBdr>
        <w:top w:val="none" w:sz="0" w:space="0" w:color="auto"/>
        <w:left w:val="none" w:sz="0" w:space="0" w:color="auto"/>
        <w:bottom w:val="none" w:sz="0" w:space="0" w:color="auto"/>
        <w:right w:val="none" w:sz="0" w:space="0" w:color="auto"/>
      </w:divBdr>
    </w:div>
    <w:div w:id="143550206">
      <w:bodyDiv w:val="1"/>
      <w:marLeft w:val="0"/>
      <w:marRight w:val="0"/>
      <w:marTop w:val="0"/>
      <w:marBottom w:val="0"/>
      <w:divBdr>
        <w:top w:val="none" w:sz="0" w:space="0" w:color="auto"/>
        <w:left w:val="none" w:sz="0" w:space="0" w:color="auto"/>
        <w:bottom w:val="none" w:sz="0" w:space="0" w:color="auto"/>
        <w:right w:val="none" w:sz="0" w:space="0" w:color="auto"/>
      </w:divBdr>
    </w:div>
    <w:div w:id="151409049">
      <w:bodyDiv w:val="1"/>
      <w:marLeft w:val="0"/>
      <w:marRight w:val="0"/>
      <w:marTop w:val="0"/>
      <w:marBottom w:val="0"/>
      <w:divBdr>
        <w:top w:val="none" w:sz="0" w:space="0" w:color="auto"/>
        <w:left w:val="none" w:sz="0" w:space="0" w:color="auto"/>
        <w:bottom w:val="none" w:sz="0" w:space="0" w:color="auto"/>
        <w:right w:val="none" w:sz="0" w:space="0" w:color="auto"/>
      </w:divBdr>
    </w:div>
    <w:div w:id="155733013">
      <w:bodyDiv w:val="1"/>
      <w:marLeft w:val="0"/>
      <w:marRight w:val="0"/>
      <w:marTop w:val="0"/>
      <w:marBottom w:val="0"/>
      <w:divBdr>
        <w:top w:val="none" w:sz="0" w:space="0" w:color="auto"/>
        <w:left w:val="none" w:sz="0" w:space="0" w:color="auto"/>
        <w:bottom w:val="none" w:sz="0" w:space="0" w:color="auto"/>
        <w:right w:val="none" w:sz="0" w:space="0" w:color="auto"/>
      </w:divBdr>
    </w:div>
    <w:div w:id="157309289">
      <w:bodyDiv w:val="1"/>
      <w:marLeft w:val="0"/>
      <w:marRight w:val="0"/>
      <w:marTop w:val="0"/>
      <w:marBottom w:val="0"/>
      <w:divBdr>
        <w:top w:val="none" w:sz="0" w:space="0" w:color="auto"/>
        <w:left w:val="none" w:sz="0" w:space="0" w:color="auto"/>
        <w:bottom w:val="none" w:sz="0" w:space="0" w:color="auto"/>
        <w:right w:val="none" w:sz="0" w:space="0" w:color="auto"/>
      </w:divBdr>
    </w:div>
    <w:div w:id="169224397">
      <w:bodyDiv w:val="1"/>
      <w:marLeft w:val="0"/>
      <w:marRight w:val="0"/>
      <w:marTop w:val="0"/>
      <w:marBottom w:val="0"/>
      <w:divBdr>
        <w:top w:val="none" w:sz="0" w:space="0" w:color="auto"/>
        <w:left w:val="none" w:sz="0" w:space="0" w:color="auto"/>
        <w:bottom w:val="none" w:sz="0" w:space="0" w:color="auto"/>
        <w:right w:val="none" w:sz="0" w:space="0" w:color="auto"/>
      </w:divBdr>
    </w:div>
    <w:div w:id="176120647">
      <w:bodyDiv w:val="1"/>
      <w:marLeft w:val="0"/>
      <w:marRight w:val="0"/>
      <w:marTop w:val="0"/>
      <w:marBottom w:val="0"/>
      <w:divBdr>
        <w:top w:val="none" w:sz="0" w:space="0" w:color="auto"/>
        <w:left w:val="none" w:sz="0" w:space="0" w:color="auto"/>
        <w:bottom w:val="none" w:sz="0" w:space="0" w:color="auto"/>
        <w:right w:val="none" w:sz="0" w:space="0" w:color="auto"/>
      </w:divBdr>
    </w:div>
    <w:div w:id="176621028">
      <w:bodyDiv w:val="1"/>
      <w:marLeft w:val="0"/>
      <w:marRight w:val="0"/>
      <w:marTop w:val="0"/>
      <w:marBottom w:val="0"/>
      <w:divBdr>
        <w:top w:val="none" w:sz="0" w:space="0" w:color="auto"/>
        <w:left w:val="none" w:sz="0" w:space="0" w:color="auto"/>
        <w:bottom w:val="none" w:sz="0" w:space="0" w:color="auto"/>
        <w:right w:val="none" w:sz="0" w:space="0" w:color="auto"/>
      </w:divBdr>
    </w:div>
    <w:div w:id="180555505">
      <w:bodyDiv w:val="1"/>
      <w:marLeft w:val="0"/>
      <w:marRight w:val="0"/>
      <w:marTop w:val="0"/>
      <w:marBottom w:val="0"/>
      <w:divBdr>
        <w:top w:val="none" w:sz="0" w:space="0" w:color="auto"/>
        <w:left w:val="none" w:sz="0" w:space="0" w:color="auto"/>
        <w:bottom w:val="none" w:sz="0" w:space="0" w:color="auto"/>
        <w:right w:val="none" w:sz="0" w:space="0" w:color="auto"/>
      </w:divBdr>
    </w:div>
    <w:div w:id="195505837">
      <w:bodyDiv w:val="1"/>
      <w:marLeft w:val="0"/>
      <w:marRight w:val="0"/>
      <w:marTop w:val="0"/>
      <w:marBottom w:val="0"/>
      <w:divBdr>
        <w:top w:val="none" w:sz="0" w:space="0" w:color="auto"/>
        <w:left w:val="none" w:sz="0" w:space="0" w:color="auto"/>
        <w:bottom w:val="none" w:sz="0" w:space="0" w:color="auto"/>
        <w:right w:val="none" w:sz="0" w:space="0" w:color="auto"/>
      </w:divBdr>
    </w:div>
    <w:div w:id="207763956">
      <w:bodyDiv w:val="1"/>
      <w:marLeft w:val="0"/>
      <w:marRight w:val="0"/>
      <w:marTop w:val="0"/>
      <w:marBottom w:val="0"/>
      <w:divBdr>
        <w:top w:val="none" w:sz="0" w:space="0" w:color="auto"/>
        <w:left w:val="none" w:sz="0" w:space="0" w:color="auto"/>
        <w:bottom w:val="none" w:sz="0" w:space="0" w:color="auto"/>
        <w:right w:val="none" w:sz="0" w:space="0" w:color="auto"/>
      </w:divBdr>
    </w:div>
    <w:div w:id="209732692">
      <w:bodyDiv w:val="1"/>
      <w:marLeft w:val="0"/>
      <w:marRight w:val="0"/>
      <w:marTop w:val="0"/>
      <w:marBottom w:val="0"/>
      <w:divBdr>
        <w:top w:val="none" w:sz="0" w:space="0" w:color="auto"/>
        <w:left w:val="none" w:sz="0" w:space="0" w:color="auto"/>
        <w:bottom w:val="none" w:sz="0" w:space="0" w:color="auto"/>
        <w:right w:val="none" w:sz="0" w:space="0" w:color="auto"/>
      </w:divBdr>
    </w:div>
    <w:div w:id="213466327">
      <w:bodyDiv w:val="1"/>
      <w:marLeft w:val="0"/>
      <w:marRight w:val="0"/>
      <w:marTop w:val="0"/>
      <w:marBottom w:val="0"/>
      <w:divBdr>
        <w:top w:val="none" w:sz="0" w:space="0" w:color="auto"/>
        <w:left w:val="none" w:sz="0" w:space="0" w:color="auto"/>
        <w:bottom w:val="none" w:sz="0" w:space="0" w:color="auto"/>
        <w:right w:val="none" w:sz="0" w:space="0" w:color="auto"/>
      </w:divBdr>
    </w:div>
    <w:div w:id="218786309">
      <w:bodyDiv w:val="1"/>
      <w:marLeft w:val="0"/>
      <w:marRight w:val="0"/>
      <w:marTop w:val="0"/>
      <w:marBottom w:val="0"/>
      <w:divBdr>
        <w:top w:val="none" w:sz="0" w:space="0" w:color="auto"/>
        <w:left w:val="none" w:sz="0" w:space="0" w:color="auto"/>
        <w:bottom w:val="none" w:sz="0" w:space="0" w:color="auto"/>
        <w:right w:val="none" w:sz="0" w:space="0" w:color="auto"/>
      </w:divBdr>
    </w:div>
    <w:div w:id="223102021">
      <w:bodyDiv w:val="1"/>
      <w:marLeft w:val="0"/>
      <w:marRight w:val="0"/>
      <w:marTop w:val="0"/>
      <w:marBottom w:val="0"/>
      <w:divBdr>
        <w:top w:val="none" w:sz="0" w:space="0" w:color="auto"/>
        <w:left w:val="none" w:sz="0" w:space="0" w:color="auto"/>
        <w:bottom w:val="none" w:sz="0" w:space="0" w:color="auto"/>
        <w:right w:val="none" w:sz="0" w:space="0" w:color="auto"/>
      </w:divBdr>
    </w:div>
    <w:div w:id="237715825">
      <w:bodyDiv w:val="1"/>
      <w:marLeft w:val="0"/>
      <w:marRight w:val="0"/>
      <w:marTop w:val="0"/>
      <w:marBottom w:val="0"/>
      <w:divBdr>
        <w:top w:val="none" w:sz="0" w:space="0" w:color="auto"/>
        <w:left w:val="none" w:sz="0" w:space="0" w:color="auto"/>
        <w:bottom w:val="none" w:sz="0" w:space="0" w:color="auto"/>
        <w:right w:val="none" w:sz="0" w:space="0" w:color="auto"/>
      </w:divBdr>
    </w:div>
    <w:div w:id="246040021">
      <w:bodyDiv w:val="1"/>
      <w:marLeft w:val="0"/>
      <w:marRight w:val="0"/>
      <w:marTop w:val="0"/>
      <w:marBottom w:val="0"/>
      <w:divBdr>
        <w:top w:val="none" w:sz="0" w:space="0" w:color="auto"/>
        <w:left w:val="none" w:sz="0" w:space="0" w:color="auto"/>
        <w:bottom w:val="none" w:sz="0" w:space="0" w:color="auto"/>
        <w:right w:val="none" w:sz="0" w:space="0" w:color="auto"/>
      </w:divBdr>
    </w:div>
    <w:div w:id="249319651">
      <w:bodyDiv w:val="1"/>
      <w:marLeft w:val="0"/>
      <w:marRight w:val="0"/>
      <w:marTop w:val="0"/>
      <w:marBottom w:val="0"/>
      <w:divBdr>
        <w:top w:val="none" w:sz="0" w:space="0" w:color="auto"/>
        <w:left w:val="none" w:sz="0" w:space="0" w:color="auto"/>
        <w:bottom w:val="none" w:sz="0" w:space="0" w:color="auto"/>
        <w:right w:val="none" w:sz="0" w:space="0" w:color="auto"/>
      </w:divBdr>
    </w:div>
    <w:div w:id="250554847">
      <w:bodyDiv w:val="1"/>
      <w:marLeft w:val="0"/>
      <w:marRight w:val="0"/>
      <w:marTop w:val="0"/>
      <w:marBottom w:val="0"/>
      <w:divBdr>
        <w:top w:val="none" w:sz="0" w:space="0" w:color="auto"/>
        <w:left w:val="none" w:sz="0" w:space="0" w:color="auto"/>
        <w:bottom w:val="none" w:sz="0" w:space="0" w:color="auto"/>
        <w:right w:val="none" w:sz="0" w:space="0" w:color="auto"/>
      </w:divBdr>
    </w:div>
    <w:div w:id="251358583">
      <w:bodyDiv w:val="1"/>
      <w:marLeft w:val="0"/>
      <w:marRight w:val="0"/>
      <w:marTop w:val="0"/>
      <w:marBottom w:val="0"/>
      <w:divBdr>
        <w:top w:val="none" w:sz="0" w:space="0" w:color="auto"/>
        <w:left w:val="none" w:sz="0" w:space="0" w:color="auto"/>
        <w:bottom w:val="none" w:sz="0" w:space="0" w:color="auto"/>
        <w:right w:val="none" w:sz="0" w:space="0" w:color="auto"/>
      </w:divBdr>
    </w:div>
    <w:div w:id="256907722">
      <w:bodyDiv w:val="1"/>
      <w:marLeft w:val="0"/>
      <w:marRight w:val="0"/>
      <w:marTop w:val="0"/>
      <w:marBottom w:val="0"/>
      <w:divBdr>
        <w:top w:val="none" w:sz="0" w:space="0" w:color="auto"/>
        <w:left w:val="none" w:sz="0" w:space="0" w:color="auto"/>
        <w:bottom w:val="none" w:sz="0" w:space="0" w:color="auto"/>
        <w:right w:val="none" w:sz="0" w:space="0" w:color="auto"/>
      </w:divBdr>
    </w:div>
    <w:div w:id="258411901">
      <w:bodyDiv w:val="1"/>
      <w:marLeft w:val="0"/>
      <w:marRight w:val="0"/>
      <w:marTop w:val="0"/>
      <w:marBottom w:val="0"/>
      <w:divBdr>
        <w:top w:val="none" w:sz="0" w:space="0" w:color="auto"/>
        <w:left w:val="none" w:sz="0" w:space="0" w:color="auto"/>
        <w:bottom w:val="none" w:sz="0" w:space="0" w:color="auto"/>
        <w:right w:val="none" w:sz="0" w:space="0" w:color="auto"/>
      </w:divBdr>
    </w:div>
    <w:div w:id="259526762">
      <w:bodyDiv w:val="1"/>
      <w:marLeft w:val="0"/>
      <w:marRight w:val="0"/>
      <w:marTop w:val="0"/>
      <w:marBottom w:val="0"/>
      <w:divBdr>
        <w:top w:val="none" w:sz="0" w:space="0" w:color="auto"/>
        <w:left w:val="none" w:sz="0" w:space="0" w:color="auto"/>
        <w:bottom w:val="none" w:sz="0" w:space="0" w:color="auto"/>
        <w:right w:val="none" w:sz="0" w:space="0" w:color="auto"/>
      </w:divBdr>
    </w:div>
    <w:div w:id="268126593">
      <w:bodyDiv w:val="1"/>
      <w:marLeft w:val="0"/>
      <w:marRight w:val="0"/>
      <w:marTop w:val="0"/>
      <w:marBottom w:val="0"/>
      <w:divBdr>
        <w:top w:val="none" w:sz="0" w:space="0" w:color="auto"/>
        <w:left w:val="none" w:sz="0" w:space="0" w:color="auto"/>
        <w:bottom w:val="none" w:sz="0" w:space="0" w:color="auto"/>
        <w:right w:val="none" w:sz="0" w:space="0" w:color="auto"/>
      </w:divBdr>
    </w:div>
    <w:div w:id="268969250">
      <w:bodyDiv w:val="1"/>
      <w:marLeft w:val="0"/>
      <w:marRight w:val="0"/>
      <w:marTop w:val="0"/>
      <w:marBottom w:val="0"/>
      <w:divBdr>
        <w:top w:val="none" w:sz="0" w:space="0" w:color="auto"/>
        <w:left w:val="none" w:sz="0" w:space="0" w:color="auto"/>
        <w:bottom w:val="none" w:sz="0" w:space="0" w:color="auto"/>
        <w:right w:val="none" w:sz="0" w:space="0" w:color="auto"/>
      </w:divBdr>
    </w:div>
    <w:div w:id="274020278">
      <w:bodyDiv w:val="1"/>
      <w:marLeft w:val="0"/>
      <w:marRight w:val="0"/>
      <w:marTop w:val="0"/>
      <w:marBottom w:val="0"/>
      <w:divBdr>
        <w:top w:val="none" w:sz="0" w:space="0" w:color="auto"/>
        <w:left w:val="none" w:sz="0" w:space="0" w:color="auto"/>
        <w:bottom w:val="none" w:sz="0" w:space="0" w:color="auto"/>
        <w:right w:val="none" w:sz="0" w:space="0" w:color="auto"/>
      </w:divBdr>
    </w:div>
    <w:div w:id="290980579">
      <w:bodyDiv w:val="1"/>
      <w:marLeft w:val="0"/>
      <w:marRight w:val="0"/>
      <w:marTop w:val="0"/>
      <w:marBottom w:val="0"/>
      <w:divBdr>
        <w:top w:val="none" w:sz="0" w:space="0" w:color="auto"/>
        <w:left w:val="none" w:sz="0" w:space="0" w:color="auto"/>
        <w:bottom w:val="none" w:sz="0" w:space="0" w:color="auto"/>
        <w:right w:val="none" w:sz="0" w:space="0" w:color="auto"/>
      </w:divBdr>
    </w:div>
    <w:div w:id="291209068">
      <w:bodyDiv w:val="1"/>
      <w:marLeft w:val="0"/>
      <w:marRight w:val="0"/>
      <w:marTop w:val="0"/>
      <w:marBottom w:val="0"/>
      <w:divBdr>
        <w:top w:val="none" w:sz="0" w:space="0" w:color="auto"/>
        <w:left w:val="none" w:sz="0" w:space="0" w:color="auto"/>
        <w:bottom w:val="none" w:sz="0" w:space="0" w:color="auto"/>
        <w:right w:val="none" w:sz="0" w:space="0" w:color="auto"/>
      </w:divBdr>
    </w:div>
    <w:div w:id="300307477">
      <w:bodyDiv w:val="1"/>
      <w:marLeft w:val="0"/>
      <w:marRight w:val="0"/>
      <w:marTop w:val="0"/>
      <w:marBottom w:val="0"/>
      <w:divBdr>
        <w:top w:val="none" w:sz="0" w:space="0" w:color="auto"/>
        <w:left w:val="none" w:sz="0" w:space="0" w:color="auto"/>
        <w:bottom w:val="none" w:sz="0" w:space="0" w:color="auto"/>
        <w:right w:val="none" w:sz="0" w:space="0" w:color="auto"/>
      </w:divBdr>
    </w:div>
    <w:div w:id="303657204">
      <w:bodyDiv w:val="1"/>
      <w:marLeft w:val="0"/>
      <w:marRight w:val="0"/>
      <w:marTop w:val="0"/>
      <w:marBottom w:val="0"/>
      <w:divBdr>
        <w:top w:val="none" w:sz="0" w:space="0" w:color="auto"/>
        <w:left w:val="none" w:sz="0" w:space="0" w:color="auto"/>
        <w:bottom w:val="none" w:sz="0" w:space="0" w:color="auto"/>
        <w:right w:val="none" w:sz="0" w:space="0" w:color="auto"/>
      </w:divBdr>
    </w:div>
    <w:div w:id="306786641">
      <w:bodyDiv w:val="1"/>
      <w:marLeft w:val="0"/>
      <w:marRight w:val="0"/>
      <w:marTop w:val="0"/>
      <w:marBottom w:val="0"/>
      <w:divBdr>
        <w:top w:val="none" w:sz="0" w:space="0" w:color="auto"/>
        <w:left w:val="none" w:sz="0" w:space="0" w:color="auto"/>
        <w:bottom w:val="none" w:sz="0" w:space="0" w:color="auto"/>
        <w:right w:val="none" w:sz="0" w:space="0" w:color="auto"/>
      </w:divBdr>
    </w:div>
    <w:div w:id="323821846">
      <w:bodyDiv w:val="1"/>
      <w:marLeft w:val="0"/>
      <w:marRight w:val="0"/>
      <w:marTop w:val="0"/>
      <w:marBottom w:val="0"/>
      <w:divBdr>
        <w:top w:val="none" w:sz="0" w:space="0" w:color="auto"/>
        <w:left w:val="none" w:sz="0" w:space="0" w:color="auto"/>
        <w:bottom w:val="none" w:sz="0" w:space="0" w:color="auto"/>
        <w:right w:val="none" w:sz="0" w:space="0" w:color="auto"/>
      </w:divBdr>
    </w:div>
    <w:div w:id="326592875">
      <w:bodyDiv w:val="1"/>
      <w:marLeft w:val="0"/>
      <w:marRight w:val="0"/>
      <w:marTop w:val="0"/>
      <w:marBottom w:val="0"/>
      <w:divBdr>
        <w:top w:val="none" w:sz="0" w:space="0" w:color="auto"/>
        <w:left w:val="none" w:sz="0" w:space="0" w:color="auto"/>
        <w:bottom w:val="none" w:sz="0" w:space="0" w:color="auto"/>
        <w:right w:val="none" w:sz="0" w:space="0" w:color="auto"/>
      </w:divBdr>
    </w:div>
    <w:div w:id="326833245">
      <w:bodyDiv w:val="1"/>
      <w:marLeft w:val="0"/>
      <w:marRight w:val="0"/>
      <w:marTop w:val="0"/>
      <w:marBottom w:val="0"/>
      <w:divBdr>
        <w:top w:val="none" w:sz="0" w:space="0" w:color="auto"/>
        <w:left w:val="none" w:sz="0" w:space="0" w:color="auto"/>
        <w:bottom w:val="none" w:sz="0" w:space="0" w:color="auto"/>
        <w:right w:val="none" w:sz="0" w:space="0" w:color="auto"/>
      </w:divBdr>
    </w:div>
    <w:div w:id="333074441">
      <w:bodyDiv w:val="1"/>
      <w:marLeft w:val="0"/>
      <w:marRight w:val="0"/>
      <w:marTop w:val="0"/>
      <w:marBottom w:val="0"/>
      <w:divBdr>
        <w:top w:val="none" w:sz="0" w:space="0" w:color="auto"/>
        <w:left w:val="none" w:sz="0" w:space="0" w:color="auto"/>
        <w:bottom w:val="none" w:sz="0" w:space="0" w:color="auto"/>
        <w:right w:val="none" w:sz="0" w:space="0" w:color="auto"/>
      </w:divBdr>
    </w:div>
    <w:div w:id="339819850">
      <w:bodyDiv w:val="1"/>
      <w:marLeft w:val="0"/>
      <w:marRight w:val="0"/>
      <w:marTop w:val="0"/>
      <w:marBottom w:val="0"/>
      <w:divBdr>
        <w:top w:val="none" w:sz="0" w:space="0" w:color="auto"/>
        <w:left w:val="none" w:sz="0" w:space="0" w:color="auto"/>
        <w:bottom w:val="none" w:sz="0" w:space="0" w:color="auto"/>
        <w:right w:val="none" w:sz="0" w:space="0" w:color="auto"/>
      </w:divBdr>
    </w:div>
    <w:div w:id="342249470">
      <w:bodyDiv w:val="1"/>
      <w:marLeft w:val="0"/>
      <w:marRight w:val="0"/>
      <w:marTop w:val="0"/>
      <w:marBottom w:val="0"/>
      <w:divBdr>
        <w:top w:val="none" w:sz="0" w:space="0" w:color="auto"/>
        <w:left w:val="none" w:sz="0" w:space="0" w:color="auto"/>
        <w:bottom w:val="none" w:sz="0" w:space="0" w:color="auto"/>
        <w:right w:val="none" w:sz="0" w:space="0" w:color="auto"/>
      </w:divBdr>
    </w:div>
    <w:div w:id="353968377">
      <w:bodyDiv w:val="1"/>
      <w:marLeft w:val="0"/>
      <w:marRight w:val="0"/>
      <w:marTop w:val="0"/>
      <w:marBottom w:val="0"/>
      <w:divBdr>
        <w:top w:val="none" w:sz="0" w:space="0" w:color="auto"/>
        <w:left w:val="none" w:sz="0" w:space="0" w:color="auto"/>
        <w:bottom w:val="none" w:sz="0" w:space="0" w:color="auto"/>
        <w:right w:val="none" w:sz="0" w:space="0" w:color="auto"/>
      </w:divBdr>
    </w:div>
    <w:div w:id="355693346">
      <w:bodyDiv w:val="1"/>
      <w:marLeft w:val="0"/>
      <w:marRight w:val="0"/>
      <w:marTop w:val="0"/>
      <w:marBottom w:val="0"/>
      <w:divBdr>
        <w:top w:val="none" w:sz="0" w:space="0" w:color="auto"/>
        <w:left w:val="none" w:sz="0" w:space="0" w:color="auto"/>
        <w:bottom w:val="none" w:sz="0" w:space="0" w:color="auto"/>
        <w:right w:val="none" w:sz="0" w:space="0" w:color="auto"/>
      </w:divBdr>
    </w:div>
    <w:div w:id="363018775">
      <w:bodyDiv w:val="1"/>
      <w:marLeft w:val="0"/>
      <w:marRight w:val="0"/>
      <w:marTop w:val="0"/>
      <w:marBottom w:val="0"/>
      <w:divBdr>
        <w:top w:val="none" w:sz="0" w:space="0" w:color="auto"/>
        <w:left w:val="none" w:sz="0" w:space="0" w:color="auto"/>
        <w:bottom w:val="none" w:sz="0" w:space="0" w:color="auto"/>
        <w:right w:val="none" w:sz="0" w:space="0" w:color="auto"/>
      </w:divBdr>
    </w:div>
    <w:div w:id="364601697">
      <w:bodyDiv w:val="1"/>
      <w:marLeft w:val="0"/>
      <w:marRight w:val="0"/>
      <w:marTop w:val="0"/>
      <w:marBottom w:val="0"/>
      <w:divBdr>
        <w:top w:val="none" w:sz="0" w:space="0" w:color="auto"/>
        <w:left w:val="none" w:sz="0" w:space="0" w:color="auto"/>
        <w:bottom w:val="none" w:sz="0" w:space="0" w:color="auto"/>
        <w:right w:val="none" w:sz="0" w:space="0" w:color="auto"/>
      </w:divBdr>
    </w:div>
    <w:div w:id="391470440">
      <w:bodyDiv w:val="1"/>
      <w:marLeft w:val="0"/>
      <w:marRight w:val="0"/>
      <w:marTop w:val="0"/>
      <w:marBottom w:val="0"/>
      <w:divBdr>
        <w:top w:val="none" w:sz="0" w:space="0" w:color="auto"/>
        <w:left w:val="none" w:sz="0" w:space="0" w:color="auto"/>
        <w:bottom w:val="none" w:sz="0" w:space="0" w:color="auto"/>
        <w:right w:val="none" w:sz="0" w:space="0" w:color="auto"/>
      </w:divBdr>
    </w:div>
    <w:div w:id="394738083">
      <w:bodyDiv w:val="1"/>
      <w:marLeft w:val="0"/>
      <w:marRight w:val="0"/>
      <w:marTop w:val="0"/>
      <w:marBottom w:val="0"/>
      <w:divBdr>
        <w:top w:val="none" w:sz="0" w:space="0" w:color="auto"/>
        <w:left w:val="none" w:sz="0" w:space="0" w:color="auto"/>
        <w:bottom w:val="none" w:sz="0" w:space="0" w:color="auto"/>
        <w:right w:val="none" w:sz="0" w:space="0" w:color="auto"/>
      </w:divBdr>
    </w:div>
    <w:div w:id="394815776">
      <w:bodyDiv w:val="1"/>
      <w:marLeft w:val="0"/>
      <w:marRight w:val="0"/>
      <w:marTop w:val="0"/>
      <w:marBottom w:val="0"/>
      <w:divBdr>
        <w:top w:val="none" w:sz="0" w:space="0" w:color="auto"/>
        <w:left w:val="none" w:sz="0" w:space="0" w:color="auto"/>
        <w:bottom w:val="none" w:sz="0" w:space="0" w:color="auto"/>
        <w:right w:val="none" w:sz="0" w:space="0" w:color="auto"/>
      </w:divBdr>
    </w:div>
    <w:div w:id="397826112">
      <w:bodyDiv w:val="1"/>
      <w:marLeft w:val="0"/>
      <w:marRight w:val="0"/>
      <w:marTop w:val="0"/>
      <w:marBottom w:val="0"/>
      <w:divBdr>
        <w:top w:val="none" w:sz="0" w:space="0" w:color="auto"/>
        <w:left w:val="none" w:sz="0" w:space="0" w:color="auto"/>
        <w:bottom w:val="none" w:sz="0" w:space="0" w:color="auto"/>
        <w:right w:val="none" w:sz="0" w:space="0" w:color="auto"/>
      </w:divBdr>
    </w:div>
    <w:div w:id="403332157">
      <w:bodyDiv w:val="1"/>
      <w:marLeft w:val="0"/>
      <w:marRight w:val="0"/>
      <w:marTop w:val="0"/>
      <w:marBottom w:val="0"/>
      <w:divBdr>
        <w:top w:val="none" w:sz="0" w:space="0" w:color="auto"/>
        <w:left w:val="none" w:sz="0" w:space="0" w:color="auto"/>
        <w:bottom w:val="none" w:sz="0" w:space="0" w:color="auto"/>
        <w:right w:val="none" w:sz="0" w:space="0" w:color="auto"/>
      </w:divBdr>
    </w:div>
    <w:div w:id="408307650">
      <w:bodyDiv w:val="1"/>
      <w:marLeft w:val="0"/>
      <w:marRight w:val="0"/>
      <w:marTop w:val="0"/>
      <w:marBottom w:val="0"/>
      <w:divBdr>
        <w:top w:val="none" w:sz="0" w:space="0" w:color="auto"/>
        <w:left w:val="none" w:sz="0" w:space="0" w:color="auto"/>
        <w:bottom w:val="none" w:sz="0" w:space="0" w:color="auto"/>
        <w:right w:val="none" w:sz="0" w:space="0" w:color="auto"/>
      </w:divBdr>
    </w:div>
    <w:div w:id="408431483">
      <w:bodyDiv w:val="1"/>
      <w:marLeft w:val="0"/>
      <w:marRight w:val="0"/>
      <w:marTop w:val="0"/>
      <w:marBottom w:val="0"/>
      <w:divBdr>
        <w:top w:val="none" w:sz="0" w:space="0" w:color="auto"/>
        <w:left w:val="none" w:sz="0" w:space="0" w:color="auto"/>
        <w:bottom w:val="none" w:sz="0" w:space="0" w:color="auto"/>
        <w:right w:val="none" w:sz="0" w:space="0" w:color="auto"/>
      </w:divBdr>
    </w:div>
    <w:div w:id="425422031">
      <w:bodyDiv w:val="1"/>
      <w:marLeft w:val="0"/>
      <w:marRight w:val="0"/>
      <w:marTop w:val="0"/>
      <w:marBottom w:val="0"/>
      <w:divBdr>
        <w:top w:val="none" w:sz="0" w:space="0" w:color="auto"/>
        <w:left w:val="none" w:sz="0" w:space="0" w:color="auto"/>
        <w:bottom w:val="none" w:sz="0" w:space="0" w:color="auto"/>
        <w:right w:val="none" w:sz="0" w:space="0" w:color="auto"/>
      </w:divBdr>
    </w:div>
    <w:div w:id="430786463">
      <w:bodyDiv w:val="1"/>
      <w:marLeft w:val="0"/>
      <w:marRight w:val="0"/>
      <w:marTop w:val="0"/>
      <w:marBottom w:val="0"/>
      <w:divBdr>
        <w:top w:val="none" w:sz="0" w:space="0" w:color="auto"/>
        <w:left w:val="none" w:sz="0" w:space="0" w:color="auto"/>
        <w:bottom w:val="none" w:sz="0" w:space="0" w:color="auto"/>
        <w:right w:val="none" w:sz="0" w:space="0" w:color="auto"/>
      </w:divBdr>
    </w:div>
    <w:div w:id="440034434">
      <w:bodyDiv w:val="1"/>
      <w:marLeft w:val="0"/>
      <w:marRight w:val="0"/>
      <w:marTop w:val="0"/>
      <w:marBottom w:val="0"/>
      <w:divBdr>
        <w:top w:val="none" w:sz="0" w:space="0" w:color="auto"/>
        <w:left w:val="none" w:sz="0" w:space="0" w:color="auto"/>
        <w:bottom w:val="none" w:sz="0" w:space="0" w:color="auto"/>
        <w:right w:val="none" w:sz="0" w:space="0" w:color="auto"/>
      </w:divBdr>
    </w:div>
    <w:div w:id="445470943">
      <w:bodyDiv w:val="1"/>
      <w:marLeft w:val="0"/>
      <w:marRight w:val="0"/>
      <w:marTop w:val="0"/>
      <w:marBottom w:val="0"/>
      <w:divBdr>
        <w:top w:val="none" w:sz="0" w:space="0" w:color="auto"/>
        <w:left w:val="none" w:sz="0" w:space="0" w:color="auto"/>
        <w:bottom w:val="none" w:sz="0" w:space="0" w:color="auto"/>
        <w:right w:val="none" w:sz="0" w:space="0" w:color="auto"/>
      </w:divBdr>
    </w:div>
    <w:div w:id="449277480">
      <w:bodyDiv w:val="1"/>
      <w:marLeft w:val="0"/>
      <w:marRight w:val="0"/>
      <w:marTop w:val="0"/>
      <w:marBottom w:val="0"/>
      <w:divBdr>
        <w:top w:val="none" w:sz="0" w:space="0" w:color="auto"/>
        <w:left w:val="none" w:sz="0" w:space="0" w:color="auto"/>
        <w:bottom w:val="none" w:sz="0" w:space="0" w:color="auto"/>
        <w:right w:val="none" w:sz="0" w:space="0" w:color="auto"/>
      </w:divBdr>
    </w:div>
    <w:div w:id="476455383">
      <w:bodyDiv w:val="1"/>
      <w:marLeft w:val="0"/>
      <w:marRight w:val="0"/>
      <w:marTop w:val="0"/>
      <w:marBottom w:val="0"/>
      <w:divBdr>
        <w:top w:val="none" w:sz="0" w:space="0" w:color="auto"/>
        <w:left w:val="none" w:sz="0" w:space="0" w:color="auto"/>
        <w:bottom w:val="none" w:sz="0" w:space="0" w:color="auto"/>
        <w:right w:val="none" w:sz="0" w:space="0" w:color="auto"/>
      </w:divBdr>
    </w:div>
    <w:div w:id="485122982">
      <w:bodyDiv w:val="1"/>
      <w:marLeft w:val="0"/>
      <w:marRight w:val="0"/>
      <w:marTop w:val="0"/>
      <w:marBottom w:val="0"/>
      <w:divBdr>
        <w:top w:val="none" w:sz="0" w:space="0" w:color="auto"/>
        <w:left w:val="none" w:sz="0" w:space="0" w:color="auto"/>
        <w:bottom w:val="none" w:sz="0" w:space="0" w:color="auto"/>
        <w:right w:val="none" w:sz="0" w:space="0" w:color="auto"/>
      </w:divBdr>
    </w:div>
    <w:div w:id="486558262">
      <w:bodyDiv w:val="1"/>
      <w:marLeft w:val="0"/>
      <w:marRight w:val="0"/>
      <w:marTop w:val="0"/>
      <w:marBottom w:val="0"/>
      <w:divBdr>
        <w:top w:val="none" w:sz="0" w:space="0" w:color="auto"/>
        <w:left w:val="none" w:sz="0" w:space="0" w:color="auto"/>
        <w:bottom w:val="none" w:sz="0" w:space="0" w:color="auto"/>
        <w:right w:val="none" w:sz="0" w:space="0" w:color="auto"/>
      </w:divBdr>
    </w:div>
    <w:div w:id="493687677">
      <w:bodyDiv w:val="1"/>
      <w:marLeft w:val="0"/>
      <w:marRight w:val="0"/>
      <w:marTop w:val="0"/>
      <w:marBottom w:val="0"/>
      <w:divBdr>
        <w:top w:val="none" w:sz="0" w:space="0" w:color="auto"/>
        <w:left w:val="none" w:sz="0" w:space="0" w:color="auto"/>
        <w:bottom w:val="none" w:sz="0" w:space="0" w:color="auto"/>
        <w:right w:val="none" w:sz="0" w:space="0" w:color="auto"/>
      </w:divBdr>
    </w:div>
    <w:div w:id="508449900">
      <w:bodyDiv w:val="1"/>
      <w:marLeft w:val="0"/>
      <w:marRight w:val="0"/>
      <w:marTop w:val="0"/>
      <w:marBottom w:val="0"/>
      <w:divBdr>
        <w:top w:val="none" w:sz="0" w:space="0" w:color="auto"/>
        <w:left w:val="none" w:sz="0" w:space="0" w:color="auto"/>
        <w:bottom w:val="none" w:sz="0" w:space="0" w:color="auto"/>
        <w:right w:val="none" w:sz="0" w:space="0" w:color="auto"/>
      </w:divBdr>
    </w:div>
    <w:div w:id="552425625">
      <w:bodyDiv w:val="1"/>
      <w:marLeft w:val="0"/>
      <w:marRight w:val="0"/>
      <w:marTop w:val="0"/>
      <w:marBottom w:val="0"/>
      <w:divBdr>
        <w:top w:val="none" w:sz="0" w:space="0" w:color="auto"/>
        <w:left w:val="none" w:sz="0" w:space="0" w:color="auto"/>
        <w:bottom w:val="none" w:sz="0" w:space="0" w:color="auto"/>
        <w:right w:val="none" w:sz="0" w:space="0" w:color="auto"/>
      </w:divBdr>
    </w:div>
    <w:div w:id="557665804">
      <w:bodyDiv w:val="1"/>
      <w:marLeft w:val="0"/>
      <w:marRight w:val="0"/>
      <w:marTop w:val="0"/>
      <w:marBottom w:val="0"/>
      <w:divBdr>
        <w:top w:val="none" w:sz="0" w:space="0" w:color="auto"/>
        <w:left w:val="none" w:sz="0" w:space="0" w:color="auto"/>
        <w:bottom w:val="none" w:sz="0" w:space="0" w:color="auto"/>
        <w:right w:val="none" w:sz="0" w:space="0" w:color="auto"/>
      </w:divBdr>
    </w:div>
    <w:div w:id="565337089">
      <w:bodyDiv w:val="1"/>
      <w:marLeft w:val="0"/>
      <w:marRight w:val="0"/>
      <w:marTop w:val="0"/>
      <w:marBottom w:val="0"/>
      <w:divBdr>
        <w:top w:val="none" w:sz="0" w:space="0" w:color="auto"/>
        <w:left w:val="none" w:sz="0" w:space="0" w:color="auto"/>
        <w:bottom w:val="none" w:sz="0" w:space="0" w:color="auto"/>
        <w:right w:val="none" w:sz="0" w:space="0" w:color="auto"/>
      </w:divBdr>
    </w:div>
    <w:div w:id="582837737">
      <w:bodyDiv w:val="1"/>
      <w:marLeft w:val="0"/>
      <w:marRight w:val="0"/>
      <w:marTop w:val="0"/>
      <w:marBottom w:val="0"/>
      <w:divBdr>
        <w:top w:val="none" w:sz="0" w:space="0" w:color="auto"/>
        <w:left w:val="none" w:sz="0" w:space="0" w:color="auto"/>
        <w:bottom w:val="none" w:sz="0" w:space="0" w:color="auto"/>
        <w:right w:val="none" w:sz="0" w:space="0" w:color="auto"/>
      </w:divBdr>
    </w:div>
    <w:div w:id="583149943">
      <w:bodyDiv w:val="1"/>
      <w:marLeft w:val="0"/>
      <w:marRight w:val="0"/>
      <w:marTop w:val="0"/>
      <w:marBottom w:val="0"/>
      <w:divBdr>
        <w:top w:val="none" w:sz="0" w:space="0" w:color="auto"/>
        <w:left w:val="none" w:sz="0" w:space="0" w:color="auto"/>
        <w:bottom w:val="none" w:sz="0" w:space="0" w:color="auto"/>
        <w:right w:val="none" w:sz="0" w:space="0" w:color="auto"/>
      </w:divBdr>
    </w:div>
    <w:div w:id="590313586">
      <w:bodyDiv w:val="1"/>
      <w:marLeft w:val="0"/>
      <w:marRight w:val="0"/>
      <w:marTop w:val="0"/>
      <w:marBottom w:val="0"/>
      <w:divBdr>
        <w:top w:val="none" w:sz="0" w:space="0" w:color="auto"/>
        <w:left w:val="none" w:sz="0" w:space="0" w:color="auto"/>
        <w:bottom w:val="none" w:sz="0" w:space="0" w:color="auto"/>
        <w:right w:val="none" w:sz="0" w:space="0" w:color="auto"/>
      </w:divBdr>
    </w:div>
    <w:div w:id="597105427">
      <w:bodyDiv w:val="1"/>
      <w:marLeft w:val="0"/>
      <w:marRight w:val="0"/>
      <w:marTop w:val="0"/>
      <w:marBottom w:val="0"/>
      <w:divBdr>
        <w:top w:val="none" w:sz="0" w:space="0" w:color="auto"/>
        <w:left w:val="none" w:sz="0" w:space="0" w:color="auto"/>
        <w:bottom w:val="none" w:sz="0" w:space="0" w:color="auto"/>
        <w:right w:val="none" w:sz="0" w:space="0" w:color="auto"/>
      </w:divBdr>
    </w:div>
    <w:div w:id="598022197">
      <w:bodyDiv w:val="1"/>
      <w:marLeft w:val="0"/>
      <w:marRight w:val="0"/>
      <w:marTop w:val="0"/>
      <w:marBottom w:val="0"/>
      <w:divBdr>
        <w:top w:val="none" w:sz="0" w:space="0" w:color="auto"/>
        <w:left w:val="none" w:sz="0" w:space="0" w:color="auto"/>
        <w:bottom w:val="none" w:sz="0" w:space="0" w:color="auto"/>
        <w:right w:val="none" w:sz="0" w:space="0" w:color="auto"/>
      </w:divBdr>
    </w:div>
    <w:div w:id="598103864">
      <w:bodyDiv w:val="1"/>
      <w:marLeft w:val="0"/>
      <w:marRight w:val="0"/>
      <w:marTop w:val="0"/>
      <w:marBottom w:val="0"/>
      <w:divBdr>
        <w:top w:val="none" w:sz="0" w:space="0" w:color="auto"/>
        <w:left w:val="none" w:sz="0" w:space="0" w:color="auto"/>
        <w:bottom w:val="none" w:sz="0" w:space="0" w:color="auto"/>
        <w:right w:val="none" w:sz="0" w:space="0" w:color="auto"/>
      </w:divBdr>
    </w:div>
    <w:div w:id="598220284">
      <w:bodyDiv w:val="1"/>
      <w:marLeft w:val="0"/>
      <w:marRight w:val="0"/>
      <w:marTop w:val="0"/>
      <w:marBottom w:val="0"/>
      <w:divBdr>
        <w:top w:val="none" w:sz="0" w:space="0" w:color="auto"/>
        <w:left w:val="none" w:sz="0" w:space="0" w:color="auto"/>
        <w:bottom w:val="none" w:sz="0" w:space="0" w:color="auto"/>
        <w:right w:val="none" w:sz="0" w:space="0" w:color="auto"/>
      </w:divBdr>
    </w:div>
    <w:div w:id="598827903">
      <w:bodyDiv w:val="1"/>
      <w:marLeft w:val="0"/>
      <w:marRight w:val="0"/>
      <w:marTop w:val="0"/>
      <w:marBottom w:val="0"/>
      <w:divBdr>
        <w:top w:val="none" w:sz="0" w:space="0" w:color="auto"/>
        <w:left w:val="none" w:sz="0" w:space="0" w:color="auto"/>
        <w:bottom w:val="none" w:sz="0" w:space="0" w:color="auto"/>
        <w:right w:val="none" w:sz="0" w:space="0" w:color="auto"/>
      </w:divBdr>
    </w:div>
    <w:div w:id="604390031">
      <w:bodyDiv w:val="1"/>
      <w:marLeft w:val="0"/>
      <w:marRight w:val="0"/>
      <w:marTop w:val="0"/>
      <w:marBottom w:val="0"/>
      <w:divBdr>
        <w:top w:val="none" w:sz="0" w:space="0" w:color="auto"/>
        <w:left w:val="none" w:sz="0" w:space="0" w:color="auto"/>
        <w:bottom w:val="none" w:sz="0" w:space="0" w:color="auto"/>
        <w:right w:val="none" w:sz="0" w:space="0" w:color="auto"/>
      </w:divBdr>
    </w:div>
    <w:div w:id="628903965">
      <w:bodyDiv w:val="1"/>
      <w:marLeft w:val="0"/>
      <w:marRight w:val="0"/>
      <w:marTop w:val="0"/>
      <w:marBottom w:val="0"/>
      <w:divBdr>
        <w:top w:val="none" w:sz="0" w:space="0" w:color="auto"/>
        <w:left w:val="none" w:sz="0" w:space="0" w:color="auto"/>
        <w:bottom w:val="none" w:sz="0" w:space="0" w:color="auto"/>
        <w:right w:val="none" w:sz="0" w:space="0" w:color="auto"/>
      </w:divBdr>
    </w:div>
    <w:div w:id="635138666">
      <w:bodyDiv w:val="1"/>
      <w:marLeft w:val="0"/>
      <w:marRight w:val="0"/>
      <w:marTop w:val="0"/>
      <w:marBottom w:val="0"/>
      <w:divBdr>
        <w:top w:val="none" w:sz="0" w:space="0" w:color="auto"/>
        <w:left w:val="none" w:sz="0" w:space="0" w:color="auto"/>
        <w:bottom w:val="none" w:sz="0" w:space="0" w:color="auto"/>
        <w:right w:val="none" w:sz="0" w:space="0" w:color="auto"/>
      </w:divBdr>
    </w:div>
    <w:div w:id="637147397">
      <w:bodyDiv w:val="1"/>
      <w:marLeft w:val="0"/>
      <w:marRight w:val="0"/>
      <w:marTop w:val="0"/>
      <w:marBottom w:val="0"/>
      <w:divBdr>
        <w:top w:val="none" w:sz="0" w:space="0" w:color="auto"/>
        <w:left w:val="none" w:sz="0" w:space="0" w:color="auto"/>
        <w:bottom w:val="none" w:sz="0" w:space="0" w:color="auto"/>
        <w:right w:val="none" w:sz="0" w:space="0" w:color="auto"/>
      </w:divBdr>
    </w:div>
    <w:div w:id="638537505">
      <w:bodyDiv w:val="1"/>
      <w:marLeft w:val="0"/>
      <w:marRight w:val="0"/>
      <w:marTop w:val="0"/>
      <w:marBottom w:val="0"/>
      <w:divBdr>
        <w:top w:val="none" w:sz="0" w:space="0" w:color="auto"/>
        <w:left w:val="none" w:sz="0" w:space="0" w:color="auto"/>
        <w:bottom w:val="none" w:sz="0" w:space="0" w:color="auto"/>
        <w:right w:val="none" w:sz="0" w:space="0" w:color="auto"/>
      </w:divBdr>
    </w:div>
    <w:div w:id="651763028">
      <w:bodyDiv w:val="1"/>
      <w:marLeft w:val="0"/>
      <w:marRight w:val="0"/>
      <w:marTop w:val="0"/>
      <w:marBottom w:val="0"/>
      <w:divBdr>
        <w:top w:val="none" w:sz="0" w:space="0" w:color="auto"/>
        <w:left w:val="none" w:sz="0" w:space="0" w:color="auto"/>
        <w:bottom w:val="none" w:sz="0" w:space="0" w:color="auto"/>
        <w:right w:val="none" w:sz="0" w:space="0" w:color="auto"/>
      </w:divBdr>
    </w:div>
    <w:div w:id="657265363">
      <w:bodyDiv w:val="1"/>
      <w:marLeft w:val="0"/>
      <w:marRight w:val="0"/>
      <w:marTop w:val="0"/>
      <w:marBottom w:val="0"/>
      <w:divBdr>
        <w:top w:val="none" w:sz="0" w:space="0" w:color="auto"/>
        <w:left w:val="none" w:sz="0" w:space="0" w:color="auto"/>
        <w:bottom w:val="none" w:sz="0" w:space="0" w:color="auto"/>
        <w:right w:val="none" w:sz="0" w:space="0" w:color="auto"/>
      </w:divBdr>
    </w:div>
    <w:div w:id="658002985">
      <w:bodyDiv w:val="1"/>
      <w:marLeft w:val="0"/>
      <w:marRight w:val="0"/>
      <w:marTop w:val="0"/>
      <w:marBottom w:val="0"/>
      <w:divBdr>
        <w:top w:val="none" w:sz="0" w:space="0" w:color="auto"/>
        <w:left w:val="none" w:sz="0" w:space="0" w:color="auto"/>
        <w:bottom w:val="none" w:sz="0" w:space="0" w:color="auto"/>
        <w:right w:val="none" w:sz="0" w:space="0" w:color="auto"/>
      </w:divBdr>
    </w:div>
    <w:div w:id="662247061">
      <w:bodyDiv w:val="1"/>
      <w:marLeft w:val="0"/>
      <w:marRight w:val="0"/>
      <w:marTop w:val="0"/>
      <w:marBottom w:val="0"/>
      <w:divBdr>
        <w:top w:val="none" w:sz="0" w:space="0" w:color="auto"/>
        <w:left w:val="none" w:sz="0" w:space="0" w:color="auto"/>
        <w:bottom w:val="none" w:sz="0" w:space="0" w:color="auto"/>
        <w:right w:val="none" w:sz="0" w:space="0" w:color="auto"/>
      </w:divBdr>
    </w:div>
    <w:div w:id="663556170">
      <w:bodyDiv w:val="1"/>
      <w:marLeft w:val="0"/>
      <w:marRight w:val="0"/>
      <w:marTop w:val="0"/>
      <w:marBottom w:val="0"/>
      <w:divBdr>
        <w:top w:val="none" w:sz="0" w:space="0" w:color="auto"/>
        <w:left w:val="none" w:sz="0" w:space="0" w:color="auto"/>
        <w:bottom w:val="none" w:sz="0" w:space="0" w:color="auto"/>
        <w:right w:val="none" w:sz="0" w:space="0" w:color="auto"/>
      </w:divBdr>
    </w:div>
    <w:div w:id="667488190">
      <w:bodyDiv w:val="1"/>
      <w:marLeft w:val="0"/>
      <w:marRight w:val="0"/>
      <w:marTop w:val="0"/>
      <w:marBottom w:val="0"/>
      <w:divBdr>
        <w:top w:val="none" w:sz="0" w:space="0" w:color="auto"/>
        <w:left w:val="none" w:sz="0" w:space="0" w:color="auto"/>
        <w:bottom w:val="none" w:sz="0" w:space="0" w:color="auto"/>
        <w:right w:val="none" w:sz="0" w:space="0" w:color="auto"/>
      </w:divBdr>
    </w:div>
    <w:div w:id="671032237">
      <w:bodyDiv w:val="1"/>
      <w:marLeft w:val="0"/>
      <w:marRight w:val="0"/>
      <w:marTop w:val="0"/>
      <w:marBottom w:val="0"/>
      <w:divBdr>
        <w:top w:val="none" w:sz="0" w:space="0" w:color="auto"/>
        <w:left w:val="none" w:sz="0" w:space="0" w:color="auto"/>
        <w:bottom w:val="none" w:sz="0" w:space="0" w:color="auto"/>
        <w:right w:val="none" w:sz="0" w:space="0" w:color="auto"/>
      </w:divBdr>
    </w:div>
    <w:div w:id="688069994">
      <w:bodyDiv w:val="1"/>
      <w:marLeft w:val="0"/>
      <w:marRight w:val="0"/>
      <w:marTop w:val="0"/>
      <w:marBottom w:val="0"/>
      <w:divBdr>
        <w:top w:val="none" w:sz="0" w:space="0" w:color="auto"/>
        <w:left w:val="none" w:sz="0" w:space="0" w:color="auto"/>
        <w:bottom w:val="none" w:sz="0" w:space="0" w:color="auto"/>
        <w:right w:val="none" w:sz="0" w:space="0" w:color="auto"/>
      </w:divBdr>
    </w:div>
    <w:div w:id="697508236">
      <w:bodyDiv w:val="1"/>
      <w:marLeft w:val="0"/>
      <w:marRight w:val="0"/>
      <w:marTop w:val="0"/>
      <w:marBottom w:val="0"/>
      <w:divBdr>
        <w:top w:val="none" w:sz="0" w:space="0" w:color="auto"/>
        <w:left w:val="none" w:sz="0" w:space="0" w:color="auto"/>
        <w:bottom w:val="none" w:sz="0" w:space="0" w:color="auto"/>
        <w:right w:val="none" w:sz="0" w:space="0" w:color="auto"/>
      </w:divBdr>
    </w:div>
    <w:div w:id="698966325">
      <w:bodyDiv w:val="1"/>
      <w:marLeft w:val="0"/>
      <w:marRight w:val="0"/>
      <w:marTop w:val="0"/>
      <w:marBottom w:val="0"/>
      <w:divBdr>
        <w:top w:val="none" w:sz="0" w:space="0" w:color="auto"/>
        <w:left w:val="none" w:sz="0" w:space="0" w:color="auto"/>
        <w:bottom w:val="none" w:sz="0" w:space="0" w:color="auto"/>
        <w:right w:val="none" w:sz="0" w:space="0" w:color="auto"/>
      </w:divBdr>
    </w:div>
    <w:div w:id="707223823">
      <w:bodyDiv w:val="1"/>
      <w:marLeft w:val="0"/>
      <w:marRight w:val="0"/>
      <w:marTop w:val="0"/>
      <w:marBottom w:val="0"/>
      <w:divBdr>
        <w:top w:val="none" w:sz="0" w:space="0" w:color="auto"/>
        <w:left w:val="none" w:sz="0" w:space="0" w:color="auto"/>
        <w:bottom w:val="none" w:sz="0" w:space="0" w:color="auto"/>
        <w:right w:val="none" w:sz="0" w:space="0" w:color="auto"/>
      </w:divBdr>
    </w:div>
    <w:div w:id="714505779">
      <w:bodyDiv w:val="1"/>
      <w:marLeft w:val="0"/>
      <w:marRight w:val="0"/>
      <w:marTop w:val="0"/>
      <w:marBottom w:val="0"/>
      <w:divBdr>
        <w:top w:val="none" w:sz="0" w:space="0" w:color="auto"/>
        <w:left w:val="none" w:sz="0" w:space="0" w:color="auto"/>
        <w:bottom w:val="none" w:sz="0" w:space="0" w:color="auto"/>
        <w:right w:val="none" w:sz="0" w:space="0" w:color="auto"/>
      </w:divBdr>
    </w:div>
    <w:div w:id="716855007">
      <w:bodyDiv w:val="1"/>
      <w:marLeft w:val="0"/>
      <w:marRight w:val="0"/>
      <w:marTop w:val="0"/>
      <w:marBottom w:val="0"/>
      <w:divBdr>
        <w:top w:val="none" w:sz="0" w:space="0" w:color="auto"/>
        <w:left w:val="none" w:sz="0" w:space="0" w:color="auto"/>
        <w:bottom w:val="none" w:sz="0" w:space="0" w:color="auto"/>
        <w:right w:val="none" w:sz="0" w:space="0" w:color="auto"/>
      </w:divBdr>
    </w:div>
    <w:div w:id="740448297">
      <w:bodyDiv w:val="1"/>
      <w:marLeft w:val="0"/>
      <w:marRight w:val="0"/>
      <w:marTop w:val="0"/>
      <w:marBottom w:val="0"/>
      <w:divBdr>
        <w:top w:val="none" w:sz="0" w:space="0" w:color="auto"/>
        <w:left w:val="none" w:sz="0" w:space="0" w:color="auto"/>
        <w:bottom w:val="none" w:sz="0" w:space="0" w:color="auto"/>
        <w:right w:val="none" w:sz="0" w:space="0" w:color="auto"/>
      </w:divBdr>
    </w:div>
    <w:div w:id="756710504">
      <w:bodyDiv w:val="1"/>
      <w:marLeft w:val="0"/>
      <w:marRight w:val="0"/>
      <w:marTop w:val="0"/>
      <w:marBottom w:val="0"/>
      <w:divBdr>
        <w:top w:val="none" w:sz="0" w:space="0" w:color="auto"/>
        <w:left w:val="none" w:sz="0" w:space="0" w:color="auto"/>
        <w:bottom w:val="none" w:sz="0" w:space="0" w:color="auto"/>
        <w:right w:val="none" w:sz="0" w:space="0" w:color="auto"/>
      </w:divBdr>
    </w:div>
    <w:div w:id="770928929">
      <w:bodyDiv w:val="1"/>
      <w:marLeft w:val="0"/>
      <w:marRight w:val="0"/>
      <w:marTop w:val="0"/>
      <w:marBottom w:val="0"/>
      <w:divBdr>
        <w:top w:val="none" w:sz="0" w:space="0" w:color="auto"/>
        <w:left w:val="none" w:sz="0" w:space="0" w:color="auto"/>
        <w:bottom w:val="none" w:sz="0" w:space="0" w:color="auto"/>
        <w:right w:val="none" w:sz="0" w:space="0" w:color="auto"/>
      </w:divBdr>
    </w:div>
    <w:div w:id="779449932">
      <w:bodyDiv w:val="1"/>
      <w:marLeft w:val="0"/>
      <w:marRight w:val="0"/>
      <w:marTop w:val="0"/>
      <w:marBottom w:val="0"/>
      <w:divBdr>
        <w:top w:val="none" w:sz="0" w:space="0" w:color="auto"/>
        <w:left w:val="none" w:sz="0" w:space="0" w:color="auto"/>
        <w:bottom w:val="none" w:sz="0" w:space="0" w:color="auto"/>
        <w:right w:val="none" w:sz="0" w:space="0" w:color="auto"/>
      </w:divBdr>
    </w:div>
    <w:div w:id="800345580">
      <w:bodyDiv w:val="1"/>
      <w:marLeft w:val="0"/>
      <w:marRight w:val="0"/>
      <w:marTop w:val="0"/>
      <w:marBottom w:val="0"/>
      <w:divBdr>
        <w:top w:val="none" w:sz="0" w:space="0" w:color="auto"/>
        <w:left w:val="none" w:sz="0" w:space="0" w:color="auto"/>
        <w:bottom w:val="none" w:sz="0" w:space="0" w:color="auto"/>
        <w:right w:val="none" w:sz="0" w:space="0" w:color="auto"/>
      </w:divBdr>
    </w:div>
    <w:div w:id="814373342">
      <w:bodyDiv w:val="1"/>
      <w:marLeft w:val="0"/>
      <w:marRight w:val="0"/>
      <w:marTop w:val="0"/>
      <w:marBottom w:val="0"/>
      <w:divBdr>
        <w:top w:val="none" w:sz="0" w:space="0" w:color="auto"/>
        <w:left w:val="none" w:sz="0" w:space="0" w:color="auto"/>
        <w:bottom w:val="none" w:sz="0" w:space="0" w:color="auto"/>
        <w:right w:val="none" w:sz="0" w:space="0" w:color="auto"/>
      </w:divBdr>
    </w:div>
    <w:div w:id="821383422">
      <w:bodyDiv w:val="1"/>
      <w:marLeft w:val="0"/>
      <w:marRight w:val="0"/>
      <w:marTop w:val="0"/>
      <w:marBottom w:val="0"/>
      <w:divBdr>
        <w:top w:val="none" w:sz="0" w:space="0" w:color="auto"/>
        <w:left w:val="none" w:sz="0" w:space="0" w:color="auto"/>
        <w:bottom w:val="none" w:sz="0" w:space="0" w:color="auto"/>
        <w:right w:val="none" w:sz="0" w:space="0" w:color="auto"/>
      </w:divBdr>
    </w:div>
    <w:div w:id="825168965">
      <w:bodyDiv w:val="1"/>
      <w:marLeft w:val="0"/>
      <w:marRight w:val="0"/>
      <w:marTop w:val="0"/>
      <w:marBottom w:val="0"/>
      <w:divBdr>
        <w:top w:val="none" w:sz="0" w:space="0" w:color="auto"/>
        <w:left w:val="none" w:sz="0" w:space="0" w:color="auto"/>
        <w:bottom w:val="none" w:sz="0" w:space="0" w:color="auto"/>
        <w:right w:val="none" w:sz="0" w:space="0" w:color="auto"/>
      </w:divBdr>
    </w:div>
    <w:div w:id="826821097">
      <w:bodyDiv w:val="1"/>
      <w:marLeft w:val="0"/>
      <w:marRight w:val="0"/>
      <w:marTop w:val="0"/>
      <w:marBottom w:val="0"/>
      <w:divBdr>
        <w:top w:val="none" w:sz="0" w:space="0" w:color="auto"/>
        <w:left w:val="none" w:sz="0" w:space="0" w:color="auto"/>
        <w:bottom w:val="none" w:sz="0" w:space="0" w:color="auto"/>
        <w:right w:val="none" w:sz="0" w:space="0" w:color="auto"/>
      </w:divBdr>
    </w:div>
    <w:div w:id="828637777">
      <w:bodyDiv w:val="1"/>
      <w:marLeft w:val="0"/>
      <w:marRight w:val="0"/>
      <w:marTop w:val="0"/>
      <w:marBottom w:val="0"/>
      <w:divBdr>
        <w:top w:val="none" w:sz="0" w:space="0" w:color="auto"/>
        <w:left w:val="none" w:sz="0" w:space="0" w:color="auto"/>
        <w:bottom w:val="none" w:sz="0" w:space="0" w:color="auto"/>
        <w:right w:val="none" w:sz="0" w:space="0" w:color="auto"/>
      </w:divBdr>
    </w:div>
    <w:div w:id="839350541">
      <w:bodyDiv w:val="1"/>
      <w:marLeft w:val="0"/>
      <w:marRight w:val="0"/>
      <w:marTop w:val="0"/>
      <w:marBottom w:val="0"/>
      <w:divBdr>
        <w:top w:val="none" w:sz="0" w:space="0" w:color="auto"/>
        <w:left w:val="none" w:sz="0" w:space="0" w:color="auto"/>
        <w:bottom w:val="none" w:sz="0" w:space="0" w:color="auto"/>
        <w:right w:val="none" w:sz="0" w:space="0" w:color="auto"/>
      </w:divBdr>
    </w:div>
    <w:div w:id="847720085">
      <w:bodyDiv w:val="1"/>
      <w:marLeft w:val="0"/>
      <w:marRight w:val="0"/>
      <w:marTop w:val="0"/>
      <w:marBottom w:val="0"/>
      <w:divBdr>
        <w:top w:val="none" w:sz="0" w:space="0" w:color="auto"/>
        <w:left w:val="none" w:sz="0" w:space="0" w:color="auto"/>
        <w:bottom w:val="none" w:sz="0" w:space="0" w:color="auto"/>
        <w:right w:val="none" w:sz="0" w:space="0" w:color="auto"/>
      </w:divBdr>
    </w:div>
    <w:div w:id="848299302">
      <w:bodyDiv w:val="1"/>
      <w:marLeft w:val="0"/>
      <w:marRight w:val="0"/>
      <w:marTop w:val="0"/>
      <w:marBottom w:val="0"/>
      <w:divBdr>
        <w:top w:val="none" w:sz="0" w:space="0" w:color="auto"/>
        <w:left w:val="none" w:sz="0" w:space="0" w:color="auto"/>
        <w:bottom w:val="none" w:sz="0" w:space="0" w:color="auto"/>
        <w:right w:val="none" w:sz="0" w:space="0" w:color="auto"/>
      </w:divBdr>
    </w:div>
    <w:div w:id="851801733">
      <w:bodyDiv w:val="1"/>
      <w:marLeft w:val="0"/>
      <w:marRight w:val="0"/>
      <w:marTop w:val="0"/>
      <w:marBottom w:val="0"/>
      <w:divBdr>
        <w:top w:val="none" w:sz="0" w:space="0" w:color="auto"/>
        <w:left w:val="none" w:sz="0" w:space="0" w:color="auto"/>
        <w:bottom w:val="none" w:sz="0" w:space="0" w:color="auto"/>
        <w:right w:val="none" w:sz="0" w:space="0" w:color="auto"/>
      </w:divBdr>
    </w:div>
    <w:div w:id="853572185">
      <w:bodyDiv w:val="1"/>
      <w:marLeft w:val="0"/>
      <w:marRight w:val="0"/>
      <w:marTop w:val="0"/>
      <w:marBottom w:val="0"/>
      <w:divBdr>
        <w:top w:val="none" w:sz="0" w:space="0" w:color="auto"/>
        <w:left w:val="none" w:sz="0" w:space="0" w:color="auto"/>
        <w:bottom w:val="none" w:sz="0" w:space="0" w:color="auto"/>
        <w:right w:val="none" w:sz="0" w:space="0" w:color="auto"/>
      </w:divBdr>
    </w:div>
    <w:div w:id="857694409">
      <w:bodyDiv w:val="1"/>
      <w:marLeft w:val="0"/>
      <w:marRight w:val="0"/>
      <w:marTop w:val="0"/>
      <w:marBottom w:val="0"/>
      <w:divBdr>
        <w:top w:val="none" w:sz="0" w:space="0" w:color="auto"/>
        <w:left w:val="none" w:sz="0" w:space="0" w:color="auto"/>
        <w:bottom w:val="none" w:sz="0" w:space="0" w:color="auto"/>
        <w:right w:val="none" w:sz="0" w:space="0" w:color="auto"/>
      </w:divBdr>
    </w:div>
    <w:div w:id="858011482">
      <w:bodyDiv w:val="1"/>
      <w:marLeft w:val="0"/>
      <w:marRight w:val="0"/>
      <w:marTop w:val="0"/>
      <w:marBottom w:val="0"/>
      <w:divBdr>
        <w:top w:val="none" w:sz="0" w:space="0" w:color="auto"/>
        <w:left w:val="none" w:sz="0" w:space="0" w:color="auto"/>
        <w:bottom w:val="none" w:sz="0" w:space="0" w:color="auto"/>
        <w:right w:val="none" w:sz="0" w:space="0" w:color="auto"/>
      </w:divBdr>
    </w:div>
    <w:div w:id="858393523">
      <w:bodyDiv w:val="1"/>
      <w:marLeft w:val="0"/>
      <w:marRight w:val="0"/>
      <w:marTop w:val="0"/>
      <w:marBottom w:val="0"/>
      <w:divBdr>
        <w:top w:val="none" w:sz="0" w:space="0" w:color="auto"/>
        <w:left w:val="none" w:sz="0" w:space="0" w:color="auto"/>
        <w:bottom w:val="none" w:sz="0" w:space="0" w:color="auto"/>
        <w:right w:val="none" w:sz="0" w:space="0" w:color="auto"/>
      </w:divBdr>
    </w:div>
    <w:div w:id="877010203">
      <w:bodyDiv w:val="1"/>
      <w:marLeft w:val="0"/>
      <w:marRight w:val="0"/>
      <w:marTop w:val="0"/>
      <w:marBottom w:val="0"/>
      <w:divBdr>
        <w:top w:val="none" w:sz="0" w:space="0" w:color="auto"/>
        <w:left w:val="none" w:sz="0" w:space="0" w:color="auto"/>
        <w:bottom w:val="none" w:sz="0" w:space="0" w:color="auto"/>
        <w:right w:val="none" w:sz="0" w:space="0" w:color="auto"/>
      </w:divBdr>
    </w:div>
    <w:div w:id="887644215">
      <w:bodyDiv w:val="1"/>
      <w:marLeft w:val="0"/>
      <w:marRight w:val="0"/>
      <w:marTop w:val="0"/>
      <w:marBottom w:val="0"/>
      <w:divBdr>
        <w:top w:val="none" w:sz="0" w:space="0" w:color="auto"/>
        <w:left w:val="none" w:sz="0" w:space="0" w:color="auto"/>
        <w:bottom w:val="none" w:sz="0" w:space="0" w:color="auto"/>
        <w:right w:val="none" w:sz="0" w:space="0" w:color="auto"/>
      </w:divBdr>
    </w:div>
    <w:div w:id="889463925">
      <w:bodyDiv w:val="1"/>
      <w:marLeft w:val="0"/>
      <w:marRight w:val="0"/>
      <w:marTop w:val="0"/>
      <w:marBottom w:val="0"/>
      <w:divBdr>
        <w:top w:val="none" w:sz="0" w:space="0" w:color="auto"/>
        <w:left w:val="none" w:sz="0" w:space="0" w:color="auto"/>
        <w:bottom w:val="none" w:sz="0" w:space="0" w:color="auto"/>
        <w:right w:val="none" w:sz="0" w:space="0" w:color="auto"/>
      </w:divBdr>
    </w:div>
    <w:div w:id="904487997">
      <w:bodyDiv w:val="1"/>
      <w:marLeft w:val="0"/>
      <w:marRight w:val="0"/>
      <w:marTop w:val="0"/>
      <w:marBottom w:val="0"/>
      <w:divBdr>
        <w:top w:val="none" w:sz="0" w:space="0" w:color="auto"/>
        <w:left w:val="none" w:sz="0" w:space="0" w:color="auto"/>
        <w:bottom w:val="none" w:sz="0" w:space="0" w:color="auto"/>
        <w:right w:val="none" w:sz="0" w:space="0" w:color="auto"/>
      </w:divBdr>
    </w:div>
    <w:div w:id="922570018">
      <w:bodyDiv w:val="1"/>
      <w:marLeft w:val="0"/>
      <w:marRight w:val="0"/>
      <w:marTop w:val="0"/>
      <w:marBottom w:val="0"/>
      <w:divBdr>
        <w:top w:val="none" w:sz="0" w:space="0" w:color="auto"/>
        <w:left w:val="none" w:sz="0" w:space="0" w:color="auto"/>
        <w:bottom w:val="none" w:sz="0" w:space="0" w:color="auto"/>
        <w:right w:val="none" w:sz="0" w:space="0" w:color="auto"/>
      </w:divBdr>
    </w:div>
    <w:div w:id="937519336">
      <w:bodyDiv w:val="1"/>
      <w:marLeft w:val="0"/>
      <w:marRight w:val="0"/>
      <w:marTop w:val="0"/>
      <w:marBottom w:val="0"/>
      <w:divBdr>
        <w:top w:val="none" w:sz="0" w:space="0" w:color="auto"/>
        <w:left w:val="none" w:sz="0" w:space="0" w:color="auto"/>
        <w:bottom w:val="none" w:sz="0" w:space="0" w:color="auto"/>
        <w:right w:val="none" w:sz="0" w:space="0" w:color="auto"/>
      </w:divBdr>
    </w:div>
    <w:div w:id="949895357">
      <w:bodyDiv w:val="1"/>
      <w:marLeft w:val="0"/>
      <w:marRight w:val="0"/>
      <w:marTop w:val="0"/>
      <w:marBottom w:val="0"/>
      <w:divBdr>
        <w:top w:val="none" w:sz="0" w:space="0" w:color="auto"/>
        <w:left w:val="none" w:sz="0" w:space="0" w:color="auto"/>
        <w:bottom w:val="none" w:sz="0" w:space="0" w:color="auto"/>
        <w:right w:val="none" w:sz="0" w:space="0" w:color="auto"/>
      </w:divBdr>
    </w:div>
    <w:div w:id="950210899">
      <w:bodyDiv w:val="1"/>
      <w:marLeft w:val="0"/>
      <w:marRight w:val="0"/>
      <w:marTop w:val="0"/>
      <w:marBottom w:val="0"/>
      <w:divBdr>
        <w:top w:val="none" w:sz="0" w:space="0" w:color="auto"/>
        <w:left w:val="none" w:sz="0" w:space="0" w:color="auto"/>
        <w:bottom w:val="none" w:sz="0" w:space="0" w:color="auto"/>
        <w:right w:val="none" w:sz="0" w:space="0" w:color="auto"/>
      </w:divBdr>
    </w:div>
    <w:div w:id="955067743">
      <w:bodyDiv w:val="1"/>
      <w:marLeft w:val="0"/>
      <w:marRight w:val="0"/>
      <w:marTop w:val="0"/>
      <w:marBottom w:val="0"/>
      <w:divBdr>
        <w:top w:val="none" w:sz="0" w:space="0" w:color="auto"/>
        <w:left w:val="none" w:sz="0" w:space="0" w:color="auto"/>
        <w:bottom w:val="none" w:sz="0" w:space="0" w:color="auto"/>
        <w:right w:val="none" w:sz="0" w:space="0" w:color="auto"/>
      </w:divBdr>
    </w:div>
    <w:div w:id="967318695">
      <w:bodyDiv w:val="1"/>
      <w:marLeft w:val="0"/>
      <w:marRight w:val="0"/>
      <w:marTop w:val="0"/>
      <w:marBottom w:val="0"/>
      <w:divBdr>
        <w:top w:val="none" w:sz="0" w:space="0" w:color="auto"/>
        <w:left w:val="none" w:sz="0" w:space="0" w:color="auto"/>
        <w:bottom w:val="none" w:sz="0" w:space="0" w:color="auto"/>
        <w:right w:val="none" w:sz="0" w:space="0" w:color="auto"/>
      </w:divBdr>
    </w:div>
    <w:div w:id="973176604">
      <w:bodyDiv w:val="1"/>
      <w:marLeft w:val="0"/>
      <w:marRight w:val="0"/>
      <w:marTop w:val="0"/>
      <w:marBottom w:val="0"/>
      <w:divBdr>
        <w:top w:val="none" w:sz="0" w:space="0" w:color="auto"/>
        <w:left w:val="none" w:sz="0" w:space="0" w:color="auto"/>
        <w:bottom w:val="none" w:sz="0" w:space="0" w:color="auto"/>
        <w:right w:val="none" w:sz="0" w:space="0" w:color="auto"/>
      </w:divBdr>
    </w:div>
    <w:div w:id="980157133">
      <w:bodyDiv w:val="1"/>
      <w:marLeft w:val="0"/>
      <w:marRight w:val="0"/>
      <w:marTop w:val="0"/>
      <w:marBottom w:val="0"/>
      <w:divBdr>
        <w:top w:val="none" w:sz="0" w:space="0" w:color="auto"/>
        <w:left w:val="none" w:sz="0" w:space="0" w:color="auto"/>
        <w:bottom w:val="none" w:sz="0" w:space="0" w:color="auto"/>
        <w:right w:val="none" w:sz="0" w:space="0" w:color="auto"/>
      </w:divBdr>
    </w:div>
    <w:div w:id="981227960">
      <w:bodyDiv w:val="1"/>
      <w:marLeft w:val="0"/>
      <w:marRight w:val="0"/>
      <w:marTop w:val="0"/>
      <w:marBottom w:val="0"/>
      <w:divBdr>
        <w:top w:val="none" w:sz="0" w:space="0" w:color="auto"/>
        <w:left w:val="none" w:sz="0" w:space="0" w:color="auto"/>
        <w:bottom w:val="none" w:sz="0" w:space="0" w:color="auto"/>
        <w:right w:val="none" w:sz="0" w:space="0" w:color="auto"/>
      </w:divBdr>
    </w:div>
    <w:div w:id="981348809">
      <w:bodyDiv w:val="1"/>
      <w:marLeft w:val="0"/>
      <w:marRight w:val="0"/>
      <w:marTop w:val="0"/>
      <w:marBottom w:val="0"/>
      <w:divBdr>
        <w:top w:val="none" w:sz="0" w:space="0" w:color="auto"/>
        <w:left w:val="none" w:sz="0" w:space="0" w:color="auto"/>
        <w:bottom w:val="none" w:sz="0" w:space="0" w:color="auto"/>
        <w:right w:val="none" w:sz="0" w:space="0" w:color="auto"/>
      </w:divBdr>
    </w:div>
    <w:div w:id="987170194">
      <w:bodyDiv w:val="1"/>
      <w:marLeft w:val="0"/>
      <w:marRight w:val="0"/>
      <w:marTop w:val="0"/>
      <w:marBottom w:val="0"/>
      <w:divBdr>
        <w:top w:val="none" w:sz="0" w:space="0" w:color="auto"/>
        <w:left w:val="none" w:sz="0" w:space="0" w:color="auto"/>
        <w:bottom w:val="none" w:sz="0" w:space="0" w:color="auto"/>
        <w:right w:val="none" w:sz="0" w:space="0" w:color="auto"/>
      </w:divBdr>
    </w:div>
    <w:div w:id="987899536">
      <w:bodyDiv w:val="1"/>
      <w:marLeft w:val="0"/>
      <w:marRight w:val="0"/>
      <w:marTop w:val="0"/>
      <w:marBottom w:val="0"/>
      <w:divBdr>
        <w:top w:val="none" w:sz="0" w:space="0" w:color="auto"/>
        <w:left w:val="none" w:sz="0" w:space="0" w:color="auto"/>
        <w:bottom w:val="none" w:sz="0" w:space="0" w:color="auto"/>
        <w:right w:val="none" w:sz="0" w:space="0" w:color="auto"/>
      </w:divBdr>
    </w:div>
    <w:div w:id="988630178">
      <w:bodyDiv w:val="1"/>
      <w:marLeft w:val="0"/>
      <w:marRight w:val="0"/>
      <w:marTop w:val="0"/>
      <w:marBottom w:val="0"/>
      <w:divBdr>
        <w:top w:val="none" w:sz="0" w:space="0" w:color="auto"/>
        <w:left w:val="none" w:sz="0" w:space="0" w:color="auto"/>
        <w:bottom w:val="none" w:sz="0" w:space="0" w:color="auto"/>
        <w:right w:val="none" w:sz="0" w:space="0" w:color="auto"/>
      </w:divBdr>
    </w:div>
    <w:div w:id="989482925">
      <w:bodyDiv w:val="1"/>
      <w:marLeft w:val="0"/>
      <w:marRight w:val="0"/>
      <w:marTop w:val="0"/>
      <w:marBottom w:val="0"/>
      <w:divBdr>
        <w:top w:val="none" w:sz="0" w:space="0" w:color="auto"/>
        <w:left w:val="none" w:sz="0" w:space="0" w:color="auto"/>
        <w:bottom w:val="none" w:sz="0" w:space="0" w:color="auto"/>
        <w:right w:val="none" w:sz="0" w:space="0" w:color="auto"/>
      </w:divBdr>
    </w:div>
    <w:div w:id="993485027">
      <w:bodyDiv w:val="1"/>
      <w:marLeft w:val="0"/>
      <w:marRight w:val="0"/>
      <w:marTop w:val="0"/>
      <w:marBottom w:val="0"/>
      <w:divBdr>
        <w:top w:val="none" w:sz="0" w:space="0" w:color="auto"/>
        <w:left w:val="none" w:sz="0" w:space="0" w:color="auto"/>
        <w:bottom w:val="none" w:sz="0" w:space="0" w:color="auto"/>
        <w:right w:val="none" w:sz="0" w:space="0" w:color="auto"/>
      </w:divBdr>
    </w:div>
    <w:div w:id="993872601">
      <w:bodyDiv w:val="1"/>
      <w:marLeft w:val="0"/>
      <w:marRight w:val="0"/>
      <w:marTop w:val="0"/>
      <w:marBottom w:val="0"/>
      <w:divBdr>
        <w:top w:val="none" w:sz="0" w:space="0" w:color="auto"/>
        <w:left w:val="none" w:sz="0" w:space="0" w:color="auto"/>
        <w:bottom w:val="none" w:sz="0" w:space="0" w:color="auto"/>
        <w:right w:val="none" w:sz="0" w:space="0" w:color="auto"/>
      </w:divBdr>
    </w:div>
    <w:div w:id="1004743800">
      <w:bodyDiv w:val="1"/>
      <w:marLeft w:val="0"/>
      <w:marRight w:val="0"/>
      <w:marTop w:val="0"/>
      <w:marBottom w:val="0"/>
      <w:divBdr>
        <w:top w:val="none" w:sz="0" w:space="0" w:color="auto"/>
        <w:left w:val="none" w:sz="0" w:space="0" w:color="auto"/>
        <w:bottom w:val="none" w:sz="0" w:space="0" w:color="auto"/>
        <w:right w:val="none" w:sz="0" w:space="0" w:color="auto"/>
      </w:divBdr>
    </w:div>
    <w:div w:id="1013342262">
      <w:bodyDiv w:val="1"/>
      <w:marLeft w:val="0"/>
      <w:marRight w:val="0"/>
      <w:marTop w:val="0"/>
      <w:marBottom w:val="0"/>
      <w:divBdr>
        <w:top w:val="none" w:sz="0" w:space="0" w:color="auto"/>
        <w:left w:val="none" w:sz="0" w:space="0" w:color="auto"/>
        <w:bottom w:val="none" w:sz="0" w:space="0" w:color="auto"/>
        <w:right w:val="none" w:sz="0" w:space="0" w:color="auto"/>
      </w:divBdr>
    </w:div>
    <w:div w:id="1014190027">
      <w:bodyDiv w:val="1"/>
      <w:marLeft w:val="0"/>
      <w:marRight w:val="0"/>
      <w:marTop w:val="0"/>
      <w:marBottom w:val="0"/>
      <w:divBdr>
        <w:top w:val="none" w:sz="0" w:space="0" w:color="auto"/>
        <w:left w:val="none" w:sz="0" w:space="0" w:color="auto"/>
        <w:bottom w:val="none" w:sz="0" w:space="0" w:color="auto"/>
        <w:right w:val="none" w:sz="0" w:space="0" w:color="auto"/>
      </w:divBdr>
    </w:div>
    <w:div w:id="1016036373">
      <w:bodyDiv w:val="1"/>
      <w:marLeft w:val="0"/>
      <w:marRight w:val="0"/>
      <w:marTop w:val="0"/>
      <w:marBottom w:val="0"/>
      <w:divBdr>
        <w:top w:val="none" w:sz="0" w:space="0" w:color="auto"/>
        <w:left w:val="none" w:sz="0" w:space="0" w:color="auto"/>
        <w:bottom w:val="none" w:sz="0" w:space="0" w:color="auto"/>
        <w:right w:val="none" w:sz="0" w:space="0" w:color="auto"/>
      </w:divBdr>
    </w:div>
    <w:div w:id="1024942646">
      <w:bodyDiv w:val="1"/>
      <w:marLeft w:val="0"/>
      <w:marRight w:val="0"/>
      <w:marTop w:val="0"/>
      <w:marBottom w:val="0"/>
      <w:divBdr>
        <w:top w:val="none" w:sz="0" w:space="0" w:color="auto"/>
        <w:left w:val="none" w:sz="0" w:space="0" w:color="auto"/>
        <w:bottom w:val="none" w:sz="0" w:space="0" w:color="auto"/>
        <w:right w:val="none" w:sz="0" w:space="0" w:color="auto"/>
      </w:divBdr>
    </w:div>
    <w:div w:id="1025907728">
      <w:bodyDiv w:val="1"/>
      <w:marLeft w:val="0"/>
      <w:marRight w:val="0"/>
      <w:marTop w:val="0"/>
      <w:marBottom w:val="0"/>
      <w:divBdr>
        <w:top w:val="none" w:sz="0" w:space="0" w:color="auto"/>
        <w:left w:val="none" w:sz="0" w:space="0" w:color="auto"/>
        <w:bottom w:val="none" w:sz="0" w:space="0" w:color="auto"/>
        <w:right w:val="none" w:sz="0" w:space="0" w:color="auto"/>
      </w:divBdr>
    </w:div>
    <w:div w:id="1033533631">
      <w:bodyDiv w:val="1"/>
      <w:marLeft w:val="0"/>
      <w:marRight w:val="0"/>
      <w:marTop w:val="0"/>
      <w:marBottom w:val="0"/>
      <w:divBdr>
        <w:top w:val="none" w:sz="0" w:space="0" w:color="auto"/>
        <w:left w:val="none" w:sz="0" w:space="0" w:color="auto"/>
        <w:bottom w:val="none" w:sz="0" w:space="0" w:color="auto"/>
        <w:right w:val="none" w:sz="0" w:space="0" w:color="auto"/>
      </w:divBdr>
    </w:div>
    <w:div w:id="1037969916">
      <w:bodyDiv w:val="1"/>
      <w:marLeft w:val="0"/>
      <w:marRight w:val="0"/>
      <w:marTop w:val="0"/>
      <w:marBottom w:val="0"/>
      <w:divBdr>
        <w:top w:val="none" w:sz="0" w:space="0" w:color="auto"/>
        <w:left w:val="none" w:sz="0" w:space="0" w:color="auto"/>
        <w:bottom w:val="none" w:sz="0" w:space="0" w:color="auto"/>
        <w:right w:val="none" w:sz="0" w:space="0" w:color="auto"/>
      </w:divBdr>
    </w:div>
    <w:div w:id="1051073270">
      <w:bodyDiv w:val="1"/>
      <w:marLeft w:val="0"/>
      <w:marRight w:val="0"/>
      <w:marTop w:val="0"/>
      <w:marBottom w:val="0"/>
      <w:divBdr>
        <w:top w:val="none" w:sz="0" w:space="0" w:color="auto"/>
        <w:left w:val="none" w:sz="0" w:space="0" w:color="auto"/>
        <w:bottom w:val="none" w:sz="0" w:space="0" w:color="auto"/>
        <w:right w:val="none" w:sz="0" w:space="0" w:color="auto"/>
      </w:divBdr>
    </w:div>
    <w:div w:id="1051423156">
      <w:bodyDiv w:val="1"/>
      <w:marLeft w:val="0"/>
      <w:marRight w:val="0"/>
      <w:marTop w:val="0"/>
      <w:marBottom w:val="0"/>
      <w:divBdr>
        <w:top w:val="none" w:sz="0" w:space="0" w:color="auto"/>
        <w:left w:val="none" w:sz="0" w:space="0" w:color="auto"/>
        <w:bottom w:val="none" w:sz="0" w:space="0" w:color="auto"/>
        <w:right w:val="none" w:sz="0" w:space="0" w:color="auto"/>
      </w:divBdr>
    </w:div>
    <w:div w:id="1056121422">
      <w:bodyDiv w:val="1"/>
      <w:marLeft w:val="0"/>
      <w:marRight w:val="0"/>
      <w:marTop w:val="0"/>
      <w:marBottom w:val="0"/>
      <w:divBdr>
        <w:top w:val="none" w:sz="0" w:space="0" w:color="auto"/>
        <w:left w:val="none" w:sz="0" w:space="0" w:color="auto"/>
        <w:bottom w:val="none" w:sz="0" w:space="0" w:color="auto"/>
        <w:right w:val="none" w:sz="0" w:space="0" w:color="auto"/>
      </w:divBdr>
    </w:div>
    <w:div w:id="1059207059">
      <w:bodyDiv w:val="1"/>
      <w:marLeft w:val="0"/>
      <w:marRight w:val="0"/>
      <w:marTop w:val="0"/>
      <w:marBottom w:val="0"/>
      <w:divBdr>
        <w:top w:val="none" w:sz="0" w:space="0" w:color="auto"/>
        <w:left w:val="none" w:sz="0" w:space="0" w:color="auto"/>
        <w:bottom w:val="none" w:sz="0" w:space="0" w:color="auto"/>
        <w:right w:val="none" w:sz="0" w:space="0" w:color="auto"/>
      </w:divBdr>
    </w:div>
    <w:div w:id="1062631311">
      <w:bodyDiv w:val="1"/>
      <w:marLeft w:val="0"/>
      <w:marRight w:val="0"/>
      <w:marTop w:val="0"/>
      <w:marBottom w:val="0"/>
      <w:divBdr>
        <w:top w:val="none" w:sz="0" w:space="0" w:color="auto"/>
        <w:left w:val="none" w:sz="0" w:space="0" w:color="auto"/>
        <w:bottom w:val="none" w:sz="0" w:space="0" w:color="auto"/>
        <w:right w:val="none" w:sz="0" w:space="0" w:color="auto"/>
      </w:divBdr>
    </w:div>
    <w:div w:id="1068187436">
      <w:bodyDiv w:val="1"/>
      <w:marLeft w:val="0"/>
      <w:marRight w:val="0"/>
      <w:marTop w:val="0"/>
      <w:marBottom w:val="0"/>
      <w:divBdr>
        <w:top w:val="none" w:sz="0" w:space="0" w:color="auto"/>
        <w:left w:val="none" w:sz="0" w:space="0" w:color="auto"/>
        <w:bottom w:val="none" w:sz="0" w:space="0" w:color="auto"/>
        <w:right w:val="none" w:sz="0" w:space="0" w:color="auto"/>
      </w:divBdr>
    </w:div>
    <w:div w:id="1077048794">
      <w:bodyDiv w:val="1"/>
      <w:marLeft w:val="0"/>
      <w:marRight w:val="0"/>
      <w:marTop w:val="0"/>
      <w:marBottom w:val="0"/>
      <w:divBdr>
        <w:top w:val="none" w:sz="0" w:space="0" w:color="auto"/>
        <w:left w:val="none" w:sz="0" w:space="0" w:color="auto"/>
        <w:bottom w:val="none" w:sz="0" w:space="0" w:color="auto"/>
        <w:right w:val="none" w:sz="0" w:space="0" w:color="auto"/>
      </w:divBdr>
    </w:div>
    <w:div w:id="1078215053">
      <w:bodyDiv w:val="1"/>
      <w:marLeft w:val="0"/>
      <w:marRight w:val="0"/>
      <w:marTop w:val="0"/>
      <w:marBottom w:val="0"/>
      <w:divBdr>
        <w:top w:val="none" w:sz="0" w:space="0" w:color="auto"/>
        <w:left w:val="none" w:sz="0" w:space="0" w:color="auto"/>
        <w:bottom w:val="none" w:sz="0" w:space="0" w:color="auto"/>
        <w:right w:val="none" w:sz="0" w:space="0" w:color="auto"/>
      </w:divBdr>
    </w:div>
    <w:div w:id="1079868979">
      <w:bodyDiv w:val="1"/>
      <w:marLeft w:val="0"/>
      <w:marRight w:val="0"/>
      <w:marTop w:val="0"/>
      <w:marBottom w:val="0"/>
      <w:divBdr>
        <w:top w:val="none" w:sz="0" w:space="0" w:color="auto"/>
        <w:left w:val="none" w:sz="0" w:space="0" w:color="auto"/>
        <w:bottom w:val="none" w:sz="0" w:space="0" w:color="auto"/>
        <w:right w:val="none" w:sz="0" w:space="0" w:color="auto"/>
      </w:divBdr>
    </w:div>
    <w:div w:id="1088771845">
      <w:bodyDiv w:val="1"/>
      <w:marLeft w:val="0"/>
      <w:marRight w:val="0"/>
      <w:marTop w:val="0"/>
      <w:marBottom w:val="0"/>
      <w:divBdr>
        <w:top w:val="none" w:sz="0" w:space="0" w:color="auto"/>
        <w:left w:val="none" w:sz="0" w:space="0" w:color="auto"/>
        <w:bottom w:val="none" w:sz="0" w:space="0" w:color="auto"/>
        <w:right w:val="none" w:sz="0" w:space="0" w:color="auto"/>
      </w:divBdr>
    </w:div>
    <w:div w:id="1089737239">
      <w:bodyDiv w:val="1"/>
      <w:marLeft w:val="0"/>
      <w:marRight w:val="0"/>
      <w:marTop w:val="0"/>
      <w:marBottom w:val="0"/>
      <w:divBdr>
        <w:top w:val="none" w:sz="0" w:space="0" w:color="auto"/>
        <w:left w:val="none" w:sz="0" w:space="0" w:color="auto"/>
        <w:bottom w:val="none" w:sz="0" w:space="0" w:color="auto"/>
        <w:right w:val="none" w:sz="0" w:space="0" w:color="auto"/>
      </w:divBdr>
    </w:div>
    <w:div w:id="1097605297">
      <w:bodyDiv w:val="1"/>
      <w:marLeft w:val="0"/>
      <w:marRight w:val="0"/>
      <w:marTop w:val="0"/>
      <w:marBottom w:val="0"/>
      <w:divBdr>
        <w:top w:val="none" w:sz="0" w:space="0" w:color="auto"/>
        <w:left w:val="none" w:sz="0" w:space="0" w:color="auto"/>
        <w:bottom w:val="none" w:sz="0" w:space="0" w:color="auto"/>
        <w:right w:val="none" w:sz="0" w:space="0" w:color="auto"/>
      </w:divBdr>
    </w:div>
    <w:div w:id="1106002264">
      <w:bodyDiv w:val="1"/>
      <w:marLeft w:val="0"/>
      <w:marRight w:val="0"/>
      <w:marTop w:val="0"/>
      <w:marBottom w:val="0"/>
      <w:divBdr>
        <w:top w:val="none" w:sz="0" w:space="0" w:color="auto"/>
        <w:left w:val="none" w:sz="0" w:space="0" w:color="auto"/>
        <w:bottom w:val="none" w:sz="0" w:space="0" w:color="auto"/>
        <w:right w:val="none" w:sz="0" w:space="0" w:color="auto"/>
      </w:divBdr>
    </w:div>
    <w:div w:id="1110122407">
      <w:bodyDiv w:val="1"/>
      <w:marLeft w:val="0"/>
      <w:marRight w:val="0"/>
      <w:marTop w:val="0"/>
      <w:marBottom w:val="0"/>
      <w:divBdr>
        <w:top w:val="none" w:sz="0" w:space="0" w:color="auto"/>
        <w:left w:val="none" w:sz="0" w:space="0" w:color="auto"/>
        <w:bottom w:val="none" w:sz="0" w:space="0" w:color="auto"/>
        <w:right w:val="none" w:sz="0" w:space="0" w:color="auto"/>
      </w:divBdr>
    </w:div>
    <w:div w:id="1113137576">
      <w:bodyDiv w:val="1"/>
      <w:marLeft w:val="0"/>
      <w:marRight w:val="0"/>
      <w:marTop w:val="0"/>
      <w:marBottom w:val="0"/>
      <w:divBdr>
        <w:top w:val="none" w:sz="0" w:space="0" w:color="auto"/>
        <w:left w:val="none" w:sz="0" w:space="0" w:color="auto"/>
        <w:bottom w:val="none" w:sz="0" w:space="0" w:color="auto"/>
        <w:right w:val="none" w:sz="0" w:space="0" w:color="auto"/>
      </w:divBdr>
    </w:div>
    <w:div w:id="1117527219">
      <w:bodyDiv w:val="1"/>
      <w:marLeft w:val="0"/>
      <w:marRight w:val="0"/>
      <w:marTop w:val="0"/>
      <w:marBottom w:val="0"/>
      <w:divBdr>
        <w:top w:val="none" w:sz="0" w:space="0" w:color="auto"/>
        <w:left w:val="none" w:sz="0" w:space="0" w:color="auto"/>
        <w:bottom w:val="none" w:sz="0" w:space="0" w:color="auto"/>
        <w:right w:val="none" w:sz="0" w:space="0" w:color="auto"/>
      </w:divBdr>
    </w:div>
    <w:div w:id="1131048853">
      <w:bodyDiv w:val="1"/>
      <w:marLeft w:val="0"/>
      <w:marRight w:val="0"/>
      <w:marTop w:val="0"/>
      <w:marBottom w:val="0"/>
      <w:divBdr>
        <w:top w:val="none" w:sz="0" w:space="0" w:color="auto"/>
        <w:left w:val="none" w:sz="0" w:space="0" w:color="auto"/>
        <w:bottom w:val="none" w:sz="0" w:space="0" w:color="auto"/>
        <w:right w:val="none" w:sz="0" w:space="0" w:color="auto"/>
      </w:divBdr>
    </w:div>
    <w:div w:id="1134640291">
      <w:bodyDiv w:val="1"/>
      <w:marLeft w:val="0"/>
      <w:marRight w:val="0"/>
      <w:marTop w:val="0"/>
      <w:marBottom w:val="0"/>
      <w:divBdr>
        <w:top w:val="none" w:sz="0" w:space="0" w:color="auto"/>
        <w:left w:val="none" w:sz="0" w:space="0" w:color="auto"/>
        <w:bottom w:val="none" w:sz="0" w:space="0" w:color="auto"/>
        <w:right w:val="none" w:sz="0" w:space="0" w:color="auto"/>
      </w:divBdr>
    </w:div>
    <w:div w:id="1136214526">
      <w:bodyDiv w:val="1"/>
      <w:marLeft w:val="0"/>
      <w:marRight w:val="0"/>
      <w:marTop w:val="0"/>
      <w:marBottom w:val="0"/>
      <w:divBdr>
        <w:top w:val="none" w:sz="0" w:space="0" w:color="auto"/>
        <w:left w:val="none" w:sz="0" w:space="0" w:color="auto"/>
        <w:bottom w:val="none" w:sz="0" w:space="0" w:color="auto"/>
        <w:right w:val="none" w:sz="0" w:space="0" w:color="auto"/>
      </w:divBdr>
    </w:div>
    <w:div w:id="1145121801">
      <w:bodyDiv w:val="1"/>
      <w:marLeft w:val="0"/>
      <w:marRight w:val="0"/>
      <w:marTop w:val="0"/>
      <w:marBottom w:val="0"/>
      <w:divBdr>
        <w:top w:val="none" w:sz="0" w:space="0" w:color="auto"/>
        <w:left w:val="none" w:sz="0" w:space="0" w:color="auto"/>
        <w:bottom w:val="none" w:sz="0" w:space="0" w:color="auto"/>
        <w:right w:val="none" w:sz="0" w:space="0" w:color="auto"/>
      </w:divBdr>
    </w:div>
    <w:div w:id="1154109220">
      <w:bodyDiv w:val="1"/>
      <w:marLeft w:val="0"/>
      <w:marRight w:val="0"/>
      <w:marTop w:val="0"/>
      <w:marBottom w:val="0"/>
      <w:divBdr>
        <w:top w:val="none" w:sz="0" w:space="0" w:color="auto"/>
        <w:left w:val="none" w:sz="0" w:space="0" w:color="auto"/>
        <w:bottom w:val="none" w:sz="0" w:space="0" w:color="auto"/>
        <w:right w:val="none" w:sz="0" w:space="0" w:color="auto"/>
      </w:divBdr>
    </w:div>
    <w:div w:id="1162697152">
      <w:bodyDiv w:val="1"/>
      <w:marLeft w:val="0"/>
      <w:marRight w:val="0"/>
      <w:marTop w:val="0"/>
      <w:marBottom w:val="0"/>
      <w:divBdr>
        <w:top w:val="none" w:sz="0" w:space="0" w:color="auto"/>
        <w:left w:val="none" w:sz="0" w:space="0" w:color="auto"/>
        <w:bottom w:val="none" w:sz="0" w:space="0" w:color="auto"/>
        <w:right w:val="none" w:sz="0" w:space="0" w:color="auto"/>
      </w:divBdr>
    </w:div>
    <w:div w:id="1167937289">
      <w:bodyDiv w:val="1"/>
      <w:marLeft w:val="0"/>
      <w:marRight w:val="0"/>
      <w:marTop w:val="0"/>
      <w:marBottom w:val="0"/>
      <w:divBdr>
        <w:top w:val="none" w:sz="0" w:space="0" w:color="auto"/>
        <w:left w:val="none" w:sz="0" w:space="0" w:color="auto"/>
        <w:bottom w:val="none" w:sz="0" w:space="0" w:color="auto"/>
        <w:right w:val="none" w:sz="0" w:space="0" w:color="auto"/>
      </w:divBdr>
    </w:div>
    <w:div w:id="1172985188">
      <w:bodyDiv w:val="1"/>
      <w:marLeft w:val="0"/>
      <w:marRight w:val="0"/>
      <w:marTop w:val="0"/>
      <w:marBottom w:val="0"/>
      <w:divBdr>
        <w:top w:val="none" w:sz="0" w:space="0" w:color="auto"/>
        <w:left w:val="none" w:sz="0" w:space="0" w:color="auto"/>
        <w:bottom w:val="none" w:sz="0" w:space="0" w:color="auto"/>
        <w:right w:val="none" w:sz="0" w:space="0" w:color="auto"/>
      </w:divBdr>
    </w:div>
    <w:div w:id="1187056570">
      <w:bodyDiv w:val="1"/>
      <w:marLeft w:val="0"/>
      <w:marRight w:val="0"/>
      <w:marTop w:val="0"/>
      <w:marBottom w:val="0"/>
      <w:divBdr>
        <w:top w:val="none" w:sz="0" w:space="0" w:color="auto"/>
        <w:left w:val="none" w:sz="0" w:space="0" w:color="auto"/>
        <w:bottom w:val="none" w:sz="0" w:space="0" w:color="auto"/>
        <w:right w:val="none" w:sz="0" w:space="0" w:color="auto"/>
      </w:divBdr>
    </w:div>
    <w:div w:id="1190530125">
      <w:bodyDiv w:val="1"/>
      <w:marLeft w:val="0"/>
      <w:marRight w:val="0"/>
      <w:marTop w:val="0"/>
      <w:marBottom w:val="0"/>
      <w:divBdr>
        <w:top w:val="none" w:sz="0" w:space="0" w:color="auto"/>
        <w:left w:val="none" w:sz="0" w:space="0" w:color="auto"/>
        <w:bottom w:val="none" w:sz="0" w:space="0" w:color="auto"/>
        <w:right w:val="none" w:sz="0" w:space="0" w:color="auto"/>
      </w:divBdr>
    </w:div>
    <w:div w:id="1212841636">
      <w:bodyDiv w:val="1"/>
      <w:marLeft w:val="0"/>
      <w:marRight w:val="0"/>
      <w:marTop w:val="0"/>
      <w:marBottom w:val="0"/>
      <w:divBdr>
        <w:top w:val="none" w:sz="0" w:space="0" w:color="auto"/>
        <w:left w:val="none" w:sz="0" w:space="0" w:color="auto"/>
        <w:bottom w:val="none" w:sz="0" w:space="0" w:color="auto"/>
        <w:right w:val="none" w:sz="0" w:space="0" w:color="auto"/>
      </w:divBdr>
    </w:div>
    <w:div w:id="1214586862">
      <w:bodyDiv w:val="1"/>
      <w:marLeft w:val="0"/>
      <w:marRight w:val="0"/>
      <w:marTop w:val="0"/>
      <w:marBottom w:val="0"/>
      <w:divBdr>
        <w:top w:val="none" w:sz="0" w:space="0" w:color="auto"/>
        <w:left w:val="none" w:sz="0" w:space="0" w:color="auto"/>
        <w:bottom w:val="none" w:sz="0" w:space="0" w:color="auto"/>
        <w:right w:val="none" w:sz="0" w:space="0" w:color="auto"/>
      </w:divBdr>
    </w:div>
    <w:div w:id="1228566944">
      <w:bodyDiv w:val="1"/>
      <w:marLeft w:val="0"/>
      <w:marRight w:val="0"/>
      <w:marTop w:val="0"/>
      <w:marBottom w:val="0"/>
      <w:divBdr>
        <w:top w:val="none" w:sz="0" w:space="0" w:color="auto"/>
        <w:left w:val="none" w:sz="0" w:space="0" w:color="auto"/>
        <w:bottom w:val="none" w:sz="0" w:space="0" w:color="auto"/>
        <w:right w:val="none" w:sz="0" w:space="0" w:color="auto"/>
      </w:divBdr>
    </w:div>
    <w:div w:id="1230187412">
      <w:bodyDiv w:val="1"/>
      <w:marLeft w:val="0"/>
      <w:marRight w:val="0"/>
      <w:marTop w:val="0"/>
      <w:marBottom w:val="0"/>
      <w:divBdr>
        <w:top w:val="none" w:sz="0" w:space="0" w:color="auto"/>
        <w:left w:val="none" w:sz="0" w:space="0" w:color="auto"/>
        <w:bottom w:val="none" w:sz="0" w:space="0" w:color="auto"/>
        <w:right w:val="none" w:sz="0" w:space="0" w:color="auto"/>
      </w:divBdr>
    </w:div>
    <w:div w:id="1241058293">
      <w:bodyDiv w:val="1"/>
      <w:marLeft w:val="0"/>
      <w:marRight w:val="0"/>
      <w:marTop w:val="0"/>
      <w:marBottom w:val="0"/>
      <w:divBdr>
        <w:top w:val="none" w:sz="0" w:space="0" w:color="auto"/>
        <w:left w:val="none" w:sz="0" w:space="0" w:color="auto"/>
        <w:bottom w:val="none" w:sz="0" w:space="0" w:color="auto"/>
        <w:right w:val="none" w:sz="0" w:space="0" w:color="auto"/>
      </w:divBdr>
    </w:div>
    <w:div w:id="1243641168">
      <w:bodyDiv w:val="1"/>
      <w:marLeft w:val="0"/>
      <w:marRight w:val="0"/>
      <w:marTop w:val="0"/>
      <w:marBottom w:val="0"/>
      <w:divBdr>
        <w:top w:val="none" w:sz="0" w:space="0" w:color="auto"/>
        <w:left w:val="none" w:sz="0" w:space="0" w:color="auto"/>
        <w:bottom w:val="none" w:sz="0" w:space="0" w:color="auto"/>
        <w:right w:val="none" w:sz="0" w:space="0" w:color="auto"/>
      </w:divBdr>
    </w:div>
    <w:div w:id="1252465631">
      <w:bodyDiv w:val="1"/>
      <w:marLeft w:val="0"/>
      <w:marRight w:val="0"/>
      <w:marTop w:val="0"/>
      <w:marBottom w:val="0"/>
      <w:divBdr>
        <w:top w:val="none" w:sz="0" w:space="0" w:color="auto"/>
        <w:left w:val="none" w:sz="0" w:space="0" w:color="auto"/>
        <w:bottom w:val="none" w:sz="0" w:space="0" w:color="auto"/>
        <w:right w:val="none" w:sz="0" w:space="0" w:color="auto"/>
      </w:divBdr>
    </w:div>
    <w:div w:id="1255282782">
      <w:bodyDiv w:val="1"/>
      <w:marLeft w:val="0"/>
      <w:marRight w:val="0"/>
      <w:marTop w:val="0"/>
      <w:marBottom w:val="0"/>
      <w:divBdr>
        <w:top w:val="none" w:sz="0" w:space="0" w:color="auto"/>
        <w:left w:val="none" w:sz="0" w:space="0" w:color="auto"/>
        <w:bottom w:val="none" w:sz="0" w:space="0" w:color="auto"/>
        <w:right w:val="none" w:sz="0" w:space="0" w:color="auto"/>
      </w:divBdr>
    </w:div>
    <w:div w:id="1258366450">
      <w:bodyDiv w:val="1"/>
      <w:marLeft w:val="0"/>
      <w:marRight w:val="0"/>
      <w:marTop w:val="0"/>
      <w:marBottom w:val="0"/>
      <w:divBdr>
        <w:top w:val="none" w:sz="0" w:space="0" w:color="auto"/>
        <w:left w:val="none" w:sz="0" w:space="0" w:color="auto"/>
        <w:bottom w:val="none" w:sz="0" w:space="0" w:color="auto"/>
        <w:right w:val="none" w:sz="0" w:space="0" w:color="auto"/>
      </w:divBdr>
    </w:div>
    <w:div w:id="1258444077">
      <w:bodyDiv w:val="1"/>
      <w:marLeft w:val="0"/>
      <w:marRight w:val="0"/>
      <w:marTop w:val="0"/>
      <w:marBottom w:val="0"/>
      <w:divBdr>
        <w:top w:val="none" w:sz="0" w:space="0" w:color="auto"/>
        <w:left w:val="none" w:sz="0" w:space="0" w:color="auto"/>
        <w:bottom w:val="none" w:sz="0" w:space="0" w:color="auto"/>
        <w:right w:val="none" w:sz="0" w:space="0" w:color="auto"/>
      </w:divBdr>
    </w:div>
    <w:div w:id="1260916374">
      <w:bodyDiv w:val="1"/>
      <w:marLeft w:val="0"/>
      <w:marRight w:val="0"/>
      <w:marTop w:val="0"/>
      <w:marBottom w:val="0"/>
      <w:divBdr>
        <w:top w:val="none" w:sz="0" w:space="0" w:color="auto"/>
        <w:left w:val="none" w:sz="0" w:space="0" w:color="auto"/>
        <w:bottom w:val="none" w:sz="0" w:space="0" w:color="auto"/>
        <w:right w:val="none" w:sz="0" w:space="0" w:color="auto"/>
      </w:divBdr>
    </w:div>
    <w:div w:id="1262223618">
      <w:bodyDiv w:val="1"/>
      <w:marLeft w:val="0"/>
      <w:marRight w:val="0"/>
      <w:marTop w:val="0"/>
      <w:marBottom w:val="0"/>
      <w:divBdr>
        <w:top w:val="none" w:sz="0" w:space="0" w:color="auto"/>
        <w:left w:val="none" w:sz="0" w:space="0" w:color="auto"/>
        <w:bottom w:val="none" w:sz="0" w:space="0" w:color="auto"/>
        <w:right w:val="none" w:sz="0" w:space="0" w:color="auto"/>
      </w:divBdr>
    </w:div>
    <w:div w:id="1263342947">
      <w:bodyDiv w:val="1"/>
      <w:marLeft w:val="0"/>
      <w:marRight w:val="0"/>
      <w:marTop w:val="0"/>
      <w:marBottom w:val="0"/>
      <w:divBdr>
        <w:top w:val="none" w:sz="0" w:space="0" w:color="auto"/>
        <w:left w:val="none" w:sz="0" w:space="0" w:color="auto"/>
        <w:bottom w:val="none" w:sz="0" w:space="0" w:color="auto"/>
        <w:right w:val="none" w:sz="0" w:space="0" w:color="auto"/>
      </w:divBdr>
    </w:div>
    <w:div w:id="1268923222">
      <w:bodyDiv w:val="1"/>
      <w:marLeft w:val="0"/>
      <w:marRight w:val="0"/>
      <w:marTop w:val="0"/>
      <w:marBottom w:val="0"/>
      <w:divBdr>
        <w:top w:val="none" w:sz="0" w:space="0" w:color="auto"/>
        <w:left w:val="none" w:sz="0" w:space="0" w:color="auto"/>
        <w:bottom w:val="none" w:sz="0" w:space="0" w:color="auto"/>
        <w:right w:val="none" w:sz="0" w:space="0" w:color="auto"/>
      </w:divBdr>
    </w:div>
    <w:div w:id="1275794818">
      <w:bodyDiv w:val="1"/>
      <w:marLeft w:val="0"/>
      <w:marRight w:val="0"/>
      <w:marTop w:val="0"/>
      <w:marBottom w:val="0"/>
      <w:divBdr>
        <w:top w:val="none" w:sz="0" w:space="0" w:color="auto"/>
        <w:left w:val="none" w:sz="0" w:space="0" w:color="auto"/>
        <w:bottom w:val="none" w:sz="0" w:space="0" w:color="auto"/>
        <w:right w:val="none" w:sz="0" w:space="0" w:color="auto"/>
      </w:divBdr>
    </w:div>
    <w:div w:id="1275794989">
      <w:bodyDiv w:val="1"/>
      <w:marLeft w:val="0"/>
      <w:marRight w:val="0"/>
      <w:marTop w:val="0"/>
      <w:marBottom w:val="0"/>
      <w:divBdr>
        <w:top w:val="none" w:sz="0" w:space="0" w:color="auto"/>
        <w:left w:val="none" w:sz="0" w:space="0" w:color="auto"/>
        <w:bottom w:val="none" w:sz="0" w:space="0" w:color="auto"/>
        <w:right w:val="none" w:sz="0" w:space="0" w:color="auto"/>
      </w:divBdr>
    </w:div>
    <w:div w:id="1278871597">
      <w:bodyDiv w:val="1"/>
      <w:marLeft w:val="0"/>
      <w:marRight w:val="0"/>
      <w:marTop w:val="0"/>
      <w:marBottom w:val="0"/>
      <w:divBdr>
        <w:top w:val="none" w:sz="0" w:space="0" w:color="auto"/>
        <w:left w:val="none" w:sz="0" w:space="0" w:color="auto"/>
        <w:bottom w:val="none" w:sz="0" w:space="0" w:color="auto"/>
        <w:right w:val="none" w:sz="0" w:space="0" w:color="auto"/>
      </w:divBdr>
    </w:div>
    <w:div w:id="1280993078">
      <w:bodyDiv w:val="1"/>
      <w:marLeft w:val="0"/>
      <w:marRight w:val="0"/>
      <w:marTop w:val="0"/>
      <w:marBottom w:val="0"/>
      <w:divBdr>
        <w:top w:val="none" w:sz="0" w:space="0" w:color="auto"/>
        <w:left w:val="none" w:sz="0" w:space="0" w:color="auto"/>
        <w:bottom w:val="none" w:sz="0" w:space="0" w:color="auto"/>
        <w:right w:val="none" w:sz="0" w:space="0" w:color="auto"/>
      </w:divBdr>
    </w:div>
    <w:div w:id="1283607167">
      <w:bodyDiv w:val="1"/>
      <w:marLeft w:val="0"/>
      <w:marRight w:val="0"/>
      <w:marTop w:val="0"/>
      <w:marBottom w:val="0"/>
      <w:divBdr>
        <w:top w:val="none" w:sz="0" w:space="0" w:color="auto"/>
        <w:left w:val="none" w:sz="0" w:space="0" w:color="auto"/>
        <w:bottom w:val="none" w:sz="0" w:space="0" w:color="auto"/>
        <w:right w:val="none" w:sz="0" w:space="0" w:color="auto"/>
      </w:divBdr>
    </w:div>
    <w:div w:id="1289584225">
      <w:bodyDiv w:val="1"/>
      <w:marLeft w:val="0"/>
      <w:marRight w:val="0"/>
      <w:marTop w:val="0"/>
      <w:marBottom w:val="0"/>
      <w:divBdr>
        <w:top w:val="none" w:sz="0" w:space="0" w:color="auto"/>
        <w:left w:val="none" w:sz="0" w:space="0" w:color="auto"/>
        <w:bottom w:val="none" w:sz="0" w:space="0" w:color="auto"/>
        <w:right w:val="none" w:sz="0" w:space="0" w:color="auto"/>
      </w:divBdr>
    </w:div>
    <w:div w:id="1311208179">
      <w:bodyDiv w:val="1"/>
      <w:marLeft w:val="0"/>
      <w:marRight w:val="0"/>
      <w:marTop w:val="0"/>
      <w:marBottom w:val="0"/>
      <w:divBdr>
        <w:top w:val="none" w:sz="0" w:space="0" w:color="auto"/>
        <w:left w:val="none" w:sz="0" w:space="0" w:color="auto"/>
        <w:bottom w:val="none" w:sz="0" w:space="0" w:color="auto"/>
        <w:right w:val="none" w:sz="0" w:space="0" w:color="auto"/>
      </w:divBdr>
    </w:div>
    <w:div w:id="1315598459">
      <w:bodyDiv w:val="1"/>
      <w:marLeft w:val="0"/>
      <w:marRight w:val="0"/>
      <w:marTop w:val="0"/>
      <w:marBottom w:val="0"/>
      <w:divBdr>
        <w:top w:val="none" w:sz="0" w:space="0" w:color="auto"/>
        <w:left w:val="none" w:sz="0" w:space="0" w:color="auto"/>
        <w:bottom w:val="none" w:sz="0" w:space="0" w:color="auto"/>
        <w:right w:val="none" w:sz="0" w:space="0" w:color="auto"/>
      </w:divBdr>
    </w:div>
    <w:div w:id="1322271440">
      <w:bodyDiv w:val="1"/>
      <w:marLeft w:val="0"/>
      <w:marRight w:val="0"/>
      <w:marTop w:val="0"/>
      <w:marBottom w:val="0"/>
      <w:divBdr>
        <w:top w:val="none" w:sz="0" w:space="0" w:color="auto"/>
        <w:left w:val="none" w:sz="0" w:space="0" w:color="auto"/>
        <w:bottom w:val="none" w:sz="0" w:space="0" w:color="auto"/>
        <w:right w:val="none" w:sz="0" w:space="0" w:color="auto"/>
      </w:divBdr>
    </w:div>
    <w:div w:id="1327126148">
      <w:bodyDiv w:val="1"/>
      <w:marLeft w:val="0"/>
      <w:marRight w:val="0"/>
      <w:marTop w:val="0"/>
      <w:marBottom w:val="0"/>
      <w:divBdr>
        <w:top w:val="none" w:sz="0" w:space="0" w:color="auto"/>
        <w:left w:val="none" w:sz="0" w:space="0" w:color="auto"/>
        <w:bottom w:val="none" w:sz="0" w:space="0" w:color="auto"/>
        <w:right w:val="none" w:sz="0" w:space="0" w:color="auto"/>
      </w:divBdr>
    </w:div>
    <w:div w:id="1328944785">
      <w:bodyDiv w:val="1"/>
      <w:marLeft w:val="0"/>
      <w:marRight w:val="0"/>
      <w:marTop w:val="0"/>
      <w:marBottom w:val="0"/>
      <w:divBdr>
        <w:top w:val="none" w:sz="0" w:space="0" w:color="auto"/>
        <w:left w:val="none" w:sz="0" w:space="0" w:color="auto"/>
        <w:bottom w:val="none" w:sz="0" w:space="0" w:color="auto"/>
        <w:right w:val="none" w:sz="0" w:space="0" w:color="auto"/>
      </w:divBdr>
    </w:div>
    <w:div w:id="1348677065">
      <w:bodyDiv w:val="1"/>
      <w:marLeft w:val="0"/>
      <w:marRight w:val="0"/>
      <w:marTop w:val="0"/>
      <w:marBottom w:val="0"/>
      <w:divBdr>
        <w:top w:val="none" w:sz="0" w:space="0" w:color="auto"/>
        <w:left w:val="none" w:sz="0" w:space="0" w:color="auto"/>
        <w:bottom w:val="none" w:sz="0" w:space="0" w:color="auto"/>
        <w:right w:val="none" w:sz="0" w:space="0" w:color="auto"/>
      </w:divBdr>
    </w:div>
    <w:div w:id="1369836487">
      <w:bodyDiv w:val="1"/>
      <w:marLeft w:val="0"/>
      <w:marRight w:val="0"/>
      <w:marTop w:val="0"/>
      <w:marBottom w:val="0"/>
      <w:divBdr>
        <w:top w:val="none" w:sz="0" w:space="0" w:color="auto"/>
        <w:left w:val="none" w:sz="0" w:space="0" w:color="auto"/>
        <w:bottom w:val="none" w:sz="0" w:space="0" w:color="auto"/>
        <w:right w:val="none" w:sz="0" w:space="0" w:color="auto"/>
      </w:divBdr>
    </w:div>
    <w:div w:id="1377119432">
      <w:bodyDiv w:val="1"/>
      <w:marLeft w:val="0"/>
      <w:marRight w:val="0"/>
      <w:marTop w:val="0"/>
      <w:marBottom w:val="0"/>
      <w:divBdr>
        <w:top w:val="none" w:sz="0" w:space="0" w:color="auto"/>
        <w:left w:val="none" w:sz="0" w:space="0" w:color="auto"/>
        <w:bottom w:val="none" w:sz="0" w:space="0" w:color="auto"/>
        <w:right w:val="none" w:sz="0" w:space="0" w:color="auto"/>
      </w:divBdr>
    </w:div>
    <w:div w:id="1378893521">
      <w:bodyDiv w:val="1"/>
      <w:marLeft w:val="0"/>
      <w:marRight w:val="0"/>
      <w:marTop w:val="0"/>
      <w:marBottom w:val="0"/>
      <w:divBdr>
        <w:top w:val="none" w:sz="0" w:space="0" w:color="auto"/>
        <w:left w:val="none" w:sz="0" w:space="0" w:color="auto"/>
        <w:bottom w:val="none" w:sz="0" w:space="0" w:color="auto"/>
        <w:right w:val="none" w:sz="0" w:space="0" w:color="auto"/>
      </w:divBdr>
    </w:div>
    <w:div w:id="1384525519">
      <w:bodyDiv w:val="1"/>
      <w:marLeft w:val="0"/>
      <w:marRight w:val="0"/>
      <w:marTop w:val="0"/>
      <w:marBottom w:val="0"/>
      <w:divBdr>
        <w:top w:val="none" w:sz="0" w:space="0" w:color="auto"/>
        <w:left w:val="none" w:sz="0" w:space="0" w:color="auto"/>
        <w:bottom w:val="none" w:sz="0" w:space="0" w:color="auto"/>
        <w:right w:val="none" w:sz="0" w:space="0" w:color="auto"/>
      </w:divBdr>
    </w:div>
    <w:div w:id="1403525677">
      <w:bodyDiv w:val="1"/>
      <w:marLeft w:val="0"/>
      <w:marRight w:val="0"/>
      <w:marTop w:val="0"/>
      <w:marBottom w:val="0"/>
      <w:divBdr>
        <w:top w:val="none" w:sz="0" w:space="0" w:color="auto"/>
        <w:left w:val="none" w:sz="0" w:space="0" w:color="auto"/>
        <w:bottom w:val="none" w:sz="0" w:space="0" w:color="auto"/>
        <w:right w:val="none" w:sz="0" w:space="0" w:color="auto"/>
      </w:divBdr>
    </w:div>
    <w:div w:id="1405952363">
      <w:bodyDiv w:val="1"/>
      <w:marLeft w:val="0"/>
      <w:marRight w:val="0"/>
      <w:marTop w:val="0"/>
      <w:marBottom w:val="0"/>
      <w:divBdr>
        <w:top w:val="none" w:sz="0" w:space="0" w:color="auto"/>
        <w:left w:val="none" w:sz="0" w:space="0" w:color="auto"/>
        <w:bottom w:val="none" w:sz="0" w:space="0" w:color="auto"/>
        <w:right w:val="none" w:sz="0" w:space="0" w:color="auto"/>
      </w:divBdr>
    </w:div>
    <w:div w:id="1418596220">
      <w:bodyDiv w:val="1"/>
      <w:marLeft w:val="0"/>
      <w:marRight w:val="0"/>
      <w:marTop w:val="0"/>
      <w:marBottom w:val="0"/>
      <w:divBdr>
        <w:top w:val="none" w:sz="0" w:space="0" w:color="auto"/>
        <w:left w:val="none" w:sz="0" w:space="0" w:color="auto"/>
        <w:bottom w:val="none" w:sz="0" w:space="0" w:color="auto"/>
        <w:right w:val="none" w:sz="0" w:space="0" w:color="auto"/>
      </w:divBdr>
    </w:div>
    <w:div w:id="1433238547">
      <w:bodyDiv w:val="1"/>
      <w:marLeft w:val="0"/>
      <w:marRight w:val="0"/>
      <w:marTop w:val="0"/>
      <w:marBottom w:val="0"/>
      <w:divBdr>
        <w:top w:val="none" w:sz="0" w:space="0" w:color="auto"/>
        <w:left w:val="none" w:sz="0" w:space="0" w:color="auto"/>
        <w:bottom w:val="none" w:sz="0" w:space="0" w:color="auto"/>
        <w:right w:val="none" w:sz="0" w:space="0" w:color="auto"/>
      </w:divBdr>
    </w:div>
    <w:div w:id="1435053127">
      <w:bodyDiv w:val="1"/>
      <w:marLeft w:val="0"/>
      <w:marRight w:val="0"/>
      <w:marTop w:val="0"/>
      <w:marBottom w:val="0"/>
      <w:divBdr>
        <w:top w:val="none" w:sz="0" w:space="0" w:color="auto"/>
        <w:left w:val="none" w:sz="0" w:space="0" w:color="auto"/>
        <w:bottom w:val="none" w:sz="0" w:space="0" w:color="auto"/>
        <w:right w:val="none" w:sz="0" w:space="0" w:color="auto"/>
      </w:divBdr>
    </w:div>
    <w:div w:id="1443307311">
      <w:bodyDiv w:val="1"/>
      <w:marLeft w:val="0"/>
      <w:marRight w:val="0"/>
      <w:marTop w:val="0"/>
      <w:marBottom w:val="0"/>
      <w:divBdr>
        <w:top w:val="none" w:sz="0" w:space="0" w:color="auto"/>
        <w:left w:val="none" w:sz="0" w:space="0" w:color="auto"/>
        <w:bottom w:val="none" w:sz="0" w:space="0" w:color="auto"/>
        <w:right w:val="none" w:sz="0" w:space="0" w:color="auto"/>
      </w:divBdr>
    </w:div>
    <w:div w:id="1443452186">
      <w:bodyDiv w:val="1"/>
      <w:marLeft w:val="0"/>
      <w:marRight w:val="0"/>
      <w:marTop w:val="0"/>
      <w:marBottom w:val="0"/>
      <w:divBdr>
        <w:top w:val="none" w:sz="0" w:space="0" w:color="auto"/>
        <w:left w:val="none" w:sz="0" w:space="0" w:color="auto"/>
        <w:bottom w:val="none" w:sz="0" w:space="0" w:color="auto"/>
        <w:right w:val="none" w:sz="0" w:space="0" w:color="auto"/>
      </w:divBdr>
    </w:div>
    <w:div w:id="1444616847">
      <w:bodyDiv w:val="1"/>
      <w:marLeft w:val="0"/>
      <w:marRight w:val="0"/>
      <w:marTop w:val="0"/>
      <w:marBottom w:val="0"/>
      <w:divBdr>
        <w:top w:val="none" w:sz="0" w:space="0" w:color="auto"/>
        <w:left w:val="none" w:sz="0" w:space="0" w:color="auto"/>
        <w:bottom w:val="none" w:sz="0" w:space="0" w:color="auto"/>
        <w:right w:val="none" w:sz="0" w:space="0" w:color="auto"/>
      </w:divBdr>
    </w:div>
    <w:div w:id="1446388349">
      <w:bodyDiv w:val="1"/>
      <w:marLeft w:val="0"/>
      <w:marRight w:val="0"/>
      <w:marTop w:val="0"/>
      <w:marBottom w:val="0"/>
      <w:divBdr>
        <w:top w:val="none" w:sz="0" w:space="0" w:color="auto"/>
        <w:left w:val="none" w:sz="0" w:space="0" w:color="auto"/>
        <w:bottom w:val="none" w:sz="0" w:space="0" w:color="auto"/>
        <w:right w:val="none" w:sz="0" w:space="0" w:color="auto"/>
      </w:divBdr>
    </w:div>
    <w:div w:id="1464811110">
      <w:bodyDiv w:val="1"/>
      <w:marLeft w:val="0"/>
      <w:marRight w:val="0"/>
      <w:marTop w:val="0"/>
      <w:marBottom w:val="0"/>
      <w:divBdr>
        <w:top w:val="none" w:sz="0" w:space="0" w:color="auto"/>
        <w:left w:val="none" w:sz="0" w:space="0" w:color="auto"/>
        <w:bottom w:val="none" w:sz="0" w:space="0" w:color="auto"/>
        <w:right w:val="none" w:sz="0" w:space="0" w:color="auto"/>
      </w:divBdr>
    </w:div>
    <w:div w:id="1465807044">
      <w:bodyDiv w:val="1"/>
      <w:marLeft w:val="0"/>
      <w:marRight w:val="0"/>
      <w:marTop w:val="0"/>
      <w:marBottom w:val="0"/>
      <w:divBdr>
        <w:top w:val="none" w:sz="0" w:space="0" w:color="auto"/>
        <w:left w:val="none" w:sz="0" w:space="0" w:color="auto"/>
        <w:bottom w:val="none" w:sz="0" w:space="0" w:color="auto"/>
        <w:right w:val="none" w:sz="0" w:space="0" w:color="auto"/>
      </w:divBdr>
    </w:div>
    <w:div w:id="1471554775">
      <w:bodyDiv w:val="1"/>
      <w:marLeft w:val="0"/>
      <w:marRight w:val="0"/>
      <w:marTop w:val="0"/>
      <w:marBottom w:val="0"/>
      <w:divBdr>
        <w:top w:val="none" w:sz="0" w:space="0" w:color="auto"/>
        <w:left w:val="none" w:sz="0" w:space="0" w:color="auto"/>
        <w:bottom w:val="none" w:sz="0" w:space="0" w:color="auto"/>
        <w:right w:val="none" w:sz="0" w:space="0" w:color="auto"/>
      </w:divBdr>
    </w:div>
    <w:div w:id="1473598362">
      <w:bodyDiv w:val="1"/>
      <w:marLeft w:val="0"/>
      <w:marRight w:val="0"/>
      <w:marTop w:val="0"/>
      <w:marBottom w:val="0"/>
      <w:divBdr>
        <w:top w:val="none" w:sz="0" w:space="0" w:color="auto"/>
        <w:left w:val="none" w:sz="0" w:space="0" w:color="auto"/>
        <w:bottom w:val="none" w:sz="0" w:space="0" w:color="auto"/>
        <w:right w:val="none" w:sz="0" w:space="0" w:color="auto"/>
      </w:divBdr>
    </w:div>
    <w:div w:id="1476068707">
      <w:bodyDiv w:val="1"/>
      <w:marLeft w:val="0"/>
      <w:marRight w:val="0"/>
      <w:marTop w:val="0"/>
      <w:marBottom w:val="0"/>
      <w:divBdr>
        <w:top w:val="none" w:sz="0" w:space="0" w:color="auto"/>
        <w:left w:val="none" w:sz="0" w:space="0" w:color="auto"/>
        <w:bottom w:val="none" w:sz="0" w:space="0" w:color="auto"/>
        <w:right w:val="none" w:sz="0" w:space="0" w:color="auto"/>
      </w:divBdr>
    </w:div>
    <w:div w:id="1496846394">
      <w:bodyDiv w:val="1"/>
      <w:marLeft w:val="0"/>
      <w:marRight w:val="0"/>
      <w:marTop w:val="0"/>
      <w:marBottom w:val="0"/>
      <w:divBdr>
        <w:top w:val="none" w:sz="0" w:space="0" w:color="auto"/>
        <w:left w:val="none" w:sz="0" w:space="0" w:color="auto"/>
        <w:bottom w:val="none" w:sz="0" w:space="0" w:color="auto"/>
        <w:right w:val="none" w:sz="0" w:space="0" w:color="auto"/>
      </w:divBdr>
    </w:div>
    <w:div w:id="1504055141">
      <w:bodyDiv w:val="1"/>
      <w:marLeft w:val="0"/>
      <w:marRight w:val="0"/>
      <w:marTop w:val="0"/>
      <w:marBottom w:val="0"/>
      <w:divBdr>
        <w:top w:val="none" w:sz="0" w:space="0" w:color="auto"/>
        <w:left w:val="none" w:sz="0" w:space="0" w:color="auto"/>
        <w:bottom w:val="none" w:sz="0" w:space="0" w:color="auto"/>
        <w:right w:val="none" w:sz="0" w:space="0" w:color="auto"/>
      </w:divBdr>
    </w:div>
    <w:div w:id="1504933626">
      <w:bodyDiv w:val="1"/>
      <w:marLeft w:val="0"/>
      <w:marRight w:val="0"/>
      <w:marTop w:val="0"/>
      <w:marBottom w:val="0"/>
      <w:divBdr>
        <w:top w:val="none" w:sz="0" w:space="0" w:color="auto"/>
        <w:left w:val="none" w:sz="0" w:space="0" w:color="auto"/>
        <w:bottom w:val="none" w:sz="0" w:space="0" w:color="auto"/>
        <w:right w:val="none" w:sz="0" w:space="0" w:color="auto"/>
      </w:divBdr>
    </w:div>
    <w:div w:id="1514026408">
      <w:bodyDiv w:val="1"/>
      <w:marLeft w:val="0"/>
      <w:marRight w:val="0"/>
      <w:marTop w:val="0"/>
      <w:marBottom w:val="0"/>
      <w:divBdr>
        <w:top w:val="none" w:sz="0" w:space="0" w:color="auto"/>
        <w:left w:val="none" w:sz="0" w:space="0" w:color="auto"/>
        <w:bottom w:val="none" w:sz="0" w:space="0" w:color="auto"/>
        <w:right w:val="none" w:sz="0" w:space="0" w:color="auto"/>
      </w:divBdr>
    </w:div>
    <w:div w:id="1525825360">
      <w:bodyDiv w:val="1"/>
      <w:marLeft w:val="0"/>
      <w:marRight w:val="0"/>
      <w:marTop w:val="0"/>
      <w:marBottom w:val="0"/>
      <w:divBdr>
        <w:top w:val="none" w:sz="0" w:space="0" w:color="auto"/>
        <w:left w:val="none" w:sz="0" w:space="0" w:color="auto"/>
        <w:bottom w:val="none" w:sz="0" w:space="0" w:color="auto"/>
        <w:right w:val="none" w:sz="0" w:space="0" w:color="auto"/>
      </w:divBdr>
    </w:div>
    <w:div w:id="1530297569">
      <w:bodyDiv w:val="1"/>
      <w:marLeft w:val="0"/>
      <w:marRight w:val="0"/>
      <w:marTop w:val="0"/>
      <w:marBottom w:val="0"/>
      <w:divBdr>
        <w:top w:val="none" w:sz="0" w:space="0" w:color="auto"/>
        <w:left w:val="none" w:sz="0" w:space="0" w:color="auto"/>
        <w:bottom w:val="none" w:sz="0" w:space="0" w:color="auto"/>
        <w:right w:val="none" w:sz="0" w:space="0" w:color="auto"/>
      </w:divBdr>
    </w:div>
    <w:div w:id="1534878375">
      <w:bodyDiv w:val="1"/>
      <w:marLeft w:val="0"/>
      <w:marRight w:val="0"/>
      <w:marTop w:val="0"/>
      <w:marBottom w:val="0"/>
      <w:divBdr>
        <w:top w:val="none" w:sz="0" w:space="0" w:color="auto"/>
        <w:left w:val="none" w:sz="0" w:space="0" w:color="auto"/>
        <w:bottom w:val="none" w:sz="0" w:space="0" w:color="auto"/>
        <w:right w:val="none" w:sz="0" w:space="0" w:color="auto"/>
      </w:divBdr>
    </w:div>
    <w:div w:id="1546529802">
      <w:bodyDiv w:val="1"/>
      <w:marLeft w:val="0"/>
      <w:marRight w:val="0"/>
      <w:marTop w:val="0"/>
      <w:marBottom w:val="0"/>
      <w:divBdr>
        <w:top w:val="none" w:sz="0" w:space="0" w:color="auto"/>
        <w:left w:val="none" w:sz="0" w:space="0" w:color="auto"/>
        <w:bottom w:val="none" w:sz="0" w:space="0" w:color="auto"/>
        <w:right w:val="none" w:sz="0" w:space="0" w:color="auto"/>
      </w:divBdr>
    </w:div>
    <w:div w:id="1549680954">
      <w:bodyDiv w:val="1"/>
      <w:marLeft w:val="0"/>
      <w:marRight w:val="0"/>
      <w:marTop w:val="0"/>
      <w:marBottom w:val="0"/>
      <w:divBdr>
        <w:top w:val="none" w:sz="0" w:space="0" w:color="auto"/>
        <w:left w:val="none" w:sz="0" w:space="0" w:color="auto"/>
        <w:bottom w:val="none" w:sz="0" w:space="0" w:color="auto"/>
        <w:right w:val="none" w:sz="0" w:space="0" w:color="auto"/>
      </w:divBdr>
    </w:div>
    <w:div w:id="1552961046">
      <w:bodyDiv w:val="1"/>
      <w:marLeft w:val="0"/>
      <w:marRight w:val="0"/>
      <w:marTop w:val="0"/>
      <w:marBottom w:val="0"/>
      <w:divBdr>
        <w:top w:val="none" w:sz="0" w:space="0" w:color="auto"/>
        <w:left w:val="none" w:sz="0" w:space="0" w:color="auto"/>
        <w:bottom w:val="none" w:sz="0" w:space="0" w:color="auto"/>
        <w:right w:val="none" w:sz="0" w:space="0" w:color="auto"/>
      </w:divBdr>
    </w:div>
    <w:div w:id="1556625913">
      <w:bodyDiv w:val="1"/>
      <w:marLeft w:val="0"/>
      <w:marRight w:val="0"/>
      <w:marTop w:val="0"/>
      <w:marBottom w:val="0"/>
      <w:divBdr>
        <w:top w:val="none" w:sz="0" w:space="0" w:color="auto"/>
        <w:left w:val="none" w:sz="0" w:space="0" w:color="auto"/>
        <w:bottom w:val="none" w:sz="0" w:space="0" w:color="auto"/>
        <w:right w:val="none" w:sz="0" w:space="0" w:color="auto"/>
      </w:divBdr>
    </w:div>
    <w:div w:id="1559590840">
      <w:bodyDiv w:val="1"/>
      <w:marLeft w:val="0"/>
      <w:marRight w:val="0"/>
      <w:marTop w:val="0"/>
      <w:marBottom w:val="0"/>
      <w:divBdr>
        <w:top w:val="none" w:sz="0" w:space="0" w:color="auto"/>
        <w:left w:val="none" w:sz="0" w:space="0" w:color="auto"/>
        <w:bottom w:val="none" w:sz="0" w:space="0" w:color="auto"/>
        <w:right w:val="none" w:sz="0" w:space="0" w:color="auto"/>
      </w:divBdr>
    </w:div>
    <w:div w:id="1567377924">
      <w:bodyDiv w:val="1"/>
      <w:marLeft w:val="0"/>
      <w:marRight w:val="0"/>
      <w:marTop w:val="0"/>
      <w:marBottom w:val="0"/>
      <w:divBdr>
        <w:top w:val="none" w:sz="0" w:space="0" w:color="auto"/>
        <w:left w:val="none" w:sz="0" w:space="0" w:color="auto"/>
        <w:bottom w:val="none" w:sz="0" w:space="0" w:color="auto"/>
        <w:right w:val="none" w:sz="0" w:space="0" w:color="auto"/>
      </w:divBdr>
    </w:div>
    <w:div w:id="1572541589">
      <w:bodyDiv w:val="1"/>
      <w:marLeft w:val="0"/>
      <w:marRight w:val="0"/>
      <w:marTop w:val="0"/>
      <w:marBottom w:val="0"/>
      <w:divBdr>
        <w:top w:val="none" w:sz="0" w:space="0" w:color="auto"/>
        <w:left w:val="none" w:sz="0" w:space="0" w:color="auto"/>
        <w:bottom w:val="none" w:sz="0" w:space="0" w:color="auto"/>
        <w:right w:val="none" w:sz="0" w:space="0" w:color="auto"/>
      </w:divBdr>
    </w:div>
    <w:div w:id="1575697291">
      <w:bodyDiv w:val="1"/>
      <w:marLeft w:val="0"/>
      <w:marRight w:val="0"/>
      <w:marTop w:val="0"/>
      <w:marBottom w:val="0"/>
      <w:divBdr>
        <w:top w:val="none" w:sz="0" w:space="0" w:color="auto"/>
        <w:left w:val="none" w:sz="0" w:space="0" w:color="auto"/>
        <w:bottom w:val="none" w:sz="0" w:space="0" w:color="auto"/>
        <w:right w:val="none" w:sz="0" w:space="0" w:color="auto"/>
      </w:divBdr>
    </w:div>
    <w:div w:id="1577085978">
      <w:bodyDiv w:val="1"/>
      <w:marLeft w:val="0"/>
      <w:marRight w:val="0"/>
      <w:marTop w:val="0"/>
      <w:marBottom w:val="0"/>
      <w:divBdr>
        <w:top w:val="none" w:sz="0" w:space="0" w:color="auto"/>
        <w:left w:val="none" w:sz="0" w:space="0" w:color="auto"/>
        <w:bottom w:val="none" w:sz="0" w:space="0" w:color="auto"/>
        <w:right w:val="none" w:sz="0" w:space="0" w:color="auto"/>
      </w:divBdr>
    </w:div>
    <w:div w:id="1582712540">
      <w:bodyDiv w:val="1"/>
      <w:marLeft w:val="0"/>
      <w:marRight w:val="0"/>
      <w:marTop w:val="0"/>
      <w:marBottom w:val="0"/>
      <w:divBdr>
        <w:top w:val="none" w:sz="0" w:space="0" w:color="auto"/>
        <w:left w:val="none" w:sz="0" w:space="0" w:color="auto"/>
        <w:bottom w:val="none" w:sz="0" w:space="0" w:color="auto"/>
        <w:right w:val="none" w:sz="0" w:space="0" w:color="auto"/>
      </w:divBdr>
    </w:div>
    <w:div w:id="1596357757">
      <w:bodyDiv w:val="1"/>
      <w:marLeft w:val="0"/>
      <w:marRight w:val="0"/>
      <w:marTop w:val="0"/>
      <w:marBottom w:val="0"/>
      <w:divBdr>
        <w:top w:val="none" w:sz="0" w:space="0" w:color="auto"/>
        <w:left w:val="none" w:sz="0" w:space="0" w:color="auto"/>
        <w:bottom w:val="none" w:sz="0" w:space="0" w:color="auto"/>
        <w:right w:val="none" w:sz="0" w:space="0" w:color="auto"/>
      </w:divBdr>
    </w:div>
    <w:div w:id="1602953074">
      <w:bodyDiv w:val="1"/>
      <w:marLeft w:val="0"/>
      <w:marRight w:val="0"/>
      <w:marTop w:val="0"/>
      <w:marBottom w:val="0"/>
      <w:divBdr>
        <w:top w:val="none" w:sz="0" w:space="0" w:color="auto"/>
        <w:left w:val="none" w:sz="0" w:space="0" w:color="auto"/>
        <w:bottom w:val="none" w:sz="0" w:space="0" w:color="auto"/>
        <w:right w:val="none" w:sz="0" w:space="0" w:color="auto"/>
      </w:divBdr>
    </w:div>
    <w:div w:id="1606036839">
      <w:bodyDiv w:val="1"/>
      <w:marLeft w:val="0"/>
      <w:marRight w:val="0"/>
      <w:marTop w:val="0"/>
      <w:marBottom w:val="0"/>
      <w:divBdr>
        <w:top w:val="none" w:sz="0" w:space="0" w:color="auto"/>
        <w:left w:val="none" w:sz="0" w:space="0" w:color="auto"/>
        <w:bottom w:val="none" w:sz="0" w:space="0" w:color="auto"/>
        <w:right w:val="none" w:sz="0" w:space="0" w:color="auto"/>
      </w:divBdr>
    </w:div>
    <w:div w:id="1611548619">
      <w:bodyDiv w:val="1"/>
      <w:marLeft w:val="0"/>
      <w:marRight w:val="0"/>
      <w:marTop w:val="0"/>
      <w:marBottom w:val="0"/>
      <w:divBdr>
        <w:top w:val="none" w:sz="0" w:space="0" w:color="auto"/>
        <w:left w:val="none" w:sz="0" w:space="0" w:color="auto"/>
        <w:bottom w:val="none" w:sz="0" w:space="0" w:color="auto"/>
        <w:right w:val="none" w:sz="0" w:space="0" w:color="auto"/>
      </w:divBdr>
    </w:div>
    <w:div w:id="1612317763">
      <w:bodyDiv w:val="1"/>
      <w:marLeft w:val="0"/>
      <w:marRight w:val="0"/>
      <w:marTop w:val="0"/>
      <w:marBottom w:val="0"/>
      <w:divBdr>
        <w:top w:val="none" w:sz="0" w:space="0" w:color="auto"/>
        <w:left w:val="none" w:sz="0" w:space="0" w:color="auto"/>
        <w:bottom w:val="none" w:sz="0" w:space="0" w:color="auto"/>
        <w:right w:val="none" w:sz="0" w:space="0" w:color="auto"/>
      </w:divBdr>
    </w:div>
    <w:div w:id="1618102765">
      <w:bodyDiv w:val="1"/>
      <w:marLeft w:val="0"/>
      <w:marRight w:val="0"/>
      <w:marTop w:val="0"/>
      <w:marBottom w:val="0"/>
      <w:divBdr>
        <w:top w:val="none" w:sz="0" w:space="0" w:color="auto"/>
        <w:left w:val="none" w:sz="0" w:space="0" w:color="auto"/>
        <w:bottom w:val="none" w:sz="0" w:space="0" w:color="auto"/>
        <w:right w:val="none" w:sz="0" w:space="0" w:color="auto"/>
      </w:divBdr>
    </w:div>
    <w:div w:id="1633558374">
      <w:bodyDiv w:val="1"/>
      <w:marLeft w:val="0"/>
      <w:marRight w:val="0"/>
      <w:marTop w:val="0"/>
      <w:marBottom w:val="0"/>
      <w:divBdr>
        <w:top w:val="none" w:sz="0" w:space="0" w:color="auto"/>
        <w:left w:val="none" w:sz="0" w:space="0" w:color="auto"/>
        <w:bottom w:val="none" w:sz="0" w:space="0" w:color="auto"/>
        <w:right w:val="none" w:sz="0" w:space="0" w:color="auto"/>
      </w:divBdr>
    </w:div>
    <w:div w:id="1633750241">
      <w:bodyDiv w:val="1"/>
      <w:marLeft w:val="0"/>
      <w:marRight w:val="0"/>
      <w:marTop w:val="0"/>
      <w:marBottom w:val="0"/>
      <w:divBdr>
        <w:top w:val="none" w:sz="0" w:space="0" w:color="auto"/>
        <w:left w:val="none" w:sz="0" w:space="0" w:color="auto"/>
        <w:bottom w:val="none" w:sz="0" w:space="0" w:color="auto"/>
        <w:right w:val="none" w:sz="0" w:space="0" w:color="auto"/>
      </w:divBdr>
    </w:div>
    <w:div w:id="1634097544">
      <w:bodyDiv w:val="1"/>
      <w:marLeft w:val="0"/>
      <w:marRight w:val="0"/>
      <w:marTop w:val="0"/>
      <w:marBottom w:val="0"/>
      <w:divBdr>
        <w:top w:val="none" w:sz="0" w:space="0" w:color="auto"/>
        <w:left w:val="none" w:sz="0" w:space="0" w:color="auto"/>
        <w:bottom w:val="none" w:sz="0" w:space="0" w:color="auto"/>
        <w:right w:val="none" w:sz="0" w:space="0" w:color="auto"/>
      </w:divBdr>
    </w:div>
    <w:div w:id="1637366922">
      <w:bodyDiv w:val="1"/>
      <w:marLeft w:val="0"/>
      <w:marRight w:val="0"/>
      <w:marTop w:val="0"/>
      <w:marBottom w:val="0"/>
      <w:divBdr>
        <w:top w:val="none" w:sz="0" w:space="0" w:color="auto"/>
        <w:left w:val="none" w:sz="0" w:space="0" w:color="auto"/>
        <w:bottom w:val="none" w:sz="0" w:space="0" w:color="auto"/>
        <w:right w:val="none" w:sz="0" w:space="0" w:color="auto"/>
      </w:divBdr>
    </w:div>
    <w:div w:id="1639339736">
      <w:bodyDiv w:val="1"/>
      <w:marLeft w:val="0"/>
      <w:marRight w:val="0"/>
      <w:marTop w:val="0"/>
      <w:marBottom w:val="0"/>
      <w:divBdr>
        <w:top w:val="none" w:sz="0" w:space="0" w:color="auto"/>
        <w:left w:val="none" w:sz="0" w:space="0" w:color="auto"/>
        <w:bottom w:val="none" w:sz="0" w:space="0" w:color="auto"/>
        <w:right w:val="none" w:sz="0" w:space="0" w:color="auto"/>
      </w:divBdr>
    </w:div>
    <w:div w:id="1647199522">
      <w:bodyDiv w:val="1"/>
      <w:marLeft w:val="0"/>
      <w:marRight w:val="0"/>
      <w:marTop w:val="0"/>
      <w:marBottom w:val="0"/>
      <w:divBdr>
        <w:top w:val="none" w:sz="0" w:space="0" w:color="auto"/>
        <w:left w:val="none" w:sz="0" w:space="0" w:color="auto"/>
        <w:bottom w:val="none" w:sz="0" w:space="0" w:color="auto"/>
        <w:right w:val="none" w:sz="0" w:space="0" w:color="auto"/>
      </w:divBdr>
    </w:div>
    <w:div w:id="1655260479">
      <w:bodyDiv w:val="1"/>
      <w:marLeft w:val="0"/>
      <w:marRight w:val="0"/>
      <w:marTop w:val="0"/>
      <w:marBottom w:val="0"/>
      <w:divBdr>
        <w:top w:val="none" w:sz="0" w:space="0" w:color="auto"/>
        <w:left w:val="none" w:sz="0" w:space="0" w:color="auto"/>
        <w:bottom w:val="none" w:sz="0" w:space="0" w:color="auto"/>
        <w:right w:val="none" w:sz="0" w:space="0" w:color="auto"/>
      </w:divBdr>
    </w:div>
    <w:div w:id="1659571249">
      <w:bodyDiv w:val="1"/>
      <w:marLeft w:val="0"/>
      <w:marRight w:val="0"/>
      <w:marTop w:val="0"/>
      <w:marBottom w:val="0"/>
      <w:divBdr>
        <w:top w:val="none" w:sz="0" w:space="0" w:color="auto"/>
        <w:left w:val="none" w:sz="0" w:space="0" w:color="auto"/>
        <w:bottom w:val="none" w:sz="0" w:space="0" w:color="auto"/>
        <w:right w:val="none" w:sz="0" w:space="0" w:color="auto"/>
      </w:divBdr>
    </w:div>
    <w:div w:id="1659961484">
      <w:bodyDiv w:val="1"/>
      <w:marLeft w:val="0"/>
      <w:marRight w:val="0"/>
      <w:marTop w:val="0"/>
      <w:marBottom w:val="0"/>
      <w:divBdr>
        <w:top w:val="none" w:sz="0" w:space="0" w:color="auto"/>
        <w:left w:val="none" w:sz="0" w:space="0" w:color="auto"/>
        <w:bottom w:val="none" w:sz="0" w:space="0" w:color="auto"/>
        <w:right w:val="none" w:sz="0" w:space="0" w:color="auto"/>
      </w:divBdr>
    </w:div>
    <w:div w:id="1662848476">
      <w:bodyDiv w:val="1"/>
      <w:marLeft w:val="0"/>
      <w:marRight w:val="0"/>
      <w:marTop w:val="0"/>
      <w:marBottom w:val="0"/>
      <w:divBdr>
        <w:top w:val="none" w:sz="0" w:space="0" w:color="auto"/>
        <w:left w:val="none" w:sz="0" w:space="0" w:color="auto"/>
        <w:bottom w:val="none" w:sz="0" w:space="0" w:color="auto"/>
        <w:right w:val="none" w:sz="0" w:space="0" w:color="auto"/>
      </w:divBdr>
    </w:div>
    <w:div w:id="1663503962">
      <w:bodyDiv w:val="1"/>
      <w:marLeft w:val="0"/>
      <w:marRight w:val="0"/>
      <w:marTop w:val="0"/>
      <w:marBottom w:val="0"/>
      <w:divBdr>
        <w:top w:val="none" w:sz="0" w:space="0" w:color="auto"/>
        <w:left w:val="none" w:sz="0" w:space="0" w:color="auto"/>
        <w:bottom w:val="none" w:sz="0" w:space="0" w:color="auto"/>
        <w:right w:val="none" w:sz="0" w:space="0" w:color="auto"/>
      </w:divBdr>
    </w:div>
    <w:div w:id="1668481470">
      <w:bodyDiv w:val="1"/>
      <w:marLeft w:val="0"/>
      <w:marRight w:val="0"/>
      <w:marTop w:val="0"/>
      <w:marBottom w:val="0"/>
      <w:divBdr>
        <w:top w:val="none" w:sz="0" w:space="0" w:color="auto"/>
        <w:left w:val="none" w:sz="0" w:space="0" w:color="auto"/>
        <w:bottom w:val="none" w:sz="0" w:space="0" w:color="auto"/>
        <w:right w:val="none" w:sz="0" w:space="0" w:color="auto"/>
      </w:divBdr>
    </w:div>
    <w:div w:id="1670448196">
      <w:bodyDiv w:val="1"/>
      <w:marLeft w:val="0"/>
      <w:marRight w:val="0"/>
      <w:marTop w:val="0"/>
      <w:marBottom w:val="0"/>
      <w:divBdr>
        <w:top w:val="none" w:sz="0" w:space="0" w:color="auto"/>
        <w:left w:val="none" w:sz="0" w:space="0" w:color="auto"/>
        <w:bottom w:val="none" w:sz="0" w:space="0" w:color="auto"/>
        <w:right w:val="none" w:sz="0" w:space="0" w:color="auto"/>
      </w:divBdr>
    </w:div>
    <w:div w:id="1678532726">
      <w:bodyDiv w:val="1"/>
      <w:marLeft w:val="0"/>
      <w:marRight w:val="0"/>
      <w:marTop w:val="0"/>
      <w:marBottom w:val="0"/>
      <w:divBdr>
        <w:top w:val="none" w:sz="0" w:space="0" w:color="auto"/>
        <w:left w:val="none" w:sz="0" w:space="0" w:color="auto"/>
        <w:bottom w:val="none" w:sz="0" w:space="0" w:color="auto"/>
        <w:right w:val="none" w:sz="0" w:space="0" w:color="auto"/>
      </w:divBdr>
    </w:div>
    <w:div w:id="1684474385">
      <w:bodyDiv w:val="1"/>
      <w:marLeft w:val="0"/>
      <w:marRight w:val="0"/>
      <w:marTop w:val="0"/>
      <w:marBottom w:val="0"/>
      <w:divBdr>
        <w:top w:val="none" w:sz="0" w:space="0" w:color="auto"/>
        <w:left w:val="none" w:sz="0" w:space="0" w:color="auto"/>
        <w:bottom w:val="none" w:sz="0" w:space="0" w:color="auto"/>
        <w:right w:val="none" w:sz="0" w:space="0" w:color="auto"/>
      </w:divBdr>
    </w:div>
    <w:div w:id="1684622855">
      <w:bodyDiv w:val="1"/>
      <w:marLeft w:val="0"/>
      <w:marRight w:val="0"/>
      <w:marTop w:val="0"/>
      <w:marBottom w:val="0"/>
      <w:divBdr>
        <w:top w:val="none" w:sz="0" w:space="0" w:color="auto"/>
        <w:left w:val="none" w:sz="0" w:space="0" w:color="auto"/>
        <w:bottom w:val="none" w:sz="0" w:space="0" w:color="auto"/>
        <w:right w:val="none" w:sz="0" w:space="0" w:color="auto"/>
      </w:divBdr>
    </w:div>
    <w:div w:id="1685672267">
      <w:bodyDiv w:val="1"/>
      <w:marLeft w:val="0"/>
      <w:marRight w:val="0"/>
      <w:marTop w:val="0"/>
      <w:marBottom w:val="0"/>
      <w:divBdr>
        <w:top w:val="none" w:sz="0" w:space="0" w:color="auto"/>
        <w:left w:val="none" w:sz="0" w:space="0" w:color="auto"/>
        <w:bottom w:val="none" w:sz="0" w:space="0" w:color="auto"/>
        <w:right w:val="none" w:sz="0" w:space="0" w:color="auto"/>
      </w:divBdr>
    </w:div>
    <w:div w:id="1685746704">
      <w:bodyDiv w:val="1"/>
      <w:marLeft w:val="0"/>
      <w:marRight w:val="0"/>
      <w:marTop w:val="0"/>
      <w:marBottom w:val="0"/>
      <w:divBdr>
        <w:top w:val="none" w:sz="0" w:space="0" w:color="auto"/>
        <w:left w:val="none" w:sz="0" w:space="0" w:color="auto"/>
        <w:bottom w:val="none" w:sz="0" w:space="0" w:color="auto"/>
        <w:right w:val="none" w:sz="0" w:space="0" w:color="auto"/>
      </w:divBdr>
    </w:div>
    <w:div w:id="1685789604">
      <w:bodyDiv w:val="1"/>
      <w:marLeft w:val="0"/>
      <w:marRight w:val="0"/>
      <w:marTop w:val="0"/>
      <w:marBottom w:val="0"/>
      <w:divBdr>
        <w:top w:val="none" w:sz="0" w:space="0" w:color="auto"/>
        <w:left w:val="none" w:sz="0" w:space="0" w:color="auto"/>
        <w:bottom w:val="none" w:sz="0" w:space="0" w:color="auto"/>
        <w:right w:val="none" w:sz="0" w:space="0" w:color="auto"/>
      </w:divBdr>
    </w:div>
    <w:div w:id="1705979201">
      <w:bodyDiv w:val="1"/>
      <w:marLeft w:val="0"/>
      <w:marRight w:val="0"/>
      <w:marTop w:val="0"/>
      <w:marBottom w:val="0"/>
      <w:divBdr>
        <w:top w:val="none" w:sz="0" w:space="0" w:color="auto"/>
        <w:left w:val="none" w:sz="0" w:space="0" w:color="auto"/>
        <w:bottom w:val="none" w:sz="0" w:space="0" w:color="auto"/>
        <w:right w:val="none" w:sz="0" w:space="0" w:color="auto"/>
      </w:divBdr>
    </w:div>
    <w:div w:id="1714421976">
      <w:bodyDiv w:val="1"/>
      <w:marLeft w:val="0"/>
      <w:marRight w:val="0"/>
      <w:marTop w:val="0"/>
      <w:marBottom w:val="0"/>
      <w:divBdr>
        <w:top w:val="none" w:sz="0" w:space="0" w:color="auto"/>
        <w:left w:val="none" w:sz="0" w:space="0" w:color="auto"/>
        <w:bottom w:val="none" w:sz="0" w:space="0" w:color="auto"/>
        <w:right w:val="none" w:sz="0" w:space="0" w:color="auto"/>
      </w:divBdr>
    </w:div>
    <w:div w:id="1714575829">
      <w:bodyDiv w:val="1"/>
      <w:marLeft w:val="0"/>
      <w:marRight w:val="0"/>
      <w:marTop w:val="0"/>
      <w:marBottom w:val="0"/>
      <w:divBdr>
        <w:top w:val="none" w:sz="0" w:space="0" w:color="auto"/>
        <w:left w:val="none" w:sz="0" w:space="0" w:color="auto"/>
        <w:bottom w:val="none" w:sz="0" w:space="0" w:color="auto"/>
        <w:right w:val="none" w:sz="0" w:space="0" w:color="auto"/>
      </w:divBdr>
    </w:div>
    <w:div w:id="1727102644">
      <w:bodyDiv w:val="1"/>
      <w:marLeft w:val="0"/>
      <w:marRight w:val="0"/>
      <w:marTop w:val="0"/>
      <w:marBottom w:val="0"/>
      <w:divBdr>
        <w:top w:val="none" w:sz="0" w:space="0" w:color="auto"/>
        <w:left w:val="none" w:sz="0" w:space="0" w:color="auto"/>
        <w:bottom w:val="none" w:sz="0" w:space="0" w:color="auto"/>
        <w:right w:val="none" w:sz="0" w:space="0" w:color="auto"/>
      </w:divBdr>
    </w:div>
    <w:div w:id="1733039286">
      <w:bodyDiv w:val="1"/>
      <w:marLeft w:val="0"/>
      <w:marRight w:val="0"/>
      <w:marTop w:val="0"/>
      <w:marBottom w:val="0"/>
      <w:divBdr>
        <w:top w:val="none" w:sz="0" w:space="0" w:color="auto"/>
        <w:left w:val="none" w:sz="0" w:space="0" w:color="auto"/>
        <w:bottom w:val="none" w:sz="0" w:space="0" w:color="auto"/>
        <w:right w:val="none" w:sz="0" w:space="0" w:color="auto"/>
      </w:divBdr>
    </w:div>
    <w:div w:id="1734497863">
      <w:bodyDiv w:val="1"/>
      <w:marLeft w:val="0"/>
      <w:marRight w:val="0"/>
      <w:marTop w:val="0"/>
      <w:marBottom w:val="0"/>
      <w:divBdr>
        <w:top w:val="none" w:sz="0" w:space="0" w:color="auto"/>
        <w:left w:val="none" w:sz="0" w:space="0" w:color="auto"/>
        <w:bottom w:val="none" w:sz="0" w:space="0" w:color="auto"/>
        <w:right w:val="none" w:sz="0" w:space="0" w:color="auto"/>
      </w:divBdr>
    </w:div>
    <w:div w:id="1736469150">
      <w:bodyDiv w:val="1"/>
      <w:marLeft w:val="0"/>
      <w:marRight w:val="0"/>
      <w:marTop w:val="0"/>
      <w:marBottom w:val="0"/>
      <w:divBdr>
        <w:top w:val="none" w:sz="0" w:space="0" w:color="auto"/>
        <w:left w:val="none" w:sz="0" w:space="0" w:color="auto"/>
        <w:bottom w:val="none" w:sz="0" w:space="0" w:color="auto"/>
        <w:right w:val="none" w:sz="0" w:space="0" w:color="auto"/>
      </w:divBdr>
    </w:div>
    <w:div w:id="1738700516">
      <w:bodyDiv w:val="1"/>
      <w:marLeft w:val="0"/>
      <w:marRight w:val="0"/>
      <w:marTop w:val="0"/>
      <w:marBottom w:val="0"/>
      <w:divBdr>
        <w:top w:val="none" w:sz="0" w:space="0" w:color="auto"/>
        <w:left w:val="none" w:sz="0" w:space="0" w:color="auto"/>
        <w:bottom w:val="none" w:sz="0" w:space="0" w:color="auto"/>
        <w:right w:val="none" w:sz="0" w:space="0" w:color="auto"/>
      </w:divBdr>
    </w:div>
    <w:div w:id="1740713762">
      <w:bodyDiv w:val="1"/>
      <w:marLeft w:val="0"/>
      <w:marRight w:val="0"/>
      <w:marTop w:val="0"/>
      <w:marBottom w:val="0"/>
      <w:divBdr>
        <w:top w:val="none" w:sz="0" w:space="0" w:color="auto"/>
        <w:left w:val="none" w:sz="0" w:space="0" w:color="auto"/>
        <w:bottom w:val="none" w:sz="0" w:space="0" w:color="auto"/>
        <w:right w:val="none" w:sz="0" w:space="0" w:color="auto"/>
      </w:divBdr>
    </w:div>
    <w:div w:id="1741172446">
      <w:bodyDiv w:val="1"/>
      <w:marLeft w:val="0"/>
      <w:marRight w:val="0"/>
      <w:marTop w:val="0"/>
      <w:marBottom w:val="0"/>
      <w:divBdr>
        <w:top w:val="none" w:sz="0" w:space="0" w:color="auto"/>
        <w:left w:val="none" w:sz="0" w:space="0" w:color="auto"/>
        <w:bottom w:val="none" w:sz="0" w:space="0" w:color="auto"/>
        <w:right w:val="none" w:sz="0" w:space="0" w:color="auto"/>
      </w:divBdr>
    </w:div>
    <w:div w:id="1743404955">
      <w:bodyDiv w:val="1"/>
      <w:marLeft w:val="0"/>
      <w:marRight w:val="0"/>
      <w:marTop w:val="0"/>
      <w:marBottom w:val="0"/>
      <w:divBdr>
        <w:top w:val="none" w:sz="0" w:space="0" w:color="auto"/>
        <w:left w:val="none" w:sz="0" w:space="0" w:color="auto"/>
        <w:bottom w:val="none" w:sz="0" w:space="0" w:color="auto"/>
        <w:right w:val="none" w:sz="0" w:space="0" w:color="auto"/>
      </w:divBdr>
    </w:div>
    <w:div w:id="1743793990">
      <w:bodyDiv w:val="1"/>
      <w:marLeft w:val="0"/>
      <w:marRight w:val="0"/>
      <w:marTop w:val="0"/>
      <w:marBottom w:val="0"/>
      <w:divBdr>
        <w:top w:val="none" w:sz="0" w:space="0" w:color="auto"/>
        <w:left w:val="none" w:sz="0" w:space="0" w:color="auto"/>
        <w:bottom w:val="none" w:sz="0" w:space="0" w:color="auto"/>
        <w:right w:val="none" w:sz="0" w:space="0" w:color="auto"/>
      </w:divBdr>
    </w:div>
    <w:div w:id="1745104041">
      <w:bodyDiv w:val="1"/>
      <w:marLeft w:val="0"/>
      <w:marRight w:val="0"/>
      <w:marTop w:val="0"/>
      <w:marBottom w:val="0"/>
      <w:divBdr>
        <w:top w:val="none" w:sz="0" w:space="0" w:color="auto"/>
        <w:left w:val="none" w:sz="0" w:space="0" w:color="auto"/>
        <w:bottom w:val="none" w:sz="0" w:space="0" w:color="auto"/>
        <w:right w:val="none" w:sz="0" w:space="0" w:color="auto"/>
      </w:divBdr>
    </w:div>
    <w:div w:id="1745908494">
      <w:bodyDiv w:val="1"/>
      <w:marLeft w:val="0"/>
      <w:marRight w:val="0"/>
      <w:marTop w:val="0"/>
      <w:marBottom w:val="0"/>
      <w:divBdr>
        <w:top w:val="none" w:sz="0" w:space="0" w:color="auto"/>
        <w:left w:val="none" w:sz="0" w:space="0" w:color="auto"/>
        <w:bottom w:val="none" w:sz="0" w:space="0" w:color="auto"/>
        <w:right w:val="none" w:sz="0" w:space="0" w:color="auto"/>
      </w:divBdr>
    </w:div>
    <w:div w:id="1755199183">
      <w:bodyDiv w:val="1"/>
      <w:marLeft w:val="0"/>
      <w:marRight w:val="0"/>
      <w:marTop w:val="0"/>
      <w:marBottom w:val="0"/>
      <w:divBdr>
        <w:top w:val="none" w:sz="0" w:space="0" w:color="auto"/>
        <w:left w:val="none" w:sz="0" w:space="0" w:color="auto"/>
        <w:bottom w:val="none" w:sz="0" w:space="0" w:color="auto"/>
        <w:right w:val="none" w:sz="0" w:space="0" w:color="auto"/>
      </w:divBdr>
    </w:div>
    <w:div w:id="1755710354">
      <w:bodyDiv w:val="1"/>
      <w:marLeft w:val="0"/>
      <w:marRight w:val="0"/>
      <w:marTop w:val="0"/>
      <w:marBottom w:val="0"/>
      <w:divBdr>
        <w:top w:val="none" w:sz="0" w:space="0" w:color="auto"/>
        <w:left w:val="none" w:sz="0" w:space="0" w:color="auto"/>
        <w:bottom w:val="none" w:sz="0" w:space="0" w:color="auto"/>
        <w:right w:val="none" w:sz="0" w:space="0" w:color="auto"/>
      </w:divBdr>
    </w:div>
    <w:div w:id="1765950887">
      <w:bodyDiv w:val="1"/>
      <w:marLeft w:val="0"/>
      <w:marRight w:val="0"/>
      <w:marTop w:val="0"/>
      <w:marBottom w:val="0"/>
      <w:divBdr>
        <w:top w:val="none" w:sz="0" w:space="0" w:color="auto"/>
        <w:left w:val="none" w:sz="0" w:space="0" w:color="auto"/>
        <w:bottom w:val="none" w:sz="0" w:space="0" w:color="auto"/>
        <w:right w:val="none" w:sz="0" w:space="0" w:color="auto"/>
      </w:divBdr>
    </w:div>
    <w:div w:id="1766027089">
      <w:bodyDiv w:val="1"/>
      <w:marLeft w:val="0"/>
      <w:marRight w:val="0"/>
      <w:marTop w:val="0"/>
      <w:marBottom w:val="0"/>
      <w:divBdr>
        <w:top w:val="none" w:sz="0" w:space="0" w:color="auto"/>
        <w:left w:val="none" w:sz="0" w:space="0" w:color="auto"/>
        <w:bottom w:val="none" w:sz="0" w:space="0" w:color="auto"/>
        <w:right w:val="none" w:sz="0" w:space="0" w:color="auto"/>
      </w:divBdr>
    </w:div>
    <w:div w:id="1770084309">
      <w:bodyDiv w:val="1"/>
      <w:marLeft w:val="0"/>
      <w:marRight w:val="0"/>
      <w:marTop w:val="0"/>
      <w:marBottom w:val="0"/>
      <w:divBdr>
        <w:top w:val="none" w:sz="0" w:space="0" w:color="auto"/>
        <w:left w:val="none" w:sz="0" w:space="0" w:color="auto"/>
        <w:bottom w:val="none" w:sz="0" w:space="0" w:color="auto"/>
        <w:right w:val="none" w:sz="0" w:space="0" w:color="auto"/>
      </w:divBdr>
    </w:div>
    <w:div w:id="1786583056">
      <w:bodyDiv w:val="1"/>
      <w:marLeft w:val="0"/>
      <w:marRight w:val="0"/>
      <w:marTop w:val="0"/>
      <w:marBottom w:val="0"/>
      <w:divBdr>
        <w:top w:val="none" w:sz="0" w:space="0" w:color="auto"/>
        <w:left w:val="none" w:sz="0" w:space="0" w:color="auto"/>
        <w:bottom w:val="none" w:sz="0" w:space="0" w:color="auto"/>
        <w:right w:val="none" w:sz="0" w:space="0" w:color="auto"/>
      </w:divBdr>
    </w:div>
    <w:div w:id="1786731475">
      <w:bodyDiv w:val="1"/>
      <w:marLeft w:val="0"/>
      <w:marRight w:val="0"/>
      <w:marTop w:val="0"/>
      <w:marBottom w:val="0"/>
      <w:divBdr>
        <w:top w:val="none" w:sz="0" w:space="0" w:color="auto"/>
        <w:left w:val="none" w:sz="0" w:space="0" w:color="auto"/>
        <w:bottom w:val="none" w:sz="0" w:space="0" w:color="auto"/>
        <w:right w:val="none" w:sz="0" w:space="0" w:color="auto"/>
      </w:divBdr>
    </w:div>
    <w:div w:id="1788159289">
      <w:bodyDiv w:val="1"/>
      <w:marLeft w:val="0"/>
      <w:marRight w:val="0"/>
      <w:marTop w:val="0"/>
      <w:marBottom w:val="0"/>
      <w:divBdr>
        <w:top w:val="none" w:sz="0" w:space="0" w:color="auto"/>
        <w:left w:val="none" w:sz="0" w:space="0" w:color="auto"/>
        <w:bottom w:val="none" w:sz="0" w:space="0" w:color="auto"/>
        <w:right w:val="none" w:sz="0" w:space="0" w:color="auto"/>
      </w:divBdr>
    </w:div>
    <w:div w:id="1793211302">
      <w:bodyDiv w:val="1"/>
      <w:marLeft w:val="0"/>
      <w:marRight w:val="0"/>
      <w:marTop w:val="0"/>
      <w:marBottom w:val="0"/>
      <w:divBdr>
        <w:top w:val="none" w:sz="0" w:space="0" w:color="auto"/>
        <w:left w:val="none" w:sz="0" w:space="0" w:color="auto"/>
        <w:bottom w:val="none" w:sz="0" w:space="0" w:color="auto"/>
        <w:right w:val="none" w:sz="0" w:space="0" w:color="auto"/>
      </w:divBdr>
    </w:div>
    <w:div w:id="1794402988">
      <w:bodyDiv w:val="1"/>
      <w:marLeft w:val="0"/>
      <w:marRight w:val="0"/>
      <w:marTop w:val="0"/>
      <w:marBottom w:val="0"/>
      <w:divBdr>
        <w:top w:val="none" w:sz="0" w:space="0" w:color="auto"/>
        <w:left w:val="none" w:sz="0" w:space="0" w:color="auto"/>
        <w:bottom w:val="none" w:sz="0" w:space="0" w:color="auto"/>
        <w:right w:val="none" w:sz="0" w:space="0" w:color="auto"/>
      </w:divBdr>
    </w:div>
    <w:div w:id="1799638023">
      <w:bodyDiv w:val="1"/>
      <w:marLeft w:val="0"/>
      <w:marRight w:val="0"/>
      <w:marTop w:val="0"/>
      <w:marBottom w:val="0"/>
      <w:divBdr>
        <w:top w:val="none" w:sz="0" w:space="0" w:color="auto"/>
        <w:left w:val="none" w:sz="0" w:space="0" w:color="auto"/>
        <w:bottom w:val="none" w:sz="0" w:space="0" w:color="auto"/>
        <w:right w:val="none" w:sz="0" w:space="0" w:color="auto"/>
      </w:divBdr>
    </w:div>
    <w:div w:id="1806004109">
      <w:bodyDiv w:val="1"/>
      <w:marLeft w:val="0"/>
      <w:marRight w:val="0"/>
      <w:marTop w:val="0"/>
      <w:marBottom w:val="0"/>
      <w:divBdr>
        <w:top w:val="none" w:sz="0" w:space="0" w:color="auto"/>
        <w:left w:val="none" w:sz="0" w:space="0" w:color="auto"/>
        <w:bottom w:val="none" w:sz="0" w:space="0" w:color="auto"/>
        <w:right w:val="none" w:sz="0" w:space="0" w:color="auto"/>
      </w:divBdr>
    </w:div>
    <w:div w:id="1823350453">
      <w:bodyDiv w:val="1"/>
      <w:marLeft w:val="0"/>
      <w:marRight w:val="0"/>
      <w:marTop w:val="0"/>
      <w:marBottom w:val="0"/>
      <w:divBdr>
        <w:top w:val="none" w:sz="0" w:space="0" w:color="auto"/>
        <w:left w:val="none" w:sz="0" w:space="0" w:color="auto"/>
        <w:bottom w:val="none" w:sz="0" w:space="0" w:color="auto"/>
        <w:right w:val="none" w:sz="0" w:space="0" w:color="auto"/>
      </w:divBdr>
    </w:div>
    <w:div w:id="1838688737">
      <w:bodyDiv w:val="1"/>
      <w:marLeft w:val="0"/>
      <w:marRight w:val="0"/>
      <w:marTop w:val="0"/>
      <w:marBottom w:val="0"/>
      <w:divBdr>
        <w:top w:val="none" w:sz="0" w:space="0" w:color="auto"/>
        <w:left w:val="none" w:sz="0" w:space="0" w:color="auto"/>
        <w:bottom w:val="none" w:sz="0" w:space="0" w:color="auto"/>
        <w:right w:val="none" w:sz="0" w:space="0" w:color="auto"/>
      </w:divBdr>
    </w:div>
    <w:div w:id="1841120176">
      <w:bodyDiv w:val="1"/>
      <w:marLeft w:val="0"/>
      <w:marRight w:val="0"/>
      <w:marTop w:val="0"/>
      <w:marBottom w:val="0"/>
      <w:divBdr>
        <w:top w:val="none" w:sz="0" w:space="0" w:color="auto"/>
        <w:left w:val="none" w:sz="0" w:space="0" w:color="auto"/>
        <w:bottom w:val="none" w:sz="0" w:space="0" w:color="auto"/>
        <w:right w:val="none" w:sz="0" w:space="0" w:color="auto"/>
      </w:divBdr>
    </w:div>
    <w:div w:id="1843860907">
      <w:bodyDiv w:val="1"/>
      <w:marLeft w:val="0"/>
      <w:marRight w:val="0"/>
      <w:marTop w:val="0"/>
      <w:marBottom w:val="0"/>
      <w:divBdr>
        <w:top w:val="none" w:sz="0" w:space="0" w:color="auto"/>
        <w:left w:val="none" w:sz="0" w:space="0" w:color="auto"/>
        <w:bottom w:val="none" w:sz="0" w:space="0" w:color="auto"/>
        <w:right w:val="none" w:sz="0" w:space="0" w:color="auto"/>
      </w:divBdr>
    </w:div>
    <w:div w:id="1844513600">
      <w:bodyDiv w:val="1"/>
      <w:marLeft w:val="0"/>
      <w:marRight w:val="0"/>
      <w:marTop w:val="0"/>
      <w:marBottom w:val="0"/>
      <w:divBdr>
        <w:top w:val="none" w:sz="0" w:space="0" w:color="auto"/>
        <w:left w:val="none" w:sz="0" w:space="0" w:color="auto"/>
        <w:bottom w:val="none" w:sz="0" w:space="0" w:color="auto"/>
        <w:right w:val="none" w:sz="0" w:space="0" w:color="auto"/>
      </w:divBdr>
    </w:div>
    <w:div w:id="1848056752">
      <w:bodyDiv w:val="1"/>
      <w:marLeft w:val="0"/>
      <w:marRight w:val="0"/>
      <w:marTop w:val="0"/>
      <w:marBottom w:val="0"/>
      <w:divBdr>
        <w:top w:val="none" w:sz="0" w:space="0" w:color="auto"/>
        <w:left w:val="none" w:sz="0" w:space="0" w:color="auto"/>
        <w:bottom w:val="none" w:sz="0" w:space="0" w:color="auto"/>
        <w:right w:val="none" w:sz="0" w:space="0" w:color="auto"/>
      </w:divBdr>
    </w:div>
    <w:div w:id="1850020526">
      <w:bodyDiv w:val="1"/>
      <w:marLeft w:val="0"/>
      <w:marRight w:val="0"/>
      <w:marTop w:val="0"/>
      <w:marBottom w:val="0"/>
      <w:divBdr>
        <w:top w:val="none" w:sz="0" w:space="0" w:color="auto"/>
        <w:left w:val="none" w:sz="0" w:space="0" w:color="auto"/>
        <w:bottom w:val="none" w:sz="0" w:space="0" w:color="auto"/>
        <w:right w:val="none" w:sz="0" w:space="0" w:color="auto"/>
      </w:divBdr>
    </w:div>
    <w:div w:id="1850371881">
      <w:bodyDiv w:val="1"/>
      <w:marLeft w:val="0"/>
      <w:marRight w:val="0"/>
      <w:marTop w:val="0"/>
      <w:marBottom w:val="0"/>
      <w:divBdr>
        <w:top w:val="none" w:sz="0" w:space="0" w:color="auto"/>
        <w:left w:val="none" w:sz="0" w:space="0" w:color="auto"/>
        <w:bottom w:val="none" w:sz="0" w:space="0" w:color="auto"/>
        <w:right w:val="none" w:sz="0" w:space="0" w:color="auto"/>
      </w:divBdr>
    </w:div>
    <w:div w:id="1855994993">
      <w:bodyDiv w:val="1"/>
      <w:marLeft w:val="0"/>
      <w:marRight w:val="0"/>
      <w:marTop w:val="0"/>
      <w:marBottom w:val="0"/>
      <w:divBdr>
        <w:top w:val="none" w:sz="0" w:space="0" w:color="auto"/>
        <w:left w:val="none" w:sz="0" w:space="0" w:color="auto"/>
        <w:bottom w:val="none" w:sz="0" w:space="0" w:color="auto"/>
        <w:right w:val="none" w:sz="0" w:space="0" w:color="auto"/>
      </w:divBdr>
    </w:div>
    <w:div w:id="1860316589">
      <w:bodyDiv w:val="1"/>
      <w:marLeft w:val="0"/>
      <w:marRight w:val="0"/>
      <w:marTop w:val="0"/>
      <w:marBottom w:val="0"/>
      <w:divBdr>
        <w:top w:val="none" w:sz="0" w:space="0" w:color="auto"/>
        <w:left w:val="none" w:sz="0" w:space="0" w:color="auto"/>
        <w:bottom w:val="none" w:sz="0" w:space="0" w:color="auto"/>
        <w:right w:val="none" w:sz="0" w:space="0" w:color="auto"/>
      </w:divBdr>
    </w:div>
    <w:div w:id="1867601811">
      <w:bodyDiv w:val="1"/>
      <w:marLeft w:val="0"/>
      <w:marRight w:val="0"/>
      <w:marTop w:val="0"/>
      <w:marBottom w:val="0"/>
      <w:divBdr>
        <w:top w:val="none" w:sz="0" w:space="0" w:color="auto"/>
        <w:left w:val="none" w:sz="0" w:space="0" w:color="auto"/>
        <w:bottom w:val="none" w:sz="0" w:space="0" w:color="auto"/>
        <w:right w:val="none" w:sz="0" w:space="0" w:color="auto"/>
      </w:divBdr>
    </w:div>
    <w:div w:id="1878469896">
      <w:bodyDiv w:val="1"/>
      <w:marLeft w:val="0"/>
      <w:marRight w:val="0"/>
      <w:marTop w:val="0"/>
      <w:marBottom w:val="0"/>
      <w:divBdr>
        <w:top w:val="none" w:sz="0" w:space="0" w:color="auto"/>
        <w:left w:val="none" w:sz="0" w:space="0" w:color="auto"/>
        <w:bottom w:val="none" w:sz="0" w:space="0" w:color="auto"/>
        <w:right w:val="none" w:sz="0" w:space="0" w:color="auto"/>
      </w:divBdr>
    </w:div>
    <w:div w:id="1882941483">
      <w:bodyDiv w:val="1"/>
      <w:marLeft w:val="0"/>
      <w:marRight w:val="0"/>
      <w:marTop w:val="0"/>
      <w:marBottom w:val="0"/>
      <w:divBdr>
        <w:top w:val="none" w:sz="0" w:space="0" w:color="auto"/>
        <w:left w:val="none" w:sz="0" w:space="0" w:color="auto"/>
        <w:bottom w:val="none" w:sz="0" w:space="0" w:color="auto"/>
        <w:right w:val="none" w:sz="0" w:space="0" w:color="auto"/>
      </w:divBdr>
    </w:div>
    <w:div w:id="1885555890">
      <w:bodyDiv w:val="1"/>
      <w:marLeft w:val="0"/>
      <w:marRight w:val="0"/>
      <w:marTop w:val="0"/>
      <w:marBottom w:val="0"/>
      <w:divBdr>
        <w:top w:val="none" w:sz="0" w:space="0" w:color="auto"/>
        <w:left w:val="none" w:sz="0" w:space="0" w:color="auto"/>
        <w:bottom w:val="none" w:sz="0" w:space="0" w:color="auto"/>
        <w:right w:val="none" w:sz="0" w:space="0" w:color="auto"/>
      </w:divBdr>
    </w:div>
    <w:div w:id="1890418431">
      <w:bodyDiv w:val="1"/>
      <w:marLeft w:val="0"/>
      <w:marRight w:val="0"/>
      <w:marTop w:val="0"/>
      <w:marBottom w:val="0"/>
      <w:divBdr>
        <w:top w:val="none" w:sz="0" w:space="0" w:color="auto"/>
        <w:left w:val="none" w:sz="0" w:space="0" w:color="auto"/>
        <w:bottom w:val="none" w:sz="0" w:space="0" w:color="auto"/>
        <w:right w:val="none" w:sz="0" w:space="0" w:color="auto"/>
      </w:divBdr>
    </w:div>
    <w:div w:id="1891259532">
      <w:bodyDiv w:val="1"/>
      <w:marLeft w:val="0"/>
      <w:marRight w:val="0"/>
      <w:marTop w:val="0"/>
      <w:marBottom w:val="0"/>
      <w:divBdr>
        <w:top w:val="none" w:sz="0" w:space="0" w:color="auto"/>
        <w:left w:val="none" w:sz="0" w:space="0" w:color="auto"/>
        <w:bottom w:val="none" w:sz="0" w:space="0" w:color="auto"/>
        <w:right w:val="none" w:sz="0" w:space="0" w:color="auto"/>
      </w:divBdr>
    </w:div>
    <w:div w:id="1895505125">
      <w:bodyDiv w:val="1"/>
      <w:marLeft w:val="0"/>
      <w:marRight w:val="0"/>
      <w:marTop w:val="0"/>
      <w:marBottom w:val="0"/>
      <w:divBdr>
        <w:top w:val="none" w:sz="0" w:space="0" w:color="auto"/>
        <w:left w:val="none" w:sz="0" w:space="0" w:color="auto"/>
        <w:bottom w:val="none" w:sz="0" w:space="0" w:color="auto"/>
        <w:right w:val="none" w:sz="0" w:space="0" w:color="auto"/>
      </w:divBdr>
    </w:div>
    <w:div w:id="1902325532">
      <w:bodyDiv w:val="1"/>
      <w:marLeft w:val="0"/>
      <w:marRight w:val="0"/>
      <w:marTop w:val="0"/>
      <w:marBottom w:val="0"/>
      <w:divBdr>
        <w:top w:val="none" w:sz="0" w:space="0" w:color="auto"/>
        <w:left w:val="none" w:sz="0" w:space="0" w:color="auto"/>
        <w:bottom w:val="none" w:sz="0" w:space="0" w:color="auto"/>
        <w:right w:val="none" w:sz="0" w:space="0" w:color="auto"/>
      </w:divBdr>
    </w:div>
    <w:div w:id="1911846508">
      <w:bodyDiv w:val="1"/>
      <w:marLeft w:val="0"/>
      <w:marRight w:val="0"/>
      <w:marTop w:val="0"/>
      <w:marBottom w:val="0"/>
      <w:divBdr>
        <w:top w:val="none" w:sz="0" w:space="0" w:color="auto"/>
        <w:left w:val="none" w:sz="0" w:space="0" w:color="auto"/>
        <w:bottom w:val="none" w:sz="0" w:space="0" w:color="auto"/>
        <w:right w:val="none" w:sz="0" w:space="0" w:color="auto"/>
      </w:divBdr>
    </w:div>
    <w:div w:id="1916085008">
      <w:bodyDiv w:val="1"/>
      <w:marLeft w:val="0"/>
      <w:marRight w:val="0"/>
      <w:marTop w:val="0"/>
      <w:marBottom w:val="0"/>
      <w:divBdr>
        <w:top w:val="none" w:sz="0" w:space="0" w:color="auto"/>
        <w:left w:val="none" w:sz="0" w:space="0" w:color="auto"/>
        <w:bottom w:val="none" w:sz="0" w:space="0" w:color="auto"/>
        <w:right w:val="none" w:sz="0" w:space="0" w:color="auto"/>
      </w:divBdr>
    </w:div>
    <w:div w:id="1926567981">
      <w:bodyDiv w:val="1"/>
      <w:marLeft w:val="0"/>
      <w:marRight w:val="0"/>
      <w:marTop w:val="0"/>
      <w:marBottom w:val="0"/>
      <w:divBdr>
        <w:top w:val="none" w:sz="0" w:space="0" w:color="auto"/>
        <w:left w:val="none" w:sz="0" w:space="0" w:color="auto"/>
        <w:bottom w:val="none" w:sz="0" w:space="0" w:color="auto"/>
        <w:right w:val="none" w:sz="0" w:space="0" w:color="auto"/>
      </w:divBdr>
    </w:div>
    <w:div w:id="1931887786">
      <w:bodyDiv w:val="1"/>
      <w:marLeft w:val="0"/>
      <w:marRight w:val="0"/>
      <w:marTop w:val="0"/>
      <w:marBottom w:val="0"/>
      <w:divBdr>
        <w:top w:val="none" w:sz="0" w:space="0" w:color="auto"/>
        <w:left w:val="none" w:sz="0" w:space="0" w:color="auto"/>
        <w:bottom w:val="none" w:sz="0" w:space="0" w:color="auto"/>
        <w:right w:val="none" w:sz="0" w:space="0" w:color="auto"/>
      </w:divBdr>
    </w:div>
    <w:div w:id="1934246101">
      <w:bodyDiv w:val="1"/>
      <w:marLeft w:val="0"/>
      <w:marRight w:val="0"/>
      <w:marTop w:val="0"/>
      <w:marBottom w:val="0"/>
      <w:divBdr>
        <w:top w:val="none" w:sz="0" w:space="0" w:color="auto"/>
        <w:left w:val="none" w:sz="0" w:space="0" w:color="auto"/>
        <w:bottom w:val="none" w:sz="0" w:space="0" w:color="auto"/>
        <w:right w:val="none" w:sz="0" w:space="0" w:color="auto"/>
      </w:divBdr>
    </w:div>
    <w:div w:id="1937056915">
      <w:bodyDiv w:val="1"/>
      <w:marLeft w:val="0"/>
      <w:marRight w:val="0"/>
      <w:marTop w:val="0"/>
      <w:marBottom w:val="0"/>
      <w:divBdr>
        <w:top w:val="none" w:sz="0" w:space="0" w:color="auto"/>
        <w:left w:val="none" w:sz="0" w:space="0" w:color="auto"/>
        <w:bottom w:val="none" w:sz="0" w:space="0" w:color="auto"/>
        <w:right w:val="none" w:sz="0" w:space="0" w:color="auto"/>
      </w:divBdr>
    </w:div>
    <w:div w:id="1937472977">
      <w:bodyDiv w:val="1"/>
      <w:marLeft w:val="0"/>
      <w:marRight w:val="0"/>
      <w:marTop w:val="0"/>
      <w:marBottom w:val="0"/>
      <w:divBdr>
        <w:top w:val="none" w:sz="0" w:space="0" w:color="auto"/>
        <w:left w:val="none" w:sz="0" w:space="0" w:color="auto"/>
        <w:bottom w:val="none" w:sz="0" w:space="0" w:color="auto"/>
        <w:right w:val="none" w:sz="0" w:space="0" w:color="auto"/>
      </w:divBdr>
    </w:div>
    <w:div w:id="1940211823">
      <w:bodyDiv w:val="1"/>
      <w:marLeft w:val="0"/>
      <w:marRight w:val="0"/>
      <w:marTop w:val="0"/>
      <w:marBottom w:val="0"/>
      <w:divBdr>
        <w:top w:val="none" w:sz="0" w:space="0" w:color="auto"/>
        <w:left w:val="none" w:sz="0" w:space="0" w:color="auto"/>
        <w:bottom w:val="none" w:sz="0" w:space="0" w:color="auto"/>
        <w:right w:val="none" w:sz="0" w:space="0" w:color="auto"/>
      </w:divBdr>
    </w:div>
    <w:div w:id="1968925497">
      <w:bodyDiv w:val="1"/>
      <w:marLeft w:val="0"/>
      <w:marRight w:val="0"/>
      <w:marTop w:val="0"/>
      <w:marBottom w:val="0"/>
      <w:divBdr>
        <w:top w:val="none" w:sz="0" w:space="0" w:color="auto"/>
        <w:left w:val="none" w:sz="0" w:space="0" w:color="auto"/>
        <w:bottom w:val="none" w:sz="0" w:space="0" w:color="auto"/>
        <w:right w:val="none" w:sz="0" w:space="0" w:color="auto"/>
      </w:divBdr>
    </w:div>
    <w:div w:id="1974557244">
      <w:bodyDiv w:val="1"/>
      <w:marLeft w:val="0"/>
      <w:marRight w:val="0"/>
      <w:marTop w:val="0"/>
      <w:marBottom w:val="0"/>
      <w:divBdr>
        <w:top w:val="none" w:sz="0" w:space="0" w:color="auto"/>
        <w:left w:val="none" w:sz="0" w:space="0" w:color="auto"/>
        <w:bottom w:val="none" w:sz="0" w:space="0" w:color="auto"/>
        <w:right w:val="none" w:sz="0" w:space="0" w:color="auto"/>
      </w:divBdr>
    </w:div>
    <w:div w:id="1978804629">
      <w:bodyDiv w:val="1"/>
      <w:marLeft w:val="0"/>
      <w:marRight w:val="0"/>
      <w:marTop w:val="0"/>
      <w:marBottom w:val="0"/>
      <w:divBdr>
        <w:top w:val="none" w:sz="0" w:space="0" w:color="auto"/>
        <w:left w:val="none" w:sz="0" w:space="0" w:color="auto"/>
        <w:bottom w:val="none" w:sz="0" w:space="0" w:color="auto"/>
        <w:right w:val="none" w:sz="0" w:space="0" w:color="auto"/>
      </w:divBdr>
    </w:div>
    <w:div w:id="1980761721">
      <w:bodyDiv w:val="1"/>
      <w:marLeft w:val="0"/>
      <w:marRight w:val="0"/>
      <w:marTop w:val="0"/>
      <w:marBottom w:val="0"/>
      <w:divBdr>
        <w:top w:val="none" w:sz="0" w:space="0" w:color="auto"/>
        <w:left w:val="none" w:sz="0" w:space="0" w:color="auto"/>
        <w:bottom w:val="none" w:sz="0" w:space="0" w:color="auto"/>
        <w:right w:val="none" w:sz="0" w:space="0" w:color="auto"/>
      </w:divBdr>
    </w:div>
    <w:div w:id="1981423455">
      <w:bodyDiv w:val="1"/>
      <w:marLeft w:val="0"/>
      <w:marRight w:val="0"/>
      <w:marTop w:val="0"/>
      <w:marBottom w:val="0"/>
      <w:divBdr>
        <w:top w:val="none" w:sz="0" w:space="0" w:color="auto"/>
        <w:left w:val="none" w:sz="0" w:space="0" w:color="auto"/>
        <w:bottom w:val="none" w:sz="0" w:space="0" w:color="auto"/>
        <w:right w:val="none" w:sz="0" w:space="0" w:color="auto"/>
      </w:divBdr>
    </w:div>
    <w:div w:id="1983845551">
      <w:bodyDiv w:val="1"/>
      <w:marLeft w:val="0"/>
      <w:marRight w:val="0"/>
      <w:marTop w:val="0"/>
      <w:marBottom w:val="0"/>
      <w:divBdr>
        <w:top w:val="none" w:sz="0" w:space="0" w:color="auto"/>
        <w:left w:val="none" w:sz="0" w:space="0" w:color="auto"/>
        <w:bottom w:val="none" w:sz="0" w:space="0" w:color="auto"/>
        <w:right w:val="none" w:sz="0" w:space="0" w:color="auto"/>
      </w:divBdr>
    </w:div>
    <w:div w:id="1984507518">
      <w:bodyDiv w:val="1"/>
      <w:marLeft w:val="0"/>
      <w:marRight w:val="0"/>
      <w:marTop w:val="0"/>
      <w:marBottom w:val="0"/>
      <w:divBdr>
        <w:top w:val="none" w:sz="0" w:space="0" w:color="auto"/>
        <w:left w:val="none" w:sz="0" w:space="0" w:color="auto"/>
        <w:bottom w:val="none" w:sz="0" w:space="0" w:color="auto"/>
        <w:right w:val="none" w:sz="0" w:space="0" w:color="auto"/>
      </w:divBdr>
    </w:div>
    <w:div w:id="2002810721">
      <w:bodyDiv w:val="1"/>
      <w:marLeft w:val="0"/>
      <w:marRight w:val="0"/>
      <w:marTop w:val="0"/>
      <w:marBottom w:val="0"/>
      <w:divBdr>
        <w:top w:val="none" w:sz="0" w:space="0" w:color="auto"/>
        <w:left w:val="none" w:sz="0" w:space="0" w:color="auto"/>
        <w:bottom w:val="none" w:sz="0" w:space="0" w:color="auto"/>
        <w:right w:val="none" w:sz="0" w:space="0" w:color="auto"/>
      </w:divBdr>
    </w:div>
    <w:div w:id="2008163999">
      <w:bodyDiv w:val="1"/>
      <w:marLeft w:val="0"/>
      <w:marRight w:val="0"/>
      <w:marTop w:val="0"/>
      <w:marBottom w:val="0"/>
      <w:divBdr>
        <w:top w:val="none" w:sz="0" w:space="0" w:color="auto"/>
        <w:left w:val="none" w:sz="0" w:space="0" w:color="auto"/>
        <w:bottom w:val="none" w:sz="0" w:space="0" w:color="auto"/>
        <w:right w:val="none" w:sz="0" w:space="0" w:color="auto"/>
      </w:divBdr>
    </w:div>
    <w:div w:id="2014599438">
      <w:bodyDiv w:val="1"/>
      <w:marLeft w:val="0"/>
      <w:marRight w:val="0"/>
      <w:marTop w:val="0"/>
      <w:marBottom w:val="0"/>
      <w:divBdr>
        <w:top w:val="none" w:sz="0" w:space="0" w:color="auto"/>
        <w:left w:val="none" w:sz="0" w:space="0" w:color="auto"/>
        <w:bottom w:val="none" w:sz="0" w:space="0" w:color="auto"/>
        <w:right w:val="none" w:sz="0" w:space="0" w:color="auto"/>
      </w:divBdr>
    </w:div>
    <w:div w:id="2018073521">
      <w:bodyDiv w:val="1"/>
      <w:marLeft w:val="0"/>
      <w:marRight w:val="0"/>
      <w:marTop w:val="0"/>
      <w:marBottom w:val="0"/>
      <w:divBdr>
        <w:top w:val="none" w:sz="0" w:space="0" w:color="auto"/>
        <w:left w:val="none" w:sz="0" w:space="0" w:color="auto"/>
        <w:bottom w:val="none" w:sz="0" w:space="0" w:color="auto"/>
        <w:right w:val="none" w:sz="0" w:space="0" w:color="auto"/>
      </w:divBdr>
    </w:div>
    <w:div w:id="2018381144">
      <w:bodyDiv w:val="1"/>
      <w:marLeft w:val="0"/>
      <w:marRight w:val="0"/>
      <w:marTop w:val="0"/>
      <w:marBottom w:val="0"/>
      <w:divBdr>
        <w:top w:val="none" w:sz="0" w:space="0" w:color="auto"/>
        <w:left w:val="none" w:sz="0" w:space="0" w:color="auto"/>
        <w:bottom w:val="none" w:sz="0" w:space="0" w:color="auto"/>
        <w:right w:val="none" w:sz="0" w:space="0" w:color="auto"/>
      </w:divBdr>
    </w:div>
    <w:div w:id="2033218224">
      <w:bodyDiv w:val="1"/>
      <w:marLeft w:val="0"/>
      <w:marRight w:val="0"/>
      <w:marTop w:val="0"/>
      <w:marBottom w:val="0"/>
      <w:divBdr>
        <w:top w:val="none" w:sz="0" w:space="0" w:color="auto"/>
        <w:left w:val="none" w:sz="0" w:space="0" w:color="auto"/>
        <w:bottom w:val="none" w:sz="0" w:space="0" w:color="auto"/>
        <w:right w:val="none" w:sz="0" w:space="0" w:color="auto"/>
      </w:divBdr>
    </w:div>
    <w:div w:id="2040275744">
      <w:bodyDiv w:val="1"/>
      <w:marLeft w:val="0"/>
      <w:marRight w:val="0"/>
      <w:marTop w:val="0"/>
      <w:marBottom w:val="0"/>
      <w:divBdr>
        <w:top w:val="none" w:sz="0" w:space="0" w:color="auto"/>
        <w:left w:val="none" w:sz="0" w:space="0" w:color="auto"/>
        <w:bottom w:val="none" w:sz="0" w:space="0" w:color="auto"/>
        <w:right w:val="none" w:sz="0" w:space="0" w:color="auto"/>
      </w:divBdr>
    </w:div>
    <w:div w:id="2042395478">
      <w:bodyDiv w:val="1"/>
      <w:marLeft w:val="0"/>
      <w:marRight w:val="0"/>
      <w:marTop w:val="0"/>
      <w:marBottom w:val="0"/>
      <w:divBdr>
        <w:top w:val="none" w:sz="0" w:space="0" w:color="auto"/>
        <w:left w:val="none" w:sz="0" w:space="0" w:color="auto"/>
        <w:bottom w:val="none" w:sz="0" w:space="0" w:color="auto"/>
        <w:right w:val="none" w:sz="0" w:space="0" w:color="auto"/>
      </w:divBdr>
    </w:div>
    <w:div w:id="2044208594">
      <w:bodyDiv w:val="1"/>
      <w:marLeft w:val="0"/>
      <w:marRight w:val="0"/>
      <w:marTop w:val="0"/>
      <w:marBottom w:val="0"/>
      <w:divBdr>
        <w:top w:val="none" w:sz="0" w:space="0" w:color="auto"/>
        <w:left w:val="none" w:sz="0" w:space="0" w:color="auto"/>
        <w:bottom w:val="none" w:sz="0" w:space="0" w:color="auto"/>
        <w:right w:val="none" w:sz="0" w:space="0" w:color="auto"/>
      </w:divBdr>
    </w:div>
    <w:div w:id="2047441223">
      <w:bodyDiv w:val="1"/>
      <w:marLeft w:val="0"/>
      <w:marRight w:val="0"/>
      <w:marTop w:val="0"/>
      <w:marBottom w:val="0"/>
      <w:divBdr>
        <w:top w:val="none" w:sz="0" w:space="0" w:color="auto"/>
        <w:left w:val="none" w:sz="0" w:space="0" w:color="auto"/>
        <w:bottom w:val="none" w:sz="0" w:space="0" w:color="auto"/>
        <w:right w:val="none" w:sz="0" w:space="0" w:color="auto"/>
      </w:divBdr>
    </w:div>
    <w:div w:id="2053533035">
      <w:bodyDiv w:val="1"/>
      <w:marLeft w:val="0"/>
      <w:marRight w:val="0"/>
      <w:marTop w:val="0"/>
      <w:marBottom w:val="0"/>
      <w:divBdr>
        <w:top w:val="none" w:sz="0" w:space="0" w:color="auto"/>
        <w:left w:val="none" w:sz="0" w:space="0" w:color="auto"/>
        <w:bottom w:val="none" w:sz="0" w:space="0" w:color="auto"/>
        <w:right w:val="none" w:sz="0" w:space="0" w:color="auto"/>
      </w:divBdr>
    </w:div>
    <w:div w:id="2056461226">
      <w:bodyDiv w:val="1"/>
      <w:marLeft w:val="0"/>
      <w:marRight w:val="0"/>
      <w:marTop w:val="0"/>
      <w:marBottom w:val="0"/>
      <w:divBdr>
        <w:top w:val="none" w:sz="0" w:space="0" w:color="auto"/>
        <w:left w:val="none" w:sz="0" w:space="0" w:color="auto"/>
        <w:bottom w:val="none" w:sz="0" w:space="0" w:color="auto"/>
        <w:right w:val="none" w:sz="0" w:space="0" w:color="auto"/>
      </w:divBdr>
    </w:div>
    <w:div w:id="2057122978">
      <w:bodyDiv w:val="1"/>
      <w:marLeft w:val="0"/>
      <w:marRight w:val="0"/>
      <w:marTop w:val="0"/>
      <w:marBottom w:val="0"/>
      <w:divBdr>
        <w:top w:val="none" w:sz="0" w:space="0" w:color="auto"/>
        <w:left w:val="none" w:sz="0" w:space="0" w:color="auto"/>
        <w:bottom w:val="none" w:sz="0" w:space="0" w:color="auto"/>
        <w:right w:val="none" w:sz="0" w:space="0" w:color="auto"/>
      </w:divBdr>
    </w:div>
    <w:div w:id="2059474497">
      <w:bodyDiv w:val="1"/>
      <w:marLeft w:val="0"/>
      <w:marRight w:val="0"/>
      <w:marTop w:val="0"/>
      <w:marBottom w:val="0"/>
      <w:divBdr>
        <w:top w:val="none" w:sz="0" w:space="0" w:color="auto"/>
        <w:left w:val="none" w:sz="0" w:space="0" w:color="auto"/>
        <w:bottom w:val="none" w:sz="0" w:space="0" w:color="auto"/>
        <w:right w:val="none" w:sz="0" w:space="0" w:color="auto"/>
      </w:divBdr>
    </w:div>
    <w:div w:id="2064524464">
      <w:bodyDiv w:val="1"/>
      <w:marLeft w:val="0"/>
      <w:marRight w:val="0"/>
      <w:marTop w:val="0"/>
      <w:marBottom w:val="0"/>
      <w:divBdr>
        <w:top w:val="none" w:sz="0" w:space="0" w:color="auto"/>
        <w:left w:val="none" w:sz="0" w:space="0" w:color="auto"/>
        <w:bottom w:val="none" w:sz="0" w:space="0" w:color="auto"/>
        <w:right w:val="none" w:sz="0" w:space="0" w:color="auto"/>
      </w:divBdr>
    </w:div>
    <w:div w:id="2086949711">
      <w:bodyDiv w:val="1"/>
      <w:marLeft w:val="0"/>
      <w:marRight w:val="0"/>
      <w:marTop w:val="0"/>
      <w:marBottom w:val="0"/>
      <w:divBdr>
        <w:top w:val="none" w:sz="0" w:space="0" w:color="auto"/>
        <w:left w:val="none" w:sz="0" w:space="0" w:color="auto"/>
        <w:bottom w:val="none" w:sz="0" w:space="0" w:color="auto"/>
        <w:right w:val="none" w:sz="0" w:space="0" w:color="auto"/>
      </w:divBdr>
    </w:div>
    <w:div w:id="2101441565">
      <w:bodyDiv w:val="1"/>
      <w:marLeft w:val="0"/>
      <w:marRight w:val="0"/>
      <w:marTop w:val="0"/>
      <w:marBottom w:val="0"/>
      <w:divBdr>
        <w:top w:val="none" w:sz="0" w:space="0" w:color="auto"/>
        <w:left w:val="none" w:sz="0" w:space="0" w:color="auto"/>
        <w:bottom w:val="none" w:sz="0" w:space="0" w:color="auto"/>
        <w:right w:val="none" w:sz="0" w:space="0" w:color="auto"/>
      </w:divBdr>
    </w:div>
    <w:div w:id="2103644755">
      <w:bodyDiv w:val="1"/>
      <w:marLeft w:val="0"/>
      <w:marRight w:val="0"/>
      <w:marTop w:val="0"/>
      <w:marBottom w:val="0"/>
      <w:divBdr>
        <w:top w:val="none" w:sz="0" w:space="0" w:color="auto"/>
        <w:left w:val="none" w:sz="0" w:space="0" w:color="auto"/>
        <w:bottom w:val="none" w:sz="0" w:space="0" w:color="auto"/>
        <w:right w:val="none" w:sz="0" w:space="0" w:color="auto"/>
      </w:divBdr>
    </w:div>
    <w:div w:id="2113356970">
      <w:bodyDiv w:val="1"/>
      <w:marLeft w:val="0"/>
      <w:marRight w:val="0"/>
      <w:marTop w:val="0"/>
      <w:marBottom w:val="0"/>
      <w:divBdr>
        <w:top w:val="none" w:sz="0" w:space="0" w:color="auto"/>
        <w:left w:val="none" w:sz="0" w:space="0" w:color="auto"/>
        <w:bottom w:val="none" w:sz="0" w:space="0" w:color="auto"/>
        <w:right w:val="none" w:sz="0" w:space="0" w:color="auto"/>
      </w:divBdr>
    </w:div>
    <w:div w:id="2114544834">
      <w:bodyDiv w:val="1"/>
      <w:marLeft w:val="0"/>
      <w:marRight w:val="0"/>
      <w:marTop w:val="0"/>
      <w:marBottom w:val="0"/>
      <w:divBdr>
        <w:top w:val="none" w:sz="0" w:space="0" w:color="auto"/>
        <w:left w:val="none" w:sz="0" w:space="0" w:color="auto"/>
        <w:bottom w:val="none" w:sz="0" w:space="0" w:color="auto"/>
        <w:right w:val="none" w:sz="0" w:space="0" w:color="auto"/>
      </w:divBdr>
    </w:div>
    <w:div w:id="2122651465">
      <w:bodyDiv w:val="1"/>
      <w:marLeft w:val="0"/>
      <w:marRight w:val="0"/>
      <w:marTop w:val="0"/>
      <w:marBottom w:val="0"/>
      <w:divBdr>
        <w:top w:val="none" w:sz="0" w:space="0" w:color="auto"/>
        <w:left w:val="none" w:sz="0" w:space="0" w:color="auto"/>
        <w:bottom w:val="none" w:sz="0" w:space="0" w:color="auto"/>
        <w:right w:val="none" w:sz="0" w:space="0" w:color="auto"/>
      </w:divBdr>
    </w:div>
    <w:div w:id="2123374106">
      <w:bodyDiv w:val="1"/>
      <w:marLeft w:val="0"/>
      <w:marRight w:val="0"/>
      <w:marTop w:val="0"/>
      <w:marBottom w:val="0"/>
      <w:divBdr>
        <w:top w:val="none" w:sz="0" w:space="0" w:color="auto"/>
        <w:left w:val="none" w:sz="0" w:space="0" w:color="auto"/>
        <w:bottom w:val="none" w:sz="0" w:space="0" w:color="auto"/>
        <w:right w:val="none" w:sz="0" w:space="0" w:color="auto"/>
      </w:divBdr>
    </w:div>
    <w:div w:id="2129812296">
      <w:bodyDiv w:val="1"/>
      <w:marLeft w:val="0"/>
      <w:marRight w:val="0"/>
      <w:marTop w:val="0"/>
      <w:marBottom w:val="0"/>
      <w:divBdr>
        <w:top w:val="none" w:sz="0" w:space="0" w:color="auto"/>
        <w:left w:val="none" w:sz="0" w:space="0" w:color="auto"/>
        <w:bottom w:val="none" w:sz="0" w:space="0" w:color="auto"/>
        <w:right w:val="none" w:sz="0" w:space="0" w:color="auto"/>
      </w:divBdr>
    </w:div>
    <w:div w:id="2130854718">
      <w:bodyDiv w:val="1"/>
      <w:marLeft w:val="0"/>
      <w:marRight w:val="0"/>
      <w:marTop w:val="0"/>
      <w:marBottom w:val="0"/>
      <w:divBdr>
        <w:top w:val="none" w:sz="0" w:space="0" w:color="auto"/>
        <w:left w:val="none" w:sz="0" w:space="0" w:color="auto"/>
        <w:bottom w:val="none" w:sz="0" w:space="0" w:color="auto"/>
        <w:right w:val="none" w:sz="0" w:space="0" w:color="auto"/>
      </w:divBdr>
    </w:div>
    <w:div w:id="2142115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png"/><Relationship Id="rId21" Type="http://schemas.openxmlformats.org/officeDocument/2006/relationships/footer" Target="footer3.xml"/><Relationship Id="rId42" Type="http://schemas.openxmlformats.org/officeDocument/2006/relationships/image" Target="media/image19.jpeg"/><Relationship Id="rId47" Type="http://schemas.openxmlformats.org/officeDocument/2006/relationships/image" Target="media/image24.jpeg"/><Relationship Id="rId63" Type="http://schemas.openxmlformats.org/officeDocument/2006/relationships/image" Target="media/image40.jpeg"/><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header" Target="header1.xml"/><Relationship Id="rId11" Type="http://schemas.openxmlformats.org/officeDocument/2006/relationships/image" Target="media/image3.png"/><Relationship Id="rId24" Type="http://schemas.openxmlformats.org/officeDocument/2006/relationships/chart" Target="charts/chart3.xml"/><Relationship Id="rId32" Type="http://schemas.openxmlformats.org/officeDocument/2006/relationships/footer" Target="footer5.xml"/><Relationship Id="rId37" Type="http://schemas.openxmlformats.org/officeDocument/2006/relationships/image" Target="media/image14.png"/><Relationship Id="rId40" Type="http://schemas.openxmlformats.org/officeDocument/2006/relationships/image" Target="media/image17.jpeg"/><Relationship Id="rId45" Type="http://schemas.openxmlformats.org/officeDocument/2006/relationships/image" Target="media/image22.jpeg"/><Relationship Id="rId53" Type="http://schemas.openxmlformats.org/officeDocument/2006/relationships/image" Target="media/image30.jpeg"/><Relationship Id="rId58" Type="http://schemas.openxmlformats.org/officeDocument/2006/relationships/image" Target="media/image35.jpeg"/><Relationship Id="rId66" Type="http://schemas.openxmlformats.org/officeDocument/2006/relationships/image" Target="media/image43.jpeg"/><Relationship Id="rId5" Type="http://schemas.openxmlformats.org/officeDocument/2006/relationships/webSettings" Target="webSettings.xml"/><Relationship Id="rId61" Type="http://schemas.openxmlformats.org/officeDocument/2006/relationships/image" Target="media/image38.jpeg"/><Relationship Id="rId19" Type="http://schemas.microsoft.com/office/2007/relationships/hdphoto" Target="media/hdphoto5.wdp"/><Relationship Id="rId14" Type="http://schemas.microsoft.com/office/2007/relationships/hdphoto" Target="media/hdphoto3.wdp"/><Relationship Id="rId22" Type="http://schemas.openxmlformats.org/officeDocument/2006/relationships/chart" Target="charts/chart1.xml"/><Relationship Id="rId27" Type="http://schemas.microsoft.com/office/2007/relationships/hdphoto" Target="media/hdphoto6.wdp"/><Relationship Id="rId30" Type="http://schemas.openxmlformats.org/officeDocument/2006/relationships/footer" Target="footer4.xml"/><Relationship Id="rId35" Type="http://schemas.openxmlformats.org/officeDocument/2006/relationships/image" Target="media/image12.emf"/><Relationship Id="rId43" Type="http://schemas.openxmlformats.org/officeDocument/2006/relationships/image" Target="media/image20.jpeg"/><Relationship Id="rId48" Type="http://schemas.openxmlformats.org/officeDocument/2006/relationships/image" Target="media/image25.png"/><Relationship Id="rId56" Type="http://schemas.openxmlformats.org/officeDocument/2006/relationships/image" Target="media/image33.jpeg"/><Relationship Id="rId64" Type="http://schemas.openxmlformats.org/officeDocument/2006/relationships/image" Target="media/image41.jpeg"/><Relationship Id="rId69"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28.jpeg"/><Relationship Id="rId3" Type="http://schemas.openxmlformats.org/officeDocument/2006/relationships/styles" Target="styles.xml"/><Relationship Id="rId12" Type="http://schemas.microsoft.com/office/2007/relationships/hdphoto" Target="media/hdphoto2.wdp"/><Relationship Id="rId17" Type="http://schemas.microsoft.com/office/2007/relationships/hdphoto" Target="media/hdphoto4.wdp"/><Relationship Id="rId25" Type="http://schemas.openxmlformats.org/officeDocument/2006/relationships/chart" Target="charts/chart4.xml"/><Relationship Id="rId33" Type="http://schemas.openxmlformats.org/officeDocument/2006/relationships/image" Target="media/image10.emf"/><Relationship Id="rId38" Type="http://schemas.openxmlformats.org/officeDocument/2006/relationships/image" Target="media/image15.jpeg"/><Relationship Id="rId46" Type="http://schemas.openxmlformats.org/officeDocument/2006/relationships/image" Target="media/image23.jpeg"/><Relationship Id="rId59" Type="http://schemas.openxmlformats.org/officeDocument/2006/relationships/image" Target="media/image36.jpeg"/><Relationship Id="rId67" Type="http://schemas.openxmlformats.org/officeDocument/2006/relationships/image" Target="media/image44.jpeg"/><Relationship Id="rId20" Type="http://schemas.openxmlformats.org/officeDocument/2006/relationships/footer" Target="footer2.xml"/><Relationship Id="rId41" Type="http://schemas.openxmlformats.org/officeDocument/2006/relationships/image" Target="media/image18.jpeg"/><Relationship Id="rId54" Type="http://schemas.openxmlformats.org/officeDocument/2006/relationships/image" Target="media/image31.jpeg"/><Relationship Id="rId62" Type="http://schemas.openxmlformats.org/officeDocument/2006/relationships/image" Target="media/image39.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1.xml"/><Relationship Id="rId23" Type="http://schemas.openxmlformats.org/officeDocument/2006/relationships/chart" Target="charts/chart2.xml"/><Relationship Id="rId28" Type="http://schemas.openxmlformats.org/officeDocument/2006/relationships/image" Target="media/image8.png"/><Relationship Id="rId36" Type="http://schemas.openxmlformats.org/officeDocument/2006/relationships/image" Target="media/image13.png"/><Relationship Id="rId49" Type="http://schemas.openxmlformats.org/officeDocument/2006/relationships/image" Target="media/image26.jpeg"/><Relationship Id="rId57" Type="http://schemas.openxmlformats.org/officeDocument/2006/relationships/image" Target="media/image34.jpeg"/><Relationship Id="rId10" Type="http://schemas.microsoft.com/office/2007/relationships/hdphoto" Target="media/hdphoto1.wdp"/><Relationship Id="rId31" Type="http://schemas.openxmlformats.org/officeDocument/2006/relationships/image" Target="media/image9.emf"/><Relationship Id="rId44" Type="http://schemas.openxmlformats.org/officeDocument/2006/relationships/image" Target="media/image21.jpeg"/><Relationship Id="rId52" Type="http://schemas.openxmlformats.org/officeDocument/2006/relationships/image" Target="media/image29.jpeg"/><Relationship Id="rId60" Type="http://schemas.openxmlformats.org/officeDocument/2006/relationships/image" Target="media/image37.jpeg"/><Relationship Id="rId65" Type="http://schemas.openxmlformats.org/officeDocument/2006/relationships/image" Target="media/image42.jpe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4.png"/><Relationship Id="rId18" Type="http://schemas.openxmlformats.org/officeDocument/2006/relationships/image" Target="media/image6.png"/><Relationship Id="rId39" Type="http://schemas.openxmlformats.org/officeDocument/2006/relationships/image" Target="media/image16.jpeg"/><Relationship Id="rId34" Type="http://schemas.openxmlformats.org/officeDocument/2006/relationships/image" Target="media/image11.emf"/><Relationship Id="rId50" Type="http://schemas.openxmlformats.org/officeDocument/2006/relationships/image" Target="media/image27.jpeg"/><Relationship Id="rId55" Type="http://schemas.openxmlformats.org/officeDocument/2006/relationships/image" Target="media/image32.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https://tecmx-my.sharepoint.com/personal/a00829616_itesm_mx/Documents/Datos_Ecuador/Data_2021.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https://tecmx-my.sharepoint.com/personal/a00829616_itesm_mx/Documents/Datos_Ecuador/Data_2021.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https://tecmx-my.sharepoint.com/personal/a00829616_itesm_mx/Documents/Datos_Ecuador/Data_2021.xlsx"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https://tecmx-my.sharepoint.com/personal/a00829616_itesm_mx/Documents/Datos_Ecuador/Data_202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spPr>
            <a:ln w="9525" cap="rnd">
              <a:noFill/>
              <a:round/>
            </a:ln>
            <a:effectLst/>
          </c:spPr>
          <c:marker>
            <c:symbol val="circle"/>
            <c:size val="5"/>
            <c:spPr>
              <a:solidFill>
                <a:schemeClr val="tx1"/>
              </a:solidFill>
              <a:ln w="9525">
                <a:solidFill>
                  <a:schemeClr val="tx1"/>
                </a:solidFill>
              </a:ln>
              <a:effectLst/>
            </c:spPr>
          </c:marker>
          <c:dPt>
            <c:idx val="1"/>
            <c:marker>
              <c:symbol val="triangle"/>
              <c:size val="5"/>
              <c:spPr>
                <a:solidFill>
                  <a:schemeClr val="tx1"/>
                </a:solidFill>
                <a:ln w="9525">
                  <a:solidFill>
                    <a:schemeClr val="tx1"/>
                  </a:solidFill>
                </a:ln>
                <a:effectLst/>
              </c:spPr>
            </c:marker>
            <c:bubble3D val="0"/>
            <c:extLst>
              <c:ext xmlns:c16="http://schemas.microsoft.com/office/drawing/2014/chart" uri="{C3380CC4-5D6E-409C-BE32-E72D297353CC}">
                <c16:uniqueId val="{00000000-F400-4956-88DC-F09CBEA5FA4D}"/>
              </c:ext>
            </c:extLst>
          </c:dPt>
          <c:dPt>
            <c:idx val="2"/>
            <c:marker>
              <c:symbol val="x"/>
              <c:size val="5"/>
              <c:spPr>
                <a:solidFill>
                  <a:schemeClr val="tx1"/>
                </a:solidFill>
                <a:ln w="9525">
                  <a:solidFill>
                    <a:schemeClr val="tx1"/>
                  </a:solidFill>
                </a:ln>
                <a:effectLst/>
              </c:spPr>
            </c:marker>
            <c:bubble3D val="0"/>
            <c:extLst>
              <c:ext xmlns:c16="http://schemas.microsoft.com/office/drawing/2014/chart" uri="{C3380CC4-5D6E-409C-BE32-E72D297353CC}">
                <c16:uniqueId val="{00000001-F400-4956-88DC-F09CBEA5FA4D}"/>
              </c:ext>
            </c:extLst>
          </c:dPt>
          <c:dPt>
            <c:idx val="3"/>
            <c:marker>
              <c:symbol val="diamond"/>
              <c:size val="5"/>
              <c:spPr>
                <a:solidFill>
                  <a:schemeClr val="tx1"/>
                </a:solidFill>
                <a:ln w="9525">
                  <a:solidFill>
                    <a:schemeClr val="tx1"/>
                  </a:solidFill>
                </a:ln>
                <a:effectLst/>
              </c:spPr>
            </c:marker>
            <c:bubble3D val="0"/>
            <c:extLst>
              <c:ext xmlns:c16="http://schemas.microsoft.com/office/drawing/2014/chart" uri="{C3380CC4-5D6E-409C-BE32-E72D297353CC}">
                <c16:uniqueId val="{00000002-F400-4956-88DC-F09CBEA5FA4D}"/>
              </c:ext>
            </c:extLst>
          </c:dPt>
          <c:dLbls>
            <c:dLbl>
              <c:idx val="0"/>
              <c:tx>
                <c:rich>
                  <a:bodyPr/>
                  <a:lstStyle/>
                  <a:p>
                    <a:r>
                      <a:rPr lang="en-US"/>
                      <a:t>b</a:t>
                    </a:r>
                  </a:p>
                </c:rich>
              </c:tx>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400-4956-88DC-F09CBEA5FA4D}"/>
                </c:ext>
              </c:extLst>
            </c:dLbl>
            <c:dLbl>
              <c:idx val="1"/>
              <c:tx>
                <c:rich>
                  <a:bodyPr/>
                  <a:lstStyle/>
                  <a:p>
                    <a:r>
                      <a:rPr lang="en-US"/>
                      <a:t>ab</a:t>
                    </a:r>
                  </a:p>
                </c:rich>
              </c:tx>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400-4956-88DC-F09CBEA5FA4D}"/>
                </c:ext>
              </c:extLst>
            </c:dLbl>
            <c:dLbl>
              <c:idx val="2"/>
              <c:tx>
                <c:rich>
                  <a:bodyPr/>
                  <a:lstStyle/>
                  <a:p>
                    <a:r>
                      <a:rPr lang="en-US"/>
                      <a:t>ab</a:t>
                    </a:r>
                  </a:p>
                </c:rich>
              </c:tx>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400-4956-88DC-F09CBEA5FA4D}"/>
                </c:ext>
              </c:extLst>
            </c:dLbl>
            <c:dLbl>
              <c:idx val="3"/>
              <c:tx>
                <c:rich>
                  <a:bodyPr/>
                  <a:lstStyle/>
                  <a:p>
                    <a:r>
                      <a:rPr lang="en-US"/>
                      <a:t>a</a:t>
                    </a:r>
                  </a:p>
                </c:rich>
              </c:tx>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400-4956-88DC-F09CBEA5FA4D}"/>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mn-cs"/>
                  </a:defRPr>
                </a:pPr>
                <a:endParaRPr lang="en-US"/>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Dir val="y"/>
            <c:errBarType val="both"/>
            <c:errValType val="stdErr"/>
            <c:noEndCap val="0"/>
            <c:spPr>
              <a:noFill/>
              <a:ln w="9525" cap="flat" cmpd="sng" algn="ctr">
                <a:solidFill>
                  <a:schemeClr val="tx1">
                    <a:lumMod val="65000"/>
                    <a:lumOff val="35000"/>
                  </a:schemeClr>
                </a:solidFill>
                <a:round/>
              </a:ln>
              <a:effectLst/>
            </c:spPr>
          </c:errBars>
          <c:cat>
            <c:numRef>
              <c:f>'Morf &amp; Fisio'!$O$3:$O$6</c:f>
              <c:numCache>
                <c:formatCode>0</c:formatCode>
                <c:ptCount val="4"/>
                <c:pt idx="0">
                  <c:v>1</c:v>
                </c:pt>
                <c:pt idx="1">
                  <c:v>2</c:v>
                </c:pt>
                <c:pt idx="2">
                  <c:v>5</c:v>
                </c:pt>
                <c:pt idx="3">
                  <c:v>6</c:v>
                </c:pt>
              </c:numCache>
            </c:numRef>
          </c:cat>
          <c:val>
            <c:numRef>
              <c:f>'Morf &amp; Fisio'!$Q$3:$Q$6</c:f>
              <c:numCache>
                <c:formatCode>0.00</c:formatCode>
                <c:ptCount val="4"/>
                <c:pt idx="0">
                  <c:v>2.5</c:v>
                </c:pt>
                <c:pt idx="1">
                  <c:v>2.6166666666666667</c:v>
                </c:pt>
                <c:pt idx="2">
                  <c:v>2.6333333333333333</c:v>
                </c:pt>
                <c:pt idx="3">
                  <c:v>2.7166666666666668</c:v>
                </c:pt>
              </c:numCache>
            </c:numRef>
          </c:val>
          <c:smooth val="0"/>
          <c:extLst>
            <c:ext xmlns:c16="http://schemas.microsoft.com/office/drawing/2014/chart" uri="{C3380CC4-5D6E-409C-BE32-E72D297353CC}">
              <c16:uniqueId val="{00000004-F400-4956-88DC-F09CBEA5FA4D}"/>
            </c:ext>
          </c:extLst>
        </c:ser>
        <c:dLbls>
          <c:dLblPos val="r"/>
          <c:showLegendKey val="0"/>
          <c:showVal val="1"/>
          <c:showCatName val="0"/>
          <c:showSerName val="0"/>
          <c:showPercent val="0"/>
          <c:showBubbleSize val="0"/>
        </c:dLbls>
        <c:marker val="1"/>
        <c:smooth val="0"/>
        <c:axId val="133281920"/>
        <c:axId val="135978800"/>
      </c:lineChart>
      <c:catAx>
        <c:axId val="133281920"/>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mn-cs"/>
                  </a:defRPr>
                </a:pPr>
                <a:r>
                  <a:rPr lang="en-GB" sz="1200" baseline="0">
                    <a:solidFill>
                      <a:schemeClr val="tx1"/>
                    </a:solidFill>
                    <a:latin typeface="Times New Roman" panose="02020603050405020304" pitchFamily="18" charset="0"/>
                  </a:rPr>
                  <a:t>Tratamientos</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mn-cs"/>
                </a:defRPr>
              </a:pPr>
              <a:endParaRPr lang="en-US"/>
            </a:p>
          </c:txPr>
        </c:title>
        <c:numFmt formatCode="0"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mn-cs"/>
              </a:defRPr>
            </a:pPr>
            <a:endParaRPr lang="en-US"/>
          </a:p>
        </c:txPr>
        <c:crossAx val="135978800"/>
        <c:crosses val="autoZero"/>
        <c:auto val="1"/>
        <c:lblAlgn val="ctr"/>
        <c:lblOffset val="100"/>
        <c:tickMarkSkip val="1"/>
        <c:noMultiLvlLbl val="0"/>
      </c:catAx>
      <c:valAx>
        <c:axId val="135978800"/>
        <c:scaling>
          <c:orientation val="minMax"/>
          <c:max val="3"/>
          <c:min val="2"/>
        </c:scaling>
        <c:delete val="0"/>
        <c:axPos val="l"/>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GB" sz="1200" baseline="0">
                    <a:solidFill>
                      <a:schemeClr val="tx1"/>
                    </a:solidFill>
                    <a:latin typeface="Times New Roman" panose="02020603050405020304" pitchFamily="18" charset="0"/>
                  </a:rPr>
                  <a:t>Granos por vaina</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title>
        <c:numFmt formatCode="0.0" sourceLinked="0"/>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mn-cs"/>
              </a:defRPr>
            </a:pPr>
            <a:endParaRPr lang="en-US"/>
          </a:p>
        </c:txPr>
        <c:crossAx val="133281920"/>
        <c:crosses val="autoZero"/>
        <c:crossBetween val="between"/>
        <c:majorUnit val="0.2"/>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2363888888888889"/>
          <c:y val="4.8386542591266998E-2"/>
          <c:w val="0.76802777777777775"/>
          <c:h val="0.72106800286327843"/>
        </c:manualLayout>
      </c:layout>
      <c:lineChart>
        <c:grouping val="standard"/>
        <c:varyColors val="0"/>
        <c:ser>
          <c:idx val="0"/>
          <c:order val="0"/>
          <c:spPr>
            <a:ln w="25400" cap="rnd">
              <a:noFill/>
              <a:round/>
            </a:ln>
            <a:effectLst/>
          </c:spPr>
          <c:marker>
            <c:symbol val="circle"/>
            <c:size val="5"/>
            <c:spPr>
              <a:solidFill>
                <a:schemeClr val="tx1"/>
              </a:solidFill>
              <a:ln w="9525">
                <a:solidFill>
                  <a:schemeClr val="tx1"/>
                </a:solidFill>
              </a:ln>
              <a:effectLst/>
            </c:spPr>
          </c:marker>
          <c:dPt>
            <c:idx val="1"/>
            <c:marker>
              <c:symbol val="triangle"/>
              <c:size val="5"/>
              <c:spPr>
                <a:solidFill>
                  <a:schemeClr val="tx1"/>
                </a:solidFill>
                <a:ln w="9525">
                  <a:solidFill>
                    <a:schemeClr val="tx1"/>
                  </a:solidFill>
                </a:ln>
                <a:effectLst/>
              </c:spPr>
            </c:marker>
            <c:bubble3D val="0"/>
            <c:extLst>
              <c:ext xmlns:c16="http://schemas.microsoft.com/office/drawing/2014/chart" uri="{C3380CC4-5D6E-409C-BE32-E72D297353CC}">
                <c16:uniqueId val="{00000000-88E6-4AB2-A71F-9F83194DB7C4}"/>
              </c:ext>
            </c:extLst>
          </c:dPt>
          <c:dPt>
            <c:idx val="2"/>
            <c:marker>
              <c:symbol val="x"/>
              <c:size val="5"/>
              <c:spPr>
                <a:solidFill>
                  <a:schemeClr val="tx1"/>
                </a:solidFill>
                <a:ln w="9525">
                  <a:solidFill>
                    <a:schemeClr val="tx1"/>
                  </a:solidFill>
                </a:ln>
                <a:effectLst/>
              </c:spPr>
            </c:marker>
            <c:bubble3D val="0"/>
            <c:extLst>
              <c:ext xmlns:c16="http://schemas.microsoft.com/office/drawing/2014/chart" uri="{C3380CC4-5D6E-409C-BE32-E72D297353CC}">
                <c16:uniqueId val="{00000001-88E6-4AB2-A71F-9F83194DB7C4}"/>
              </c:ext>
            </c:extLst>
          </c:dPt>
          <c:dPt>
            <c:idx val="3"/>
            <c:marker>
              <c:symbol val="diamond"/>
              <c:size val="5"/>
              <c:spPr>
                <a:solidFill>
                  <a:schemeClr val="tx1"/>
                </a:solidFill>
                <a:ln w="9525">
                  <a:solidFill>
                    <a:schemeClr val="tx1"/>
                  </a:solidFill>
                </a:ln>
                <a:effectLst/>
              </c:spPr>
            </c:marker>
            <c:bubble3D val="0"/>
            <c:extLst>
              <c:ext xmlns:c16="http://schemas.microsoft.com/office/drawing/2014/chart" uri="{C3380CC4-5D6E-409C-BE32-E72D297353CC}">
                <c16:uniqueId val="{00000002-88E6-4AB2-A71F-9F83194DB7C4}"/>
              </c:ext>
            </c:extLst>
          </c:dPt>
          <c:dLbls>
            <c:dLbl>
              <c:idx val="0"/>
              <c:tx>
                <c:rich>
                  <a:bodyPr/>
                  <a:lstStyle/>
                  <a:p>
                    <a:r>
                      <a:rPr lang="en-US"/>
                      <a:t>c</a:t>
                    </a:r>
                  </a:p>
                </c:rich>
              </c:tx>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8E6-4AB2-A71F-9F83194DB7C4}"/>
                </c:ext>
              </c:extLst>
            </c:dLbl>
            <c:dLbl>
              <c:idx val="1"/>
              <c:tx>
                <c:rich>
                  <a:bodyPr/>
                  <a:lstStyle/>
                  <a:p>
                    <a:r>
                      <a:rPr lang="en-US"/>
                      <a:t>b</a:t>
                    </a:r>
                  </a:p>
                </c:rich>
              </c:tx>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8E6-4AB2-A71F-9F83194DB7C4}"/>
                </c:ext>
              </c:extLst>
            </c:dLbl>
            <c:dLbl>
              <c:idx val="2"/>
              <c:tx>
                <c:rich>
                  <a:bodyPr/>
                  <a:lstStyle/>
                  <a:p>
                    <a:r>
                      <a:rPr lang="en-US"/>
                      <a:t>ab</a:t>
                    </a:r>
                  </a:p>
                </c:rich>
              </c:tx>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8E6-4AB2-A71F-9F83194DB7C4}"/>
                </c:ext>
              </c:extLst>
            </c:dLbl>
            <c:dLbl>
              <c:idx val="3"/>
              <c:tx>
                <c:rich>
                  <a:bodyPr/>
                  <a:lstStyle/>
                  <a:p>
                    <a:r>
                      <a:rPr lang="en-US"/>
                      <a:t>a</a:t>
                    </a:r>
                  </a:p>
                </c:rich>
              </c:tx>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8E6-4AB2-A71F-9F83194DB7C4}"/>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mn-cs"/>
                  </a:defRPr>
                </a:pPr>
                <a:endParaRPr lang="en-US"/>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Dir val="y"/>
            <c:errBarType val="both"/>
            <c:errValType val="stdErr"/>
            <c:noEndCap val="0"/>
            <c:spPr>
              <a:noFill/>
              <a:ln w="9525" cap="flat" cmpd="sng" algn="ctr">
                <a:solidFill>
                  <a:schemeClr val="tx1">
                    <a:lumMod val="65000"/>
                    <a:lumOff val="35000"/>
                  </a:schemeClr>
                </a:solidFill>
                <a:round/>
              </a:ln>
              <a:effectLst/>
            </c:spPr>
          </c:errBars>
          <c:cat>
            <c:numRef>
              <c:f>'Morf &amp; Fisio'!$O$3:$O$6</c:f>
              <c:numCache>
                <c:formatCode>0</c:formatCode>
                <c:ptCount val="4"/>
                <c:pt idx="0">
                  <c:v>1</c:v>
                </c:pt>
                <c:pt idx="1">
                  <c:v>2</c:v>
                </c:pt>
                <c:pt idx="2">
                  <c:v>5</c:v>
                </c:pt>
                <c:pt idx="3">
                  <c:v>6</c:v>
                </c:pt>
              </c:numCache>
            </c:numRef>
          </c:cat>
          <c:val>
            <c:numRef>
              <c:f>'Morf &amp; Fisio'!$R$3:$R$6</c:f>
              <c:numCache>
                <c:formatCode>0.00</c:formatCode>
                <c:ptCount val="4"/>
                <c:pt idx="0">
                  <c:v>841.33333333333337</c:v>
                </c:pt>
                <c:pt idx="1">
                  <c:v>921.86666666666667</c:v>
                </c:pt>
                <c:pt idx="2">
                  <c:v>966.80000000000007</c:v>
                </c:pt>
                <c:pt idx="3">
                  <c:v>999.6</c:v>
                </c:pt>
              </c:numCache>
            </c:numRef>
          </c:val>
          <c:smooth val="0"/>
          <c:extLst>
            <c:ext xmlns:c16="http://schemas.microsoft.com/office/drawing/2014/chart" uri="{C3380CC4-5D6E-409C-BE32-E72D297353CC}">
              <c16:uniqueId val="{00000004-88E6-4AB2-A71F-9F83194DB7C4}"/>
            </c:ext>
          </c:extLst>
        </c:ser>
        <c:dLbls>
          <c:dLblPos val="r"/>
          <c:showLegendKey val="0"/>
          <c:showVal val="1"/>
          <c:showCatName val="0"/>
          <c:showSerName val="0"/>
          <c:showPercent val="0"/>
          <c:showBubbleSize val="0"/>
        </c:dLbls>
        <c:marker val="1"/>
        <c:smooth val="0"/>
        <c:axId val="135981040"/>
        <c:axId val="135981600"/>
      </c:lineChart>
      <c:catAx>
        <c:axId val="135981040"/>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mn-cs"/>
                  </a:defRPr>
                </a:pPr>
                <a:r>
                  <a:rPr lang="en-GB" sz="1200" baseline="0">
                    <a:solidFill>
                      <a:schemeClr val="tx1"/>
                    </a:solidFill>
                    <a:latin typeface="Times New Roman" panose="02020603050405020304" pitchFamily="18" charset="0"/>
                  </a:rPr>
                  <a:t>Tratamientos</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mn-cs"/>
                </a:defRPr>
              </a:pPr>
              <a:endParaRPr lang="en-US"/>
            </a:p>
          </c:txPr>
        </c:title>
        <c:numFmt formatCode="0"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mn-cs"/>
              </a:defRPr>
            </a:pPr>
            <a:endParaRPr lang="en-US"/>
          </a:p>
        </c:txPr>
        <c:crossAx val="135981600"/>
        <c:crosses val="autoZero"/>
        <c:auto val="1"/>
        <c:lblAlgn val="ctr"/>
        <c:lblOffset val="100"/>
        <c:tickMarkSkip val="1"/>
        <c:noMultiLvlLbl val="0"/>
      </c:catAx>
      <c:valAx>
        <c:axId val="135981600"/>
        <c:scaling>
          <c:orientation val="minMax"/>
          <c:max val="1100"/>
          <c:min val="800"/>
        </c:scaling>
        <c:delete val="0"/>
        <c:axPos val="l"/>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GB" sz="1200" baseline="0">
                    <a:solidFill>
                      <a:schemeClr val="tx1"/>
                    </a:solidFill>
                    <a:latin typeface="Times New Roman" panose="02020603050405020304" pitchFamily="18" charset="0"/>
                  </a:rPr>
                  <a:t>Peso de biomasa (kg/ha)</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title>
        <c:numFmt formatCode="0.0" sourceLinked="0"/>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mn-cs"/>
              </a:defRPr>
            </a:pPr>
            <a:endParaRPr lang="en-US"/>
          </a:p>
        </c:txPr>
        <c:crossAx val="135981040"/>
        <c:crosses val="autoZero"/>
        <c:crossBetween val="between"/>
        <c:majorUnit val="100"/>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spPr>
            <a:ln w="25400" cap="rnd">
              <a:noFill/>
              <a:round/>
            </a:ln>
            <a:effectLst/>
          </c:spPr>
          <c:marker>
            <c:symbol val="circle"/>
            <c:size val="5"/>
            <c:spPr>
              <a:solidFill>
                <a:schemeClr val="tx1"/>
              </a:solidFill>
              <a:ln w="9525">
                <a:solidFill>
                  <a:schemeClr val="tx1"/>
                </a:solidFill>
              </a:ln>
              <a:effectLst/>
            </c:spPr>
          </c:marker>
          <c:dPt>
            <c:idx val="1"/>
            <c:marker>
              <c:symbol val="triangle"/>
              <c:size val="5"/>
              <c:spPr>
                <a:solidFill>
                  <a:schemeClr val="tx1"/>
                </a:solidFill>
                <a:ln w="9525">
                  <a:solidFill>
                    <a:schemeClr val="tx1"/>
                  </a:solidFill>
                </a:ln>
                <a:effectLst/>
              </c:spPr>
            </c:marker>
            <c:bubble3D val="0"/>
            <c:extLst>
              <c:ext xmlns:c16="http://schemas.microsoft.com/office/drawing/2014/chart" uri="{C3380CC4-5D6E-409C-BE32-E72D297353CC}">
                <c16:uniqueId val="{00000000-667A-460C-967C-5E1BEB52A0BA}"/>
              </c:ext>
            </c:extLst>
          </c:dPt>
          <c:dPt>
            <c:idx val="2"/>
            <c:marker>
              <c:symbol val="x"/>
              <c:size val="5"/>
              <c:spPr>
                <a:solidFill>
                  <a:schemeClr val="tx1"/>
                </a:solidFill>
                <a:ln w="9525">
                  <a:solidFill>
                    <a:schemeClr val="tx1"/>
                  </a:solidFill>
                </a:ln>
                <a:effectLst/>
              </c:spPr>
            </c:marker>
            <c:bubble3D val="0"/>
            <c:extLst>
              <c:ext xmlns:c16="http://schemas.microsoft.com/office/drawing/2014/chart" uri="{C3380CC4-5D6E-409C-BE32-E72D297353CC}">
                <c16:uniqueId val="{00000001-667A-460C-967C-5E1BEB52A0BA}"/>
              </c:ext>
            </c:extLst>
          </c:dPt>
          <c:dPt>
            <c:idx val="3"/>
            <c:marker>
              <c:symbol val="diamond"/>
              <c:size val="5"/>
              <c:spPr>
                <a:solidFill>
                  <a:schemeClr val="tx1"/>
                </a:solidFill>
                <a:ln w="9525">
                  <a:solidFill>
                    <a:schemeClr val="tx1"/>
                  </a:solidFill>
                </a:ln>
                <a:effectLst/>
              </c:spPr>
            </c:marker>
            <c:bubble3D val="0"/>
            <c:extLst>
              <c:ext xmlns:c16="http://schemas.microsoft.com/office/drawing/2014/chart" uri="{C3380CC4-5D6E-409C-BE32-E72D297353CC}">
                <c16:uniqueId val="{00000002-667A-460C-967C-5E1BEB52A0BA}"/>
              </c:ext>
            </c:extLst>
          </c:dPt>
          <c:dLbls>
            <c:dLbl>
              <c:idx val="0"/>
              <c:tx>
                <c:rich>
                  <a:bodyPr/>
                  <a:lstStyle/>
                  <a:p>
                    <a:r>
                      <a:rPr lang="en-US"/>
                      <a:t>ab</a:t>
                    </a:r>
                  </a:p>
                </c:rich>
              </c:tx>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67A-460C-967C-5E1BEB52A0BA}"/>
                </c:ext>
              </c:extLst>
            </c:dLbl>
            <c:dLbl>
              <c:idx val="1"/>
              <c:tx>
                <c:rich>
                  <a:bodyPr/>
                  <a:lstStyle/>
                  <a:p>
                    <a:r>
                      <a:rPr lang="en-US"/>
                      <a:t>c</a:t>
                    </a:r>
                  </a:p>
                </c:rich>
              </c:tx>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67A-460C-967C-5E1BEB52A0BA}"/>
                </c:ext>
              </c:extLst>
            </c:dLbl>
            <c:dLbl>
              <c:idx val="2"/>
              <c:tx>
                <c:rich>
                  <a:bodyPr/>
                  <a:lstStyle/>
                  <a:p>
                    <a:r>
                      <a:rPr lang="en-US"/>
                      <a:t>bc</a:t>
                    </a:r>
                  </a:p>
                </c:rich>
              </c:tx>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67A-460C-967C-5E1BEB52A0BA}"/>
                </c:ext>
              </c:extLst>
            </c:dLbl>
            <c:dLbl>
              <c:idx val="3"/>
              <c:tx>
                <c:rich>
                  <a:bodyPr/>
                  <a:lstStyle/>
                  <a:p>
                    <a:r>
                      <a:rPr lang="en-US"/>
                      <a:t>a</a:t>
                    </a:r>
                  </a:p>
                </c:rich>
              </c:tx>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67A-460C-967C-5E1BEB52A0BA}"/>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mn-cs"/>
                  </a:defRPr>
                </a:pPr>
                <a:endParaRPr lang="en-US"/>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Dir val="y"/>
            <c:errBarType val="both"/>
            <c:errValType val="stdErr"/>
            <c:noEndCap val="0"/>
            <c:spPr>
              <a:noFill/>
              <a:ln w="9525" cap="flat" cmpd="sng" algn="ctr">
                <a:solidFill>
                  <a:schemeClr val="tx1">
                    <a:lumMod val="65000"/>
                    <a:lumOff val="35000"/>
                  </a:schemeClr>
                </a:solidFill>
                <a:round/>
              </a:ln>
              <a:effectLst/>
            </c:spPr>
          </c:errBars>
          <c:cat>
            <c:numRef>
              <c:f>'Morf &amp; Fisio'!$O$18:$O$21</c:f>
              <c:numCache>
                <c:formatCode>General</c:formatCode>
                <c:ptCount val="4"/>
                <c:pt idx="0">
                  <c:v>3</c:v>
                </c:pt>
                <c:pt idx="1">
                  <c:v>4</c:v>
                </c:pt>
                <c:pt idx="2">
                  <c:v>7</c:v>
                </c:pt>
                <c:pt idx="3">
                  <c:v>8</c:v>
                </c:pt>
              </c:numCache>
            </c:numRef>
          </c:cat>
          <c:val>
            <c:numRef>
              <c:f>'Morf &amp; Fisio'!$P$18:$P$21</c:f>
              <c:numCache>
                <c:formatCode>0.00</c:formatCode>
                <c:ptCount val="4"/>
                <c:pt idx="0">
                  <c:v>0.73999999999999988</c:v>
                </c:pt>
                <c:pt idx="1">
                  <c:v>0.69999999999999984</c:v>
                </c:pt>
                <c:pt idx="2">
                  <c:v>0.70333333333333325</c:v>
                </c:pt>
                <c:pt idx="3">
                  <c:v>0.75666666666666671</c:v>
                </c:pt>
              </c:numCache>
            </c:numRef>
          </c:val>
          <c:smooth val="0"/>
          <c:extLst>
            <c:ext xmlns:c16="http://schemas.microsoft.com/office/drawing/2014/chart" uri="{C3380CC4-5D6E-409C-BE32-E72D297353CC}">
              <c16:uniqueId val="{00000004-667A-460C-967C-5E1BEB52A0BA}"/>
            </c:ext>
          </c:extLst>
        </c:ser>
        <c:dLbls>
          <c:dLblPos val="r"/>
          <c:showLegendKey val="0"/>
          <c:showVal val="1"/>
          <c:showCatName val="0"/>
          <c:showSerName val="0"/>
          <c:showPercent val="0"/>
          <c:showBubbleSize val="0"/>
        </c:dLbls>
        <c:marker val="1"/>
        <c:smooth val="0"/>
        <c:axId val="135983840"/>
        <c:axId val="135984400"/>
      </c:lineChart>
      <c:catAx>
        <c:axId val="135983840"/>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mn-cs"/>
                  </a:defRPr>
                </a:pPr>
                <a:r>
                  <a:rPr lang="en-GB" sz="1200" baseline="0">
                    <a:solidFill>
                      <a:schemeClr val="tx1"/>
                    </a:solidFill>
                    <a:latin typeface="Times New Roman" panose="02020603050405020304" pitchFamily="18" charset="0"/>
                  </a:rPr>
                  <a:t>Tratamientos</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mn-cs"/>
                </a:defRPr>
              </a:pPr>
              <a:endParaRPr lang="en-US"/>
            </a:p>
          </c:txPr>
        </c:title>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mn-cs"/>
              </a:defRPr>
            </a:pPr>
            <a:endParaRPr lang="en-US"/>
          </a:p>
        </c:txPr>
        <c:crossAx val="135984400"/>
        <c:crosses val="autoZero"/>
        <c:auto val="1"/>
        <c:lblAlgn val="ctr"/>
        <c:lblOffset val="100"/>
        <c:tickMarkSkip val="1"/>
        <c:noMultiLvlLbl val="0"/>
      </c:catAx>
      <c:valAx>
        <c:axId val="135984400"/>
        <c:scaling>
          <c:orientation val="minMax"/>
          <c:max val="0.8"/>
          <c:min val="0.60000000000000009"/>
        </c:scaling>
        <c:delete val="0"/>
        <c:axPos val="l"/>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GB" sz="1200" baseline="0">
                    <a:solidFill>
                      <a:schemeClr val="tx1"/>
                    </a:solidFill>
                    <a:latin typeface="Times New Roman" panose="02020603050405020304" pitchFamily="18" charset="0"/>
                  </a:rPr>
                  <a:t>Diámetro de tallo (mm)</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title>
        <c:numFmt formatCode="0.00" sourceLinked="0"/>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mn-cs"/>
              </a:defRPr>
            </a:pPr>
            <a:endParaRPr lang="en-US"/>
          </a:p>
        </c:txPr>
        <c:crossAx val="135983840"/>
        <c:crosses val="autoZero"/>
        <c:crossBetween val="between"/>
        <c:majorUnit val="5.000000000000001E-2"/>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spPr>
            <a:ln w="25400" cap="rnd">
              <a:noFill/>
              <a:round/>
            </a:ln>
            <a:effectLst/>
          </c:spPr>
          <c:marker>
            <c:symbol val="circle"/>
            <c:size val="5"/>
            <c:spPr>
              <a:solidFill>
                <a:schemeClr val="tx1"/>
              </a:solidFill>
              <a:ln w="9525">
                <a:solidFill>
                  <a:schemeClr val="tx1"/>
                </a:solidFill>
              </a:ln>
              <a:effectLst/>
            </c:spPr>
          </c:marker>
          <c:dPt>
            <c:idx val="1"/>
            <c:marker>
              <c:symbol val="triangle"/>
              <c:size val="5"/>
              <c:spPr>
                <a:solidFill>
                  <a:schemeClr val="tx1"/>
                </a:solidFill>
                <a:ln w="9525">
                  <a:solidFill>
                    <a:schemeClr val="tx1"/>
                  </a:solidFill>
                </a:ln>
                <a:effectLst/>
              </c:spPr>
            </c:marker>
            <c:bubble3D val="0"/>
            <c:extLst>
              <c:ext xmlns:c16="http://schemas.microsoft.com/office/drawing/2014/chart" uri="{C3380CC4-5D6E-409C-BE32-E72D297353CC}">
                <c16:uniqueId val="{00000000-702D-4B4D-B251-A4C927FEE6E2}"/>
              </c:ext>
            </c:extLst>
          </c:dPt>
          <c:dPt>
            <c:idx val="2"/>
            <c:marker>
              <c:symbol val="x"/>
              <c:size val="5"/>
              <c:spPr>
                <a:solidFill>
                  <a:schemeClr val="tx1"/>
                </a:solidFill>
                <a:ln w="9525">
                  <a:solidFill>
                    <a:schemeClr val="tx1"/>
                  </a:solidFill>
                </a:ln>
                <a:effectLst/>
              </c:spPr>
            </c:marker>
            <c:bubble3D val="0"/>
            <c:extLst>
              <c:ext xmlns:c16="http://schemas.microsoft.com/office/drawing/2014/chart" uri="{C3380CC4-5D6E-409C-BE32-E72D297353CC}">
                <c16:uniqueId val="{00000001-702D-4B4D-B251-A4C927FEE6E2}"/>
              </c:ext>
            </c:extLst>
          </c:dPt>
          <c:dPt>
            <c:idx val="3"/>
            <c:marker>
              <c:symbol val="diamond"/>
              <c:size val="5"/>
              <c:spPr>
                <a:solidFill>
                  <a:schemeClr val="tx1"/>
                </a:solidFill>
                <a:ln w="9525">
                  <a:solidFill>
                    <a:schemeClr val="tx1"/>
                  </a:solidFill>
                </a:ln>
                <a:effectLst/>
              </c:spPr>
            </c:marker>
            <c:bubble3D val="0"/>
            <c:extLst>
              <c:ext xmlns:c16="http://schemas.microsoft.com/office/drawing/2014/chart" uri="{C3380CC4-5D6E-409C-BE32-E72D297353CC}">
                <c16:uniqueId val="{00000002-702D-4B4D-B251-A4C927FEE6E2}"/>
              </c:ext>
            </c:extLst>
          </c:dPt>
          <c:dLbls>
            <c:dLbl>
              <c:idx val="0"/>
              <c:tx>
                <c:rich>
                  <a:bodyPr/>
                  <a:lstStyle/>
                  <a:p>
                    <a:r>
                      <a:rPr lang="en-US"/>
                      <a:t>b</a:t>
                    </a:r>
                  </a:p>
                </c:rich>
              </c:tx>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02D-4B4D-B251-A4C927FEE6E2}"/>
                </c:ext>
              </c:extLst>
            </c:dLbl>
            <c:dLbl>
              <c:idx val="1"/>
              <c:tx>
                <c:rich>
                  <a:bodyPr/>
                  <a:lstStyle/>
                  <a:p>
                    <a:r>
                      <a:rPr lang="en-US"/>
                      <a:t>b</a:t>
                    </a:r>
                  </a:p>
                </c:rich>
              </c:tx>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02D-4B4D-B251-A4C927FEE6E2}"/>
                </c:ext>
              </c:extLst>
            </c:dLbl>
            <c:dLbl>
              <c:idx val="2"/>
              <c:tx>
                <c:rich>
                  <a:bodyPr/>
                  <a:lstStyle/>
                  <a:p>
                    <a:r>
                      <a:rPr lang="en-US"/>
                      <a:t>b</a:t>
                    </a:r>
                  </a:p>
                </c:rich>
              </c:tx>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02D-4B4D-B251-A4C927FEE6E2}"/>
                </c:ext>
              </c:extLst>
            </c:dLbl>
            <c:dLbl>
              <c:idx val="3"/>
              <c:tx>
                <c:rich>
                  <a:bodyPr/>
                  <a:lstStyle/>
                  <a:p>
                    <a:r>
                      <a:rPr lang="en-US"/>
                      <a:t>a</a:t>
                    </a:r>
                  </a:p>
                </c:rich>
              </c:tx>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02D-4B4D-B251-A4C927FEE6E2}"/>
                </c:ext>
              </c:extLst>
            </c:dLbl>
            <c:spPr>
              <a:noFill/>
              <a:ln>
                <a:noFill/>
              </a:ln>
              <a:effectLst/>
            </c:spPr>
            <c:txPr>
              <a:bodyPr rot="0" spcFirstLastPara="1" vertOverflow="ellipsis" vert="horz" wrap="square" lIns="38100" tIns="19050" rIns="38100" bIns="19050" anchor="ctr" anchorCtr="0">
                <a:spAutoFit/>
              </a:bodyPr>
              <a:lstStyle/>
              <a:p>
                <a:pPr algn="r">
                  <a:defRPr sz="1200" b="0" i="0" u="none" strike="noStrike" kern="1200" baseline="0">
                    <a:solidFill>
                      <a:schemeClr val="tx1"/>
                    </a:solidFill>
                    <a:latin typeface="Times New Roman" panose="02020603050405020304" pitchFamily="18" charset="0"/>
                    <a:ea typeface="+mn-ea"/>
                    <a:cs typeface="+mn-cs"/>
                  </a:defRPr>
                </a:pPr>
                <a:endParaRPr lang="en-US"/>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Dir val="y"/>
            <c:errBarType val="both"/>
            <c:errValType val="stdErr"/>
            <c:noEndCap val="0"/>
            <c:spPr>
              <a:noFill/>
              <a:ln w="9525" cap="flat" cmpd="sng" algn="ctr">
                <a:solidFill>
                  <a:schemeClr val="tx1">
                    <a:lumMod val="65000"/>
                    <a:lumOff val="35000"/>
                  </a:schemeClr>
                </a:solidFill>
                <a:round/>
              </a:ln>
              <a:effectLst/>
            </c:spPr>
          </c:errBars>
          <c:cat>
            <c:numRef>
              <c:f>'Morf &amp; Fisio'!$O$18:$O$21</c:f>
              <c:numCache>
                <c:formatCode>General</c:formatCode>
                <c:ptCount val="4"/>
                <c:pt idx="0">
                  <c:v>3</c:v>
                </c:pt>
                <c:pt idx="1">
                  <c:v>4</c:v>
                </c:pt>
                <c:pt idx="2">
                  <c:v>7</c:v>
                </c:pt>
                <c:pt idx="3">
                  <c:v>8</c:v>
                </c:pt>
              </c:numCache>
            </c:numRef>
          </c:cat>
          <c:val>
            <c:numRef>
              <c:f>'Morf &amp; Fisio'!$S$18:$S$21</c:f>
              <c:numCache>
                <c:formatCode>0.00</c:formatCode>
                <c:ptCount val="4"/>
                <c:pt idx="0">
                  <c:v>29.716666666666669</c:v>
                </c:pt>
                <c:pt idx="1">
                  <c:v>28.466666666666669</c:v>
                </c:pt>
                <c:pt idx="2">
                  <c:v>28.55</c:v>
                </c:pt>
                <c:pt idx="3">
                  <c:v>33.866666666666667</c:v>
                </c:pt>
              </c:numCache>
            </c:numRef>
          </c:val>
          <c:smooth val="0"/>
          <c:extLst>
            <c:ext xmlns:c16="http://schemas.microsoft.com/office/drawing/2014/chart" uri="{C3380CC4-5D6E-409C-BE32-E72D297353CC}">
              <c16:uniqueId val="{00000004-702D-4B4D-B251-A4C927FEE6E2}"/>
            </c:ext>
          </c:extLst>
        </c:ser>
        <c:dLbls>
          <c:dLblPos val="r"/>
          <c:showLegendKey val="0"/>
          <c:showVal val="1"/>
          <c:showCatName val="0"/>
          <c:showSerName val="0"/>
          <c:showPercent val="0"/>
          <c:showBubbleSize val="0"/>
        </c:dLbls>
        <c:marker val="1"/>
        <c:smooth val="0"/>
        <c:axId val="136159040"/>
        <c:axId val="136159600"/>
      </c:lineChart>
      <c:catAx>
        <c:axId val="136159040"/>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mn-cs"/>
                  </a:defRPr>
                </a:pPr>
                <a:r>
                  <a:rPr lang="en-GB" sz="1200" baseline="0">
                    <a:solidFill>
                      <a:schemeClr val="tx1"/>
                    </a:solidFill>
                    <a:latin typeface="Times New Roman" panose="02020603050405020304" pitchFamily="18" charset="0"/>
                  </a:rPr>
                  <a:t>Tratamientos</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mn-cs"/>
                </a:defRPr>
              </a:pPr>
              <a:endParaRPr lang="en-US"/>
            </a:p>
          </c:txPr>
        </c:title>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mn-cs"/>
              </a:defRPr>
            </a:pPr>
            <a:endParaRPr lang="en-US"/>
          </a:p>
        </c:txPr>
        <c:crossAx val="136159600"/>
        <c:crosses val="autoZero"/>
        <c:auto val="1"/>
        <c:lblAlgn val="ctr"/>
        <c:lblOffset val="100"/>
        <c:tickMarkSkip val="1"/>
        <c:noMultiLvlLbl val="0"/>
      </c:catAx>
      <c:valAx>
        <c:axId val="136159600"/>
        <c:scaling>
          <c:orientation val="minMax"/>
          <c:max val="36"/>
          <c:min val="26"/>
        </c:scaling>
        <c:delete val="0"/>
        <c:axPos val="l"/>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GB" sz="1200" baseline="0">
                    <a:solidFill>
                      <a:schemeClr val="tx1"/>
                    </a:solidFill>
                    <a:latin typeface="Times New Roman" panose="02020603050405020304" pitchFamily="18" charset="0"/>
                  </a:rPr>
                  <a:t>Número de ramas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title>
        <c:numFmt formatCode="0" sourceLinked="0"/>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mn-cs"/>
              </a:defRPr>
            </a:pPr>
            <a:endParaRPr lang="en-US"/>
          </a:p>
        </c:txPr>
        <c:crossAx val="136159040"/>
        <c:crosses val="autoZero"/>
        <c:crossBetween val="between"/>
        <c:majorUnit val="2"/>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Pra04</b:Tag>
    <b:SourceType>Book</b:SourceType>
    <b:Guid>{1916072A-B0BD-4D40-AECB-AB01B4796985}</b:Guid>
    <b:Author>
      <b:Author>
        <b:NameList>
          <b:Person>
            <b:Last>Prado</b:Last>
            <b:First>OchoaMiguel</b:First>
            <b:Middle>Antonio</b:Middle>
          </b:Person>
        </b:NameList>
      </b:Author>
    </b:Author>
    <b:Title>MEJORAMIENTO DE LAS PROPIEDADES FÍSICAS Y QUÍMICAS DEL SUELO MEDIANTE APLICACIÓN DE BOCASHI, PARA CULTIVAR PIMIENTO HÍBRIDO QUETZAL, CANTÓN PUYANGO</b:Title>
    <b:Year>2004</b:Year>
    <b:City>Loja</b:City>
    <b:URL>http://dspace.unl.edu.ec:9001/jspui/bitstream/123456789/5575/1/Prado%20Ochoa%20Miguel.pdf</b:URL>
    <b:RefOrder>1</b:RefOrder>
  </b:Source>
  <b:Source>
    <b:Tag>FAO14</b:Tag>
    <b:SourceType>Book</b:SourceType>
    <b:Guid>{62761BBE-9228-48CE-A24D-792201D06D77}</b:Guid>
    <b:Author>
      <b:Author>
        <b:Corporate>FAO</b:Corporate>
      </b:Author>
    </b:Author>
    <b:Title>Atlas de Suelo de América Latina y El Caribe</b:Title>
    <b:Year>2014</b:Year>
    <b:City> Luxemburgo</b:City>
    <b:Publisher> Join Reserch Center.</b:Publisher>
    <b:RefOrder>2</b:RefOrder>
  </b:Source>
  <b:Source>
    <b:Tag>FAO18</b:Tag>
    <b:SourceType>Report</b:SourceType>
    <b:Guid>{51950DEC-821C-449B-9203-EA8A48F82DAD}</b:Guid>
    <b:Title>Planificación del aprovechamiento de la tierra. Colección FAO: </b:Title>
    <b:Year>2018</b:Year>
    <b:Publisher>Desarrollo, (1): 114 p.</b:Publisher>
    <b:Author>
      <b:Author>
        <b:NameList>
          <b:Person>
            <b:Last>FAO</b:Last>
          </b:Person>
        </b:NameList>
      </b:Author>
    </b:Author>
    <b:RefOrder>3</b:RefOrder>
  </b:Source>
  <b:Source>
    <b:Tag>Álv</b:Tag>
    <b:SourceType>Report</b:SourceType>
    <b:Guid>{2A890642-195D-4B5A-A6B4-E45ECBA46530}</b:Guid>
    <b:Author>
      <b:Author>
        <b:NameList>
          <b:Person>
            <b:Last>Caicedo</b:Last>
            <b:First>Álvaro</b:First>
            <b:Middle>Rincón. Samuel</b:Middle>
          </b:Person>
        </b:NameList>
      </b:Author>
    </b:Author>
    <b:Title>Centro de Investigación de La Libertad de Agrosavia (antes Corpoica)</b:Title>
    <b:Year>2012</b:Year>
    <b:RefOrder>69</b:RefOrder>
  </b:Source>
  <b:Source>
    <b:Tag>FAO17</b:Tag>
    <b:SourceType>InternetSite</b:SourceType>
    <b:Guid>{5DCBDA5E-EF0C-4B24-9F44-CF45424603CB}</b:Guid>
    <b:Author>
      <b:Author>
        <b:Corporate>FAO</b:Corporate>
      </b:Author>
    </b:Author>
    <b:Title>Organización de las Naciones Unidas para la Agricultura y la Alimentación.</b:Title>
    <b:Year>2017</b:Year>
    <b:Month>Abril</b:Month>
    <b:URL>https://mexico.infoagro.com/agricultura-organica-el-negocio-del-futuro/</b:URL>
    <b:RefOrder>70</b:RefOrder>
  </b:Source>
  <b:Source>
    <b:Tag>PRO14</b:Tag>
    <b:SourceType>Report</b:SourceType>
    <b:Guid>{FE1AA17C-F163-486F-8C8A-D14BDB9CE5FC}</b:Guid>
    <b:Author>
      <b:Author>
        <b:Corporate>PRO ECUADOR</b:Corporate>
      </b:Author>
    </b:Author>
    <b:Title>Dirección de Inteligencia Comercial e Inversiones de Pro Ecuador</b:Title>
    <b:Year>2014</b:Year>
    <b:Publisher>1</b:Publisher>
    <b:RefOrder>4</b:RefOrder>
  </b:Source>
  <b:Source>
    <b:Tag>Mar17</b:Tag>
    <b:SourceType>Report</b:SourceType>
    <b:Guid>{C98B0A1C-BB25-4E9E-B12D-11658A9B444F}</b:Guid>
    <b:Author>
      <b:Author>
        <b:Corporate> Martinez, R. y Torres,O.</b:Corporate>
      </b:Author>
    </b:Author>
    <b:Title>Propiedades saludables de la semilla de Chia</b:Title>
    <b:Year>2017</b:Year>
    <b:RefOrder>5</b:RefOrder>
  </b:Source>
  <b:Source>
    <b:Tag>wik14</b:Tag>
    <b:SourceType>DocumentFromInternetSite</b:SourceType>
    <b:Guid>{3F013800-7FE0-4107-9847-07A2E87E59DA}</b:Guid>
    <b:Year>2014</b:Year>
    <b:Month>19</b:Month>
    <b:Day>abril</b:Day>
    <b:URL>https://es.wikipedia.org/wiki/Salvia_hispanica</b:URL>
    <b:Title>Germplasm Resources Information Network</b:Title>
    <b:RefOrder>7</b:RefOrder>
  </b:Source>
  <b:Source>
    <b:Tag>DiS</b:Tag>
    <b:SourceType>Book</b:SourceType>
    <b:Guid>{3C69858B-D5A4-409C-880B-B320E334CDDF}</b:Guid>
    <b:Author>
      <b:Author>
        <b:NameList>
          <b:Person>
            <b:Last>Di Sapio</b:Last>
            <b:First>O.</b:First>
          </b:Person>
          <b:Person>
            <b:Last>Bueno</b:Last>
            <b:First>M.</b:First>
          </b:Person>
          <b:Person>
            <b:Last>Busilacchi</b:Last>
            <b:First>H.,</b:First>
            <b:Middle>M. Quiroga y C. Severin.</b:Middle>
          </b:Person>
        </b:NameList>
      </b:Author>
    </b:Author>
    <b:Title>Caracterización Caracterización Morfoanatómica de Hoja, Tallo, Fruto y Semilla de Salvia hispanica L. (Lamiaceae).</b:Title>
    <b:Year>2012</b:Year>
    <b:Publisher>. Boletín Latinoamericano y del Caribe de Plantas Medicinales y Aromáticas 11 (3): 249 – 268. </b:Publisher>
    <b:RefOrder>10</b:RefOrder>
  </b:Source>
  <b:Source>
    <b:Tag>WIK01</b:Tag>
    <b:SourceType>InternetSite</b:SourceType>
    <b:Guid>{FF0AE476-E85D-481F-8660-06E5537790AA}</b:Guid>
    <b:Author>
      <b:Author>
        <b:NameList>
          <b:Person>
            <b:Last>WIKIPEDIA</b:Last>
          </b:Person>
        </b:NameList>
      </b:Author>
    </b:Author>
    <b:Year>2001</b:Year>
    <b:URL>(https://es.wikipedia.org/wiki/Salvia_hispanica)</b:URL>
    <b:RefOrder>16</b:RefOrder>
  </b:Source>
  <b:Source>
    <b:Tag>Bra10</b:Tag>
    <b:SourceType>InternetSite</b:SourceType>
    <b:Guid>{FF628282-D4B1-440A-9EF2-07920D1445E9}</b:Guid>
    <b:Author>
      <b:Author>
        <b:NameList>
          <b:Person>
            <b:Last>Bramwell</b:Last>
            <b:First>David</b:First>
          </b:Person>
          <b:Person>
            <b:Last>Zoë</b:Last>
          </b:Person>
        </b:NameList>
      </b:Author>
    </b:Author>
    <b:Title>Flores silvestres de las islas canarias. Ed. Rueda.</b:Title>
    <b:Year>2010</b:Year>
    <b:URL>http://recursostic.educacion.es/multidisciplinar/itfor/web/sites/default/files/recursos/lasplantas/html/referencias_bibliogrficas.html</b:URL>
    <b:RefOrder>47</b:RefOrder>
  </b:Source>
  <b:Source>
    <b:Tag>Abe92</b:Tag>
    <b:SourceType>Book</b:SourceType>
    <b:Guid>{4E0B553B-6FCD-4CCA-890B-5FA746859B7C}</b:Guid>
    <b:Title>Nitrogen cycling and nitrogen saturation</b:Title>
    <b:Year>1992</b:Year>
    <b:Author>
      <b:Author>
        <b:Corporate>Aber J.D</b:Corporate>
      </b:Author>
    </b:Author>
    <b:RefOrder>48</b:RefOrder>
  </b:Source>
  <b:Source>
    <b:Tag>THO08</b:Tag>
    <b:SourceType>InternetSite</b:SourceType>
    <b:Guid>{217CDC1B-2FB7-4E23-90A3-20DEBB8341F8}</b:Guid>
    <b:Author>
      <b:Author>
        <b:NameList>
          <b:Person>
            <b:Last>HUBER</b:Last>
            <b:First>THOMPSON</b:First>
          </b:Person>
        </b:NameList>
      </b:Author>
    </b:Author>
    <b:Year>2008</b:Year>
    <b:URL>http://nla.ipni.net/ipniweb/region/nla.nsf/e0f085ed5f091b1b852579000057902e/dd99d1dbae8fe82d05257e0e00571e4f/$FILE/AA%20-%204%20Abril-2015.pdf</b:URL>
    <b:RefOrder>49</b:RefOrder>
  </b:Source>
  <b:Source>
    <b:Tag>ACI</b:Tag>
    <b:SourceType>InternetSite</b:SourceType>
    <b:Guid>{5E7C5B74-B9C4-4829-856F-EA2ECB8F0CAC}</b:Guid>
    <b:Title>Fósforo, Libro Manual Internacional de Fertilidad de Suelos Capitulo 4 fosforo Instituto de la Potasa y fosforo.</b:Title>
    <b:URL>http://ecoloagro.blogspot.com/2012/01/manual-internacional-de-fertilidad-de.html</b:URL>
    <b:Author>
      <b:Author>
        <b:Corporate>AC INPOFOS</b:Corporate>
      </b:Author>
    </b:Author>
    <b:RefOrder>50</b:RefOrder>
  </b:Source>
  <b:Source>
    <b:Tag>FUN09</b:Tag>
    <b:SourceType>JournalArticle</b:SourceType>
    <b:Guid>{A3D95223-CE5E-491D-8AE5-7538BD91CB3D}</b:Guid>
    <b:Title>FUNCIONES DEL FOSFORO EN LAS PLANTAS</b:Title>
    <b:Year>2009</b:Year>
    <b:JournalName>Revista Informaciones agronómicas</b:JournalName>
    <b:Pages>36</b:Pages>
    <b:Author>
      <b:Author>
        <b:NameList>
          <b:Person>
            <b:Last>Espinozsa</b:Last>
            <b:First>Jose</b:First>
          </b:Person>
        </b:NameList>
      </b:Author>
    </b:Author>
    <b:RefOrder>51</b:RefOrder>
  </b:Source>
  <b:Source>
    <b:Tag>Fer</b:Tag>
    <b:SourceType>Book</b:SourceType>
    <b:Guid>{ED153E97-DFBC-447D-AD76-5A936F8190F7}</b:Guid>
    <b:Title>Funciones y metabolismo de los nutrientes. Bases Fisiológicas y Bioquímicas de la Nutrición.</b:Title>
    <b:Author>
      <b:Author>
        <b:NameList>
          <b:Person>
            <b:Last>Sánchez</b:Last>
            <b:First>Fermín</b:First>
          </b:Person>
        </b:NameList>
      </b:Author>
    </b:Author>
    <b:Year>2011</b:Year>
    <b:Publisher>Elseveier</b:Publisher>
    <b:City>España</b:City>
    <b:RefOrder>52</b:RefOrder>
  </b:Source>
  <b:Source>
    <b:Tag>CAN08</b:Tag>
    <b:SourceType>DocumentFromInternetSite</b:SourceType>
    <b:Guid>{D0953785-7950-429F-ABF5-F5EFA2239F8B}</b:Guid>
    <b:Title>www.canna.es es un dominio de Internet registrado por CANNA España Fertilizantes SL (en adelante CANNA), C.I.F. B83096180, inscrita en el Reg. Mercantil de Madrid, Tomo 17.124, Folio 181, Hoja m-293306, con domicilio administrativo en World Trade Center,</b:Title>
    <b:Year>2008</b:Year>
    <b:URL>https://www.canna.es/guia-deficiencia</b:URL>
    <b:Author>
      <b:Author>
        <b:Corporate>CANNA</b:Corporate>
      </b:Author>
    </b:Author>
    <b:City>España</b:City>
    <b:RefOrder>53</b:RefOrder>
  </b:Source>
  <b:Source>
    <b:Tag>çDe04</b:Tag>
    <b:SourceType>Report</b:SourceType>
    <b:Guid>{B8FA2405-8488-4D12-BE61-AEBF1D3A1860}</b:Guid>
    <b:Title>La Fertilización en una Agricultura Competitiva y Compatible con el Medio Ambiente. Foro Agrario.</b:Title>
    <b:Year>2004.</b:Year>
    <b:Author>
      <b:Author>
        <b:NameList>
          <b:Person>
            <b:Last>De la Riva</b:Last>
            <b:First>F.,</b:First>
          </b:Person>
        </b:NameList>
      </b:Author>
    </b:Author>
    <b:Publisher>IV Jornada Internacional de Medios de Producción Agrícola.</b:Publisher>
    <b:City>España</b:City>
    <b:RefOrder>54</b:RefOrder>
  </b:Source>
  <b:Source>
    <b:Tag>MDr12</b:Tag>
    <b:SourceType>InternetSite</b:SourceType>
    <b:Guid>{D5F2406D-C483-439C-9D3C-91FA8BFFC152}</b:Guid>
    <b:Author>
      <b:Author>
        <b:NameList>
          <b:Person>
            <b:Last>Dr. Mejia</b:Last>
            <b:First>Juan</b:First>
          </b:Person>
        </b:NameList>
      </b:Author>
    </b:Author>
    <b:Title>Frutos cultivo de habilla</b:Title>
    <b:Year>2012</b:Year>
    <b:Publisher>Universidad Nacional de Caaguazú.</b:Publisher>
    <b:City>Paraguay</b:City>
    <b:Pages>23</b:Pages>
    <b:Month>Noviembre</b:Month>
    <b:Day>23</b:Day>
    <b:URL>https://www.monografias.com/docs/Habilla-Phaseolus-vulgaris-PKVP5V7TFNSX#:~:text=La%20habilla%20es%20una%20leguminosa%20de%20gran%20importancia,consumo%20familiar%2C%20en%20estado%20verde%20o%20fresco%20%28peky%29.</b:URL>
    <b:RefOrder>55</b:RefOrder>
  </b:Source>
  <b:Source>
    <b:Tag>Mon12</b:Tag>
    <b:SourceType>InternetSite</b:SourceType>
    <b:Guid>{62AB7FC2-717B-434C-8750-47702D9D6689}</b:Guid>
    <b:InternetSiteTitle>Monografias</b:InternetSiteTitle>
    <b:Year>2012</b:Year>
    <b:URL>https://www.monografias.com/docs/Habilla-Phaseolus-vulgaris-PKVP5V7TFNSX#:~:text=La%20habilla%20es%20una%20leguminosa%20de%20gran%20importancia,consumo%20familiar%2C%20en%20estado%20verde%20o%20fresco%20%28peky%29.</b:URL>
    <b:RefOrder>56</b:RefOrder>
  </b:Source>
  <b:Source>
    <b:Tag>Ben02</b:Tag>
    <b:SourceType>DocumentFromInternetSite</b:SourceType>
    <b:Guid>{8442BD8A-FD3D-486F-AADE-F9E8AB5A5288}</b:Guid>
    <b:Title>Agricultura de conservación</b:Title>
    <b:Year>2002</b:Year>
    <b:Author>
      <b:Author>
        <b:NameList>
          <b:Person>
            <b:Last>Benítez</b:Last>
            <b:First>José</b:First>
          </b:Person>
        </b:NameList>
      </b:Author>
    </b:Author>
    <b:InternetSiteTitle>Organización de las Naciones Unidas para la Alimentación y la Agricultura</b:InternetSiteTitle>
    <b:URL>http://www.fao.org/tempref/agl/AGLW/ESPIM/CD-ROM/documents/6E_s.pdf</b:URL>
    <b:YearAccessed>2019</b:YearAccessed>
    <b:MonthAccessed>noviembre</b:MonthAccessed>
    <b:DayAccessed>27</b:DayAccessed>
    <b:RefOrder>57</b:RefOrder>
  </b:Source>
  <b:Source>
    <b:Tag>Lar94</b:Tag>
    <b:SourceType>Misc</b:SourceType>
    <b:Guid>{BCCD8C2D-2544-488B-9756-DACF5B671257}</b:Guid>
    <b:Title>The dynamics of soil quality as a measure of sustainable management</b:Title>
    <b:Year>2010</b:Year>
    <b:Author>
      <b:Author>
        <b:NameList>
          <b:Person>
            <b:Last>Larson</b:Last>
            <b:First>W</b:First>
          </b:Person>
          <b:Person>
            <b:Last>Pierce</b:Last>
            <b:First>F</b:First>
          </b:Person>
        </b:NameList>
      </b:Author>
    </b:Author>
    <b:RefOrder>58</b:RefOrder>
  </b:Source>
  <b:Source>
    <b:Tag>ALT98</b:Tag>
    <b:SourceType>InternetSite</b:SourceType>
    <b:Guid>{72678DCF-89C7-4482-BC68-1C5C80A29B02}</b:Guid>
    <b:Year>2005</b:Year>
    <b:Author>
      <b:Author>
        <b:NameList>
          <b:Person>
            <b:Last>ALTIERI</b:Last>
            <b:First>MANUEL</b:First>
          </b:Person>
        </b:NameList>
      </b:Author>
    </b:Author>
    <b:Publisher>ALTIERI. M.A. 1992. Biodiversidad, agroecolegía y manejode plagas. División de Control Biológico</b:Publisher>
    <b:URL>http://documentacion.ideam.gov.co/openbiblio/bvirtual/020277/Mecanicadelossuelos/cap8.pdf</b:URL>
    <b:RefOrder>59</b:RefOrder>
  </b:Source>
  <b:Source>
    <b:Tag>Dyk18</b:Tag>
    <b:SourceType>Report</b:SourceType>
    <b:Guid>{2C08E173-85B9-417B-84B6-71999593D9F7}</b:Guid>
    <b:Title>Estudios de Suelo y Erosion PDF</b:Title>
    <b:Year>2018</b:Year>
    <b:Author>
      <b:Author>
        <b:NameList>
          <b:Person>
            <b:Last>Elard</b:Last>
            <b:First>Dyk</b:First>
          </b:Person>
        </b:NameList>
      </b:Author>
    </b:Author>
    <b:Publisher>https://es.scribd.com/document/378745370/estudios-de-suelo-y-erosion-pdf</b:Publisher>
    <b:City>PERU</b:City>
    <b:RefOrder>60</b:RefOrder>
  </b:Source>
  <b:Source>
    <b:Tag>GAL98</b:Tag>
    <b:SourceType>Report</b:SourceType>
    <b:Guid>{DA06FC38-34E7-4A80-961F-9CC212BEBFC4}</b:Guid>
    <b:Author>
      <b:Author>
        <b:NameList>
          <b:Person>
            <b:Last>GALLEGOS</b:Last>
            <b:First>A</b:First>
          </b:Person>
        </b:NameList>
      </b:Author>
    </b:Author>
    <b:Title> Estudio sobre la pérdida de la estabilidad de los agregados del</b:Title>
    <b:Year>1998</b:Year>
    <b:RefOrder>61</b:RefOrder>
  </b:Source>
  <b:Source>
    <b:Tag>CAN99</b:Tag>
    <b:SourceType>Report</b:SourceType>
    <b:Guid>{D177E611-27B4-4CB3-9FC8-B3AF0BFAB78B}</b:Guid>
    <b:Author>
      <b:Author>
        <b:NameList>
          <b:Person>
            <b:Last>CANTER</b:Last>
            <b:First>L.W</b:First>
          </b:Person>
        </b:NameList>
      </b:Author>
    </b:Author>
    <b:Title>Manual de Evaluación de Impacto Ambiental. Predicción y Evaluación de Impactos sobre el Medio 00ic0. Univernidad de OI&lt;Jaroma. España, Madrid. Ed: McGraw Hill. 2' oo. pp. 415-468.</b:Title>
    <b:Year>2015</b:Year>
    <b:City>España</b:City>
    <b:RefOrder>62</b:RefOrder>
  </b:Source>
  <b:Source>
    <b:Tag>Ecu</b:Tag>
    <b:SourceType>DocumentFromInternetSite</b:SourceType>
    <b:Guid>{AC6E4969-1488-4E4C-9219-E5A54F2F5769}</b:Guid>
    <b:Author>
      <b:Author>
        <b:Corporate>EcuRed</b:Corporate>
      </b:Author>
    </b:Author>
    <b:Title>Tecnicas y conocimiento para cultivar tierra</b:Title>
    <b:URL>https:www.ecured.labranza.enagricultura/</b:URL>
    <b:Year>2013</b:Year>
    <b:RefOrder>63</b:RefOrder>
  </b:Source>
  <b:Source>
    <b:Tag>Wor12</b:Tag>
    <b:SourceType>InternetSite</b:SourceType>
    <b:Guid>{608BF6F3-B2A6-4FE0-8CF1-82F7B23C407A}</b:Guid>
    <b:Author>
      <b:Author>
        <b:Corporate>Wordpress</b:Corporate>
      </b:Author>
    </b:Author>
    <b:Year>2012</b:Year>
    <b:Month>10</b:Month>
    <b:URL>https://mecanizacionagricolafca.files.wordpress.com clas e-3-2-labranza-secundaria.pdf</b:URL>
    <b:RefOrder>64</b:RefOrder>
  </b:Source>
  <b:Source>
    <b:Tag>CAI01</b:Tag>
    <b:SourceType>Report</b:SourceType>
    <b:Guid>{C356FFEA-3FCC-45F7-8606-18A4DAC7A124}</b:Guid>
    <b:Author>
      <b:Author>
        <b:NameList>
          <b:Person>
            <b:Last>BERNAL</b:Last>
            <b:First>JOSE.H</b:First>
          </b:Person>
          <b:Person>
            <b:Last>GREGORY</b:Last>
            <b:First>CAICEDO</b:First>
          </b:Person>
        </b:NameList>
      </b:Author>
    </b:Author>
    <b:Title>Labranza de conservación en los sistemas de producción con cultivos anuales en el piademonte metense. Plegable divulgativo No. 26. CORPOICA - PRONATTA. Villavicencio, Meta. 6 p.</b:Title>
    <b:Year>2001</b:Year>
    <b:RefOrder>65</b:RefOrder>
  </b:Source>
  <b:Source>
    <b:Tag>COR02</b:Tag>
    <b:SourceType>Report</b:SourceType>
    <b:Guid>{9E31B2F4-AFA3-4CA1-BA28-D19A60583F00}</b:Guid>
    <b:Author>
      <b:Author>
        <b:NameList>
          <b:Person>
            <b:Last>Caicedo</b:Last>
            <b:First>G</b:First>
          </b:Person>
          <b:Person>
            <b:Last>Villavicencio</b:Last>
            <b:First>CORPOICA</b:First>
          </b:Person>
        </b:NameList>
      </b:Author>
    </b:Author>
    <b:Title>Implementos y equipos para la labranza de conservación. Plegable divulgativo NO.20. MADR -, Meta, Celombia. 6p.</b:Title>
    <b:Year>2002</b:Year>
    <b:City>colombia</b:City>
    <b:RefOrder>66</b:RefOrder>
  </b:Source>
  <b:Source>
    <b:Tag>CAI10</b:Tag>
    <b:SourceType>Report</b:SourceType>
    <b:Guid>{43AA7DEB-E976-47AC-A340-FAAF184FEA47}</b:Guid>
    <b:Author>
      <b:Author>
        <b:NameList>
          <b:Person>
            <b:Last>CAICEDO</b:Last>
            <b:First>G.S</b:First>
          </b:Person>
        </b:NameList>
      </b:Author>
    </b:Author>
    <b:Title>Labranza raducida y labranza cero en el cultivo de soya del piedemonte llanero. Boletín divulgativo No. 01 CORPOICA-SENA. Villavicencio, Meta. 8 p</b:Title>
    <b:Year>2010</b:Year>
    <b:RefOrder>67</b:RefOrder>
  </b:Source>
  <b:Source>
    <b:Tag>BOT16</b:Tag>
    <b:SourceType>InternetSite</b:SourceType>
    <b:Guid>{4EE5F44B-C35E-4372-A766-E588FCE49BED}</b:Guid>
    <b:Year>2016</b:Year>
    <b:URL>(http://www.botanical-online.com/semillas_de_chia_descripcion_botanica.htm) </b:URL>
    <b:Author>
      <b:Author>
        <b:NameList>
          <b:Person>
            <b:Last>BOTANICAL</b:Last>
          </b:Person>
        </b:NameList>
      </b:Author>
    </b:Author>
    <b:RefOrder>71</b:RefOrder>
  </b:Source>
  <b:Source>
    <b:Tag>Car17</b:Tag>
    <b:SourceType>JournalArticle</b:SourceType>
    <b:Guid>{8BA9F2AD-1AF5-49DF-97B7-BCDAB23BEF8F}</b:Guid>
    <b:Title>La chia como súper alimento y sus beneficios en la salud de la piel</b:Title>
    <b:Year>2017</b:Year>
    <b:JournalName>El Residente</b:JournalName>
    <b:Pages>18-24</b:Pages>
    <b:Author>
      <b:Author>
        <b:NameList>
          <b:Person>
            <b:Last>Carrillo</b:Last>
            <b:First>Catherine</b:First>
          </b:Person>
          <b:Person>
            <b:Last>Cuevas</b:Last>
            <b:First>Mirza</b:First>
          </b:Person>
          <b:Person>
            <b:Last>Muro </b:Last>
            <b:First>Mariel</b:First>
          </b:Person>
          <b:Person>
            <b:Last>Martinez</b:Last>
            <b:First>Rebeca</b:First>
          </b:Person>
          <b:Person>
            <b:Last>Torres</b:Last>
            <b:First>Olivia</b:First>
          </b:Person>
        </b:NameList>
      </b:Author>
    </b:Author>
    <b:Volume>12</b:Volume>
    <b:Issue>1</b:Issue>
    <b:RefOrder>72</b:RefOrder>
  </b:Source>
  <b:Source>
    <b:Tag>Dia13</b:Tag>
    <b:SourceType>ArticleInAPeriodical</b:SourceType>
    <b:Guid>{8B9C0258-95C5-42AF-9DF9-0CDF8A003E5A}</b:Guid>
    <b:Title>Exportaciones tradicionales</b:Title>
    <b:Year>2013</b:Year>
    <b:PeriodicalTitle>Economia</b:PeriodicalTitle>
    <b:Month>enero</b:Month>
    <b:Day>14</b:Day>
    <b:Author>
      <b:Author>
        <b:Corporate>Diario El Universo</b:Corporate>
      </b:Author>
    </b:Author>
    <b:URL>https://www.eluniverso.com/2013/01/14/1/1356/exportaciones-tradicionales-caen-primera-vez-8-anos.html</b:URL>
    <b:RefOrder>73</b:RefOrder>
  </b:Source>
  <b:Source>
    <b:Tag>Cha11</b:Tag>
    <b:SourceType>Book</b:SourceType>
    <b:Guid>{A651D2FA-1179-4B21-AC9B-37DC3F5A86DB}</b:Guid>
    <b:Author>
      <b:Author>
        <b:Corporate>Chateauneuf, R</b:Corporate>
      </b:Author>
    </b:Author>
    <b:Year>2011</b:Year>
    <b:Publisher>http://dspace.ueb.edu.ec/bitstream/123456789/1261/1/167.pdf</b:Publisher>
    <b:RefOrder>6</b:RefOrder>
  </b:Source>
  <b:Source>
    <b:Tag>Ser123</b:Tag>
    <b:SourceType>JournalArticle</b:SourceType>
    <b:Guid>{4C39E22D-DAF1-4872-80C9-D6977B704808}</b:Guid>
    <b:Author>
      <b:Author>
        <b:Corporate>Sergio Hernandez Vásquez</b:Corporate>
      </b:Author>
    </b:Author>
    <b:Year>2012</b:Year>
    <b:Pages>https://www.botanical-online.com/botanica/semillas-chia-descripcion-botanica</b:Pages>
    <b:RefOrder>8</b:RefOrder>
  </b:Source>
  <b:Source>
    <b:Tag>Bar97</b:Tag>
    <b:SourceType>JournalArticle</b:SourceType>
    <b:Guid>{3369EEB7-4DC4-415A-8B63-0A344FF03F0D}</b:Guid>
    <b:Author>
      <b:Author>
        <b:Corporate>Barros, C y Buenrostro, M</b:Corporate>
      </b:Author>
    </b:Author>
    <b:Year>1997</b:Year>
    <b:Pages>http://dspace.ueb.edu.ec/bitstream/123456789/1008/1/045.pdf</b:Pages>
    <b:RefOrder>9</b:RefOrder>
  </b:Source>
  <b:Source>
    <b:Tag>Fer101</b:Tag>
    <b:SourceType>JournalArticle</b:SourceType>
    <b:Guid>{DC04B07C-2056-4D30-9BFC-203C03B4A13B}</b:Guid>
    <b:Author>
      <b:Author>
        <b:Corporate>Fernandez, O y Marco, P</b:Corporate>
      </b:Author>
    </b:Author>
    <b:Year>2010</b:Year>
    <b:Pages>http://dspace.ueb.edu.ec/bitstream/123456789/1008/1/045.pdf</b:Pages>
    <b:RefOrder>11</b:RefOrder>
  </b:Source>
  <b:Source>
    <b:Tag>Oli17</b:Tag>
    <b:SourceType>Book</b:SourceType>
    <b:Guid>{2BB44587-72A2-413A-8087-D24788A65F9B}</b:Guid>
    <b:Year>2017</b:Year>
    <b:Author>
      <b:Author>
        <b:Corporate>Olivia Torres Bugarin</b:Corporate>
      </b:Author>
    </b:Author>
    <b:Publisher>https://www.medigraphic.com/pdfs/residente/rr-2017/rr171c.pdf</b:Publisher>
    <b:RefOrder>12</b:RefOrder>
  </b:Source>
  <b:Source xmlns:b="http://schemas.openxmlformats.org/officeDocument/2006/bibliography">
    <b:Tag>Oli171</b:Tag>
    <b:SourceType>Book</b:SourceType>
    <b:Guid>{6C6EB746-75E6-47D8-ABFF-BD7209517C49}</b:Guid>
    <b:Author>
      <b:Author>
        <b:Corporate>Olivia, T</b:Corporate>
      </b:Author>
    </b:Author>
    <b:Year>2017</b:Year>
    <b:Publisher>https://www.medigraphic.com/pdfs/residente/rr-2017/rr171c.pdf</b:Publisher>
    <b:RefOrder>13</b:RefOrder>
  </b:Source>
  <b:Source>
    <b:Tag>Tad94</b:Tag>
    <b:SourceType>JournalArticle</b:SourceType>
    <b:Guid>{EEB33F0B-B422-46F5-8C22-9E05353543FC}</b:Guid>
    <b:Author>
      <b:Author>
        <b:Corporate>Tada et al</b:Corporate>
      </b:Author>
    </b:Author>
    <b:Year>1994</b:Year>
    <b:Pages>https://www.infoagro.com/aromaticas/salvia2.htm</b:Pages>
    <b:RefOrder>14</b:RefOrder>
  </b:Source>
  <b:Source>
    <b:Tag>Poe98</b:Tag>
    <b:SourceType>Book</b:SourceType>
    <b:Guid>{98B8BCA1-A4AC-4B76-AE9D-663EE6497904}</b:Guid>
    <b:Author>
      <b:Author>
        <b:Corporate>Poehlman, J</b:Corporate>
      </b:Author>
    </b:Author>
    <b:Year>1998</b:Year>
    <b:Publisher>http://dspace.ueb.edu.ec/bitstream/123456789/1008/1/045.pdf</b:Publisher>
    <b:RefOrder>15</b:RefOrder>
  </b:Source>
  <b:Source>
    <b:Tag>Alm124</b:Tag>
    <b:SourceType>Book</b:SourceType>
    <b:Guid>{D6DB2464-0BF5-4729-8610-1862472E2504}</b:Guid>
    <b:Author>
      <b:Author>
        <b:Corporate>Almendariz, P</b:Corporate>
      </b:Author>
    </b:Author>
    <b:Year>2012</b:Year>
    <b:Publisher>http://dspace.ueb.edu.ec/bitstream/123456789/1261/1/167.pdf</b:Publisher>
    <b:RefOrder>17</b:RefOrder>
  </b:Source>
  <b:Source>
    <b:Tag>Piz131</b:Tag>
    <b:SourceType>Book</b:SourceType>
    <b:Guid>{5AA91557-3E64-4CC5-8D95-3C6D072D6989}</b:Guid>
    <b:Author>
      <b:Author>
        <b:Corporate>Pizarro, L</b:Corporate>
      </b:Author>
    </b:Author>
    <b:Year>2013</b:Year>
    <b:Publisher>http://dspace.ueb.edu.ec/bitstream/123456789/1261/1/167.pdf</b:Publisher>
    <b:RefOrder>18</b:RefOrder>
  </b:Source>
  <b:Source>
    <b:Tag>Agr142</b:Tag>
    <b:SourceType>Book</b:SourceType>
    <b:Guid>{B319B2E3-7865-4E2E-8055-B5AD277CE489}</b:Guid>
    <b:Author>
      <b:Author>
        <b:Corporate>Agritrade</b:Corporate>
      </b:Author>
    </b:Author>
    <b:Year>2014</b:Year>
    <b:Publisher>http://dspace.ueb.edu.ec/bitstream/123456789/1261/1/167.pdf</b:Publisher>
    <b:RefOrder>19</b:RefOrder>
  </b:Source>
  <b:Source>
    <b:Tag>Alm125</b:Tag>
    <b:SourceType>Book</b:SourceType>
    <b:Guid>{80A1BDD8-DE9F-428D-9EE7-7FDA8DAF7A1C}</b:Guid>
    <b:Author>
      <b:Author>
        <b:Corporate>Almendariz, P</b:Corporate>
      </b:Author>
    </b:Author>
    <b:Year>2012</b:Year>
    <b:Publisher>http://dspace.ueb.edu.ec/bitstream/123456789/1261/1/167.pdf</b:Publisher>
    <b:RefOrder>20</b:RefOrder>
  </b:Source>
  <b:Source>
    <b:Tag>Mir124</b:Tag>
    <b:SourceType>Book</b:SourceType>
    <b:Guid>{090E9682-E023-4E5C-9C97-67092E10C42B}</b:Guid>
    <b:Author>
      <b:Author>
        <b:Corporate>Miranda</b:Corporate>
      </b:Author>
    </b:Author>
    <b:Year>2012</b:Year>
    <b:Publisher>http://www.chia.uchile.cl/docs/tesis/7.Tesis_Leslie2.pdf</b:Publisher>
    <b:RefOrder>21</b:RefOrder>
  </b:Source>
  <b:Source>
    <b:Tag>Bol143</b:Tag>
    <b:SourceType>Book</b:SourceType>
    <b:Guid>{4F3C34F0-F376-4C3C-B296-EC137F3289F2}</b:Guid>
    <b:Author>
      <b:Author>
        <b:Corporate>Boltagro</b:Corporate>
      </b:Author>
    </b:Author>
    <b:Year>2014</b:Year>
    <b:Publisher>http://dspace.ueb.edu.ec/bitstream/123456789/1261/1/167.pdf</b:Publisher>
    <b:RefOrder>22</b:RefOrder>
  </b:Source>
  <b:Source>
    <b:Tag>Cab134</b:Tag>
    <b:SourceType>Book</b:SourceType>
    <b:Guid>{D4A02A50-BB90-4F8F-BB6D-A613626148A5}</b:Guid>
    <b:Author>
      <b:Author>
        <b:Corporate>Cabrera</b:Corporate>
      </b:Author>
    </b:Author>
    <b:Year>2013</b:Year>
    <b:Publisher>http://www.chia.uchile.cl/docs/tesis/7.Tesis_Leslie2.pdf</b:Publisher>
    <b:RefOrder>23</b:RefOrder>
  </b:Source>
  <b:Source>
    <b:Tag>Aye95</b:Tag>
    <b:SourceType>Book</b:SourceType>
    <b:Guid>{1B39306D-98BF-4C77-A3E1-0E139B699F56}</b:Guid>
    <b:Author>
      <b:Author>
        <b:Corporate>Ayerza</b:Corporate>
      </b:Author>
    </b:Author>
    <b:Year>1995</b:Year>
    <b:Publisher>http://www.chia.uchile.cl/docs/tesis/7.Tesis_Leslie2.pdf</b:Publisher>
    <b:RefOrder>24</b:RefOrder>
  </b:Source>
  <b:Source>
    <b:Tag>Cab135</b:Tag>
    <b:SourceType>Book</b:SourceType>
    <b:Guid>{DCD3C152-E417-45DD-B2F4-31D9B38892AE}</b:Guid>
    <b:Author>
      <b:Author>
        <b:Corporate>Cabrera</b:Corporate>
      </b:Author>
    </b:Author>
    <b:Year>2013</b:Year>
    <b:Publisher>http://www.chia.uchile.cl/docs/tesis/7.Tesis_Leslie2.pdf</b:Publisher>
    <b:RefOrder>25</b:RefOrder>
  </b:Source>
  <b:Source>
    <b:Tag>Alm144</b:Tag>
    <b:SourceType>Book</b:SourceType>
    <b:Guid>{1132C71F-1FA9-4AB2-9AAF-539367D59BD4}</b:Guid>
    <b:Author>
      <b:Author>
        <b:Corporate>Almendariz, R</b:Corporate>
      </b:Author>
    </b:Author>
    <b:Year>2014</b:Year>
    <b:Publisher>http://dspace.ueb.edu.ec/bitstream/123456789/1261/1/167.pdf</b:Publisher>
    <b:RefOrder>26</b:RefOrder>
  </b:Source>
  <b:Source>
    <b:Tag>Mir125</b:Tag>
    <b:SourceType>Book</b:SourceType>
    <b:Guid>{95DDAAB0-911D-4794-A2C2-7027B5E85E84}</b:Guid>
    <b:Author>
      <b:Author>
        <b:Corporate>Miranda, F</b:Corporate>
      </b:Author>
    </b:Author>
    <b:Year>2012</b:Year>
    <b:Publisher>http://dspace.ueb.edu.ec/bitstream/123456789/1261/1/167.pdf</b:Publisher>
    <b:RefOrder>27</b:RefOrder>
  </b:Source>
  <b:Source>
    <b:Tag>Ave143</b:Tag>
    <b:SourceType>Book</b:SourceType>
    <b:Guid>{9EB9C68B-1DBF-42B7-A7AD-04EDE192647B}</b:Guid>
    <b:Author>
      <b:Author>
        <b:Corporate>Averos, O</b:Corporate>
      </b:Author>
    </b:Author>
    <b:Year>2014</b:Year>
    <b:Publisher>http://dspace.ueb.edu.ec/bitstream/123456789/1261/1/167.pdf</b:Publisher>
    <b:RefOrder>28</b:RefOrder>
  </b:Source>
  <b:Source>
    <b:Tag>Kum12</b:Tag>
    <b:SourceType>Book</b:SourceType>
    <b:Guid>{1EA16143-E612-493A-AD2E-B49866EBBE7D}</b:Guid>
    <b:Author>
      <b:Author>
        <b:Corporate>Kummer and Phillips</b:Corporate>
      </b:Author>
    </b:Author>
    <b:Year>2012</b:Year>
    <b:Publisher>https://repositorio.lamolina.edu.pe/bitstream/handle/UNALM/3578/atiquipa-loria-claudia-rosalina.pdf?sequence=1&amp;isAllowed=y</b:Publisher>
    <b:RefOrder>29</b:RefOrder>
  </b:Source>
  <b:Source>
    <b:Tag>Cab136</b:Tag>
    <b:SourceType>Book</b:SourceType>
    <b:Guid>{B53B0D18-AE23-4FC6-8A7E-076F5BBEA07F}</b:Guid>
    <b:Author>
      <b:Author>
        <b:Corporate>Cabrera, D</b:Corporate>
      </b:Author>
    </b:Author>
    <b:Year>2013</b:Year>
    <b:Publisher>http://dspace.ueb.edu.ec/bitstream/123456789/1261/1/167.pdf</b:Publisher>
    <b:RefOrder>30</b:RefOrder>
  </b:Source>
  <b:Source>
    <b:Tag>Agr143</b:Tag>
    <b:SourceType>Book</b:SourceType>
    <b:Guid>{C5ECE779-9E94-443B-BFE2-98D2442FCB75}</b:Guid>
    <b:Author>
      <b:Author>
        <b:Corporate>Agritrade</b:Corporate>
      </b:Author>
    </b:Author>
    <b:Year>2014</b:Year>
    <b:Publisher>http://dspace.ueb.edu.ec/bitstream/123456789/1261/1/167.pdf</b:Publisher>
    <b:RefOrder>31</b:RefOrder>
  </b:Source>
  <b:Source>
    <b:Tag>Alm145</b:Tag>
    <b:SourceType>Book</b:SourceType>
    <b:Guid>{1E2AC960-B9EC-4908-9600-8F3DC7EBD210}</b:Guid>
    <b:Author>
      <b:Author>
        <b:Corporate>Almendariz, R</b:Corporate>
      </b:Author>
    </b:Author>
    <b:Year>2014</b:Year>
    <b:Publisher>http://dspace.ueb.edu.ec/bitstream/123456789/1261/1/167.pdf</b:Publisher>
    <b:RefOrder>32</b:RefOrder>
  </b:Source>
  <b:Source>
    <b:Tag>Aye06</b:Tag>
    <b:SourceType>Book</b:SourceType>
    <b:Guid>{F0D719C3-42D3-42F0-807F-1408E22F8E7C}</b:Guid>
    <b:Author>
      <b:Author>
        <b:Corporate>Ayerza y Coates</b:Corporate>
      </b:Author>
    </b:Author>
    <b:Year>2006</b:Year>
    <b:Publisher>https://repositorio.lamolina.edu.pe/bitstream/handle/UNALM/3578/atiquipa-loria-claudia-rosalina.pdf?sequence=1&amp;isAllowed=y</b:Publisher>
    <b:RefOrder>33</b:RefOrder>
  </b:Source>
  <b:Source>
    <b:Tag>Mir126</b:Tag>
    <b:SourceType>Book</b:SourceType>
    <b:Guid>{38A80519-4201-4688-AEB6-31670EFBF955}</b:Guid>
    <b:Author>
      <b:Author>
        <b:Corporate>Miranda</b:Corporate>
      </b:Author>
    </b:Author>
    <b:Year>2012</b:Year>
    <b:Publisher>https://repositorio.lamolina.edu.pe/bitstream/handle/UNALM/3578/atiquipa-loria-claudia-rosalina.pdf?sequence=1&amp;isAllowed=y</b:Publisher>
    <b:RefOrder>34</b:RefOrder>
  </b:Source>
  <b:Source>
    <b:Tag>Arr141</b:Tag>
    <b:SourceType>Book</b:SourceType>
    <b:Guid>{FD6339A7-7DBB-4C4B-BFCE-858E67FBE00D}</b:Guid>
    <b:Author>
      <b:Author>
        <b:Corporate>Arriegada, C</b:Corporate>
      </b:Author>
    </b:Author>
    <b:Year>2014</b:Year>
    <b:Publisher>http://dspace.ueb.edu.ec/bitstream/123456789/1261/1/167.pdf</b:Publisher>
    <b:RefOrder>35</b:RefOrder>
  </b:Source>
  <b:Source>
    <b:Tag>Alm146</b:Tag>
    <b:SourceType>Book</b:SourceType>
    <b:Guid>{F975822A-E8B2-456D-87C2-26E8702CF45F}</b:Guid>
    <b:Author>
      <b:Author>
        <b:Corporate>Almendariz, R</b:Corporate>
      </b:Author>
    </b:Author>
    <b:Year>2014</b:Year>
    <b:Publisher>http://dspace.ueb.edu.ec/bitstream/123456789/1261/1/167.pdf</b:Publisher>
    <b:RefOrder>36</b:RefOrder>
  </b:Source>
  <b:Source>
    <b:Tag>Ave144</b:Tag>
    <b:SourceType>Book</b:SourceType>
    <b:Guid>{A56C49BE-C865-4557-BDC6-FC9FE04C779C}</b:Guid>
    <b:Author>
      <b:Author>
        <b:Corporate>Averos, O</b:Corporate>
      </b:Author>
    </b:Author>
    <b:Year>2014</b:Year>
    <b:Publisher>http://dspace.ueb.edu.ec/bitstream/123456789/1261/1/167.pdf</b:Publisher>
    <b:RefOrder>37</b:RefOrder>
  </b:Source>
  <b:Source>
    <b:Tag>Alm147</b:Tag>
    <b:SourceType>Book</b:SourceType>
    <b:Guid>{C120C802-7C07-4AA0-BD1D-A7E648AA27EC}</b:Guid>
    <b:Author>
      <b:Author>
        <b:Corporate>Almendariz, R</b:Corporate>
      </b:Author>
    </b:Author>
    <b:Year>2014</b:Year>
    <b:Publisher>http://dspace.ueb.edu.ec/bitstream/123456789/1261/1/167.pdf</b:Publisher>
    <b:RefOrder>38</b:RefOrder>
  </b:Source>
  <b:Source>
    <b:Tag>Bol144</b:Tag>
    <b:SourceType>Book</b:SourceType>
    <b:Guid>{EC71F22D-6574-46B6-9A8E-0027E89F7E1D}</b:Guid>
    <b:Author>
      <b:Author>
        <b:Corporate>Boltagro</b:Corporate>
      </b:Author>
    </b:Author>
    <b:Year>2014</b:Year>
    <b:Publisher>http://dspace.ueb.edu.ec/bitstream/123456789/1261/1/167.pdf</b:Publisher>
    <b:RefOrder>39</b:RefOrder>
  </b:Source>
  <b:Source>
    <b:Tag>Cab137</b:Tag>
    <b:SourceType>Book</b:SourceType>
    <b:Guid>{CB9EAA06-3F4F-44B1-AD23-6A52ADC43745}</b:Guid>
    <b:Author>
      <b:Author>
        <b:Corporate>Cabrera, D</b:Corporate>
      </b:Author>
    </b:Author>
    <b:Year>2013</b:Year>
    <b:Publisher>http://dspace.ueb.edu.ec/bitstream/123456789/1261/1/167.pdf</b:Publisher>
    <b:RefOrder>40</b:RefOrder>
  </b:Source>
  <b:Source>
    <b:Tag>Rob15</b:Tag>
    <b:SourceType>Book</b:SourceType>
    <b:Guid>{384093EE-F978-4F0A-A272-97C09DC457DD}</b:Guid>
    <b:Author>
      <b:Author>
        <b:Corporate>Roberto,M</b:Corporate>
      </b:Author>
    </b:Author>
    <b:Year>2015</b:Year>
    <b:Publisher>http://dspace.ueb.edu.ec/bitstream/123456789/1261/1/167.pdf</b:Publisher>
    <b:RefOrder>41</b:RefOrder>
  </b:Source>
  <b:Source>
    <b:Tag>Mir127</b:Tag>
    <b:SourceType>Book</b:SourceType>
    <b:Guid>{B7E84CDC-62A2-469E-B823-EF5C2B8F6160}</b:Guid>
    <b:Author>
      <b:Author>
        <b:Corporate>Miranda</b:Corporate>
      </b:Author>
    </b:Author>
    <b:Year>2012</b:Year>
    <b:Publisher>http://dspace.ueb.edu.ec/bitstream/123456789/1261/1/167.pdf</b:Publisher>
    <b:RefOrder>42</b:RefOrder>
  </b:Source>
  <b:Source>
    <b:Tag>Tla101</b:Tag>
    <b:SourceType>Book</b:SourceType>
    <b:Guid>{61ED5099-21A7-44A5-9CC6-E13582A96106}</b:Guid>
    <b:Author>
      <b:Author>
        <b:Corporate>Tlahui-medic</b:Corporate>
      </b:Author>
    </b:Author>
    <b:Year>2010</b:Year>
    <b:Publisher>http://dspace.ueb.edu.ec/bitstream/123456789/1261/1/167.pdf</b:Publisher>
    <b:RefOrder>43</b:RefOrder>
  </b:Source>
  <b:Source>
    <b:Tag>Per156</b:Tag>
    <b:SourceType>Book</b:SourceType>
    <b:Guid>{479E1202-2956-4F89-9409-0F51A3198136}</b:Guid>
    <b:Author>
      <b:Author>
        <b:Corporate>Perez, C</b:Corporate>
      </b:Author>
    </b:Author>
    <b:Year>2015</b:Year>
    <b:Publisher>http://dspace.ueb.edu.ec/bitstream/123456789/1261/1/167.pdf</b:Publisher>
    <b:RefOrder>44</b:RefOrder>
  </b:Source>
  <b:Source>
    <b:Tag>Acg151</b:Tag>
    <b:SourceType>Book</b:SourceType>
    <b:Guid>{CCC48DE3-3E86-43D0-B14C-B320A6A77396}</b:Guid>
    <b:Author>
      <b:Author>
        <b:Corporate>Acguanacaste</b:Corporate>
      </b:Author>
    </b:Author>
    <b:Year>2015</b:Year>
    <b:Publisher>http://dspace.ueb.edu.ec/bitstream/123456789/1261/1/167.pdf</b:Publisher>
    <b:RefOrder>45</b:RefOrder>
  </b:Source>
  <b:Source>
    <b:Tag>Mir128</b:Tag>
    <b:SourceType>Book</b:SourceType>
    <b:Guid>{C7F7F4B2-6940-4C4B-BECE-F6526D774DD5}</b:Guid>
    <b:Author>
      <b:Author>
        <b:Corporate>Miranda</b:Corporate>
      </b:Author>
    </b:Author>
    <b:Year>2012</b:Year>
    <b:Publisher>http://www.chia.uchile.cl/docs/tesis/7.Tesis_Leslie2.pdf</b:Publisher>
    <b:RefOrder>46</b:RefOrder>
  </b:Source>
  <b:Source>
    <b:Tag>Hol67</b:Tag>
    <b:SourceType>InternetSite</b:SourceType>
    <b:Guid>{DCA0DF90-550C-4262-8472-DDCB2DA6B238}</b:Guid>
    <b:Author>
      <b:Author>
        <b:NameList>
          <b:Person>
            <b:Last>Holdridge</b:Last>
            <b:First>L</b:First>
          </b:Person>
        </b:NameList>
      </b:Author>
    </b:Author>
    <b:Year>1976</b:Year>
    <b:URL>Holdridge, L. R. 1976. «Life Zone Ecology». Tropical Science Center. San José, Costa Rica. (Traducción del inglés por Humberto Jiménez Saa: «Ecología Basada en Zonas de Vida», 1a. ed. San José, Costa Rica: IICA, 1982).</b:URL>
    <b:RefOrder>68</b:RefOrder>
  </b:Source>
</b:Sources>
</file>

<file path=customXml/itemProps1.xml><?xml version="1.0" encoding="utf-8"?>
<ds:datastoreItem xmlns:ds="http://schemas.openxmlformats.org/officeDocument/2006/customXml" ds:itemID="{5F6B3E1E-B904-472C-AE43-11A2A0A9BD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195</TotalTime>
  <Pages>100</Pages>
  <Words>18358</Words>
  <Characters>104641</Characters>
  <Application>Microsoft Office Word</Application>
  <DocSecurity>0</DocSecurity>
  <Lines>872</Lines>
  <Paragraphs>245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122754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Windows</dc:creator>
  <cp:keywords/>
  <dc:description/>
  <cp:lastModifiedBy>PC4</cp:lastModifiedBy>
  <cp:revision>14</cp:revision>
  <cp:lastPrinted>2021-09-07T16:37:00Z</cp:lastPrinted>
  <dcterms:created xsi:type="dcterms:W3CDTF">2021-09-02T03:31:00Z</dcterms:created>
  <dcterms:modified xsi:type="dcterms:W3CDTF">2021-09-07T16:41:00Z</dcterms:modified>
</cp:coreProperties>
</file>